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sz w:val="24"/>
        </w:rPr>
      </w:pPr>
      <w:r>
        <w:rPr>
          <w:sz w:val="28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  <w:szCs w:val="28"/>
        </w:rPr>
        <w:t>Úvod</w:t>
      </w:r>
    </w:p>
    <w:p w14:paraId="39D0C79C" w14:textId="3CA00B79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Hour of Code™ je globálne hnutie, ktoré začala nezisková organizácia Code.org a do ktorého sa zapojili desiatky miliónov mladých ľudí vo viac ako 180 krajinách. Cieľom kampane Hour of Code™ je demystifikovať programovanie a povzbudiť ľudí, aby sa naučili jeho základy. Tím Minecraft je nadšený tým, že spolupracuje s organizáciami Code.org a Microsoft Philanthropies, aby mladým ľuďom poskytol príležitosť naučiť sa základy programovania so značkou, ktorú poznajú a majú radi.</w:t>
      </w:r>
      <w:bookmarkStart w:id="1" w:name="_GoBack"/>
      <w:bookmarkEnd w:id="1"/>
    </w:p>
    <w:bookmarkEnd w:id="0"/>
    <w:p w14:paraId="4ACA4768" w14:textId="6951437A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Kurz Minecraft Hour of Code™</w:t>
      </w:r>
    </w:p>
    <w:p w14:paraId="1971EB20" w14:textId="39FE98FB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2" w:name="_Hlk495047821"/>
      <w:r>
        <w:rPr>
          <w:color w:val="000000" w:themeColor="text1"/>
          <w:sz w:val="20"/>
          <w:szCs w:val="20"/>
        </w:rPr>
        <w:t xml:space="preserve">V kurzoch Minecraft sa používajú postavičky a koncepty z videohry Minecraft, nejde ale o samotnú hru. V prípade kampane Hour of Code™ vývojári spoločnosti Minecraft spolupracovali s pedagógmi a organizáciou Code.org. Spoločne vytvorili kurz inšpirovaný hrou Minecraft, ktorý predstavuje hráčom základné koncepty programovania.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743E28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3" w:name="_Hlk495047876"/>
      <w:bookmarkEnd w:id="2"/>
      <w:r w:rsidRPr="00743E28">
        <w:rPr>
          <w:sz w:val="20"/>
          <w:szCs w:val="20"/>
        </w:rPr>
        <w:t xml:space="preserve">Tri rôzne kurzy programovania Minecraft nájdete na adrese </w:t>
      </w:r>
      <w:hyperlink r:id="rId8" w:history="1">
        <w:r w:rsidRPr="00743E28">
          <w:rPr>
            <w:rStyle w:val="Hyperlink"/>
            <w:sz w:val="20"/>
            <w:szCs w:val="20"/>
          </w:rPr>
          <w:t>www.code.org/minecraft</w:t>
        </w:r>
      </w:hyperlink>
    </w:p>
    <w:p w14:paraId="7E681B7D" w14:textId="21827AE2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Minecraft Hour of Code™ Adventure </w:t>
      </w:r>
    </w:p>
    <w:p w14:paraId="7AF39613" w14:textId="378BF463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Minecraft Hour of Code™ Designer</w:t>
      </w:r>
    </w:p>
    <w:p w14:paraId="5BC42B8A" w14:textId="797C5B20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>Novinka!</w:t>
      </w:r>
      <w:r>
        <w:rPr>
          <w:color w:val="000000" w:themeColor="text1"/>
          <w:sz w:val="20"/>
          <w:szCs w:val="20"/>
        </w:rPr>
        <w:t xml:space="preserve"> Minecraft Hour of Code™ Hero’s Journey (14. november 2017)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Nový kurz Minecraft predstaví hráčov Agentovi a ponúka viac ako 10 úrovní, kde sa hráči naučia používať slučky, ladenie a funkcie. Tým, že sa naučia tieto základné koncepty programovania, dokážu hráči navrhnúť svoje vlastné riešenia hádaniek a môžu sledovať, ako Agent vykoná ich naprogramované príkazy. Kurz zahŕňa aj voľný čas na preskúmanie konceptov programovania, ktoré sa účastníci naučili počas hrania, aby mohli tieto koncepty hlbšie pochopiť.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Učebné ciele</w:t>
      </w:r>
    </w:p>
    <w:p w14:paraId="40055D93" w14:textId="02C6B2E7" w:rsidR="00B2063C" w:rsidRPr="004B0D7E" w:rsidRDefault="00743E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Študent: </w:t>
      </w:r>
    </w:p>
    <w:p w14:paraId="43991B1D" w14:textId="385CAE30" w:rsidR="00E02A0E" w:rsidRDefault="00743E28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="0084044A">
        <w:rPr>
          <w:color w:val="000000" w:themeColor="text1"/>
          <w:sz w:val="20"/>
          <w:szCs w:val="20"/>
        </w:rPr>
        <w:t>ochopí, že počítače vykonávajú pokyny postupne;</w:t>
      </w:r>
      <w:r w:rsidR="0084044A">
        <w:rPr>
          <w:rFonts w:ascii="Calibri" w:hAnsi="Calibri"/>
          <w:color w:val="000000" w:themeColor="text1"/>
          <w:sz w:val="20"/>
          <w:szCs w:val="20"/>
        </w:rPr>
        <w:t xml:space="preserve"> </w:t>
      </w:r>
    </w:p>
    <w:p w14:paraId="41B86770" w14:textId="623AEE34" w:rsidR="00E02A0E" w:rsidRDefault="00743E28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V</w:t>
      </w:r>
      <w:r w:rsidR="00E02A0E">
        <w:rPr>
          <w:rFonts w:ascii="Calibri" w:hAnsi="Calibri"/>
          <w:color w:val="000000" w:themeColor="text1"/>
          <w:sz w:val="20"/>
          <w:szCs w:val="20"/>
        </w:rPr>
        <w:t>ytvorí zoznam pokynov, ktoré dokončia úlohu;</w:t>
      </w:r>
    </w:p>
    <w:p w14:paraId="2A25474C" w14:textId="635D3D34" w:rsidR="0024460D" w:rsidRDefault="00743E28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</w:t>
      </w:r>
      <w:r w:rsidR="00E02A0E">
        <w:rPr>
          <w:rFonts w:ascii="Calibri" w:hAnsi="Calibri"/>
          <w:color w:val="000000" w:themeColor="text1"/>
          <w:sz w:val="20"/>
          <w:szCs w:val="20"/>
        </w:rPr>
        <w:t xml:space="preserve"> vyskúša riešenia na dokončenie úlohy.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 rámci kurzu sa skúmajú tri základné koncepty počítačového programovania. Študent využije: </w:t>
      </w:r>
    </w:p>
    <w:p w14:paraId="46BE2822" w14:textId="38686B25" w:rsidR="0024460D" w:rsidRPr="004B0D7E" w:rsidRDefault="00743E28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="00D54106">
        <w:rPr>
          <w:color w:val="000000" w:themeColor="text1"/>
          <w:sz w:val="20"/>
          <w:szCs w:val="20"/>
        </w:rPr>
        <w:t xml:space="preserve">lučky na vykonávanie efektívnych blokov kódu; </w:t>
      </w:r>
    </w:p>
    <w:p w14:paraId="764926CB" w14:textId="1B13E3B6" w:rsidR="0024460D" w:rsidRPr="004B0D7E" w:rsidRDefault="00743E28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</w:t>
      </w:r>
      <w:r w:rsidR="00D54106">
        <w:rPr>
          <w:color w:val="000000" w:themeColor="text1"/>
          <w:sz w:val="20"/>
          <w:szCs w:val="20"/>
        </w:rPr>
        <w:t xml:space="preserve">adenie na otestovanie chýb a zistenie, prečo sa vyskytujú; </w:t>
      </w:r>
    </w:p>
    <w:p w14:paraId="1E54F6DA" w14:textId="6B78443D" w:rsidR="00A93628" w:rsidRPr="004B0D7E" w:rsidRDefault="00743E28" w:rsidP="00743E28">
      <w:pPr>
        <w:pStyle w:val="ListParagraph"/>
        <w:numPr>
          <w:ilvl w:val="0"/>
          <w:numId w:val="48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 </w:t>
      </w:r>
      <w:r w:rsidR="00F05F78">
        <w:rPr>
          <w:rFonts w:ascii="Calibri" w:hAnsi="Calibri"/>
          <w:color w:val="000000" w:themeColor="text1"/>
          <w:sz w:val="20"/>
          <w:szCs w:val="20"/>
        </w:rPr>
        <w:t>funkcie na skombinovanie ďa</w:t>
      </w:r>
      <w:r>
        <w:rPr>
          <w:rFonts w:ascii="Calibri" w:hAnsi="Calibri"/>
          <w:color w:val="000000" w:themeColor="text1"/>
          <w:sz w:val="20"/>
          <w:szCs w:val="20"/>
        </w:rPr>
        <w:t xml:space="preserve">lších pokynov do jedného kódu.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Výzva!</w:t>
      </w:r>
      <w:r>
        <w:rPr>
          <w:rFonts w:ascii="Calibri" w:hAnsi="Calibri"/>
          <w:color w:val="000000" w:themeColor="text1"/>
          <w:sz w:val="20"/>
          <w:szCs w:val="20"/>
        </w:rPr>
        <w:t xml:space="preserve"> Hráči môžu hrať náročnejšiu verziu Diamond Path, v ktorej môžu v každej úrovni získať diamant riešením ďalších problémov s programovaním. </w:t>
      </w:r>
    </w:p>
    <w:bookmarkEnd w:id="3"/>
    <w:p w14:paraId="3C8EC36A" w14:textId="6F3C23CF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Zapojenie sa do udalosti Minecraft Hour of Code™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Účastníci potrebujú:</w:t>
      </w:r>
    </w:p>
    <w:p w14:paraId="6CFD0104" w14:textId="0417F880" w:rsidR="002A1FF3" w:rsidRPr="00743E28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 w:rsidRPr="00743E28">
        <w:rPr>
          <w:rFonts w:ascii="Calibri" w:hAnsi="Calibri"/>
          <w:b/>
          <w:color w:val="000000" w:themeColor="text1"/>
          <w:sz w:val="20"/>
          <w:szCs w:val="20"/>
        </w:rPr>
        <w:t xml:space="preserve">Počítač </w:t>
      </w:r>
      <w:r w:rsidRPr="00743E28">
        <w:rPr>
          <w:rFonts w:ascii="Calibri" w:hAnsi="Calibri"/>
          <w:color w:val="000000" w:themeColor="text1"/>
          <w:sz w:val="20"/>
          <w:szCs w:val="20"/>
        </w:rPr>
        <w:t xml:space="preserve">s moderným prehliadačom. Študenti môžu tiež pracovať spoločne a zdieľať zariadenia. </w:t>
      </w:r>
      <w:r w:rsidRPr="00743E28">
        <w:rPr>
          <w:sz w:val="20"/>
          <w:szCs w:val="20"/>
        </w:rPr>
        <w:t xml:space="preserve">Podrobnosti o oprávnených operačných systémoch a prehliadačoch nájdete na stránke </w:t>
      </w:r>
      <w:hyperlink r:id="rId9" w:history="1">
        <w:r w:rsidRPr="00743E28">
          <w:rPr>
            <w:rStyle w:val="Hyperlink"/>
            <w:sz w:val="20"/>
            <w:szCs w:val="20"/>
          </w:rPr>
          <w:t>www.code.org/minecraft</w:t>
        </w:r>
      </w:hyperlink>
      <w:r w:rsidRPr="00743E28">
        <w:rPr>
          <w:sz w:val="20"/>
          <w:szCs w:val="20"/>
        </w:rPr>
        <w:t>.</w:t>
      </w:r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Prístup na internet</w:t>
      </w:r>
      <w:r>
        <w:rPr>
          <w:rFonts w:ascii="Calibri" w:hAnsi="Calibri"/>
          <w:color w:val="000000" w:themeColor="text1"/>
          <w:sz w:val="20"/>
          <w:szCs w:val="22"/>
        </w:rPr>
        <w:t>. Odporúča sa internetové pripojenie s rýchlosťou aspoň 15 MB/s.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Vzhľadom na zabudované videá sa odporúčajú </w:t>
      </w:r>
      <w:r>
        <w:rPr>
          <w:rFonts w:ascii="Calibri" w:hAnsi="Calibri"/>
          <w:b/>
          <w:color w:val="000000" w:themeColor="text1"/>
          <w:sz w:val="20"/>
          <w:szCs w:val="22"/>
        </w:rPr>
        <w:t>slúchadlá</w:t>
      </w:r>
      <w:r>
        <w:rPr>
          <w:rFonts w:ascii="Calibri" w:hAnsi="Calibri"/>
          <w:color w:val="000000" w:themeColor="text1"/>
          <w:sz w:val="20"/>
          <w:szCs w:val="22"/>
        </w:rPr>
        <w:t>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Prednášajúci potrebujú:</w:t>
      </w:r>
    </w:p>
    <w:p w14:paraId="716A0176" w14:textId="76DCB3A8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Prístup na internet.</w:t>
      </w:r>
      <w:r w:rsidR="00743E28">
        <w:rPr>
          <w:rFonts w:ascii="Calibri" w:hAnsi="Calibri"/>
          <w:color w:val="000000" w:themeColor="text1"/>
          <w:sz w:val="20"/>
          <w:szCs w:val="22"/>
        </w:rPr>
        <w:t xml:space="preserve"> </w:t>
      </w:r>
      <w:r>
        <w:rPr>
          <w:rFonts w:ascii="Calibri" w:hAnsi="Calibri"/>
          <w:color w:val="000000" w:themeColor="text1"/>
          <w:sz w:val="20"/>
          <w:szCs w:val="22"/>
        </w:rPr>
        <w:t>Odporúča sa internetové pripojenie s rýchlosťou aspoň 15 MB/s.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Premietať </w:t>
      </w:r>
      <w:r>
        <w:rPr>
          <w:rFonts w:ascii="Calibri" w:hAnsi="Calibri"/>
          <w:b/>
          <w:color w:val="000000" w:themeColor="text1"/>
          <w:sz w:val="20"/>
          <w:szCs w:val="22"/>
        </w:rPr>
        <w:t>powerpointovú prezentáciu</w:t>
      </w:r>
      <w:r>
        <w:rPr>
          <w:rFonts w:ascii="Calibri" w:hAnsi="Calibri"/>
          <w:color w:val="000000" w:themeColor="text1"/>
          <w:sz w:val="20"/>
          <w:szCs w:val="22"/>
        </w:rPr>
        <w:t xml:space="preserve">, aby si účastníci mohli snímky jasne prezrieť. </w:t>
      </w:r>
    </w:p>
    <w:p w14:paraId="49CF32C4" w14:textId="6F61F987" w:rsidR="00A93628" w:rsidRPr="009017FA" w:rsidRDefault="008E248E" w:rsidP="00743E28">
      <w:pPr>
        <w:pStyle w:val="ListParagraph"/>
        <w:numPr>
          <w:ilvl w:val="0"/>
          <w:numId w:val="37"/>
        </w:numPr>
        <w:spacing w:after="240" w:line="259" w:lineRule="auto"/>
        <w:ind w:right="-90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>Informujte účastníkov, že prístup k svojim certifikátom môžu získať kedykoľvek po ukončení kurzu Minecraft Hour of Code™.</w:t>
      </w:r>
    </w:p>
    <w:p w14:paraId="71972AEC" w14:textId="77777777" w:rsidR="00ED49BC" w:rsidRDefault="00ED49BC" w:rsidP="009017FA">
      <w:pPr>
        <w:pStyle w:val="Heading2"/>
        <w:rPr>
          <w:sz w:val="24"/>
        </w:rPr>
      </w:pP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Prezentačné materiály:</w:t>
      </w:r>
    </w:p>
    <w:p w14:paraId="48184051" w14:textId="0BC5095E" w:rsidR="00E00B97" w:rsidRDefault="00A93628" w:rsidP="00E00B97">
      <w:p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Hlavným účelom podujatia je, aby sa účastníci zapojili do kurzu. Ak chcete svoje podujatie správne viesť, použite powerpointovú prezentáciu </w:t>
      </w:r>
      <w:r>
        <w:rPr>
          <w:i/>
          <w:color w:val="000000" w:themeColor="text1"/>
          <w:sz w:val="20"/>
          <w:szCs w:val="20"/>
        </w:rPr>
        <w:t>Udalosť Minecraft Hour of Code™</w:t>
      </w:r>
      <w:r>
        <w:rPr>
          <w:color w:val="000000" w:themeColor="text1"/>
          <w:sz w:val="20"/>
          <w:szCs w:val="20"/>
        </w:rPr>
        <w:t xml:space="preserve">, ktorá obsahuje poznámky prednášajúceho na každej snímke a návrhy na jej prispôsobenie pre účastníkov podujatia. </w:t>
      </w:r>
      <w:r>
        <w:rPr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Existujú dve verzie prezentácie podujatia, ktoré sú prispôsobené pre mladších a starších účastníkov. Vyberte si verziu, ktorá je vhodná pre vaše publikum.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Väčšina snímok v prezentácii má byť zobrazená krátko, aby sa podporila svižná konverzácia, ktorá publikum zaujme.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>
        <w:rPr>
          <w:sz w:val="28"/>
        </w:rPr>
        <w:t>Tipy a triky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4" w:name="_Toc434587195"/>
      <w:r>
        <w:rPr>
          <w:sz w:val="24"/>
        </w:rPr>
        <w:t>Pripravte sa na neočakávané</w:t>
      </w:r>
      <w:bookmarkEnd w:id="4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Pred podujatím si vytvorte plán B. Ak nič neprebehne podľa očakávania, čo budete robiť so svojimi účastníkmi? Čo urobíte napríklad v prípade zlyhania internetu? Možno budete chcieť, aby sa dalo v odpojenej aktivite pokračovať. Ďalšie informácie sa dozviete na lokalite </w:t>
      </w:r>
      <w:hyperlink r:id="rId10" w:history="1">
        <w:r>
          <w:rPr>
            <w:rStyle w:val="Hyperlink"/>
            <w:rFonts w:ascii="Calibri" w:hAnsi="Calibri"/>
            <w:sz w:val="20"/>
            <w:szCs w:val="22"/>
          </w:rPr>
          <w:t>https://code.org/curriculum/unplugged</w:t>
        </w:r>
      </w:hyperlink>
      <w:r>
        <w:rPr>
          <w:rFonts w:ascii="Calibri" w:hAnsi="Calibri"/>
          <w:color w:val="000000" w:themeColor="text1"/>
          <w:sz w:val="20"/>
          <w:szCs w:val="22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Ak máte viac ako hodinu 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Vyzvite študentov, aby pokračovali v tvorbe poslednej hádanky a predĺžili tak dobu hrateľnosti.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 xml:space="preserve">Vyzvite študentov, aby znovu skúsili riešiť všetky hádanky, teraz však iným spôsobom.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Rozšírte používanie otázok skupinovej diskusie zahrnutých v prezentácii k podujatiu.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Preskúmajte ďalšie kurzy Minecraft, Adventure a Designer. Každý kurz Minecraft predstavuje rôzne koncepty programovania a kurzy je možné absolvovať v ľubovoľnom poradí.</w:t>
      </w:r>
    </w:p>
    <w:p w14:paraId="1E244D74" w14:textId="77777777" w:rsidR="00A93628" w:rsidRPr="004457A3" w:rsidRDefault="00A93628" w:rsidP="006D6EB2">
      <w:pPr>
        <w:pStyle w:val="Heading3"/>
      </w:pPr>
      <w:r>
        <w:t>Ak máte menej ako hodinu 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Ak máte 30 minút: Preskočte hádanky v kurze.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Niektoré z otázok skupinovej diskusie zahrnuté v prezentácii vylúčte.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hAnsiTheme="majorHAnsi"/>
          <w:color w:val="1F4D78" w:themeColor="accent1" w:themeShade="7F"/>
        </w:rPr>
        <w:t>Zvážte nasledujúce návrhy...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Používajte slovo Vy namiesto slova Každý, čím</w:t>
      </w:r>
      <w:r>
        <w:rPr>
          <w:rFonts w:ascii="Calibri" w:hAnsi="Calibri"/>
          <w:color w:val="000000" w:themeColor="text1"/>
          <w:sz w:val="20"/>
          <w:szCs w:val="22"/>
        </w:rPr>
        <w:t xml:space="preserve"> zdôrazníte, že programovanie a informatika sú pre každého.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Po 15 minútach hry pochváľte skupinu za riadky s kódmi, ktoré účastníci napísali – programovanie je výzva!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bCs/>
          <w:color w:val="000000" w:themeColor="text1"/>
          <w:sz w:val="20"/>
          <w:szCs w:val="22"/>
        </w:rPr>
        <w:t>Ak pracujete s obmedzeným počtom počítačov alebo mladým publikom, skúste pracovať v skupinách a vystriedajte jednotlivých účastníkov</w:t>
      </w:r>
      <w:r>
        <w:rPr>
          <w:rFonts w:ascii="Calibri" w:hAnsi="Calibri"/>
          <w:color w:val="000000" w:themeColor="text1"/>
          <w:sz w:val="20"/>
          <w:szCs w:val="22"/>
        </w:rPr>
        <w:t xml:space="preserve"> pri klávesnici.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Nepoužívajte stereotypné obrázky zobrazujúce iba mužov.</w:t>
      </w:r>
      <w:r>
        <w:rPr>
          <w:rFonts w:ascii="Calibri" w:hAnsi="Calibri"/>
          <w:color w:val="000000" w:themeColor="text1"/>
          <w:sz w:val="20"/>
          <w:szCs w:val="22"/>
        </w:rPr>
        <w:t xml:space="preserve"> Štúdie ukázali, že aj taká maličkosť, ako muž na plagáte sci-fi filmu dokáže znížiť záujem žien. </w:t>
      </w:r>
    </w:p>
    <w:p w14:paraId="3E3C1EB3" w14:textId="35178967" w:rsidR="00A93628" w:rsidRPr="00743E28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pacing w:val="-4"/>
          <w:sz w:val="20"/>
          <w:szCs w:val="22"/>
        </w:rPr>
      </w:pPr>
      <w:r w:rsidRPr="00743E28">
        <w:rPr>
          <w:rFonts w:ascii="Calibri" w:hAnsi="Calibri"/>
          <w:color w:val="000000" w:themeColor="text1"/>
          <w:spacing w:val="-4"/>
          <w:sz w:val="20"/>
          <w:szCs w:val="22"/>
        </w:rPr>
        <w:t xml:space="preserve">Modelové príklady sú dôležité! Použite príklady programátorov a počítačových vedcov, ktorí sa najviac približujú vášmu publiku. </w:t>
      </w:r>
    </w:p>
    <w:p w14:paraId="7B0C3C40" w14:textId="7FDAB4A6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Nehovorte, že programovanie je jednoduché.</w:t>
      </w:r>
      <w:r>
        <w:rPr>
          <w:rFonts w:ascii="Calibri" w:hAnsi="Calibri"/>
          <w:color w:val="000000" w:themeColor="text1"/>
          <w:sz w:val="20"/>
          <w:szCs w:val="22"/>
        </w:rPr>
        <w:t xml:space="preserve"> Programovanie je výzvou, ale zároveň je zábavné! Dbajte, aby ste potvrdili, </w:t>
      </w:r>
      <w:r w:rsidR="00743E28">
        <w:rPr>
          <w:rFonts w:ascii="Calibri" w:hAnsi="Calibri"/>
          <w:color w:val="000000" w:themeColor="text1"/>
          <w:sz w:val="20"/>
          <w:szCs w:val="22"/>
        </w:rPr>
        <w:br/>
      </w:r>
      <w:r>
        <w:rPr>
          <w:rFonts w:ascii="Calibri" w:hAnsi="Calibri"/>
          <w:color w:val="000000" w:themeColor="text1"/>
          <w:sz w:val="20"/>
          <w:szCs w:val="22"/>
        </w:rPr>
        <w:t xml:space="preserve">že zvládnuť programovanie je možné a že účastníci kurzu ho zvládnu.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5" w:name="_Toc434587201"/>
      <w:r>
        <w:rPr>
          <w:sz w:val="28"/>
        </w:rPr>
        <w:t xml:space="preserve">Najčastejšie otázky </w:t>
      </w:r>
      <w:bookmarkEnd w:id="5"/>
    </w:p>
    <w:p w14:paraId="08234CC1" w14:textId="72B2D7E2" w:rsidR="00106635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6" w:name="_Hlk495054326"/>
      <w:r>
        <w:rPr>
          <w:b/>
          <w:sz w:val="20"/>
          <w:szCs w:val="20"/>
        </w:rPr>
        <w:t xml:space="preserve">Môžem pokračovať v hraní kurzov Minecraft aj po </w:t>
      </w:r>
      <w:r w:rsidR="00743E28">
        <w:rPr>
          <w:b/>
          <w:sz w:val="20"/>
          <w:szCs w:val="20"/>
        </w:rPr>
        <w:t>skončení kampane Hour of Code™?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Áno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ktokoľvek si môže kedykoľvek opätovne zahrať kurzy Minecraft Hour of Code™ na ľubovoľnom zariadení. </w:t>
      </w:r>
    </w:p>
    <w:p w14:paraId="262DFD86" w14:textId="772EB51A" w:rsidR="00A67B64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Čo môžu študenti robiť s kódom, ktorý vytvoria? </w:t>
      </w:r>
      <w:r>
        <w:rPr>
          <w:sz w:val="20"/>
          <w:szCs w:val="20"/>
        </w:rPr>
        <w:t>Vyzvite ich, aby zdieľali svoj kód s rodinou a priateľmi prostredníctvom sociálnych médií alebo e-mailu. Ak majú prístup k hre Minecraft: Education Edition alebo Minecraft pre Windows 10, môžu importovať kód, aby videli svoje výtvory fungovať v skutočnej hre.</w:t>
      </w:r>
    </w:p>
    <w:p w14:paraId="10BC0998" w14:textId="00A60ACB" w:rsidR="00A67B64" w:rsidRPr="00012C89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Cs w:val="20"/>
        </w:rPr>
      </w:pPr>
      <w:r>
        <w:rPr>
          <w:b/>
          <w:sz w:val="20"/>
        </w:rPr>
        <w:t>Kde nájdem zdroje na</w:t>
      </w:r>
      <w:r w:rsidR="00EA25D4">
        <w:rPr>
          <w:b/>
          <w:sz w:val="20"/>
        </w:rPr>
        <w:t xml:space="preserve"> ďalšie študovanie informatiky?</w:t>
      </w:r>
      <w:r>
        <w:rPr>
          <w:b/>
          <w:sz w:val="20"/>
        </w:rPr>
        <w:t xml:space="preserve"> </w:t>
      </w:r>
      <w:r>
        <w:rPr>
          <w:sz w:val="20"/>
        </w:rPr>
        <w:t xml:space="preserve">Ak chcete preskúmať ďalšie spôsoby, ako priviesť informatiku do vašej komunity, navštívte stránku </w:t>
      </w:r>
      <w:hyperlink r:id="rId11" w:history="1">
        <w:r>
          <w:rPr>
            <w:rStyle w:val="Hyperlink"/>
            <w:sz w:val="20"/>
          </w:rPr>
          <w:t>https://www.microsoft.com/digitalskills</w:t>
        </w:r>
      </w:hyperlink>
      <w:r w:rsidR="00EA25D4">
        <w:rPr>
          <w:sz w:val="20"/>
        </w:rPr>
        <w:t xml:space="preserve">. </w:t>
      </w:r>
    </w:p>
    <w:p w14:paraId="10ECDAE4" w14:textId="42BABB9B" w:rsidR="00A67B64" w:rsidRPr="00743E28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743E28">
        <w:rPr>
          <w:rFonts w:ascii="Calibri" w:hAnsi="Calibri"/>
          <w:b/>
          <w:bCs/>
          <w:color w:val="000000" w:themeColor="text1"/>
          <w:sz w:val="20"/>
          <w:szCs w:val="20"/>
        </w:rPr>
        <w:t>Je Minecraft k dispozícii na používanie v školách?</w:t>
      </w:r>
      <w:r w:rsidRPr="00743E28">
        <w:rPr>
          <w:rFonts w:ascii="Calibri" w:hAnsi="Calibri"/>
          <w:bCs/>
          <w:color w:val="000000" w:themeColor="text1"/>
          <w:sz w:val="20"/>
          <w:szCs w:val="20"/>
        </w:rPr>
        <w:t xml:space="preserve"> Áno. Hra Minecraft: Education Edition je vytvorená pre školy a je vybavená nástrojmi na riadenie vyučovacích hodín, rozvrhmi hodín a podobne. Ak sa chcete dozvedieť viac o tom, ako pedagógovia používajú Minecraft: Education Edition na podporu zručností 21. storočia v triede, prejdite na stránku </w:t>
      </w:r>
      <w:hyperlink r:id="rId12" w:history="1">
        <w:r w:rsidRPr="00743E28">
          <w:rPr>
            <w:rStyle w:val="Hyperlink"/>
            <w:sz w:val="20"/>
            <w:szCs w:val="20"/>
          </w:rPr>
          <w:t>www.education.minecraft.net</w:t>
        </w:r>
      </w:hyperlink>
      <w:r w:rsidRPr="00743E28">
        <w:rPr>
          <w:color w:val="000000" w:themeColor="text1"/>
          <w:sz w:val="20"/>
          <w:szCs w:val="20"/>
        </w:rPr>
        <w:t xml:space="preserve">. </w:t>
      </w:r>
    </w:p>
    <w:bookmarkEnd w:id="6"/>
    <w:sectPr w:rsidR="00A67B64" w:rsidRPr="00743E28" w:rsidSect="009F0237">
      <w:headerReference w:type="default" r:id="rId13"/>
      <w:footerReference w:type="default" r:id="rId14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Udalosť Minecraft Hour of Code™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Rýchle tipy pre moderátora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Udalosť Minecraft Hour of Code™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Rýchle tipy pre moderátora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Spolupracujúce usmievajúce sa študentky používajúce mobilné zariadenia" title="Spolupracujúce usmievajúce sa študentky používajúce mobilné zariaden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F9E422CE"/>
    <w:lvl w:ilvl="0" w:tplc="E6C2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08A2791E"/>
    <w:lvl w:ilvl="0" w:tplc="F7A063E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43E28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25D4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B56F-CB36-4F70-92CB-F4E159D7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2017-10-27T10:28:00Z</dcterms:modified>
</cp:coreProperties>
</file>