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Eenzijdige Geheimhoudingsovereenkomst (Unilateral NDA)</w:t>
      </w:r>
    </w:p>
    <w:p>
      <w:r>
        <w:t>1. Definities: In deze overeenkomst worden onder 'Vertrouwelijke Informatie' verstaan alle gegevens, documenten, tekeningen, specificaties, software, en andere informatie die als vertrouwelijk is aangeduid of waarvan het vertrouwelijke karakter redelijkerwijs kan worden aangenomen.</w:t>
      </w:r>
    </w:p>
    <w:p>
      <w:r>
        <w:t>2. Doel en Toepassingsgebied: Deze overeenkomst heeft tot doel het beschermen van vertrouwelijke informatie die wordt gedeeld in het kader van [specifiek project of samenwerking].</w:t>
      </w:r>
    </w:p>
    <w:p>
      <w:r>
        <w:t>3. Verplichtingen tot Geheimhouding: Partijen verbinden zich ertoe om alle Vertrouwelijke Informatie strikt geheim te houden en deze niet zonder voorafgaande schriftelijke toestemming van de andere partij aan derden bekend te maken.</w:t>
      </w:r>
    </w:p>
    <w:p>
      <w:r>
        <w:t>4. Uitzonderingen: De verplichtingen uit deze overeenkomst zijn niet van toepassing op informatie die reeds publiekelijk bekend is, rechtmatig is verkregen van een derde, of onafhankelijk is ontwikkeld zonder gebruik van Vertrouwelijke Informatie.</w:t>
      </w:r>
    </w:p>
    <w:p>
      <w:r>
        <w:t>5. Bescherming van Persoonsgegevens (AVG): Partijen zullen alle toepasselijke wet- en regelgeving inzake gegevensbescherming naleven, waaronder de Algemene Verordening Gegevensbescherming (AVG).</w:t>
      </w:r>
    </w:p>
    <w:p>
      <w:r>
        <w:t>6. Non-concurrentie: De ontvangende partij zal zich onthouden van activiteiten die concurreren met de activiteiten van de verstrekkende partij gedurende de looptijd van deze overeenkomst en een periode van [x] maanden daarna.</w:t>
      </w:r>
    </w:p>
    <w:p>
      <w:r>
        <w:t>7. Non-sollicitatie: De ontvangende partij zal geen werknemers of andere relaties van de verstrekkende partij benaderen of in dienst nemen gedurende de looptijd van deze overeenkomst en een periode van [x] maanden daarna.</w:t>
      </w:r>
    </w:p>
    <w:p>
      <w:r>
        <w:t>8. Duur en Beëindiging: Deze overeenkomst treedt in werking op de datum van ondertekening en blijft van kracht gedurende [x] jaren, tenzij eerder beëindigd met een opzegtermijn van [x] dagen.</w:t>
      </w:r>
    </w:p>
    <w:p>
      <w:r>
        <w:t>9. Kennisgevingen: Alle kennisgevingen onder deze overeenkomst dienen schriftelijk te geschieden en te worden verzonden naar het laatst bekende adres van de andere partij.</w:t>
      </w:r>
    </w:p>
    <w:p>
      <w:r>
        <w:t>10. Toepasselijk Recht en Forumkeuze: Op deze overeenkomst is uitsluitend Nederlands recht van toepassing. Alle geschillen voortvloeiend uit of verband houdend met deze overeenkomst zullen worden voorgelegd aan de bevoegde rechter te Amsterdam.</w:t>
      </w:r>
    </w:p>
    <w:p>
      <w:r>
        <w:t>11. Salvatorische Clausule: Indien enige bepaling van deze overeenkomst ongeldig of onafdwingbaar wordt verklaard, blijven de overige bepalingen volledig van kracht.</w:t>
      </w:r>
    </w:p>
    <w:p>
      <w:r>
        <w:t>12. Overmacht: Geen van de partijen is aansprakelijk voor enige vertraging of tekortkoming in de nakoming van haar verplichtingen onder deze overeenkomst indien deze het gevolg is van overmacht.</w:t>
      </w:r>
    </w:p>
    <w:p>
      <w:r>
        <w:br w:type="page"/>
      </w:r>
    </w:p>
    <w:p>
      <w:pPr>
        <w:pStyle w:val="Heading1"/>
      </w:pPr>
      <w:r>
        <w:t>2. Wederzijdse Geheimhoudingsovereenkomst (Mutual NDA)</w:t>
      </w:r>
    </w:p>
    <w:p>
      <w:r>
        <w:t>1. Definities: In deze overeenkomst worden onder 'Vertrouwelijke Informatie' verstaan alle gegevens, documenten, tekeningen, specificaties, software, en andere informatie die als vertrouwelijk is aangeduid of waarvan het vertrouwelijke karakter redelijkerwijs kan worden aangenomen.</w:t>
      </w:r>
    </w:p>
    <w:p>
      <w:r>
        <w:t>2. Doel en Toepassingsgebied: Deze overeenkomst heeft tot doel het beschermen van vertrouwelijke informatie die wordt gedeeld in het kader van [specifiek project of samenwerking].</w:t>
      </w:r>
    </w:p>
    <w:p>
      <w:r>
        <w:t>3. Verplichtingen tot Geheimhouding: Partijen verbinden zich ertoe om alle Vertrouwelijke Informatie strikt geheim te houden en deze niet zonder voorafgaande schriftelijke toestemming van de andere partij aan derden bekend te maken.</w:t>
      </w:r>
    </w:p>
    <w:p>
      <w:r>
        <w:t>4. Uitzonderingen: De verplichtingen uit deze overeenkomst zijn niet van toepassing op informatie die reeds publiekelijk bekend is, rechtmatig is verkregen van een derde, of onafhankelijk is ontwikkeld zonder gebruik van Vertrouwelijke Informatie.</w:t>
      </w:r>
    </w:p>
    <w:p>
      <w:r>
        <w:t>5. Bescherming van Persoonsgegevens (AVG): Partijen zullen alle toepasselijke wet- en regelgeving inzake gegevensbescherming naleven, waaronder de Algemene Verordening Gegevensbescherming (AVG).</w:t>
      </w:r>
    </w:p>
    <w:p>
      <w:r>
        <w:t>6. Non-concurrentie: De ontvangende partij zal zich onthouden van activiteiten die concurreren met de activiteiten van de verstrekkende partij gedurende de looptijd van deze overeenkomst en een periode van [x] maanden daarna.</w:t>
      </w:r>
    </w:p>
    <w:p>
      <w:r>
        <w:t>7. Non-sollicitatie: De ontvangende partij zal geen werknemers of andere relaties van de verstrekkende partij benaderen of in dienst nemen gedurende de looptijd van deze overeenkomst en een periode van [x] maanden daarna.</w:t>
      </w:r>
    </w:p>
    <w:p>
      <w:r>
        <w:t>8. Duur en Beëindiging: Deze overeenkomst treedt in werking op de datum van ondertekening en blijft van kracht gedurende [x] jaren, tenzij eerder beëindigd met een opzegtermijn van [x] dagen.</w:t>
      </w:r>
    </w:p>
    <w:p>
      <w:r>
        <w:t>9. Kennisgevingen: Alle kennisgevingen onder deze overeenkomst dienen schriftelijk te geschieden en te worden verzonden naar het laatst bekende adres van de andere partij.</w:t>
      </w:r>
    </w:p>
    <w:p>
      <w:r>
        <w:t>10. Toepasselijk Recht en Forumkeuze: Op deze overeenkomst is uitsluitend Nederlands recht van toepassing. Alle geschillen voortvloeiend uit of verband houdend met deze overeenkomst zullen worden voorgelegd aan de bevoegde rechter te Amsterdam.</w:t>
      </w:r>
    </w:p>
    <w:p>
      <w:r>
        <w:t>11. Salvatorische Clausule: Indien enige bepaling van deze overeenkomst ongeldig of onafdwingbaar wordt verklaard, blijven de overige bepalingen volledig van kracht.</w:t>
      </w:r>
    </w:p>
    <w:p>
      <w:r>
        <w:t>12. Overmacht: Geen van de partijen is aansprakelijk voor enige vertraging of tekortkoming in de nakoming van haar verplichtingen onder deze overeenkomst indien deze het gevolg is van overmacht.</w:t>
      </w:r>
    </w:p>
    <w:p>
      <w:r>
        <w:br w:type="page"/>
      </w:r>
    </w:p>
    <w:p>
      <w:pPr>
        <w:pStyle w:val="Heading1"/>
      </w:pPr>
      <w:r>
        <w:t>3. Geheimhoudingsovereenkomst voor Werknemers (Employee NDA)</w:t>
      </w:r>
    </w:p>
    <w:p>
      <w:r>
        <w:t>1. Definities: In deze overeenkomst worden onder 'Vertrouwelijke Informatie' verstaan alle gegevens, documenten, tekeningen, specificaties, software, en andere informatie die als vertrouwelijk is aangeduid of waarvan het vertrouwelijke karakter redelijkerwijs kan worden aangenomen.</w:t>
      </w:r>
    </w:p>
    <w:p>
      <w:r>
        <w:t>2. Doel en Toepassingsgebied: Deze overeenkomst heeft tot doel het beschermen van vertrouwelijke informatie die wordt gedeeld in het kader van [specifiek project of samenwerking].</w:t>
      </w:r>
    </w:p>
    <w:p>
      <w:r>
        <w:t>3. Verplichtingen tot Geheimhouding: Partijen verbinden zich ertoe om alle Vertrouwelijke Informatie strikt geheim te houden en deze niet zonder voorafgaande schriftelijke toestemming van de andere partij aan derden bekend te maken.</w:t>
      </w:r>
    </w:p>
    <w:p>
      <w:r>
        <w:t>4. Uitzonderingen: De verplichtingen uit deze overeenkomst zijn niet van toepassing op informatie die reeds publiekelijk bekend is, rechtmatig is verkregen van een derde, of onafhankelijk is ontwikkeld zonder gebruik van Vertrouwelijke Informatie.</w:t>
      </w:r>
    </w:p>
    <w:p>
      <w:r>
        <w:t>5. Bescherming van Persoonsgegevens (AVG): Partijen zullen alle toepasselijke wet- en regelgeving inzake gegevensbescherming naleven, waaronder de Algemene Verordening Gegevensbescherming (AVG).</w:t>
      </w:r>
    </w:p>
    <w:p>
      <w:r>
        <w:t>6. Non-concurrentie: De ontvangende partij zal zich onthouden van activiteiten die concurreren met de activiteiten van de verstrekkende partij gedurende de looptijd van deze overeenkomst en een periode van [x] maanden daarna.</w:t>
      </w:r>
    </w:p>
    <w:p>
      <w:r>
        <w:t>7. Non-sollicitatie: De ontvangende partij zal geen werknemers of andere relaties van de verstrekkende partij benaderen of in dienst nemen gedurende de looptijd van deze overeenkomst en een periode van [x] maanden daarna.</w:t>
      </w:r>
    </w:p>
    <w:p>
      <w:r>
        <w:t>8. Duur en Beëindiging: Deze overeenkomst treedt in werking op de datum van ondertekening en blijft van kracht gedurende [x] jaren, tenzij eerder beëindigd met een opzegtermijn van [x] dagen.</w:t>
      </w:r>
    </w:p>
    <w:p>
      <w:r>
        <w:t>9. Kennisgevingen: Alle kennisgevingen onder deze overeenkomst dienen schriftelijk te geschieden en te worden verzonden naar het laatst bekende adres van de andere partij.</w:t>
      </w:r>
    </w:p>
    <w:p>
      <w:r>
        <w:t>10. Toepasselijk Recht en Forumkeuze: Op deze overeenkomst is uitsluitend Nederlands recht van toepassing. Alle geschillen voortvloeiend uit of verband houdend met deze overeenkomst zullen worden voorgelegd aan de bevoegde rechter te Amsterdam.</w:t>
      </w:r>
    </w:p>
    <w:p>
      <w:r>
        <w:t>11. Salvatorische Clausule: Indien enige bepaling van deze overeenkomst ongeldig of onafdwingbaar wordt verklaard, blijven de overige bepalingen volledig van kracht.</w:t>
      </w:r>
    </w:p>
    <w:p>
      <w:r>
        <w:t>12. Overmacht: Geen van de partijen is aansprakelijk voor enige vertraging of tekortkoming in de nakoming van haar verplichtingen onder deze overeenkomst indien deze het gevolg is van overmacht.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