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22CF7" w14:textId="377CEAE1" w:rsidR="00C1361F" w:rsidRDefault="004518A0">
      <w:r>
        <w:rPr>
          <w:noProof/>
        </w:rPr>
        <w:drawing>
          <wp:inline distT="0" distB="0" distL="0" distR="0" wp14:anchorId="279E090D" wp14:editId="2B25512F">
            <wp:extent cx="6598920" cy="5951220"/>
            <wp:effectExtent l="0" t="0" r="0" b="0"/>
            <wp:docPr id="1" name="Picture 1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qr cod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8471" w14:textId="4224C090" w:rsidR="004518A0" w:rsidRDefault="004518A0"/>
    <w:p w14:paraId="6D48DA8B" w14:textId="77777777" w:rsidR="004518A0" w:rsidRDefault="004518A0">
      <w:pPr>
        <w:rPr>
          <w:sz w:val="28"/>
          <w:szCs w:val="28"/>
        </w:rPr>
      </w:pPr>
      <w:r>
        <w:rPr>
          <w:sz w:val="28"/>
          <w:szCs w:val="28"/>
        </w:rPr>
        <w:t>There is no weak entity since every entity has an id attribute acting as the primary key.</w:t>
      </w:r>
    </w:p>
    <w:p w14:paraId="16FC222A" w14:textId="5ADC62F6" w:rsidR="004518A0" w:rsidRDefault="004518A0">
      <w:pPr>
        <w:rPr>
          <w:sz w:val="28"/>
          <w:szCs w:val="28"/>
        </w:rPr>
      </w:pPr>
      <w:r>
        <w:rPr>
          <w:sz w:val="28"/>
          <w:szCs w:val="28"/>
        </w:rPr>
        <w:t xml:space="preserve">This diagram is made using lucid chart. I used lucid chart because there </w:t>
      </w:r>
      <w:proofErr w:type="spellStart"/>
      <w:r>
        <w:rPr>
          <w:sz w:val="28"/>
          <w:szCs w:val="28"/>
        </w:rPr>
        <w:t>ui</w:t>
      </w:r>
      <w:proofErr w:type="spellEnd"/>
      <w:r>
        <w:rPr>
          <w:sz w:val="28"/>
          <w:szCs w:val="28"/>
        </w:rPr>
        <w:t xml:space="preserve"> is really good. </w:t>
      </w:r>
    </w:p>
    <w:p w14:paraId="06833FE5" w14:textId="0B50541C" w:rsidR="004518A0" w:rsidRDefault="004518A0">
      <w:pPr>
        <w:rPr>
          <w:sz w:val="28"/>
          <w:szCs w:val="28"/>
        </w:rPr>
      </w:pPr>
      <w:r>
        <w:rPr>
          <w:sz w:val="28"/>
          <w:szCs w:val="28"/>
        </w:rPr>
        <w:t xml:space="preserve">Link to the diagram: </w:t>
      </w:r>
      <w:hyperlink r:id="rId5" w:history="1">
        <w:r w:rsidRPr="00C705FA">
          <w:rPr>
            <w:rStyle w:val="Hyperlink"/>
            <w:sz w:val="28"/>
            <w:szCs w:val="28"/>
          </w:rPr>
          <w:t>https://lucid.app/lucidchart/invitations/accept/71cc526c-f462-4016-b3c8-2e4139065d46</w:t>
        </w:r>
      </w:hyperlink>
    </w:p>
    <w:p w14:paraId="15AD489D" w14:textId="478E9DDB" w:rsidR="004518A0" w:rsidRPr="004518A0" w:rsidRDefault="004518A0">
      <w:pPr>
        <w:rPr>
          <w:sz w:val="28"/>
          <w:szCs w:val="28"/>
        </w:rPr>
      </w:pPr>
      <w:r>
        <w:rPr>
          <w:sz w:val="28"/>
          <w:szCs w:val="28"/>
        </w:rPr>
        <w:t xml:space="preserve">If you want me to stop using this software, I’ll then change my software to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workbench.</w:t>
      </w:r>
    </w:p>
    <w:sectPr w:rsidR="004518A0" w:rsidRPr="00451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C9"/>
    <w:rsid w:val="00232AC9"/>
    <w:rsid w:val="004518A0"/>
    <w:rsid w:val="00C1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69C0"/>
  <w15:chartTrackingRefBased/>
  <w15:docId w15:val="{FAC7DF1C-ECA6-4ED8-8BE2-4D4A79DD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1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8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ucid.app/lucidchart/invitations/accept/71cc526c-f462-4016-b3c8-2e4139065d46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goel</dc:creator>
  <cp:keywords/>
  <dc:description/>
  <cp:lastModifiedBy>sanchit goel</cp:lastModifiedBy>
  <cp:revision>2</cp:revision>
  <dcterms:created xsi:type="dcterms:W3CDTF">2021-02-05T05:34:00Z</dcterms:created>
  <dcterms:modified xsi:type="dcterms:W3CDTF">2021-02-05T05:39:00Z</dcterms:modified>
</cp:coreProperties>
</file>