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4B2CA" w14:textId="77777777" w:rsidR="003078A8" w:rsidRDefault="00000000">
      <w:pPr>
        <w:pStyle w:val="1"/>
      </w:pPr>
      <w:bookmarkStart w:id="0" w:name="信号与系统"/>
      <w:r>
        <w:t>信号与系统</w:t>
      </w:r>
    </w:p>
    <w:p w14:paraId="5E5BCAA5" w14:textId="77777777" w:rsidR="003078A8" w:rsidRDefault="00000000">
      <w:pPr>
        <w:pStyle w:val="2"/>
      </w:pPr>
      <w:bookmarkStart w:id="1" w:name="X39624c28d951ca7714e0d845101a3ac0c329324"/>
      <w:r>
        <w:t>task 1 What’s the role of the Fourier transform in signals and systems’ analysis?</w:t>
      </w:r>
    </w:p>
    <w:p w14:paraId="027A0A64" w14:textId="77777777" w:rsidR="003078A8" w:rsidRDefault="00000000">
      <w:pPr>
        <w:pStyle w:val="FirstParagraph"/>
      </w:pPr>
      <w:r>
        <w:t>从</w:t>
      </w:r>
      <w:r>
        <w:rPr>
          <w:b/>
          <w:bCs/>
        </w:rPr>
        <w:t>物理意义</w:t>
      </w:r>
      <w:r>
        <w:t>上说：傅里叶变换的本质是将信号从时域转换为</w:t>
      </w:r>
      <w:r>
        <w:rPr>
          <w:b/>
          <w:bCs/>
        </w:rPr>
        <w:t>频域</w:t>
      </w:r>
      <w:r>
        <w:t>。傅里叶变换的出现颠覆了人类对世界的认知：</w:t>
      </w:r>
      <w:r>
        <w:rPr>
          <w:b/>
          <w:bCs/>
        </w:rPr>
        <w:t>世界不仅可以看作时间的变化，也可以看做各种频率不同加权的组合</w:t>
      </w:r>
      <w:r>
        <w:t>。</w:t>
      </w:r>
    </w:p>
    <w:p w14:paraId="1EED47C4" w14:textId="77777777" w:rsidR="003078A8" w:rsidRDefault="00000000">
      <w:pPr>
        <w:pStyle w:val="a0"/>
      </w:pPr>
      <w:r>
        <w:rPr>
          <w:lang w:eastAsia="zh-CN"/>
        </w:rPr>
        <w:t>在</w:t>
      </w:r>
      <w:r>
        <w:rPr>
          <w:b/>
          <w:bCs/>
          <w:lang w:eastAsia="zh-CN"/>
        </w:rPr>
        <w:t>通信领域</w:t>
      </w:r>
      <w:r>
        <w:rPr>
          <w:lang w:eastAsia="zh-CN"/>
        </w:rPr>
        <w:t>，没有信号的频域分析，将很难在时域理解一个信号。因为通信领域中经常需要用</w:t>
      </w:r>
      <w:r>
        <w:rPr>
          <w:b/>
          <w:bCs/>
          <w:lang w:eastAsia="zh-CN"/>
        </w:rPr>
        <w:t>频率划分信道</w:t>
      </w:r>
      <w:r>
        <w:rPr>
          <w:lang w:eastAsia="zh-CN"/>
        </w:rPr>
        <w:t>，所以一个信号的频域特性要比时域特性重要。贯穿时域与频域的方法之一，就是传中说的傅里叶分析。</w:t>
      </w:r>
      <w:r>
        <w:t>傅里叶分析可分为傅里叶级数（</w:t>
      </w:r>
      <w:r>
        <w:rPr>
          <w:i/>
          <w:iCs/>
        </w:rPr>
        <w:t>Fourier Serie</w:t>
      </w:r>
      <w:r>
        <w:t>）和傅里叶变换</w:t>
      </w:r>
      <w:r>
        <w:t>(</w:t>
      </w:r>
      <w:r>
        <w:rPr>
          <w:i/>
          <w:iCs/>
        </w:rPr>
        <w:t>Fourier Transformation</w:t>
      </w:r>
      <w:r>
        <w:t>)</w:t>
      </w:r>
      <w:r>
        <w:t>。</w:t>
      </w:r>
    </w:p>
    <w:p w14:paraId="0FE6EED8" w14:textId="77777777" w:rsidR="003078A8" w:rsidRDefault="00000000">
      <w:pPr>
        <w:pStyle w:val="a0"/>
      </w:pPr>
      <w:r>
        <w:t>傅里叶级数的本质是将一个周期的信号分解成无限多分开的（离散的）正弦波（图一），但是宇宙似乎并不是周期的。</w:t>
      </w:r>
    </w:p>
    <w:p w14:paraId="29658746" w14:textId="77777777" w:rsidR="003078A8" w:rsidRDefault="00000000">
      <w:pPr>
        <w:pStyle w:val="a0"/>
      </w:pPr>
      <w:r>
        <w:rPr>
          <w:noProof/>
        </w:rPr>
        <w:drawing>
          <wp:inline distT="0" distB="0" distL="0" distR="0" wp14:anchorId="02BE249F" wp14:editId="538F9B16">
            <wp:extent cx="3810000" cy="2540000"/>
            <wp:effectExtent l="0" t="0" r="0" b="0"/>
            <wp:docPr id="21" name="Picture" descr="(图一)傅里叶级数" title="fig:"/>
            <wp:cNvGraphicFramePr/>
            <a:graphic xmlns:a="http://schemas.openxmlformats.org/drawingml/2006/main">
              <a:graphicData uri="http://schemas.openxmlformats.org/drawingml/2006/picture">
                <pic:pic xmlns:pic="http://schemas.openxmlformats.org/drawingml/2006/picture">
                  <pic:nvPicPr>
                    <pic:cNvPr id="22" name="Picture" descr="D:\Users\hehey\Documents\md\SS%E7%BF%BB%E8%BD%AC%E8%AF%BE%E5%A0%82\assets\v2-38d2e076c57f6d3dd28749c77c89ed6e_b.webp"/>
                    <pic:cNvPicPr>
                      <a:picLocks noChangeAspect="1" noChangeArrowheads="1"/>
                    </pic:cNvPicPr>
                  </pic:nvPicPr>
                  <pic:blipFill>
                    <a:blip r:embed="rId5"/>
                    <a:stretch>
                      <a:fillRect/>
                    </a:stretch>
                  </pic:blipFill>
                  <pic:spPr bwMode="auto">
                    <a:xfrm>
                      <a:off x="0" y="0"/>
                      <a:ext cx="3810000" cy="2540000"/>
                    </a:xfrm>
                    <a:prstGeom prst="rect">
                      <a:avLst/>
                    </a:prstGeom>
                    <a:noFill/>
                    <a:ln w="9525">
                      <a:noFill/>
                      <a:headEnd/>
                      <a:tailEnd/>
                    </a:ln>
                  </pic:spPr>
                </pic:pic>
              </a:graphicData>
            </a:graphic>
          </wp:inline>
        </w:drawing>
      </w:r>
    </w:p>
    <w:p w14:paraId="370341C0" w14:textId="77777777" w:rsidR="003078A8" w:rsidRDefault="00000000">
      <w:pPr>
        <w:pStyle w:val="a0"/>
      </w:pPr>
      <w:r>
        <w:rPr>
          <w:noProof/>
        </w:rPr>
        <w:lastRenderedPageBreak/>
        <w:drawing>
          <wp:inline distT="0" distB="0" distL="0" distR="0" wp14:anchorId="473D8518" wp14:editId="1E27BBFE">
            <wp:extent cx="3810000" cy="2540000"/>
            <wp:effectExtent l="0" t="0" r="0" b="0"/>
            <wp:docPr id="24" name="Picture" descr="（图二）频域与时域" title="fig:"/>
            <wp:cNvGraphicFramePr/>
            <a:graphic xmlns:a="http://schemas.openxmlformats.org/drawingml/2006/main">
              <a:graphicData uri="http://schemas.openxmlformats.org/drawingml/2006/picture">
                <pic:pic xmlns:pic="http://schemas.openxmlformats.org/drawingml/2006/picture">
                  <pic:nvPicPr>
                    <pic:cNvPr id="25" name="Picture" descr="D:\Users\hehey\Documents\md\SS%E7%BF%BB%E8%BD%AC%E8%AF%BE%E5%A0%82\assets\40cf849e55ed95732a60b52d4019d609_1440w.webp"/>
                    <pic:cNvPicPr>
                      <a:picLocks noChangeAspect="1" noChangeArrowheads="1"/>
                    </pic:cNvPicPr>
                  </pic:nvPicPr>
                  <pic:blipFill>
                    <a:blip r:embed="rId6"/>
                    <a:stretch>
                      <a:fillRect/>
                    </a:stretch>
                  </pic:blipFill>
                  <pic:spPr bwMode="auto">
                    <a:xfrm>
                      <a:off x="0" y="0"/>
                      <a:ext cx="3810000" cy="2540000"/>
                    </a:xfrm>
                    <a:prstGeom prst="rect">
                      <a:avLst/>
                    </a:prstGeom>
                    <a:noFill/>
                    <a:ln w="9525">
                      <a:noFill/>
                      <a:headEnd/>
                      <a:tailEnd/>
                    </a:ln>
                  </pic:spPr>
                </pic:pic>
              </a:graphicData>
            </a:graphic>
          </wp:inline>
        </w:drawing>
      </w:r>
    </w:p>
    <w:p w14:paraId="12FE3ADE" w14:textId="77777777" w:rsidR="003078A8" w:rsidRDefault="00000000">
      <w:pPr>
        <w:pStyle w:val="a0"/>
      </w:pPr>
      <w:r>
        <w:rPr>
          <w:lang w:eastAsia="zh-CN"/>
        </w:rPr>
        <w:t>因此在信号与系统中傅里叶变换，是将一个时域非周期的连续信号，转换为一个在频域非周期的连续信号。也可以说实际上是对一个周期无限大的函数进行傅里叶变换。</w:t>
      </w:r>
      <w:r>
        <w:t>（图三）</w:t>
      </w:r>
    </w:p>
    <w:p w14:paraId="3E252181" w14:textId="77777777" w:rsidR="003078A8" w:rsidRDefault="00000000">
      <w:pPr>
        <w:pStyle w:val="a0"/>
      </w:pPr>
      <w:r>
        <w:rPr>
          <w:noProof/>
        </w:rPr>
        <w:drawing>
          <wp:inline distT="0" distB="0" distL="0" distR="0" wp14:anchorId="7563C3AE" wp14:editId="0F56E433">
            <wp:extent cx="3810000" cy="2540000"/>
            <wp:effectExtent l="0" t="0" r="0" b="0"/>
            <wp:docPr id="27" name="Picture" descr="（图三）傅里叶变换的频谱图" title="fig:"/>
            <wp:cNvGraphicFramePr/>
            <a:graphic xmlns:a="http://schemas.openxmlformats.org/drawingml/2006/main">
              <a:graphicData uri="http://schemas.openxmlformats.org/drawingml/2006/picture">
                <pic:pic xmlns:pic="http://schemas.openxmlformats.org/drawingml/2006/picture">
                  <pic:nvPicPr>
                    <pic:cNvPr id="28" name="Picture" descr="D:\Users\hehey\Documents\md\SS%E7%BF%BB%E8%BD%AC%E8%AF%BE%E5%A0%82\assets\ece53f825c6de629befba3de12f929a7_1440w.webp"/>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14:paraId="318316F3" w14:textId="77777777" w:rsidR="003078A8" w:rsidRDefault="00000000">
      <w:pPr>
        <w:pStyle w:val="a0"/>
        <w:rPr>
          <w:lang w:eastAsia="zh-CN"/>
        </w:rPr>
      </w:pPr>
      <w:r>
        <w:rPr>
          <w:lang w:eastAsia="zh-CN"/>
        </w:rPr>
        <w:t>(</w:t>
      </w:r>
      <w:r>
        <w:rPr>
          <w:lang w:eastAsia="zh-CN"/>
        </w:rPr>
        <w:t>注：将傅里叶级数的离散频谱图无限靠近从而成为连续谱</w:t>
      </w:r>
      <w:r>
        <w:rPr>
          <w:lang w:eastAsia="zh-CN"/>
        </w:rPr>
        <w:t>)</w:t>
      </w:r>
    </w:p>
    <w:p w14:paraId="0D142DE4" w14:textId="77777777" w:rsidR="003078A8" w:rsidRDefault="00000000">
      <w:pPr>
        <w:pStyle w:val="a0"/>
        <w:rPr>
          <w:lang w:eastAsia="zh-CN"/>
        </w:rPr>
      </w:pPr>
      <w:r>
        <w:rPr>
          <w:lang w:eastAsia="zh-CN"/>
        </w:rPr>
        <w:t>由一个方波信号进行分析</w:t>
      </w:r>
    </w:p>
    <w:p w14:paraId="5A312D7D" w14:textId="77777777" w:rsidR="003078A8" w:rsidRDefault="00000000">
      <w:pPr>
        <w:pStyle w:val="a0"/>
      </w:pPr>
      <w:r>
        <w:rPr>
          <w:noProof/>
        </w:rPr>
        <w:lastRenderedPageBreak/>
        <w:drawing>
          <wp:inline distT="0" distB="0" distL="0" distR="0" wp14:anchorId="137D20EB" wp14:editId="4264872D">
            <wp:extent cx="3810000" cy="2540000"/>
            <wp:effectExtent l="0" t="0" r="0" b="0"/>
            <wp:docPr id="30" name="Picture" descr="img" title="fig:"/>
            <wp:cNvGraphicFramePr/>
            <a:graphic xmlns:a="http://schemas.openxmlformats.org/drawingml/2006/main">
              <a:graphicData uri="http://schemas.openxmlformats.org/drawingml/2006/picture">
                <pic:pic xmlns:pic="http://schemas.openxmlformats.org/drawingml/2006/picture">
                  <pic:nvPicPr>
                    <pic:cNvPr id="31" name="Picture" descr="D:\Users\hehey\Documents\md\SS%E7%BF%BB%E8%BD%AC%E8%AF%BE%E5%A0%82\assets\097c9051af221c171730d4bc8f436a72_1440w.webp"/>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14:paraId="2BAAEDF3" w14:textId="77777777" w:rsidR="003078A8" w:rsidRDefault="00000000">
      <w:pPr>
        <w:pStyle w:val="a0"/>
        <w:rPr>
          <w:lang w:eastAsia="zh-CN"/>
        </w:rPr>
      </w:pPr>
      <w:r>
        <w:rPr>
          <w:lang w:eastAsia="zh-CN"/>
        </w:rPr>
        <w:t>在时域中，方波信号是一个周期性的信号，由无限多的正弦波组成，频率为奇数倍的基波频率。在频域中，方波信号的频谱是一个无限多的频率分量的组合，频率为奇数倍的基波频率。这就是傅里叶变换的物理意义。傅里叶变换主要应用于波的处理</w:t>
      </w:r>
      <w:r>
        <w:rPr>
          <w:lang w:eastAsia="zh-CN"/>
        </w:rPr>
        <w:t xml:space="preserve"> </w:t>
      </w:r>
    </w:p>
    <w:p w14:paraId="57775F70" w14:textId="77777777" w:rsidR="003078A8" w:rsidRDefault="00000000">
      <w:pPr>
        <w:pStyle w:val="a0"/>
      </w:pPr>
      <w:r>
        <w:rPr>
          <w:noProof/>
        </w:rPr>
        <w:drawing>
          <wp:inline distT="0" distB="0" distL="0" distR="0" wp14:anchorId="25A29ED8" wp14:editId="6AB4819C">
            <wp:extent cx="5334000" cy="3343469"/>
            <wp:effectExtent l="0" t="0" r="0" b="0"/>
            <wp:docPr id="33" name="Picture" descr="屏幕截图 2024-03-24 164753" title="fig:"/>
            <wp:cNvGraphicFramePr/>
            <a:graphic xmlns:a="http://schemas.openxmlformats.org/drawingml/2006/main">
              <a:graphicData uri="http://schemas.openxmlformats.org/drawingml/2006/picture">
                <pic:pic xmlns:pic="http://schemas.openxmlformats.org/drawingml/2006/picture">
                  <pic:nvPicPr>
                    <pic:cNvPr id="34" name="Picture" descr="D:\Users\hehey\Documents\md\SS%E7%BF%BB%E8%BD%AC%E8%AF%BE%E5%A0%82\assets\%E5%B1%8F%E5%B9%95%E6%88%AA%E5%9B%BE%202024-03-24%20164753.png"/>
                    <pic:cNvPicPr>
                      <a:picLocks noChangeAspect="1" noChangeArrowheads="1"/>
                    </pic:cNvPicPr>
                  </pic:nvPicPr>
                  <pic:blipFill>
                    <a:blip r:embed="rId9"/>
                    <a:stretch>
                      <a:fillRect/>
                    </a:stretch>
                  </pic:blipFill>
                  <pic:spPr bwMode="auto">
                    <a:xfrm>
                      <a:off x="0" y="0"/>
                      <a:ext cx="5334000" cy="3343469"/>
                    </a:xfrm>
                    <a:prstGeom prst="rect">
                      <a:avLst/>
                    </a:prstGeom>
                    <a:noFill/>
                    <a:ln w="9525">
                      <a:noFill/>
                      <a:headEnd/>
                      <a:tailEnd/>
                    </a:ln>
                  </pic:spPr>
                </pic:pic>
              </a:graphicData>
            </a:graphic>
          </wp:inline>
        </w:drawing>
      </w:r>
    </w:p>
    <w:p w14:paraId="19953590" w14:textId="77777777" w:rsidR="003078A8" w:rsidRDefault="00000000">
      <w:pPr>
        <w:pStyle w:val="a0"/>
        <w:rPr>
          <w:lang w:eastAsia="zh-CN"/>
        </w:rPr>
      </w:pPr>
      <w:r>
        <w:rPr>
          <w:lang w:eastAsia="zh-CN"/>
        </w:rPr>
        <w:t>图片处理</w:t>
      </w:r>
    </w:p>
    <w:p w14:paraId="0C34A20B" w14:textId="77777777" w:rsidR="003078A8" w:rsidRDefault="00000000">
      <w:pPr>
        <w:pStyle w:val="a0"/>
        <w:rPr>
          <w:lang w:eastAsia="zh-CN"/>
        </w:rPr>
      </w:pPr>
      <w:r>
        <w:rPr>
          <w:lang w:eastAsia="zh-CN"/>
        </w:rPr>
        <w:t>图片中大致轮廓主要由低频信号决定，细节部分由高频信号决定</w:t>
      </w:r>
    </w:p>
    <w:p w14:paraId="5A393378" w14:textId="77777777" w:rsidR="003078A8" w:rsidRDefault="00000000">
      <w:pPr>
        <w:pStyle w:val="a0"/>
        <w:rPr>
          <w:lang w:eastAsia="zh-CN"/>
        </w:rPr>
      </w:pPr>
      <w:r>
        <w:rPr>
          <w:lang w:eastAsia="zh-CN"/>
        </w:rPr>
        <w:t>人眼看到图片可以说是人脑进行的一次快速傅里叶变换</w:t>
      </w:r>
      <w:r>
        <w:rPr>
          <w:lang w:eastAsia="zh-CN"/>
        </w:rPr>
        <w:t xml:space="preserve"> </w:t>
      </w:r>
      <w:r>
        <w:rPr>
          <w:lang w:eastAsia="zh-CN"/>
        </w:rPr>
        <w:t>将图片分解为低频信号和高频信号</w:t>
      </w:r>
      <w:r>
        <w:rPr>
          <w:lang w:eastAsia="zh-CN"/>
        </w:rPr>
        <w:t xml:space="preserve"> </w:t>
      </w:r>
    </w:p>
    <w:p w14:paraId="5F787AA1" w14:textId="77777777" w:rsidR="003078A8" w:rsidRDefault="00000000">
      <w:pPr>
        <w:pStyle w:val="a0"/>
        <w:rPr>
          <w:lang w:eastAsia="zh-CN"/>
        </w:rPr>
      </w:pPr>
      <w:r>
        <w:rPr>
          <w:lang w:eastAsia="zh-CN"/>
        </w:rPr>
        <w:lastRenderedPageBreak/>
        <w:t>而在实际生活中图片处理如美颜相机磨皮功能等等即进行傅里叶变换对高频信号进行处理从而图片细节部分</w:t>
      </w:r>
    </w:p>
    <w:p w14:paraId="2C054BE1" w14:textId="77777777" w:rsidR="003078A8" w:rsidRDefault="00000000">
      <w:pPr>
        <w:pStyle w:val="a0"/>
        <w:rPr>
          <w:lang w:eastAsia="zh-CN"/>
        </w:rPr>
      </w:pPr>
      <w:r>
        <w:rPr>
          <w:lang w:eastAsia="zh-CN"/>
        </w:rPr>
        <w:t>（让我们开一下美颜</w:t>
      </w:r>
      <w:r>
        <w:rPr>
          <w:lang w:eastAsia="zh-CN"/>
        </w:rPr>
        <w:t>=</w:t>
      </w:r>
      <w:r>
        <w:rPr>
          <w:lang w:eastAsia="zh-CN"/>
        </w:rPr>
        <w:t>让我们开一下傅里叶变换）</w:t>
      </w:r>
    </w:p>
    <w:p w14:paraId="623CC4F6" w14:textId="77777777" w:rsidR="003078A8" w:rsidRDefault="00000000">
      <w:pPr>
        <w:pStyle w:val="a0"/>
      </w:pPr>
      <w:r>
        <w:rPr>
          <w:noProof/>
        </w:rPr>
        <w:drawing>
          <wp:inline distT="0" distB="0" distL="0" distR="0" wp14:anchorId="29DD1FE8" wp14:editId="231DBFC7">
            <wp:extent cx="3810000" cy="2540000"/>
            <wp:effectExtent l="0" t="0" r="0" b="0"/>
            <wp:docPr id="36" name="Picture" descr="img" title="fig:"/>
            <wp:cNvGraphicFramePr/>
            <a:graphic xmlns:a="http://schemas.openxmlformats.org/drawingml/2006/main">
              <a:graphicData uri="http://schemas.openxmlformats.org/drawingml/2006/picture">
                <pic:pic xmlns:pic="http://schemas.openxmlformats.org/drawingml/2006/picture">
                  <pic:nvPicPr>
                    <pic:cNvPr id="37" name="Picture" descr="D:\Users\hehey\Documents\md\SS%E7%BF%BB%E8%BD%AC%E8%AF%BE%E5%A0%82\assets\10050b2f27e080f59b730655923500d0_1440w.webp"/>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505D037B" w14:textId="77777777" w:rsidR="003078A8" w:rsidRDefault="003078A8">
      <w:pPr>
        <w:pStyle w:val="a0"/>
      </w:pPr>
    </w:p>
    <w:p w14:paraId="1B5B7807" w14:textId="77777777" w:rsidR="003078A8" w:rsidRDefault="00000000">
      <w:pPr>
        <w:pStyle w:val="a0"/>
        <w:rPr>
          <w:lang w:eastAsia="zh-CN"/>
        </w:rPr>
      </w:pPr>
      <w:r>
        <w:rPr>
          <w:lang w:eastAsia="zh-CN"/>
        </w:rPr>
        <w:t>声音处理</w:t>
      </w:r>
    </w:p>
    <w:p w14:paraId="1F185F10" w14:textId="77777777" w:rsidR="003078A8" w:rsidRDefault="00000000">
      <w:pPr>
        <w:pStyle w:val="a0"/>
        <w:rPr>
          <w:lang w:eastAsia="zh-CN"/>
        </w:rPr>
      </w:pPr>
      <w:r>
        <w:rPr>
          <w:lang w:eastAsia="zh-CN"/>
        </w:rPr>
        <w:t>女：高频</w:t>
      </w:r>
      <w:r>
        <w:rPr>
          <w:lang w:eastAsia="zh-CN"/>
        </w:rPr>
        <w:t xml:space="preserve"> </w:t>
      </w:r>
      <w:r>
        <w:rPr>
          <w:lang w:eastAsia="zh-CN"/>
        </w:rPr>
        <w:t>男：低频</w:t>
      </w:r>
    </w:p>
    <w:p w14:paraId="0503BD56" w14:textId="77777777" w:rsidR="003078A8" w:rsidRDefault="00000000">
      <w:pPr>
        <w:pStyle w:val="a0"/>
        <w:rPr>
          <w:lang w:eastAsia="zh-CN"/>
        </w:rPr>
      </w:pPr>
      <w:r>
        <w:rPr>
          <w:lang w:eastAsia="zh-CN"/>
        </w:rPr>
        <w:t>随着信息时代发展</w:t>
      </w:r>
      <w:r>
        <w:rPr>
          <w:lang w:eastAsia="zh-CN"/>
        </w:rPr>
        <w:t xml:space="preserve"> </w:t>
      </w:r>
      <w:r>
        <w:rPr>
          <w:lang w:eastAsia="zh-CN"/>
        </w:rPr>
        <w:t>网络上随时可见变音或声音合成技术的技术，这也是一项利用傅里叶变换进行的声音处理技术</w:t>
      </w:r>
    </w:p>
    <w:p w14:paraId="7B833B85" w14:textId="77777777" w:rsidR="003078A8" w:rsidRDefault="00000000">
      <w:pPr>
        <w:pStyle w:val="a0"/>
        <w:rPr>
          <w:lang w:eastAsia="zh-CN"/>
        </w:rPr>
      </w:pPr>
      <w:r>
        <w:rPr>
          <w:lang w:eastAsia="zh-CN"/>
        </w:rPr>
        <w:t>变声：</w:t>
      </w:r>
    </w:p>
    <w:p w14:paraId="748F4EC1" w14:textId="77777777" w:rsidR="003078A8" w:rsidRDefault="00000000">
      <w:pPr>
        <w:pStyle w:val="a0"/>
        <w:rPr>
          <w:lang w:eastAsia="zh-CN"/>
        </w:rPr>
      </w:pPr>
      <w:r>
        <w:rPr>
          <w:lang w:eastAsia="zh-CN"/>
        </w:rPr>
        <w:t>男</w:t>
      </w:r>
      <w:r>
        <w:rPr>
          <w:lang w:eastAsia="zh-CN"/>
        </w:rPr>
        <w:t>——&gt;</w:t>
      </w:r>
      <w:r>
        <w:rPr>
          <w:lang w:eastAsia="zh-CN"/>
        </w:rPr>
        <w:t>女：傅里叶变换分解</w:t>
      </w:r>
      <w:r>
        <w:rPr>
          <w:lang w:eastAsia="zh-CN"/>
        </w:rPr>
        <w:t>—</w:t>
      </w:r>
      <w:r>
        <w:rPr>
          <w:lang w:eastAsia="zh-CN"/>
        </w:rPr>
        <w:t>调节频率提高频率</w:t>
      </w:r>
      <w:r>
        <w:rPr>
          <w:lang w:eastAsia="zh-CN"/>
        </w:rPr>
        <w:t>—</w:t>
      </w:r>
      <w:r>
        <w:rPr>
          <w:lang w:eastAsia="zh-CN"/>
        </w:rPr>
        <w:t>傅里叶逆变换合成</w:t>
      </w:r>
    </w:p>
    <w:p w14:paraId="38CD429E" w14:textId="77777777" w:rsidR="003078A8" w:rsidRDefault="00000000">
      <w:pPr>
        <w:pStyle w:val="a0"/>
        <w:rPr>
          <w:lang w:eastAsia="zh-CN"/>
        </w:rPr>
      </w:pPr>
      <w:r>
        <w:rPr>
          <w:lang w:eastAsia="zh-CN"/>
        </w:rPr>
        <w:t>女</w:t>
      </w:r>
      <w:r>
        <w:rPr>
          <w:lang w:eastAsia="zh-CN"/>
        </w:rPr>
        <w:t>——&gt;</w:t>
      </w:r>
      <w:r>
        <w:rPr>
          <w:lang w:eastAsia="zh-CN"/>
        </w:rPr>
        <w:t>男：傅里叶变换分解</w:t>
      </w:r>
      <w:r>
        <w:rPr>
          <w:lang w:eastAsia="zh-CN"/>
        </w:rPr>
        <w:t>—</w:t>
      </w:r>
      <w:r>
        <w:rPr>
          <w:lang w:eastAsia="zh-CN"/>
        </w:rPr>
        <w:t>调节频率降低频率</w:t>
      </w:r>
      <w:r>
        <w:rPr>
          <w:lang w:eastAsia="zh-CN"/>
        </w:rPr>
        <w:t>—</w:t>
      </w:r>
      <w:r>
        <w:rPr>
          <w:lang w:eastAsia="zh-CN"/>
        </w:rPr>
        <w:t>傅里叶逆变换合成</w:t>
      </w:r>
    </w:p>
    <w:p w14:paraId="35816EA8" w14:textId="77777777" w:rsidR="003078A8" w:rsidRDefault="00000000">
      <w:pPr>
        <w:pStyle w:val="a0"/>
        <w:rPr>
          <w:lang w:eastAsia="zh-CN"/>
        </w:rPr>
      </w:pPr>
      <w:r>
        <w:rPr>
          <w:lang w:eastAsia="zh-CN"/>
        </w:rPr>
        <w:t>声音处理：</w:t>
      </w:r>
    </w:p>
    <w:p w14:paraId="417EF2E8" w14:textId="77777777" w:rsidR="003078A8" w:rsidRDefault="00000000">
      <w:pPr>
        <w:pStyle w:val="a0"/>
        <w:rPr>
          <w:lang w:eastAsia="zh-CN"/>
        </w:rPr>
      </w:pPr>
      <w:r>
        <w:rPr>
          <w:lang w:eastAsia="zh-CN"/>
        </w:rPr>
        <w:t>利用傅里叶变换合成想要的声音</w:t>
      </w:r>
    </w:p>
    <w:p w14:paraId="3E3979E2" w14:textId="77777777" w:rsidR="003078A8" w:rsidRDefault="00000000">
      <w:pPr>
        <w:pStyle w:val="a0"/>
        <w:rPr>
          <w:lang w:eastAsia="zh-CN"/>
        </w:rPr>
      </w:pPr>
      <w:r>
        <w:rPr>
          <w:lang w:eastAsia="zh-CN"/>
        </w:rPr>
        <w:t>人脑的又一次快速傅里叶变换：</w:t>
      </w:r>
    </w:p>
    <w:p w14:paraId="3E05B782" w14:textId="77777777" w:rsidR="003078A8" w:rsidRDefault="00000000">
      <w:pPr>
        <w:pStyle w:val="a0"/>
        <w:rPr>
          <w:lang w:eastAsia="zh-CN"/>
        </w:rPr>
      </w:pPr>
      <w:r>
        <w:rPr>
          <w:lang w:eastAsia="zh-CN"/>
        </w:rPr>
        <w:t>在嘈杂环境下，经过迅速的傅里叶变换区分高频和低频信号，能够区分男声女声以及杂音，进行滤波来获取想听到的声音。</w:t>
      </w:r>
    </w:p>
    <w:p w14:paraId="7C5DB8FC" w14:textId="77777777" w:rsidR="003078A8" w:rsidRDefault="00000000">
      <w:pPr>
        <w:pStyle w:val="2"/>
      </w:pPr>
      <w:bookmarkStart w:id="2" w:name="X387ce054f755e889f1578ffb6677acd17e2761a"/>
      <w:bookmarkEnd w:id="1"/>
      <w:r>
        <w:lastRenderedPageBreak/>
        <w:t>task 2 For the properties of the continuous-time Fourier transform, what does the relationship between the characteristics of signals in time and frequency domains they show?</w:t>
      </w:r>
    </w:p>
    <w:p w14:paraId="328E95AE" w14:textId="77777777" w:rsidR="003078A8" w:rsidRDefault="00000000">
      <w:pPr>
        <w:pStyle w:val="FirstParagraph"/>
        <w:rPr>
          <w:lang w:eastAsia="zh-CN"/>
        </w:rPr>
      </w:pPr>
      <w:r>
        <w:rPr>
          <w:lang w:eastAsia="zh-CN"/>
        </w:rPr>
        <w:t>Uniqueness (</w:t>
      </w:r>
      <w:r>
        <w:rPr>
          <w:lang w:eastAsia="zh-CN"/>
        </w:rPr>
        <w:t>唯一性</w:t>
      </w:r>
      <w:r>
        <w:rPr>
          <w:lang w:eastAsia="zh-CN"/>
        </w:rPr>
        <w:t>)</w:t>
      </w:r>
    </w:p>
    <w:p w14:paraId="0F538320" w14:textId="77777777" w:rsidR="00903FF5" w:rsidRPr="00903FF5" w:rsidRDefault="00903FF5" w:rsidP="00903FF5">
      <w:pPr>
        <w:pStyle w:val="a0"/>
      </w:pPr>
      <m:oMathPara>
        <m:oMath>
          <m:r>
            <m:rPr>
              <m:scr m:val="script"/>
              <m:sty m:val="p"/>
            </m:rPr>
            <w:rPr>
              <w:rFonts w:ascii="Cambria Math" w:hAnsi="Cambria Math"/>
            </w:rPr>
            <m:t>F</m:t>
          </m:r>
          <m:r>
            <m:rPr>
              <m:lit/>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m:t>
              </m:r>
            </m:e>
          </m:d>
          <m:r>
            <m:rPr>
              <m:lit/>
              <m:sty m:val="p"/>
            </m:rPr>
            <w:rPr>
              <w:rFonts w:ascii="Cambria Math" w:hAnsi="Cambria Math"/>
            </w:rPr>
            <m:t>}</m:t>
          </m:r>
          <m:r>
            <m:rPr>
              <m:scr m:val="script"/>
              <m:sty m:val="p"/>
            </m:rPr>
            <w:rPr>
              <w:rFonts w:ascii="Cambria Math" w:hAnsi="Cambria Math"/>
            </w:rPr>
            <m:t>=F</m:t>
          </m:r>
          <m:r>
            <m:rPr>
              <m:lit/>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t</m:t>
              </m:r>
            </m:e>
          </m:d>
          <m:r>
            <m:rPr>
              <m:lit/>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m:t>
              </m:r>
              <m:ctrlPr>
                <w:rPr>
                  <w:rFonts w:ascii="Cambria Math" w:hAnsi="Cambria Math"/>
                  <w:lang w:eastAsia="zh-CN"/>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t</m:t>
              </m:r>
            </m:e>
          </m:d>
        </m:oMath>
      </m:oMathPara>
    </w:p>
    <w:p w14:paraId="451E3322" w14:textId="75C7DC18" w:rsidR="00903FF5" w:rsidRPr="00903FF5" w:rsidRDefault="00903FF5" w:rsidP="00903FF5">
      <w:pPr>
        <w:pStyle w:val="a0"/>
        <w:rPr>
          <w:rFonts w:hint="eastAsia"/>
          <w:lang w:eastAsia="zh-CN"/>
        </w:rPr>
      </w:pPr>
      <m:oMathPara>
        <m:oMath>
          <m:sSup>
            <m:sSupPr>
              <m:ctrlPr>
                <w:rPr>
                  <w:rFonts w:ascii="Cambria Math" w:hAnsi="Cambria Math"/>
                </w:rPr>
              </m:ctrlPr>
            </m:sSupPr>
            <m:e>
              <m:r>
                <m:rPr>
                  <m:scr m:val="script"/>
                  <m:sty m:val="p"/>
                </m:rPr>
                <w:rPr>
                  <w:rFonts w:ascii="Cambria Math" w:hAnsi="Cambria Math"/>
                </w:rPr>
                <m:t>F</m:t>
              </m:r>
            </m:e>
            <m:sup>
              <m:r>
                <m:rPr>
                  <m:sty m:val="p"/>
                </m:rPr>
                <w:rPr>
                  <w:rFonts w:ascii="Cambria Math" w:hAnsi="Cambria Math"/>
                </w:rPr>
                <m:t>-1</m:t>
              </m:r>
            </m:sup>
          </m:sSup>
          <m:r>
            <m:rPr>
              <m:lit/>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m:t>
              </m:r>
            </m:e>
          </m:d>
          <m:r>
            <m:rPr>
              <m:lit/>
              <m:sty m:val="p"/>
            </m:rPr>
            <w:rPr>
              <w:rFonts w:ascii="Cambria Math" w:hAnsi="Cambria Math"/>
            </w:rPr>
            <m:t>}</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F</m:t>
              </m:r>
            </m:e>
            <m:sup>
              <m:r>
                <m:rPr>
                  <m:sty m:val="p"/>
                </m:rPr>
                <w:rPr>
                  <w:rFonts w:ascii="Cambria Math" w:hAnsi="Cambria Math"/>
                </w:rPr>
                <m:t>-1</m:t>
              </m:r>
            </m:sup>
          </m:sSup>
          <m:r>
            <m:rPr>
              <m:lit/>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t</m:t>
              </m:r>
            </m:e>
          </m:d>
          <m:r>
            <m:rPr>
              <m:lit/>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jω</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jω</m:t>
              </m:r>
            </m:e>
          </m:d>
          <m:r>
            <m:rPr>
              <m:sty m:val="p"/>
            </m:rPr>
            <w:rPr>
              <w:rFonts w:ascii="Cambria Math" w:hAnsi="Cambria Math"/>
            </w:rPr>
            <m:t>  </m:t>
          </m:r>
          <m:r>
            <m:rPr>
              <m:nor/>
            </m:rPr>
            <w:rPr>
              <w:rFonts w:ascii="Cambria Math" w:hAnsi="Cambria Math"/>
            </w:rPr>
            <m:t>(1)</m:t>
          </m:r>
        </m:oMath>
      </m:oMathPara>
    </w:p>
    <w:p w14:paraId="60C7D538" w14:textId="66488F69" w:rsidR="003078A8" w:rsidRDefault="00000000">
      <w:pPr>
        <w:pStyle w:val="FirstParagraph"/>
        <w:rPr>
          <w:lang w:eastAsia="zh-CN"/>
        </w:rPr>
      </w:pPr>
      <w:r>
        <w:rPr>
          <w:lang w:eastAsia="zh-CN"/>
        </w:rPr>
        <w:t>傅里叶变换的唯一性表明了信号及其频谱之间的一</w:t>
      </w:r>
      <w:r>
        <w:rPr>
          <w:lang w:eastAsia="zh-CN"/>
        </w:rPr>
        <w:t xml:space="preserve"> </w:t>
      </w:r>
      <w:r>
        <w:rPr>
          <w:lang w:eastAsia="zh-CN"/>
        </w:rPr>
        <w:t>一对应关系。这一性质给信号的变换、处理、鉴别</w:t>
      </w:r>
      <w:r>
        <w:rPr>
          <w:lang w:eastAsia="zh-CN"/>
        </w:rPr>
        <w:t xml:space="preserve"> </w:t>
      </w:r>
      <w:r>
        <w:rPr>
          <w:lang w:eastAsia="zh-CN"/>
        </w:rPr>
        <w:t>和恢复提供了理论依据。如：气体检测、矿物鉴定。</w:t>
      </w:r>
    </w:p>
    <w:p w14:paraId="6D4BB9B4" w14:textId="77777777" w:rsidR="003078A8" w:rsidRDefault="00000000">
      <w:pPr>
        <w:pStyle w:val="a0"/>
      </w:pPr>
      <w:r>
        <w:rPr>
          <w:lang w:eastAsia="zh-CN"/>
        </w:rPr>
        <w:t xml:space="preserve"> </w:t>
      </w:r>
      <w:r>
        <w:t>Linearity (</w:t>
      </w:r>
      <w:r>
        <w:t>线性</w:t>
      </w:r>
      <w:r>
        <w:t>)</w:t>
      </w:r>
    </w:p>
    <w:p w14:paraId="0D2031F8" w14:textId="77777777" w:rsidR="003078A8" w:rsidRDefault="00000000">
      <w:pPr>
        <w:pStyle w:val="a0"/>
      </w:pPr>
      <w:r>
        <w:t>if:</w:t>
      </w:r>
    </w:p>
    <w:p w14:paraId="2729A913" w14:textId="680FA15C" w:rsidR="003078A8" w:rsidRDefault="00000000">
      <w:pPr>
        <w:pStyle w:val="a0"/>
      </w:pPr>
      <w:r>
        <w:t>$$x(t)\stackrel{\mathcal{F}}{\longleftrightarrow}X(j\omega),\\ y(t)\stackrel{\mathcal{F}}{\longleftrightarr</w:t>
      </w:r>
      <w:r w:rsidR="00D54CDB">
        <w:rPr>
          <w:rFonts w:hint="eastAsia"/>
          <w:lang w:eastAsia="zh-CN"/>
        </w:rPr>
        <w:t>s</w:t>
      </w:r>
      <w:r>
        <w:t>ow} Y(j\omega)\qquad\text{(2)}$$</w:t>
      </w:r>
    </w:p>
    <w:p w14:paraId="0447F74D" w14:textId="77777777" w:rsidR="003078A8" w:rsidRDefault="00000000">
      <w:pPr>
        <w:pStyle w:val="FirstParagraph"/>
      </w:pPr>
      <w:r>
        <w:t>then:</w:t>
      </w:r>
    </w:p>
    <w:p w14:paraId="57E6FDB1" w14:textId="77777777" w:rsidR="003078A8" w:rsidRDefault="00000000">
      <w:pPr>
        <w:pStyle w:val="a0"/>
      </w:pPr>
      <m:oMathPara>
        <m:oMathParaPr>
          <m:jc m:val="center"/>
        </m:oMathParaPr>
        <m:oMath>
          <m:r>
            <w:rPr>
              <w:rFonts w:ascii="Cambria Math" w:hAnsi="Cambria Math"/>
            </w:rPr>
            <m:t>ax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by</m:t>
          </m:r>
          <m:d>
            <m:dPr>
              <m:ctrlPr>
                <w:rPr>
                  <w:rFonts w:ascii="Cambria Math" w:hAnsi="Cambria Math"/>
                </w:rPr>
              </m:ctrlPr>
            </m:dPr>
            <m:e>
              <m:r>
                <w:rPr>
                  <w:rFonts w:ascii="Cambria Math" w:hAnsi="Cambria Math"/>
                </w:rPr>
                <m:t>t</m:t>
              </m:r>
            </m:e>
          </m:d>
          <m:limUpp>
            <m:limUppPr>
              <m:ctrlPr>
                <w:rPr>
                  <w:rFonts w:ascii="Cambria Math" w:hAnsi="Cambria Math"/>
                </w:rPr>
              </m:ctrlPr>
            </m:limUppPr>
            <m:e>
              <m:r>
                <m:rPr>
                  <m:sty m:val="p"/>
                </m:rPr>
                <w:rPr>
                  <w:rFonts w:ascii="Cambria Math" w:hAnsi="Cambria Math"/>
                </w:rPr>
                <m:t>↔</m:t>
              </m:r>
            </m:e>
            <m:lim>
              <m:r>
                <m:rPr>
                  <m:scr m:val="script"/>
                  <m:sty m:val="p"/>
                </m:rPr>
                <w:rPr>
                  <w:rFonts w:ascii="Cambria Math" w:hAnsi="Cambria Math"/>
                </w:rPr>
                <m:t>F</m:t>
              </m:r>
            </m:lim>
          </m:limUpp>
          <m:r>
            <w:rPr>
              <w:rFonts w:ascii="Cambria Math" w:hAnsi="Cambria Math"/>
            </w:rPr>
            <m:t>aX</m:t>
          </m:r>
          <m:d>
            <m:dPr>
              <m:ctrlPr>
                <w:rPr>
                  <w:rFonts w:ascii="Cambria Math" w:hAnsi="Cambria Math"/>
                </w:rPr>
              </m:ctrlPr>
            </m:dPr>
            <m:e>
              <m:r>
                <w:rPr>
                  <w:rFonts w:ascii="Cambria Math" w:hAnsi="Cambria Math"/>
                </w:rPr>
                <m:t>jω</m:t>
              </m:r>
            </m:e>
          </m:d>
          <m:r>
            <m:rPr>
              <m:sty m:val="p"/>
            </m:rPr>
            <w:rPr>
              <w:rFonts w:ascii="Cambria Math" w:hAnsi="Cambria Math"/>
            </w:rPr>
            <m:t>+</m:t>
          </m:r>
          <m:r>
            <w:rPr>
              <w:rFonts w:ascii="Cambria Math" w:hAnsi="Cambria Math"/>
            </w:rPr>
            <m:t>bY</m:t>
          </m:r>
          <m:d>
            <m:dPr>
              <m:ctrlPr>
                <w:rPr>
                  <w:rFonts w:ascii="Cambria Math" w:hAnsi="Cambria Math"/>
                </w:rPr>
              </m:ctrlPr>
            </m:dPr>
            <m:e>
              <m:r>
                <w:rPr>
                  <w:rFonts w:ascii="Cambria Math" w:hAnsi="Cambria Math"/>
                </w:rPr>
                <m:t>jω</m:t>
              </m:r>
            </m:e>
          </m:d>
          <m:r>
            <w:rPr>
              <w:rFonts w:ascii="Cambria Math" w:hAnsi="Cambria Math"/>
            </w:rPr>
            <m:t>  </m:t>
          </m:r>
          <m:r>
            <m:rPr>
              <m:nor/>
            </m:rPr>
            <m:t>(3)</m:t>
          </m:r>
        </m:oMath>
      </m:oMathPara>
    </w:p>
    <w:p w14:paraId="539F5C65" w14:textId="77777777" w:rsidR="003078A8" w:rsidRDefault="00000000">
      <w:pPr>
        <w:pStyle w:val="FirstParagraph"/>
        <w:rPr>
          <w:lang w:eastAsia="zh-CN"/>
        </w:rPr>
      </w:pPr>
      <w:r>
        <w:rPr>
          <w:lang w:eastAsia="zh-CN"/>
        </w:rPr>
        <w:t>时移性质</w:t>
      </w:r>
    </w:p>
    <w:p w14:paraId="23A87A84" w14:textId="77777777" w:rsidR="003078A8" w:rsidRDefault="00000000">
      <w:pPr>
        <w:pStyle w:val="a0"/>
        <w:rPr>
          <w:lang w:eastAsia="zh-CN"/>
        </w:rPr>
      </w:pPr>
      <w:r>
        <w:rPr>
          <w:lang w:eastAsia="zh-CN"/>
        </w:rPr>
        <w:t>若：</w:t>
      </w:r>
    </w:p>
    <w:p w14:paraId="1170DC0B" w14:textId="77777777" w:rsidR="003078A8" w:rsidRDefault="00000000">
      <w:pPr>
        <w:pStyle w:val="a0"/>
        <w:rPr>
          <w:lang w:eastAsia="zh-CN"/>
        </w:rPr>
      </w:pPr>
      <m:oMathPara>
        <m:oMathParaPr>
          <m:jc m:val="center"/>
        </m:oMathParaPr>
        <m:oMath>
          <m:r>
            <w:rPr>
              <w:rFonts w:ascii="Cambria Math" w:hAnsi="Cambria Math"/>
              <w:lang w:eastAsia="zh-CN"/>
            </w:rPr>
            <m:t>x</m:t>
          </m:r>
          <m:d>
            <m:dPr>
              <m:ctrlPr>
                <w:rPr>
                  <w:rFonts w:ascii="Cambria Math" w:hAnsi="Cambria Math"/>
                </w:rPr>
              </m:ctrlPr>
            </m:dPr>
            <m:e>
              <m:r>
                <w:rPr>
                  <w:rFonts w:ascii="Cambria Math" w:hAnsi="Cambria Math"/>
                  <w:lang w:eastAsia="zh-CN"/>
                </w:rPr>
                <m:t>t</m:t>
              </m:r>
            </m:e>
          </m:d>
          <m:limUpp>
            <m:limUppPr>
              <m:ctrlPr>
                <w:rPr>
                  <w:rFonts w:ascii="Cambria Math" w:hAnsi="Cambria Math"/>
                </w:rPr>
              </m:ctrlPr>
            </m:limUppPr>
            <m:e>
              <m:r>
                <m:rPr>
                  <m:sty m:val="p"/>
                </m:rPr>
                <w:rPr>
                  <w:rFonts w:ascii="Cambria Math" w:hAnsi="Cambria Math"/>
                  <w:lang w:eastAsia="zh-CN"/>
                </w:rPr>
                <m:t>↔</m:t>
              </m:r>
            </m:e>
            <m:lim>
              <m:r>
                <m:rPr>
                  <m:scr m:val="script"/>
                  <m:sty m:val="p"/>
                </m:rPr>
                <w:rPr>
                  <w:rFonts w:ascii="Cambria Math" w:hAnsi="Cambria Math"/>
                  <w:lang w:eastAsia="zh-CN"/>
                </w:rPr>
                <m:t>F</m:t>
              </m:r>
            </m:lim>
          </m:limUpp>
          <m:r>
            <w:rPr>
              <w:rFonts w:ascii="Cambria Math" w:hAnsi="Cambria Math"/>
              <w:lang w:eastAsia="zh-CN"/>
            </w:rPr>
            <m:t>X</m:t>
          </m:r>
          <m:d>
            <m:dPr>
              <m:ctrlPr>
                <w:rPr>
                  <w:rFonts w:ascii="Cambria Math" w:hAnsi="Cambria Math"/>
                </w:rPr>
              </m:ctrlPr>
            </m:dPr>
            <m:e>
              <m:r>
                <w:rPr>
                  <w:rFonts w:ascii="Cambria Math" w:hAnsi="Cambria Math"/>
                  <w:lang w:eastAsia="zh-CN"/>
                </w:rPr>
                <m:t>jω</m:t>
              </m:r>
            </m:e>
          </m:d>
          <m:r>
            <w:rPr>
              <w:rFonts w:ascii="Cambria Math" w:hAnsi="Cambria Math"/>
              <w:lang w:eastAsia="zh-CN"/>
            </w:rPr>
            <m:t>  </m:t>
          </m:r>
          <m:r>
            <m:rPr>
              <m:nor/>
            </m:rPr>
            <w:rPr>
              <w:lang w:eastAsia="zh-CN"/>
            </w:rPr>
            <m:t>(4)</m:t>
          </m:r>
        </m:oMath>
      </m:oMathPara>
    </w:p>
    <w:p w14:paraId="31B64D6A" w14:textId="77777777" w:rsidR="003078A8" w:rsidRDefault="00000000">
      <w:pPr>
        <w:pStyle w:val="FirstParagraph"/>
        <w:rPr>
          <w:lang w:eastAsia="zh-CN"/>
        </w:rPr>
      </w:pPr>
      <w:r>
        <w:rPr>
          <w:lang w:eastAsia="zh-CN"/>
        </w:rPr>
        <w:t>则有：</w:t>
      </w:r>
    </w:p>
    <w:p w14:paraId="39C4B6EC" w14:textId="77777777" w:rsidR="003078A8" w:rsidRDefault="00000000">
      <w:pPr>
        <w:pStyle w:val="a0"/>
        <w:rPr>
          <w:lang w:eastAsia="zh-CN"/>
        </w:rPr>
      </w:pPr>
      <m:oMathPara>
        <m:oMathParaPr>
          <m:jc m:val="center"/>
        </m:oMathParaPr>
        <m:oMath>
          <m:r>
            <w:rPr>
              <w:rFonts w:ascii="Cambria Math" w:hAnsi="Cambria Math"/>
              <w:lang w:eastAsia="zh-CN"/>
            </w:rPr>
            <m:t>x</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e>
          </m:d>
          <m:limUpp>
            <m:limUppPr>
              <m:ctrlPr>
                <w:rPr>
                  <w:rFonts w:ascii="Cambria Math" w:hAnsi="Cambria Math"/>
                </w:rPr>
              </m:ctrlPr>
            </m:limUppPr>
            <m:e>
              <m:r>
                <m:rPr>
                  <m:sty m:val="p"/>
                </m:rPr>
                <w:rPr>
                  <w:rFonts w:ascii="Cambria Math" w:hAnsi="Cambria Math"/>
                  <w:lang w:eastAsia="zh-CN"/>
                </w:rPr>
                <m:t>↔</m:t>
              </m:r>
            </m:e>
            <m:lim>
              <m:r>
                <m:rPr>
                  <m:scr m:val="script"/>
                  <m:sty m:val="p"/>
                </m:rPr>
                <w:rPr>
                  <w:rFonts w:ascii="Cambria Math" w:hAnsi="Cambria Math"/>
                  <w:lang w:eastAsia="zh-CN"/>
                </w:rPr>
                <m:t>F</m:t>
              </m:r>
            </m:lim>
          </m:limUpp>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jω</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sup>
          </m:sSup>
          <m:r>
            <w:rPr>
              <w:rFonts w:ascii="Cambria Math" w:hAnsi="Cambria Math"/>
              <w:lang w:eastAsia="zh-CN"/>
            </w:rPr>
            <m:t>X</m:t>
          </m:r>
          <m:d>
            <m:dPr>
              <m:ctrlPr>
                <w:rPr>
                  <w:rFonts w:ascii="Cambria Math" w:hAnsi="Cambria Math"/>
                </w:rPr>
              </m:ctrlPr>
            </m:dPr>
            <m:e>
              <m:r>
                <w:rPr>
                  <w:rFonts w:ascii="Cambria Math" w:hAnsi="Cambria Math"/>
                  <w:lang w:eastAsia="zh-CN"/>
                </w:rPr>
                <m:t>jω</m:t>
              </m:r>
            </m:e>
          </m:d>
          <m:r>
            <w:rPr>
              <w:rFonts w:ascii="Cambria Math" w:hAnsi="Cambria Math"/>
              <w:lang w:eastAsia="zh-CN"/>
            </w:rPr>
            <m:t>  </m:t>
          </m:r>
          <m:r>
            <m:rPr>
              <m:nor/>
            </m:rPr>
            <w:rPr>
              <w:lang w:eastAsia="zh-CN"/>
            </w:rPr>
            <m:t>(5)</m:t>
          </m:r>
        </m:oMath>
      </m:oMathPara>
    </w:p>
    <w:p w14:paraId="4AAA464A" w14:textId="77777777" w:rsidR="003078A8" w:rsidRDefault="00000000">
      <w:pPr>
        <w:pStyle w:val="FirstParagraph"/>
        <w:rPr>
          <w:lang w:eastAsia="zh-CN"/>
        </w:rPr>
      </w:pPr>
      <w:r>
        <w:rPr>
          <w:lang w:eastAsia="zh-CN"/>
        </w:rPr>
        <w:t>证明：</w:t>
      </w:r>
    </w:p>
    <w:p w14:paraId="01575476" w14:textId="77777777" w:rsidR="003078A8" w:rsidRDefault="00000000">
      <w:pPr>
        <w:pStyle w:val="a0"/>
        <w:rPr>
          <w:lang w:eastAsia="zh-CN"/>
        </w:rPr>
      </w:pPr>
      <m:oMathPara>
        <m:oMathParaPr>
          <m:jc m:val="center"/>
        </m:oMathParaPr>
        <m:oMath>
          <m:r>
            <w:rPr>
              <w:rFonts w:ascii="Cambria Math" w:hAnsi="Cambria Math"/>
              <w:lang w:eastAsia="zh-CN"/>
            </w:rPr>
            <m:t>x</m:t>
          </m:r>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2π</m:t>
              </m:r>
            </m:den>
          </m:f>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X</m:t>
              </m:r>
            </m:e>
          </m:nary>
          <m:d>
            <m:dPr>
              <m:ctrlPr>
                <w:rPr>
                  <w:rFonts w:ascii="Cambria Math" w:hAnsi="Cambria Math"/>
                </w:rPr>
              </m:ctrlPr>
            </m:dPr>
            <m:e>
              <m:r>
                <w:rPr>
                  <w:rFonts w:ascii="Cambria Math" w:hAnsi="Cambria Math"/>
                  <w:lang w:eastAsia="zh-CN"/>
                </w:rPr>
                <m:t>jω</m:t>
              </m:r>
            </m:e>
          </m:d>
          <m:sSup>
            <m:sSupPr>
              <m:ctrlPr>
                <w:rPr>
                  <w:rFonts w:ascii="Cambria Math" w:hAnsi="Cambria Math"/>
                </w:rPr>
              </m:ctrlPr>
            </m:sSupPr>
            <m:e>
              <m:r>
                <w:rPr>
                  <w:rFonts w:ascii="Cambria Math" w:hAnsi="Cambria Math"/>
                  <w:lang w:eastAsia="zh-CN"/>
                </w:rPr>
                <m:t>e</m:t>
              </m:r>
            </m:e>
            <m:sup>
              <m:r>
                <w:rPr>
                  <w:rFonts w:ascii="Cambria Math" w:hAnsi="Cambria Math"/>
                  <w:lang w:eastAsia="zh-CN"/>
                </w:rPr>
                <m:t>jωt</m:t>
              </m:r>
            </m:sup>
          </m:sSup>
          <m:r>
            <w:rPr>
              <w:rFonts w:ascii="Cambria Math" w:hAnsi="Cambria Math"/>
              <w:lang w:eastAsia="zh-CN"/>
            </w:rPr>
            <m:t>dω  </m:t>
          </m:r>
          <m:r>
            <m:rPr>
              <m:nor/>
            </m:rPr>
            <w:rPr>
              <w:lang w:eastAsia="zh-CN"/>
            </w:rPr>
            <m:t>(6)</m:t>
          </m:r>
        </m:oMath>
      </m:oMathPara>
    </w:p>
    <w:p w14:paraId="0E4FE29A" w14:textId="77777777" w:rsidR="003078A8" w:rsidRDefault="00000000">
      <w:pPr>
        <w:pStyle w:val="FirstParagraph"/>
        <w:rPr>
          <w:lang w:eastAsia="zh-CN"/>
        </w:rPr>
      </w:pPr>
      <w:r>
        <w:rPr>
          <w:lang w:eastAsia="zh-CN"/>
        </w:rPr>
        <w:t>在该式中以</w:t>
      </w:r>
      <w:r>
        <w:rPr>
          <w:lang w:eastAsia="zh-CN"/>
        </w:rPr>
        <w:t xml:space="preserve"> </w:t>
      </w:r>
      <m:oMath>
        <m:r>
          <w:rPr>
            <w:rFonts w:ascii="Cambria Math" w:hAnsi="Cambria Math"/>
            <w:lang w:eastAsia="zh-CN"/>
          </w:rPr>
          <m:t>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oMath>
      <w:r>
        <w:rPr>
          <w:lang w:eastAsia="zh-CN"/>
        </w:rPr>
        <w:t xml:space="preserve"> </w:t>
      </w:r>
      <w:r>
        <w:rPr>
          <w:lang w:eastAsia="zh-CN"/>
        </w:rPr>
        <w:t>取代</w:t>
      </w:r>
      <w:r>
        <w:rPr>
          <w:lang w:eastAsia="zh-CN"/>
        </w:rPr>
        <w:t>t</w:t>
      </w:r>
      <w:r>
        <w:rPr>
          <w:lang w:eastAsia="zh-CN"/>
        </w:rPr>
        <w:t>，可得</w:t>
      </w:r>
    </w:p>
    <w:p w14:paraId="29B4D61C" w14:textId="77777777" w:rsidR="003078A8" w:rsidRDefault="00000000">
      <w:pPr>
        <w:pStyle w:val="a0"/>
      </w:pPr>
      <w:r>
        <w:t>$$x(t-t_0)=\frac{1}{2\pi}\int_{-\infty}^{+\infty}X(j\omega)e^{j\omega (t-t_0)}d\omega\\ =\frac{1}{2\pi}\int_{-\infty}^{+\infty}(e^{-j\omega t_0 }X(j\omega))e^{j\omega t}d\omega\qquad\text{(7)}$$</w:t>
      </w:r>
    </w:p>
    <w:p w14:paraId="1986BCF0" w14:textId="77777777" w:rsidR="003078A8" w:rsidRDefault="00000000">
      <w:pPr>
        <w:pStyle w:val="FirstParagraph"/>
      </w:pPr>
      <w:r>
        <w:t>所以可得：</w:t>
      </w:r>
    </w:p>
    <w:p w14:paraId="610B0D54" w14:textId="77777777" w:rsidR="003078A8" w:rsidRDefault="00000000">
      <w:pPr>
        <w:pStyle w:val="a0"/>
      </w:pPr>
      <m:oMathPara>
        <m:oMathParaPr>
          <m:jc m:val="center"/>
        </m:oMathParaPr>
        <m:oMath>
          <m:r>
            <m:rPr>
              <m:scr m:val="script"/>
              <m:sty m:val="p"/>
            </m:rPr>
            <w:rPr>
              <w:rFonts w:ascii="Cambria Math" w:hAnsi="Cambria Math"/>
            </w:rPr>
            <m:t>F{</m:t>
          </m:r>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m:t>
              </m:r>
              <m:sSub>
                <m:sSubPr>
                  <m:ctrlPr>
                    <w:rPr>
                      <w:rFonts w:ascii="Cambria Math" w:hAnsi="Cambria Math"/>
                    </w:rPr>
                  </m:ctrlPr>
                </m:sSubPr>
                <m:e>
                  <m:r>
                    <w:rPr>
                      <w:rFonts w:ascii="Cambria Math" w:hAnsi="Cambria Math"/>
                    </w:rPr>
                    <m:t>t</m:t>
                  </m:r>
                </m:e>
                <m:sub>
                  <m:r>
                    <w:rPr>
                      <w:rFonts w:ascii="Cambria Math" w:hAnsi="Cambria Math"/>
                    </w:rPr>
                    <m:t>0</m:t>
                  </m:r>
                </m:sub>
              </m:sSub>
            </m:sup>
          </m:sSup>
          <m:r>
            <w:rPr>
              <w:rFonts w:ascii="Cambria Math" w:hAnsi="Cambria Math"/>
            </w:rPr>
            <m:t>X</m:t>
          </m:r>
          <m:d>
            <m:dPr>
              <m:ctrlPr>
                <w:rPr>
                  <w:rFonts w:ascii="Cambria Math" w:hAnsi="Cambria Math"/>
                </w:rPr>
              </m:ctrlPr>
            </m:dPr>
            <m:e>
              <m:r>
                <w:rPr>
                  <w:rFonts w:ascii="Cambria Math" w:hAnsi="Cambria Math"/>
                </w:rPr>
                <m:t>jω</m:t>
              </m:r>
            </m:e>
          </m:d>
          <m:r>
            <w:rPr>
              <w:rFonts w:ascii="Cambria Math" w:hAnsi="Cambria Math"/>
            </w:rPr>
            <m:t>  </m:t>
          </m:r>
          <m:r>
            <m:rPr>
              <m:nor/>
            </m:rPr>
            <m:t>(8)</m:t>
          </m:r>
        </m:oMath>
      </m:oMathPara>
    </w:p>
    <w:p w14:paraId="000B3250" w14:textId="77777777" w:rsidR="003078A8" w:rsidRDefault="00000000">
      <w:pPr>
        <w:pStyle w:val="FirstParagraph"/>
      </w:pPr>
      <w:r>
        <w:t xml:space="preserve">Time Shift </w:t>
      </w:r>
      <m:oMath>
        <m:r>
          <m:rPr>
            <m:sty m:val="p"/>
          </m:rPr>
          <w:rPr>
            <w:rFonts w:ascii="Cambria Math" w:hAnsi="Cambria Math"/>
          </w:rPr>
          <m:t>⇔</m:t>
        </m:r>
      </m:oMath>
      <w:r>
        <w:t xml:space="preserve"> Phase Shift (</w:t>
      </w:r>
      <w:r>
        <w:t>时域平移</w:t>
      </w:r>
      <w:r>
        <w:t xml:space="preserve"> </w:t>
      </w:r>
      <m:oMath>
        <m:r>
          <m:rPr>
            <m:sty m:val="p"/>
          </m:rPr>
          <w:rPr>
            <w:rFonts w:ascii="Cambria Math" w:hAnsi="Cambria Math"/>
          </w:rPr>
          <m:t>⇔</m:t>
        </m:r>
      </m:oMath>
      <w:r>
        <w:t xml:space="preserve"> </w:t>
      </w:r>
      <w:r>
        <w:t>频域相移</w:t>
      </w:r>
      <w:r>
        <w:t>)</w:t>
      </w:r>
    </w:p>
    <w:p w14:paraId="4895DA50" w14:textId="77777777" w:rsidR="003078A8" w:rsidRDefault="00000000">
      <w:pPr>
        <w:pStyle w:val="a0"/>
      </w:pPr>
      <m:oMathPara>
        <m:oMathParaPr>
          <m:jc m:val="center"/>
        </m:oMathParaPr>
        <m:oMath>
          <m:r>
            <w:rPr>
              <w:rFonts w:ascii="Cambria Math" w:hAnsi="Cambria Math"/>
            </w:rPr>
            <w:lastRenderedPageBreak/>
            <m:t>X</m:t>
          </m:r>
          <m:d>
            <m:dPr>
              <m:ctrlPr>
                <w:rPr>
                  <w:rFonts w:ascii="Cambria Math" w:hAnsi="Cambria Math"/>
                </w:rPr>
              </m:ctrlPr>
            </m:dPr>
            <m:e>
              <m:r>
                <w:rPr>
                  <w:rFonts w:ascii="Cambria Math" w:hAnsi="Cambria Math"/>
                </w:rPr>
                <m:t>jω</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m:t>
              </m:r>
              <m:sSub>
                <m:sSubPr>
                  <m:ctrlPr>
                    <w:rPr>
                      <w:rFonts w:ascii="Cambria Math" w:hAnsi="Cambria Math"/>
                    </w:rPr>
                  </m:ctrlPr>
                </m:sSubPr>
                <m:e>
                  <m:r>
                    <w:rPr>
                      <w:rFonts w:ascii="Cambria Math" w:hAnsi="Cambria Math"/>
                    </w:rPr>
                    <m:t>t</m:t>
                  </m:r>
                </m:e>
                <m:sub>
                  <m:r>
                    <w:rPr>
                      <w:rFonts w:ascii="Cambria Math" w:hAnsi="Cambria Math"/>
                    </w:rPr>
                    <m:t>0</m:t>
                  </m:r>
                </m:sub>
              </m:sSub>
            </m:sup>
          </m:sSup>
          <m:r>
            <m:rPr>
              <m:sty m:val="p"/>
            </m:rPr>
            <w:rPr>
              <w:rFonts w:ascii="Cambria Math" w:hAnsi="Cambria Math"/>
            </w:rPr>
            <m:t>=</m:t>
          </m:r>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jω</m:t>
                  </m:r>
                </m:e>
              </m:d>
            </m:e>
          </m:d>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r>
                    <w:rPr>
                      <w:rFonts w:ascii="Cambria Math" w:hAnsi="Cambria Math"/>
                    </w:rPr>
                    <m:t>φ</m:t>
                  </m:r>
                  <m:d>
                    <m:dPr>
                      <m:ctrlPr>
                        <w:rPr>
                          <w:rFonts w:ascii="Cambria Math" w:hAnsi="Cambria Math"/>
                        </w:rPr>
                      </m:ctrlPr>
                    </m:dPr>
                    <m:e>
                      <m:r>
                        <w:rPr>
                          <w:rFonts w:ascii="Cambria Math" w:hAnsi="Cambria Math"/>
                        </w:rPr>
                        <m:t>jω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w:rPr>
                          <w:rFonts w:ascii="Cambria Math" w:hAnsi="Cambria Math"/>
                        </w:rPr>
                        <m:t>0</m:t>
                      </m:r>
                    </m:sub>
                  </m:sSub>
                </m:e>
              </m:d>
            </m:sup>
          </m:sSup>
          <m:r>
            <w:rPr>
              <w:rFonts w:ascii="Cambria Math" w:hAnsi="Cambria Math"/>
            </w:rPr>
            <m:t>  </m:t>
          </m:r>
          <m:r>
            <m:rPr>
              <m:nor/>
            </m:rPr>
            <m:t>(9)</m:t>
          </m:r>
        </m:oMath>
      </m:oMathPara>
    </w:p>
    <w:p w14:paraId="37E51232" w14:textId="77777777" w:rsidR="003078A8" w:rsidRDefault="00000000">
      <w:pPr>
        <w:pStyle w:val="FirstParagraph"/>
      </w:pPr>
      <w:r>
        <w:t>对</w:t>
      </w:r>
      <m:oMath>
        <m:r>
          <w:rPr>
            <w:rFonts w:ascii="Cambria Math" w:hAnsi="Cambria Math"/>
          </w:rPr>
          <m:t>ω</m:t>
        </m:r>
      </m:oMath>
      <w:r>
        <w:t>频率分量，幅度密度没变，相位改变为：</w:t>
      </w:r>
    </w:p>
    <w:p w14:paraId="69F7D530" w14:textId="77777777" w:rsidR="003078A8" w:rsidRDefault="00000000">
      <w:pPr>
        <w:pStyle w:val="a0"/>
        <w:rPr>
          <w:lang w:eastAsia="zh-CN"/>
        </w:rPr>
      </w:pPr>
      <m:oMathPara>
        <m:oMathParaPr>
          <m:jc m:val="center"/>
        </m:oMathParaPr>
        <m:oMath>
          <m:r>
            <w:rPr>
              <w:rFonts w:ascii="Cambria Math" w:hAnsi="Cambria Math"/>
              <w:lang w:eastAsia="zh-CN"/>
            </w:rPr>
            <m:t>Δφ</m:t>
          </m:r>
          <m:r>
            <m:rPr>
              <m:sty m:val="p"/>
            </m:rPr>
            <w:rPr>
              <w:rFonts w:ascii="Cambria Math" w:hAnsi="Cambria Math"/>
              <w:lang w:eastAsia="zh-CN"/>
            </w:rPr>
            <m:t>=-</m:t>
          </m:r>
          <m:r>
            <w:rPr>
              <w:rFonts w:ascii="Cambria Math" w:hAnsi="Cambria Math"/>
              <w:lang w:eastAsia="zh-CN"/>
            </w:rPr>
            <m:t>ω</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r>
            <w:rPr>
              <w:rFonts w:ascii="Cambria Math" w:hAnsi="Cambria Math"/>
              <w:lang w:eastAsia="zh-CN"/>
            </w:rPr>
            <m:t>  </m:t>
          </m:r>
          <m:r>
            <m:rPr>
              <m:nor/>
            </m:rPr>
            <w:rPr>
              <w:lang w:eastAsia="zh-CN"/>
            </w:rPr>
            <m:t>(10)</m:t>
          </m:r>
        </m:oMath>
      </m:oMathPara>
    </w:p>
    <w:p w14:paraId="63BA8826" w14:textId="77777777" w:rsidR="003078A8" w:rsidRDefault="00000000">
      <w:pPr>
        <w:pStyle w:val="FirstParagraph"/>
        <w:rPr>
          <w:lang w:eastAsia="zh-CN"/>
        </w:rPr>
      </w:pPr>
      <w:r>
        <w:rPr>
          <w:lang w:eastAsia="zh-CN"/>
        </w:rPr>
        <w:t>共轭与共轭对称性质</w:t>
      </w:r>
    </w:p>
    <w:p w14:paraId="0606015C" w14:textId="77777777" w:rsidR="003078A8" w:rsidRDefault="00000000">
      <w:pPr>
        <w:pStyle w:val="a0"/>
        <w:rPr>
          <w:lang w:eastAsia="zh-CN"/>
        </w:rPr>
      </w:pPr>
      <w:r>
        <w:rPr>
          <w:lang w:eastAsia="zh-CN"/>
        </w:rPr>
        <w:t>共轭性质是指，若：</w:t>
      </w:r>
    </w:p>
    <w:p w14:paraId="2F6EDAF3" w14:textId="77777777" w:rsidR="003078A8" w:rsidRDefault="00000000">
      <w:pPr>
        <w:pStyle w:val="a0"/>
        <w:rPr>
          <w:lang w:eastAsia="zh-CN"/>
        </w:rPr>
      </w:pPr>
      <m:oMathPara>
        <m:oMathParaPr>
          <m:jc m:val="center"/>
        </m:oMathParaPr>
        <m:oMath>
          <m:r>
            <w:rPr>
              <w:rFonts w:ascii="Cambria Math" w:hAnsi="Cambria Math"/>
              <w:lang w:eastAsia="zh-CN"/>
            </w:rPr>
            <m:t>x</m:t>
          </m:r>
          <m:d>
            <m:dPr>
              <m:ctrlPr>
                <w:rPr>
                  <w:rFonts w:ascii="Cambria Math" w:hAnsi="Cambria Math"/>
                </w:rPr>
              </m:ctrlPr>
            </m:dPr>
            <m:e>
              <m:r>
                <w:rPr>
                  <w:rFonts w:ascii="Cambria Math" w:hAnsi="Cambria Math"/>
                  <w:lang w:eastAsia="zh-CN"/>
                </w:rPr>
                <m:t>t</m:t>
              </m:r>
            </m:e>
          </m:d>
          <m:limUpp>
            <m:limUppPr>
              <m:ctrlPr>
                <w:rPr>
                  <w:rFonts w:ascii="Cambria Math" w:hAnsi="Cambria Math"/>
                </w:rPr>
              </m:ctrlPr>
            </m:limUppPr>
            <m:e>
              <m:r>
                <m:rPr>
                  <m:sty m:val="p"/>
                </m:rPr>
                <w:rPr>
                  <w:rFonts w:ascii="Cambria Math" w:hAnsi="Cambria Math"/>
                  <w:lang w:eastAsia="zh-CN"/>
                </w:rPr>
                <m:t>↔</m:t>
              </m:r>
            </m:e>
            <m:lim>
              <m:r>
                <m:rPr>
                  <m:scr m:val="script"/>
                  <m:sty m:val="p"/>
                </m:rPr>
                <w:rPr>
                  <w:rFonts w:ascii="Cambria Math" w:hAnsi="Cambria Math"/>
                  <w:lang w:eastAsia="zh-CN"/>
                </w:rPr>
                <m:t>F</m:t>
              </m:r>
            </m:lim>
          </m:limUpp>
          <m:r>
            <w:rPr>
              <w:rFonts w:ascii="Cambria Math" w:hAnsi="Cambria Math"/>
              <w:lang w:eastAsia="zh-CN"/>
            </w:rPr>
            <m:t>X</m:t>
          </m:r>
          <m:d>
            <m:dPr>
              <m:ctrlPr>
                <w:rPr>
                  <w:rFonts w:ascii="Cambria Math" w:hAnsi="Cambria Math"/>
                </w:rPr>
              </m:ctrlPr>
            </m:dPr>
            <m:e>
              <m:r>
                <w:rPr>
                  <w:rFonts w:ascii="Cambria Math" w:hAnsi="Cambria Math"/>
                  <w:lang w:eastAsia="zh-CN"/>
                </w:rPr>
                <m:t>jω</m:t>
              </m:r>
            </m:e>
          </m:d>
          <m:r>
            <w:rPr>
              <w:rFonts w:ascii="Cambria Math" w:hAnsi="Cambria Math"/>
              <w:lang w:eastAsia="zh-CN"/>
            </w:rPr>
            <m:t>  </m:t>
          </m:r>
          <m:r>
            <m:rPr>
              <m:nor/>
            </m:rPr>
            <w:rPr>
              <w:lang w:eastAsia="zh-CN"/>
            </w:rPr>
            <m:t>(11)</m:t>
          </m:r>
        </m:oMath>
      </m:oMathPara>
    </w:p>
    <w:p w14:paraId="4AD25C6A" w14:textId="77777777" w:rsidR="003078A8" w:rsidRDefault="00000000">
      <w:pPr>
        <w:pStyle w:val="FirstParagraph"/>
        <w:rPr>
          <w:lang w:eastAsia="zh-CN"/>
        </w:rPr>
      </w:pPr>
      <w:r>
        <w:rPr>
          <w:lang w:eastAsia="zh-CN"/>
        </w:rPr>
        <w:t>则有：</w:t>
      </w:r>
    </w:p>
    <w:p w14:paraId="03303AEF" w14:textId="77777777" w:rsidR="003078A8" w:rsidRDefault="00000000">
      <w:pPr>
        <w:pStyle w:val="a0"/>
        <w:rPr>
          <w:lang w:eastAsia="zh-CN"/>
        </w:rPr>
      </w:pPr>
      <m:oMathPara>
        <m:oMathParaPr>
          <m:jc m:val="center"/>
        </m:oMathParaPr>
        <m:oMath>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d>
            <m:dPr>
              <m:ctrlPr>
                <w:rPr>
                  <w:rFonts w:ascii="Cambria Math" w:hAnsi="Cambria Math"/>
                </w:rPr>
              </m:ctrlPr>
            </m:dPr>
            <m:e>
              <m:r>
                <w:rPr>
                  <w:rFonts w:ascii="Cambria Math" w:hAnsi="Cambria Math"/>
                  <w:lang w:eastAsia="zh-CN"/>
                </w:rPr>
                <m:t>t</m:t>
              </m:r>
            </m:e>
          </m:d>
          <m:limUpp>
            <m:limUppPr>
              <m:ctrlPr>
                <w:rPr>
                  <w:rFonts w:ascii="Cambria Math" w:hAnsi="Cambria Math"/>
                </w:rPr>
              </m:ctrlPr>
            </m:limUppPr>
            <m:e>
              <m:r>
                <m:rPr>
                  <m:sty m:val="p"/>
                </m:rPr>
                <w:rPr>
                  <w:rFonts w:ascii="Cambria Math" w:hAnsi="Cambria Math"/>
                  <w:lang w:eastAsia="zh-CN"/>
                </w:rPr>
                <m:t>↔</m:t>
              </m:r>
            </m:e>
            <m:lim>
              <m:r>
                <m:rPr>
                  <m:scr m:val="script"/>
                  <m:sty m:val="p"/>
                </m:rPr>
                <w:rPr>
                  <w:rFonts w:ascii="Cambria Math" w:hAnsi="Cambria Math"/>
                  <w:lang w:eastAsia="zh-CN"/>
                </w:rPr>
                <m:t>F</m:t>
              </m:r>
            </m:lim>
          </m:limUpp>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d>
            <m:dPr>
              <m:ctrlPr>
                <w:rPr>
                  <w:rFonts w:ascii="Cambria Math" w:hAnsi="Cambria Math"/>
                </w:rPr>
              </m:ctrlPr>
            </m:dPr>
            <m:e>
              <m:r>
                <w:rPr>
                  <w:rFonts w:ascii="Cambria Math" w:hAnsi="Cambria Math"/>
                  <w:lang w:eastAsia="zh-CN"/>
                </w:rPr>
                <m:t>jω</m:t>
              </m:r>
            </m:e>
          </m:d>
          <m:r>
            <w:rPr>
              <w:rFonts w:ascii="Cambria Math" w:hAnsi="Cambria Math"/>
              <w:lang w:eastAsia="zh-CN"/>
            </w:rPr>
            <m:t>  </m:t>
          </m:r>
          <m:r>
            <m:rPr>
              <m:nor/>
            </m:rPr>
            <w:rPr>
              <w:lang w:eastAsia="zh-CN"/>
            </w:rPr>
            <m:t>(12)</m:t>
          </m:r>
        </m:oMath>
      </m:oMathPara>
    </w:p>
    <w:p w14:paraId="6C518FEE" w14:textId="77777777" w:rsidR="003078A8" w:rsidRDefault="00000000">
      <w:pPr>
        <w:pStyle w:val="FirstParagraph"/>
        <w:rPr>
          <w:lang w:eastAsia="zh-CN"/>
        </w:rPr>
      </w:pPr>
      <w:r>
        <w:rPr>
          <w:lang w:eastAsia="zh-CN"/>
        </w:rPr>
        <w:t>证明：</w:t>
      </w:r>
    </w:p>
    <w:p w14:paraId="100B84A5" w14:textId="77777777" w:rsidR="003078A8" w:rsidRDefault="00000000">
      <w:pPr>
        <w:pStyle w:val="a0"/>
      </w:pPr>
      <w:r>
        <w:t>$$X^*(j\omega) = [\int_{-\infty}^{+\infty}x(t)e^{-j\omega t}dt]^*\\ =\int_{-\infty}^{+\infty}x^*(t)e^{j\omega t}dt\qquad\text{(13)}$$</w:t>
      </w:r>
    </w:p>
    <w:p w14:paraId="24EC56A1" w14:textId="77777777" w:rsidR="003078A8" w:rsidRDefault="00000000">
      <w:pPr>
        <w:pStyle w:val="FirstParagraph"/>
      </w:pPr>
      <w:r>
        <w:t>用</w:t>
      </w:r>
      <m:oMath>
        <m:r>
          <m:rPr>
            <m:sty m:val="p"/>
          </m:rPr>
          <w:rPr>
            <w:rFonts w:ascii="Cambria Math" w:hAnsi="Cambria Math"/>
          </w:rPr>
          <m:t>-</m:t>
        </m:r>
        <m:r>
          <w:rPr>
            <w:rFonts w:ascii="Cambria Math" w:hAnsi="Cambria Math"/>
          </w:rPr>
          <m:t>ω</m:t>
        </m:r>
      </m:oMath>
      <w:r>
        <w:t>代替</w:t>
      </w:r>
      <m:oMath>
        <m:r>
          <w:rPr>
            <w:rFonts w:ascii="Cambria Math" w:hAnsi="Cambria Math"/>
          </w:rPr>
          <m:t>ω</m:t>
        </m:r>
      </m:oMath>
      <w:r>
        <w:t>，可得：</w:t>
      </w:r>
    </w:p>
    <w:p w14:paraId="19C42A2B" w14:textId="77777777" w:rsidR="003078A8" w:rsidRDefault="00000000">
      <w:pPr>
        <w:pStyle w:val="a0"/>
      </w:pPr>
      <m:oMathPara>
        <m:oMathParaPr>
          <m:jc m:val="center"/>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m:t>
              </m:r>
              <m:r>
                <w:rPr>
                  <w:rFonts w:ascii="Cambria Math" w:hAnsi="Cambria Math"/>
                </w:rPr>
                <m:t>jω</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nary>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r>
            <w:rPr>
              <w:rFonts w:ascii="Cambria Math" w:hAnsi="Cambria Math"/>
            </w:rPr>
            <m:t>dt  </m:t>
          </m:r>
          <m:r>
            <m:rPr>
              <m:nor/>
            </m:rPr>
            <m:t>(14)</m:t>
          </m:r>
        </m:oMath>
      </m:oMathPara>
    </w:p>
    <w:p w14:paraId="159278A2" w14:textId="77777777" w:rsidR="003078A8" w:rsidRDefault="00000000">
      <w:pPr>
        <w:pStyle w:val="FirstParagraph"/>
        <w:rPr>
          <w:lang w:eastAsia="zh-CN"/>
        </w:rPr>
      </w:pPr>
      <w:r>
        <w:rPr>
          <w:lang w:eastAsia="zh-CN"/>
        </w:rPr>
        <w:t>特别的，如果</w:t>
      </w:r>
      <w:r>
        <w:rPr>
          <w:lang w:eastAsia="zh-CN"/>
        </w:rPr>
        <w:t>&amp;x(t)&amp;</w:t>
      </w:r>
      <w:r>
        <w:rPr>
          <w:lang w:eastAsia="zh-CN"/>
        </w:rPr>
        <w:t>是实函数，则</w:t>
      </w:r>
      <m:oMath>
        <m:r>
          <w:rPr>
            <w:rFonts w:ascii="Cambria Math" w:hAnsi="Cambria Math"/>
            <w:lang w:eastAsia="zh-CN"/>
          </w:rPr>
          <m:t>X</m:t>
        </m:r>
        <m:d>
          <m:dPr>
            <m:ctrlPr>
              <w:rPr>
                <w:rFonts w:ascii="Cambria Math" w:hAnsi="Cambria Math"/>
              </w:rPr>
            </m:ctrlPr>
          </m:dPr>
          <m:e>
            <m:r>
              <w:rPr>
                <w:rFonts w:ascii="Cambria Math" w:hAnsi="Cambria Math"/>
                <w:lang w:eastAsia="zh-CN"/>
              </w:rPr>
              <m:t>jω</m:t>
            </m:r>
          </m:e>
        </m:d>
      </m:oMath>
      <w:r>
        <w:rPr>
          <w:lang w:eastAsia="zh-CN"/>
        </w:rPr>
        <w:t>具有共轭对称性：</w:t>
      </w:r>
    </w:p>
    <w:p w14:paraId="2F2A9D7E" w14:textId="77777777" w:rsidR="003078A8" w:rsidRDefault="00000000">
      <w:pPr>
        <w:pStyle w:val="a0"/>
      </w:pPr>
      <m:oMathPara>
        <m:oMathParaPr>
          <m:jc m:val="center"/>
        </m:oMathParaPr>
        <m:oMath>
          <m:r>
            <w:rPr>
              <w:rFonts w:ascii="Cambria Math" w:hAnsi="Cambria Math"/>
            </w:rPr>
            <m:t>X</m:t>
          </m:r>
          <m:d>
            <m:dPr>
              <m:ctrlPr>
                <w:rPr>
                  <w:rFonts w:ascii="Cambria Math" w:hAnsi="Cambria Math"/>
                </w:rPr>
              </m:ctrlPr>
            </m:dPr>
            <m:e>
              <m:r>
                <m:rPr>
                  <m:sty m:val="p"/>
                </m:rPr>
                <w:rPr>
                  <w:rFonts w:ascii="Cambria Math" w:hAnsi="Cambria Math"/>
                </w:rPr>
                <m:t>-</m:t>
              </m:r>
              <m:r>
                <w:rPr>
                  <w:rFonts w:ascii="Cambria Math" w:hAnsi="Cambria Math"/>
                </w:rPr>
                <m:t>jω</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jω</m:t>
              </m:r>
            </m:e>
          </m:d>
          <m:r>
            <w:rPr>
              <w:rFonts w:ascii="Cambria Math" w:hAnsi="Cambria Math"/>
            </w:rPr>
            <m:t>  </m:t>
          </m:r>
          <m:r>
            <m:rPr>
              <m:nor/>
            </m:rPr>
            <m:t>(15)</m:t>
          </m:r>
        </m:oMath>
      </m:oMathPara>
    </w:p>
    <w:p w14:paraId="10E8BEEC" w14:textId="77777777" w:rsidR="003078A8" w:rsidRDefault="00000000">
      <w:pPr>
        <w:pStyle w:val="FirstParagraph"/>
      </w:pPr>
      <w:r>
        <w:t>具有共轭对称性的函数在数学上称为厄米函数</w:t>
      </w:r>
      <w:r>
        <w:t xml:space="preserve"> (Hermitian function)</w:t>
      </w:r>
    </w:p>
    <w:p w14:paraId="4BF11689" w14:textId="77777777" w:rsidR="003078A8" w:rsidRDefault="00000000">
      <w:pPr>
        <w:pStyle w:val="a0"/>
      </w:pPr>
      <w:r>
        <w:t>厄米函数</w:t>
      </w:r>
      <w:r>
        <w:t>(Hermitian function)</w:t>
      </w:r>
      <w:r>
        <w:t>定义为：</w:t>
      </w:r>
    </w:p>
    <w:p w14:paraId="7AFA6573" w14:textId="77777777" w:rsidR="003078A8" w:rsidRDefault="00000000">
      <w:pPr>
        <w:pStyle w:val="a0"/>
      </w:pPr>
      <m:oMathPara>
        <m:oMathParaPr>
          <m:jc m:val="center"/>
        </m:oMathParaP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r>
            <w:rPr>
              <w:rFonts w:ascii="Cambria Math" w:hAnsi="Cambria Math"/>
            </w:rPr>
            <m:t>  </m:t>
          </m:r>
          <m:r>
            <m:rPr>
              <m:nor/>
            </m:rPr>
            <m:t>(16)</m:t>
          </m:r>
        </m:oMath>
      </m:oMathPara>
    </w:p>
    <w:p w14:paraId="7312EB41" w14:textId="77777777" w:rsidR="003078A8" w:rsidRDefault="00000000">
      <w:pPr>
        <w:pStyle w:val="FirstParagraph"/>
      </w:pPr>
      <w:r>
        <w:t>其波形对称性表现为：实部偶函数、虚部奇函数</w:t>
      </w:r>
    </w:p>
    <w:p w14:paraId="37D80DD5" w14:textId="77777777" w:rsidR="003078A8" w:rsidRDefault="00000000">
      <w:pPr>
        <w:pStyle w:val="a0"/>
      </w:pPr>
      <w:r>
        <w:t>$$Re\{X(j\omega)\}=Re\{X(-j\omega)\}\\ Im\{X(j\omega)\}=-Im\{X(-j\omega)\}\qquad\text{(17)}$$</w:t>
      </w:r>
    </w:p>
    <w:p w14:paraId="76976989" w14:textId="77777777" w:rsidR="003078A8" w:rsidRDefault="003078A8">
      <w:pPr>
        <w:pStyle w:val="FirstParagraph"/>
      </w:pPr>
    </w:p>
    <w:p w14:paraId="29B89FB6" w14:textId="77777777" w:rsidR="003078A8" w:rsidRDefault="00000000">
      <w:pPr>
        <w:pStyle w:val="a0"/>
        <w:rPr>
          <w:lang w:eastAsia="zh-CN"/>
        </w:rPr>
      </w:pPr>
      <w:r>
        <w:rPr>
          <w:lang w:eastAsia="zh-CN"/>
        </w:rPr>
        <w:t>FT</w:t>
      </w:r>
      <w:r>
        <w:rPr>
          <w:lang w:eastAsia="zh-CN"/>
        </w:rPr>
        <w:t>共轭对称性：实信号的傅氏变换是厄米函数</w:t>
      </w:r>
    </w:p>
    <w:p w14:paraId="2AD3D52C" w14:textId="77777777" w:rsidR="003078A8" w:rsidRDefault="00000000">
      <w:pPr>
        <w:pStyle w:val="a0"/>
        <w:rPr>
          <w:lang w:eastAsia="zh-CN"/>
        </w:rPr>
      </w:pPr>
      <w:r>
        <w:rPr>
          <w:lang w:eastAsia="zh-CN"/>
        </w:rPr>
        <w:t>实信号频谱对称性：</w:t>
      </w:r>
    </w:p>
    <w:p w14:paraId="1BA5BA79" w14:textId="77777777" w:rsidR="003078A8" w:rsidRDefault="00000000">
      <w:pPr>
        <w:pStyle w:val="a0"/>
        <w:rPr>
          <w:lang w:eastAsia="zh-CN"/>
        </w:rPr>
      </w:pPr>
      <m:oMathPara>
        <m:oMathParaPr>
          <m:jc m:val="center"/>
        </m:oMathParaPr>
        <m:oMath>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jω</m:t>
                        </m:r>
                      </m:e>
                    </m:d>
                  </m:e>
                  <m:e>
                    <m:r>
                      <m:rPr>
                        <m:sty m:val="p"/>
                      </m:rPr>
                      <w:rPr>
                        <w:rFonts w:ascii="Cambria Math" w:hAnsi="Cambria Math"/>
                        <w:lang w:eastAsia="zh-CN"/>
                      </w:rPr>
                      <m:t>=</m:t>
                    </m:r>
                    <m:rad>
                      <m:radPr>
                        <m:degHide m:val="1"/>
                        <m:ctrlPr>
                          <w:rPr>
                            <w:rFonts w:ascii="Cambria Math" w:hAnsi="Cambria Math"/>
                          </w:rPr>
                        </m:ctrlPr>
                      </m:radPr>
                      <m:deg/>
                      <m:e>
                        <m:r>
                          <w:rPr>
                            <w:rFonts w:ascii="Cambria Math" w:hAnsi="Cambria Math"/>
                            <w:lang w:eastAsia="zh-CN"/>
                          </w:rPr>
                          <m:t>Re</m:t>
                        </m:r>
                        <m:sSup>
                          <m:sSupPr>
                            <m:ctrlPr>
                              <w:rPr>
                                <w:rFonts w:ascii="Cambria Math" w:hAnsi="Cambria Math"/>
                              </w:rPr>
                            </m:ctrlPr>
                          </m:sSupPr>
                          <m:e>
                            <m:d>
                              <m:dPr>
                                <m:ctrlPr>
                                  <w:rPr>
                                    <w:rFonts w:ascii="Cambria Math" w:hAnsi="Cambria Math"/>
                                  </w:rPr>
                                </m:ctrlPr>
                              </m:dPr>
                              <m:e>
                                <m:r>
                                  <w:rPr>
                                    <w:rFonts w:ascii="Cambria Math" w:hAnsi="Cambria Math"/>
                                    <w:lang w:eastAsia="zh-CN"/>
                                  </w:rPr>
                                  <m:t>ω</m:t>
                                </m:r>
                              </m:e>
                            </m:d>
                          </m:e>
                          <m:sup>
                            <m: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Im</m:t>
                        </m:r>
                        <m:sSup>
                          <m:sSupPr>
                            <m:ctrlPr>
                              <w:rPr>
                                <w:rFonts w:ascii="Cambria Math" w:hAnsi="Cambria Math"/>
                              </w:rPr>
                            </m:ctrlPr>
                          </m:sSupPr>
                          <m:e>
                            <m:d>
                              <m:dPr>
                                <m:ctrlPr>
                                  <w:rPr>
                                    <w:rFonts w:ascii="Cambria Math" w:hAnsi="Cambria Math"/>
                                  </w:rPr>
                                </m:ctrlPr>
                              </m:dPr>
                              <m:e>
                                <m:r>
                                  <w:rPr>
                                    <w:rFonts w:ascii="Cambria Math" w:hAnsi="Cambria Math"/>
                                    <w:lang w:eastAsia="zh-CN"/>
                                  </w:rPr>
                                  <m:t>ω</m:t>
                                </m:r>
                              </m:e>
                            </m:d>
                          </m:e>
                          <m:sup>
                            <m:r>
                              <w:rPr>
                                <w:rFonts w:ascii="Cambria Math" w:hAnsi="Cambria Math"/>
                                <w:lang w:eastAsia="zh-CN"/>
                              </w:rPr>
                              <m:t>2</m:t>
                            </m:r>
                          </m:sup>
                        </m:sSup>
                      </m:e>
                    </m:rad>
                  </m:e>
                </m:mr>
                <m:mr>
                  <m:e>
                    <m:r>
                      <w:rPr>
                        <w:rFonts w:ascii="Cambria Math" w:hAnsi="Cambria Math"/>
                        <w:lang w:eastAsia="zh-CN"/>
                      </w:rPr>
                      <m:t>φ</m:t>
                    </m:r>
                    <m:d>
                      <m:dPr>
                        <m:ctrlPr>
                          <w:rPr>
                            <w:rFonts w:ascii="Cambria Math" w:hAnsi="Cambria Math"/>
                          </w:rPr>
                        </m:ctrlPr>
                      </m:dPr>
                      <m:e>
                        <m:r>
                          <w:rPr>
                            <w:rFonts w:ascii="Cambria Math" w:hAnsi="Cambria Math"/>
                            <w:lang w:eastAsia="zh-CN"/>
                          </w:rPr>
                          <m:t>jω</m:t>
                        </m:r>
                      </m:e>
                    </m:d>
                  </m:e>
                  <m:e>
                    <m:r>
                      <m:rPr>
                        <m:sty m:val="p"/>
                      </m:rPr>
                      <w:rPr>
                        <w:rFonts w:ascii="Cambria Math" w:hAnsi="Cambria Math"/>
                        <w:lang w:eastAsia="zh-CN"/>
                      </w:rPr>
                      <m:t>=</m:t>
                    </m:r>
                    <m:r>
                      <w:rPr>
                        <w:rFonts w:ascii="Cambria Math" w:hAnsi="Cambria Math"/>
                        <w:lang w:eastAsia="zh-CN"/>
                      </w:rPr>
                      <m:t>arctan</m:t>
                    </m:r>
                    <m:f>
                      <m:fPr>
                        <m:ctrlPr>
                          <w:rPr>
                            <w:rFonts w:ascii="Cambria Math" w:hAnsi="Cambria Math"/>
                          </w:rPr>
                        </m:ctrlPr>
                      </m:fPr>
                      <m:num>
                        <m:r>
                          <w:rPr>
                            <w:rFonts w:ascii="Cambria Math" w:hAnsi="Cambria Math"/>
                            <w:lang w:eastAsia="zh-CN"/>
                          </w:rPr>
                          <m:t>Im</m:t>
                        </m:r>
                        <m:d>
                          <m:dPr>
                            <m:ctrlPr>
                              <w:rPr>
                                <w:rFonts w:ascii="Cambria Math" w:hAnsi="Cambria Math"/>
                              </w:rPr>
                            </m:ctrlPr>
                          </m:dPr>
                          <m:e>
                            <m:r>
                              <w:rPr>
                                <w:rFonts w:ascii="Cambria Math" w:hAnsi="Cambria Math"/>
                                <w:lang w:eastAsia="zh-CN"/>
                              </w:rPr>
                              <m:t>ω</m:t>
                            </m:r>
                          </m:e>
                        </m:d>
                      </m:num>
                      <m:den>
                        <m:r>
                          <w:rPr>
                            <w:rFonts w:ascii="Cambria Math" w:hAnsi="Cambria Math"/>
                            <w:lang w:eastAsia="zh-CN"/>
                          </w:rPr>
                          <m:t>Re</m:t>
                        </m:r>
                        <m:d>
                          <m:dPr>
                            <m:ctrlPr>
                              <w:rPr>
                                <w:rFonts w:ascii="Cambria Math" w:hAnsi="Cambria Math"/>
                              </w:rPr>
                            </m:ctrlPr>
                          </m:dPr>
                          <m:e>
                            <m:r>
                              <w:rPr>
                                <w:rFonts w:ascii="Cambria Math" w:hAnsi="Cambria Math"/>
                                <w:lang w:eastAsia="zh-CN"/>
                              </w:rPr>
                              <m:t>ω</m:t>
                            </m:r>
                          </m:e>
                        </m:d>
                      </m:den>
                    </m:f>
                  </m:e>
                </m:mr>
              </m:m>
            </m:e>
          </m:d>
          <m:r>
            <w:rPr>
              <w:rFonts w:ascii="Cambria Math" w:hAnsi="Cambria Math"/>
              <w:lang w:eastAsia="zh-CN"/>
            </w:rPr>
            <m:t>  </m:t>
          </m:r>
          <m:r>
            <m:rPr>
              <m:nor/>
            </m:rPr>
            <w:rPr>
              <w:lang w:eastAsia="zh-CN"/>
            </w:rPr>
            <m:t>(18)</m:t>
          </m:r>
        </m:oMath>
      </m:oMathPara>
    </w:p>
    <w:p w14:paraId="3FEF845B" w14:textId="77777777" w:rsidR="003078A8" w:rsidRDefault="00000000">
      <w:pPr>
        <w:pStyle w:val="FirstParagraph"/>
        <w:rPr>
          <w:lang w:eastAsia="zh-CN"/>
        </w:rPr>
      </w:pPr>
      <w:r>
        <w:rPr>
          <w:lang w:eastAsia="zh-CN"/>
        </w:rPr>
        <w:lastRenderedPageBreak/>
        <w:t>微分与积分性质</w:t>
      </w:r>
    </w:p>
    <w:p w14:paraId="62B56D13" w14:textId="77777777" w:rsidR="003078A8" w:rsidRDefault="00000000">
      <w:pPr>
        <w:pStyle w:val="a0"/>
        <w:rPr>
          <w:lang w:eastAsia="zh-CN"/>
        </w:rPr>
      </w:pPr>
      <m:oMathPara>
        <m:oMathParaPr>
          <m:jc m:val="center"/>
        </m:oMathParaPr>
        <m:oMath>
          <m:r>
            <w:rPr>
              <w:rFonts w:ascii="Cambria Math" w:hAnsi="Cambria Math"/>
              <w:lang w:eastAsia="zh-CN"/>
            </w:rPr>
            <m:t>x</m:t>
          </m:r>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2π</m:t>
              </m:r>
            </m:den>
          </m:f>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X</m:t>
              </m:r>
            </m:e>
          </m:nary>
          <m:d>
            <m:dPr>
              <m:ctrlPr>
                <w:rPr>
                  <w:rFonts w:ascii="Cambria Math" w:hAnsi="Cambria Math"/>
                </w:rPr>
              </m:ctrlPr>
            </m:dPr>
            <m:e>
              <m:r>
                <w:rPr>
                  <w:rFonts w:ascii="Cambria Math" w:hAnsi="Cambria Math"/>
                  <w:lang w:eastAsia="zh-CN"/>
                </w:rPr>
                <m:t>jω</m:t>
              </m:r>
            </m:e>
          </m:d>
          <m:sSup>
            <m:sSupPr>
              <m:ctrlPr>
                <w:rPr>
                  <w:rFonts w:ascii="Cambria Math" w:hAnsi="Cambria Math"/>
                </w:rPr>
              </m:ctrlPr>
            </m:sSupPr>
            <m:e>
              <m:r>
                <w:rPr>
                  <w:rFonts w:ascii="Cambria Math" w:hAnsi="Cambria Math"/>
                  <w:lang w:eastAsia="zh-CN"/>
                </w:rPr>
                <m:t>e</m:t>
              </m:r>
            </m:e>
            <m:sup>
              <m:r>
                <w:rPr>
                  <w:rFonts w:ascii="Cambria Math" w:hAnsi="Cambria Math"/>
                  <w:lang w:eastAsia="zh-CN"/>
                </w:rPr>
                <m:t>jωt</m:t>
              </m:r>
            </m:sup>
          </m:sSup>
          <m:r>
            <w:rPr>
              <w:rFonts w:ascii="Cambria Math" w:hAnsi="Cambria Math"/>
              <w:lang w:eastAsia="zh-CN"/>
            </w:rPr>
            <m:t>dω  </m:t>
          </m:r>
          <m:r>
            <m:rPr>
              <m:nor/>
            </m:rPr>
            <w:rPr>
              <w:lang w:eastAsia="zh-CN"/>
            </w:rPr>
            <m:t>(19)</m:t>
          </m:r>
        </m:oMath>
      </m:oMathPara>
    </w:p>
    <w:p w14:paraId="65265FD2" w14:textId="77777777" w:rsidR="003078A8" w:rsidRDefault="00000000">
      <w:pPr>
        <w:pStyle w:val="FirstParagraph"/>
        <w:rPr>
          <w:lang w:eastAsia="zh-CN"/>
        </w:rPr>
      </w:pPr>
      <w:r>
        <w:rPr>
          <w:lang w:eastAsia="zh-CN"/>
        </w:rPr>
        <w:t>将上式两边对</w:t>
      </w:r>
      <w:r>
        <w:rPr>
          <w:lang w:eastAsia="zh-CN"/>
        </w:rPr>
        <w:t>t</w:t>
      </w:r>
      <w:r>
        <w:rPr>
          <w:lang w:eastAsia="zh-CN"/>
        </w:rPr>
        <w:t>微分：</w:t>
      </w:r>
    </w:p>
    <w:p w14:paraId="0C36E70A" w14:textId="77777777" w:rsidR="003078A8" w:rsidRDefault="00000000">
      <w:pPr>
        <w:pStyle w:val="a0"/>
        <w:rPr>
          <w:lang w:eastAsia="zh-CN"/>
        </w:rPr>
      </w:pPr>
      <m:oMathPara>
        <m:oMathParaPr>
          <m:jc m:val="center"/>
        </m:oMathParaPr>
        <m:oMath>
          <m:f>
            <m:fPr>
              <m:ctrlPr>
                <w:rPr>
                  <w:rFonts w:ascii="Cambria Math" w:hAnsi="Cambria Math"/>
                </w:rPr>
              </m:ctrlPr>
            </m:fPr>
            <m:num>
              <m:r>
                <w:rPr>
                  <w:rFonts w:ascii="Cambria Math" w:hAnsi="Cambria Math"/>
                  <w:lang w:eastAsia="zh-CN"/>
                </w:rPr>
                <m:t>dx</m:t>
              </m:r>
              <m:d>
                <m:dPr>
                  <m:ctrlPr>
                    <w:rPr>
                      <w:rFonts w:ascii="Cambria Math" w:hAnsi="Cambria Math"/>
                    </w:rPr>
                  </m:ctrlPr>
                </m:dPr>
                <m:e>
                  <m:r>
                    <w:rPr>
                      <w:rFonts w:ascii="Cambria Math" w:hAnsi="Cambria Math"/>
                      <w:lang w:eastAsia="zh-CN"/>
                    </w:rPr>
                    <m:t>t</m:t>
                  </m:r>
                </m:e>
              </m:d>
            </m:num>
            <m:den>
              <m:r>
                <w:rPr>
                  <w:rFonts w:ascii="Cambria Math" w:hAnsi="Cambria Math"/>
                  <w:lang w:eastAsia="zh-CN"/>
                </w:rPr>
                <m:t>dt</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2π</m:t>
              </m:r>
            </m:den>
          </m:f>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j</m:t>
              </m:r>
            </m:e>
          </m:nary>
          <m:r>
            <w:rPr>
              <w:rFonts w:ascii="Cambria Math" w:hAnsi="Cambria Math"/>
              <w:lang w:eastAsia="zh-CN"/>
            </w:rPr>
            <m:t>ωX</m:t>
          </m:r>
          <m:d>
            <m:dPr>
              <m:ctrlPr>
                <w:rPr>
                  <w:rFonts w:ascii="Cambria Math" w:hAnsi="Cambria Math"/>
                </w:rPr>
              </m:ctrlPr>
            </m:dPr>
            <m:e>
              <m:r>
                <w:rPr>
                  <w:rFonts w:ascii="Cambria Math" w:hAnsi="Cambria Math"/>
                  <w:lang w:eastAsia="zh-CN"/>
                </w:rPr>
                <m:t>jω</m:t>
              </m:r>
            </m:e>
          </m:d>
          <m:sSup>
            <m:sSupPr>
              <m:ctrlPr>
                <w:rPr>
                  <w:rFonts w:ascii="Cambria Math" w:hAnsi="Cambria Math"/>
                </w:rPr>
              </m:ctrlPr>
            </m:sSupPr>
            <m:e>
              <m:r>
                <w:rPr>
                  <w:rFonts w:ascii="Cambria Math" w:hAnsi="Cambria Math"/>
                  <w:lang w:eastAsia="zh-CN"/>
                </w:rPr>
                <m:t>e</m:t>
              </m:r>
            </m:e>
            <m:sup>
              <m:r>
                <w:rPr>
                  <w:rFonts w:ascii="Cambria Math" w:hAnsi="Cambria Math"/>
                  <w:lang w:eastAsia="zh-CN"/>
                </w:rPr>
                <m:t>jωt</m:t>
              </m:r>
            </m:sup>
          </m:sSup>
          <m:r>
            <w:rPr>
              <w:rFonts w:ascii="Cambria Math" w:hAnsi="Cambria Math"/>
              <w:lang w:eastAsia="zh-CN"/>
            </w:rPr>
            <m:t>dω  </m:t>
          </m:r>
          <m:r>
            <m:rPr>
              <m:nor/>
            </m:rPr>
            <w:rPr>
              <w:lang w:eastAsia="zh-CN"/>
            </w:rPr>
            <m:t>(20)</m:t>
          </m:r>
        </m:oMath>
      </m:oMathPara>
    </w:p>
    <w:p w14:paraId="314A25C1" w14:textId="77777777" w:rsidR="003078A8" w:rsidRDefault="00000000">
      <w:pPr>
        <w:pStyle w:val="FirstParagraph"/>
      </w:pPr>
      <w:r>
        <w:t>因此有：</w:t>
      </w:r>
    </w:p>
    <w:p w14:paraId="04971CA8" w14:textId="77777777" w:rsidR="003078A8" w:rsidRDefault="00000000">
      <w:pPr>
        <w:pStyle w:val="a0"/>
      </w:pPr>
      <m:oMathPara>
        <m:oMathParaPr>
          <m:jc m:val="center"/>
        </m:oMathParaPr>
        <m:oMath>
          <m:f>
            <m:fPr>
              <m:ctrlPr>
                <w:rPr>
                  <w:rFonts w:ascii="Cambria Math" w:hAnsi="Cambria Math"/>
                </w:rPr>
              </m:ctrlPr>
            </m:fPr>
            <m:num>
              <m:r>
                <w:rPr>
                  <w:rFonts w:ascii="Cambria Math" w:hAnsi="Cambria Math"/>
                </w:rPr>
                <m:t>dx</m:t>
              </m:r>
              <m:d>
                <m:dPr>
                  <m:ctrlPr>
                    <w:rPr>
                      <w:rFonts w:ascii="Cambria Math" w:hAnsi="Cambria Math"/>
                    </w:rPr>
                  </m:ctrlPr>
                </m:dPr>
                <m:e>
                  <m:r>
                    <w:rPr>
                      <w:rFonts w:ascii="Cambria Math" w:hAnsi="Cambria Math"/>
                    </w:rPr>
                    <m:t>t</m:t>
                  </m:r>
                </m:e>
              </m:d>
            </m:num>
            <m:den>
              <m:r>
                <w:rPr>
                  <w:rFonts w:ascii="Cambria Math" w:hAnsi="Cambria Math"/>
                </w:rPr>
                <m:t>dt</m:t>
              </m:r>
            </m:den>
          </m:f>
          <m:limUpp>
            <m:limUppPr>
              <m:ctrlPr>
                <w:rPr>
                  <w:rFonts w:ascii="Cambria Math" w:hAnsi="Cambria Math"/>
                </w:rPr>
              </m:ctrlPr>
            </m:limUppPr>
            <m:e>
              <m:r>
                <m:rPr>
                  <m:sty m:val="p"/>
                </m:rPr>
                <w:rPr>
                  <w:rFonts w:ascii="Cambria Math" w:hAnsi="Cambria Math"/>
                </w:rPr>
                <m:t>↔</m:t>
              </m:r>
            </m:e>
            <m:lim>
              <m:r>
                <m:rPr>
                  <m:scr m:val="script"/>
                  <m:sty m:val="p"/>
                </m:rPr>
                <w:rPr>
                  <w:rFonts w:ascii="Cambria Math" w:hAnsi="Cambria Math"/>
                </w:rPr>
                <m:t>F</m:t>
              </m:r>
            </m:lim>
          </m:limUpp>
          <m:r>
            <w:rPr>
              <w:rFonts w:ascii="Cambria Math" w:hAnsi="Cambria Math"/>
            </w:rPr>
            <m:t>jωX</m:t>
          </m:r>
          <m:d>
            <m:dPr>
              <m:ctrlPr>
                <w:rPr>
                  <w:rFonts w:ascii="Cambria Math" w:hAnsi="Cambria Math"/>
                </w:rPr>
              </m:ctrlPr>
            </m:dPr>
            <m:e>
              <m:r>
                <w:rPr>
                  <w:rFonts w:ascii="Cambria Math" w:hAnsi="Cambria Math"/>
                </w:rPr>
                <m:t>jω</m:t>
              </m:r>
            </m:e>
          </m:d>
          <m:r>
            <w:rPr>
              <w:rFonts w:ascii="Cambria Math" w:hAnsi="Cambria Math"/>
            </w:rPr>
            <m:t>  </m:t>
          </m:r>
          <m:r>
            <m:rPr>
              <m:nor/>
            </m:rPr>
            <m:t>(21)</m:t>
          </m:r>
        </m:oMath>
      </m:oMathPara>
    </w:p>
    <w:p w14:paraId="34330DB5" w14:textId="77777777" w:rsidR="003078A8" w:rsidRDefault="00000000">
      <w:pPr>
        <w:pStyle w:val="FirstParagraph"/>
      </w:pPr>
      <w:r>
        <w:t>从而微分性质：</w:t>
      </w:r>
    </w:p>
    <w:p w14:paraId="25A1A6D5" w14:textId="77777777" w:rsidR="003078A8" w:rsidRDefault="00000000">
      <w:pPr>
        <w:pStyle w:val="a0"/>
      </w:pPr>
      <w:r>
        <w:t>$$x^{(n)}(t)\stackrel{\mathcal{F}}{\longleftrightarrow}(j\omega)^nX(j\omega)\\ X^{(n)}(j\omega)\stackrel{\mathcal{F}}{\longleftrightarrow}(-jt)^nx(t)\qquad\text{(22)}$$</w:t>
      </w:r>
    </w:p>
    <w:p w14:paraId="4589F732" w14:textId="77777777" w:rsidR="003078A8" w:rsidRDefault="00000000">
      <w:pPr>
        <w:pStyle w:val="FirstParagraph"/>
      </w:pPr>
      <w:r>
        <w:t>积分性质：</w:t>
      </w:r>
    </w:p>
    <w:p w14:paraId="58DD0D62" w14:textId="77777777" w:rsidR="003078A8" w:rsidRDefault="00000000">
      <w:pPr>
        <w:pStyle w:val="a0"/>
      </w:pPr>
      <w:r>
        <w:t>$$\int_{-\infty}^tx(\tau)d\tau\stackrel{\mathcal{F}}{\longleftrightarrow}\frac{1}{j\omega}X(j\omega)+\pi X(0)\delta (\omega)\\ \mathcal F\{u(t)\}=\int_{-\infty}^t\delta(\tau)d\tau = \frac{1}{j\omega}+\pi\delta(\omega)\qquad\text{(23)}$$</w:t>
      </w:r>
    </w:p>
    <w:p w14:paraId="335748BC" w14:textId="77777777" w:rsidR="003078A8" w:rsidRDefault="00000000">
      <w:pPr>
        <w:pStyle w:val="FirstParagraph"/>
        <w:rPr>
          <w:lang w:eastAsia="zh-CN"/>
        </w:rPr>
      </w:pPr>
      <w:r>
        <w:rPr>
          <w:lang w:eastAsia="zh-CN"/>
        </w:rPr>
        <w:t>时间与频率的尺度变换性质</w:t>
      </w:r>
    </w:p>
    <w:p w14:paraId="368E2FDC" w14:textId="77777777" w:rsidR="003078A8" w:rsidRDefault="00000000">
      <w:pPr>
        <w:pStyle w:val="a0"/>
        <w:rPr>
          <w:lang w:eastAsia="zh-CN"/>
        </w:rPr>
      </w:pPr>
      <w:r>
        <w:rPr>
          <w:lang w:eastAsia="zh-CN"/>
        </w:rPr>
        <w:t>若：</w:t>
      </w:r>
    </w:p>
    <w:p w14:paraId="07CEE36A" w14:textId="77777777" w:rsidR="003078A8" w:rsidRDefault="00000000">
      <w:pPr>
        <w:pStyle w:val="a0"/>
        <w:rPr>
          <w:lang w:eastAsia="zh-CN"/>
        </w:rPr>
      </w:pPr>
      <m:oMathPara>
        <m:oMathParaPr>
          <m:jc m:val="center"/>
        </m:oMathParaPr>
        <m:oMath>
          <m:r>
            <w:rPr>
              <w:rFonts w:ascii="Cambria Math" w:hAnsi="Cambria Math"/>
              <w:lang w:eastAsia="zh-CN"/>
            </w:rPr>
            <m:t>x</m:t>
          </m:r>
          <m:d>
            <m:dPr>
              <m:ctrlPr>
                <w:rPr>
                  <w:rFonts w:ascii="Cambria Math" w:hAnsi="Cambria Math"/>
                </w:rPr>
              </m:ctrlPr>
            </m:dPr>
            <m:e>
              <m:r>
                <w:rPr>
                  <w:rFonts w:ascii="Cambria Math" w:hAnsi="Cambria Math"/>
                  <w:lang w:eastAsia="zh-CN"/>
                </w:rPr>
                <m:t>t</m:t>
              </m:r>
            </m:e>
          </m:d>
          <m:limUpp>
            <m:limUppPr>
              <m:ctrlPr>
                <w:rPr>
                  <w:rFonts w:ascii="Cambria Math" w:hAnsi="Cambria Math"/>
                </w:rPr>
              </m:ctrlPr>
            </m:limUppPr>
            <m:e>
              <m:r>
                <m:rPr>
                  <m:sty m:val="p"/>
                </m:rPr>
                <w:rPr>
                  <w:rFonts w:ascii="Cambria Math" w:hAnsi="Cambria Math"/>
                  <w:lang w:eastAsia="zh-CN"/>
                </w:rPr>
                <m:t>↔</m:t>
              </m:r>
            </m:e>
            <m:lim>
              <m:r>
                <m:rPr>
                  <m:scr m:val="script"/>
                  <m:sty m:val="p"/>
                </m:rPr>
                <w:rPr>
                  <w:rFonts w:ascii="Cambria Math" w:hAnsi="Cambria Math"/>
                  <w:lang w:eastAsia="zh-CN"/>
                </w:rPr>
                <m:t>F</m:t>
              </m:r>
            </m:lim>
          </m:limUpp>
          <m:r>
            <w:rPr>
              <w:rFonts w:ascii="Cambria Math" w:hAnsi="Cambria Math"/>
              <w:lang w:eastAsia="zh-CN"/>
            </w:rPr>
            <m:t>X</m:t>
          </m:r>
          <m:d>
            <m:dPr>
              <m:ctrlPr>
                <w:rPr>
                  <w:rFonts w:ascii="Cambria Math" w:hAnsi="Cambria Math"/>
                </w:rPr>
              </m:ctrlPr>
            </m:dPr>
            <m:e>
              <m:r>
                <w:rPr>
                  <w:rFonts w:ascii="Cambria Math" w:hAnsi="Cambria Math"/>
                  <w:lang w:eastAsia="zh-CN"/>
                </w:rPr>
                <m:t>jω</m:t>
              </m:r>
            </m:e>
          </m:d>
          <m:r>
            <w:rPr>
              <w:rFonts w:ascii="Cambria Math" w:hAnsi="Cambria Math"/>
              <w:lang w:eastAsia="zh-CN"/>
            </w:rPr>
            <m:t>  </m:t>
          </m:r>
          <m:r>
            <m:rPr>
              <m:nor/>
            </m:rPr>
            <w:rPr>
              <w:lang w:eastAsia="zh-CN"/>
            </w:rPr>
            <m:t>(24)</m:t>
          </m:r>
        </m:oMath>
      </m:oMathPara>
    </w:p>
    <w:p w14:paraId="26F720D7" w14:textId="77777777" w:rsidR="003078A8" w:rsidRDefault="00000000">
      <w:pPr>
        <w:pStyle w:val="FirstParagraph"/>
        <w:rPr>
          <w:lang w:eastAsia="zh-CN"/>
        </w:rPr>
      </w:pPr>
      <w:r>
        <w:rPr>
          <w:lang w:eastAsia="zh-CN"/>
        </w:rPr>
        <w:t>则有：</w:t>
      </w:r>
    </w:p>
    <w:p w14:paraId="71B3AEF2" w14:textId="77777777" w:rsidR="003078A8" w:rsidRDefault="00000000">
      <w:pPr>
        <w:pStyle w:val="a0"/>
      </w:pPr>
      <w:r>
        <w:t>$$x(at)\stackrel{\mathcal{F}}{\longleftrightarrow}\frac{1}{|a|}X(\frac{j\omega}{a})\\ \frac{1}{|b|}x(\frac{t}{b})\stackrel{\mathcal{F}}{\longleftrightarrow}X(jb\omega)\qquad\text{(25)}$$</w:t>
      </w:r>
    </w:p>
    <w:p w14:paraId="154B67C3" w14:textId="77777777" w:rsidR="003078A8" w:rsidRDefault="00000000">
      <w:pPr>
        <w:pStyle w:val="FirstParagraph"/>
        <w:rPr>
          <w:lang w:eastAsia="zh-CN"/>
        </w:rPr>
      </w:pPr>
      <w:r>
        <w:rPr>
          <w:lang w:eastAsia="zh-CN"/>
        </w:rPr>
        <w:t>其中，</w:t>
      </w:r>
      <w:r>
        <w:rPr>
          <w:lang w:eastAsia="zh-CN"/>
        </w:rPr>
        <w:t>a</w:t>
      </w:r>
      <w:r>
        <w:rPr>
          <w:lang w:eastAsia="zh-CN"/>
        </w:rPr>
        <w:t>是常实数。这个性质可直接由傅里叶变换的定义得到</w:t>
      </w:r>
      <w:r>
        <w:rPr>
          <w:lang w:eastAsia="zh-CN"/>
        </w:rPr>
        <w:t>(</w:t>
      </w:r>
      <w:r>
        <w:rPr>
          <w:lang w:eastAsia="zh-CN"/>
        </w:rPr>
        <w:t>只写了第一个式子</w:t>
      </w:r>
      <w:r>
        <w:rPr>
          <w:lang w:eastAsia="zh-CN"/>
        </w:rPr>
        <w:t>)</w:t>
      </w:r>
      <w:r>
        <w:rPr>
          <w:lang w:eastAsia="zh-CN"/>
        </w:rPr>
        <w:t>：</w:t>
      </w:r>
    </w:p>
    <w:p w14:paraId="08D86269" w14:textId="77777777" w:rsidR="003078A8" w:rsidRDefault="00000000">
      <w:pPr>
        <w:pStyle w:val="a0"/>
      </w:pPr>
      <m:oMathPara>
        <m:oMathParaPr>
          <m:jc m:val="center"/>
        </m:oMathParaPr>
        <m:oMath>
          <m:r>
            <m:rPr>
              <m:scr m:val="script"/>
              <m:sty m:val="p"/>
            </m:rPr>
            <w:rPr>
              <w:rFonts w:ascii="Cambria Math" w:hAnsi="Cambria Math"/>
            </w:rPr>
            <m:t>F{</m:t>
          </m:r>
          <m:r>
            <w:rPr>
              <w:rFonts w:ascii="Cambria Math" w:hAnsi="Cambria Math"/>
            </w:rPr>
            <m:t>x</m:t>
          </m:r>
          <m:d>
            <m:dPr>
              <m:ctrlPr>
                <w:rPr>
                  <w:rFonts w:ascii="Cambria Math" w:hAnsi="Cambria Math"/>
                </w:rPr>
              </m:ctrlPr>
            </m:dPr>
            <m:e>
              <m:r>
                <w:rPr>
                  <w:rFonts w:ascii="Cambria Math" w:hAnsi="Cambria Math"/>
                </w:rPr>
                <m:t>at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e>
          </m:nary>
          <m:d>
            <m:dPr>
              <m:ctrlPr>
                <w:rPr>
                  <w:rFonts w:ascii="Cambria Math" w:hAnsi="Cambria Math"/>
                </w:rPr>
              </m:ctrlPr>
            </m:dPr>
            <m:e>
              <m:r>
                <w:rPr>
                  <w:rFonts w:ascii="Cambria Math" w:hAnsi="Cambria Math"/>
                </w:rPr>
                <m:t>at</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r>
            <w:rPr>
              <w:rFonts w:ascii="Cambria Math" w:hAnsi="Cambria Math"/>
            </w:rPr>
            <m:t>dt  </m:t>
          </m:r>
          <m:r>
            <m:rPr>
              <m:nor/>
            </m:rPr>
            <m:t>(26)</m:t>
          </m:r>
        </m:oMath>
      </m:oMathPara>
    </w:p>
    <w:p w14:paraId="7043FCF4" w14:textId="77777777" w:rsidR="003078A8" w:rsidRDefault="00000000">
      <w:pPr>
        <w:pStyle w:val="FirstParagraph"/>
        <w:rPr>
          <w:lang w:eastAsia="zh-CN"/>
        </w:rPr>
      </w:pPr>
      <w:r>
        <w:rPr>
          <w:lang w:eastAsia="zh-CN"/>
        </w:rPr>
        <w:t>利用</w:t>
      </w:r>
      <m:oMath>
        <m:r>
          <w:rPr>
            <w:rFonts w:ascii="Cambria Math" w:hAnsi="Cambria Math"/>
            <w:lang w:eastAsia="zh-CN"/>
          </w:rPr>
          <m:t>τ</m:t>
        </m:r>
        <m:r>
          <m:rPr>
            <m:sty m:val="p"/>
          </m:rPr>
          <w:rPr>
            <w:rFonts w:ascii="Cambria Math" w:hAnsi="Cambria Math"/>
            <w:lang w:eastAsia="zh-CN"/>
          </w:rPr>
          <m:t>=</m:t>
        </m:r>
        <m:r>
          <w:rPr>
            <w:rFonts w:ascii="Cambria Math" w:hAnsi="Cambria Math"/>
            <w:lang w:eastAsia="zh-CN"/>
          </w:rPr>
          <m:t>at</m:t>
        </m:r>
      </m:oMath>
      <w:r>
        <w:rPr>
          <w:lang w:eastAsia="zh-CN"/>
        </w:rPr>
        <w:t>，替换后可得：</w:t>
      </w:r>
    </w:p>
    <w:p w14:paraId="7B4C2049" w14:textId="77777777" w:rsidR="003078A8" w:rsidRDefault="00000000">
      <w:pPr>
        <w:pStyle w:val="a0"/>
      </w:pPr>
      <m:oMathPara>
        <m:oMathParaPr>
          <m:jc m:val="center"/>
        </m:oMathParaPr>
        <m:oMath>
          <m:r>
            <m:rPr>
              <m:scr m:val="script"/>
              <m:sty m:val="p"/>
            </m:rPr>
            <w:rPr>
              <w:rFonts w:ascii="Cambria Math" w:hAnsi="Cambria Math"/>
            </w:rPr>
            <w:lastRenderedPageBreak/>
            <m:t>F{</m:t>
          </m:r>
          <m:r>
            <w:rPr>
              <w:rFonts w:ascii="Cambria Math" w:hAnsi="Cambria Math"/>
            </w:rPr>
            <m:t>x</m:t>
          </m:r>
          <m:d>
            <m:dPr>
              <m:ctrlPr>
                <w:rPr>
                  <w:rFonts w:ascii="Cambria Math" w:hAnsi="Cambria Math"/>
                </w:rPr>
              </m:ctrlPr>
            </m:dPr>
            <m:e>
              <m:r>
                <w:rPr>
                  <w:rFonts w:ascii="Cambria Math" w:hAnsi="Cambria Math"/>
                </w:rPr>
                <m:t>at</m:t>
              </m:r>
            </m:e>
          </m:d>
          <m:r>
            <m:rPr>
              <m:sty m:val="p"/>
            </m:rPr>
            <w:rPr>
              <w:rFonts w:ascii="Cambria Math" w:hAnsi="Cambria Math"/>
            </w:rPr>
            <m:t>}=</m:t>
          </m:r>
          <m:d>
            <m:dPr>
              <m:begChr m:val="{"/>
              <m:endChr m:val=""/>
              <m:ctrlPr>
                <w:rPr>
                  <w:rFonts w:ascii="Cambria Math" w:hAnsi="Cambria Math"/>
                </w:rPr>
              </m:ctrlPr>
            </m:dPr>
            <m:e>
              <m:m>
                <m:mPr>
                  <m:plcHide m:val="1"/>
                  <m:mcs>
                    <m:mc>
                      <m:mcPr>
                        <m:count m:val="1"/>
                        <m:mcJc m:val="right"/>
                      </m:mcPr>
                    </m:mc>
                    <m:mc>
                      <m:mcPr>
                        <m:count m:val="1"/>
                        <m:mcJc m:val="left"/>
                      </m:mcPr>
                    </m:mc>
                    <m:mc>
                      <m:mcPr>
                        <m:count m:val="1"/>
                        <m:mcJc m:val="right"/>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a</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e>
                    </m:nary>
                    <m:d>
                      <m:dPr>
                        <m:ctrlPr>
                          <w:rPr>
                            <w:rFonts w:ascii="Cambria Math" w:hAnsi="Cambria Math"/>
                          </w:rPr>
                        </m:ctrlPr>
                      </m:dPr>
                      <m:e>
                        <m:r>
                          <w:rPr>
                            <w:rFonts w:ascii="Cambria Math" w:hAnsi="Cambria Math"/>
                          </w:rPr>
                          <m:t>τ</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d>
                          <m:dPr>
                            <m:ctrlPr>
                              <w:rPr>
                                <w:rFonts w:ascii="Cambria Math" w:hAnsi="Cambria Math"/>
                              </w:rPr>
                            </m:ctrlPr>
                          </m:dPr>
                          <m:e>
                            <m:r>
                              <w:rPr>
                                <w:rFonts w:ascii="Cambria Math" w:hAnsi="Cambria Math"/>
                              </w:rPr>
                              <m:t>ω</m:t>
                            </m:r>
                            <m:r>
                              <m:rPr>
                                <m:sty m:val="p"/>
                              </m:rPr>
                              <w:rPr>
                                <w:rFonts w:ascii="Cambria Math" w:hAnsi="Cambria Math"/>
                              </w:rPr>
                              <m:t>/</m:t>
                            </m:r>
                            <m:r>
                              <w:rPr>
                                <w:rFonts w:ascii="Cambria Math" w:hAnsi="Cambria Math"/>
                              </w:rPr>
                              <m:t>a</m:t>
                            </m:r>
                          </m:e>
                        </m:d>
                        <m:r>
                          <w:rPr>
                            <w:rFonts w:ascii="Cambria Math" w:hAnsi="Cambria Math"/>
                          </w:rPr>
                          <m:t>τdτ</m:t>
                        </m:r>
                      </m:sup>
                    </m:sSup>
                    <m:r>
                      <m:rPr>
                        <m:sty m:val="p"/>
                      </m:rPr>
                      <w:rPr>
                        <w:rFonts w:ascii="Cambria Math" w:hAnsi="Cambria Math"/>
                      </w:rPr>
                      <m:t>,</m:t>
                    </m:r>
                  </m:e>
                  <m:e/>
                  <m:e>
                    <m:r>
                      <w:rPr>
                        <w:rFonts w:ascii="Cambria Math" w:hAnsi="Cambria Math"/>
                      </w:rPr>
                      <m:t>a</m:t>
                    </m:r>
                    <m:r>
                      <m:rPr>
                        <m:sty m:val="p"/>
                      </m:rPr>
                      <w:rPr>
                        <w:rFonts w:ascii="Cambria Math" w:hAnsi="Cambria Math"/>
                      </w:rPr>
                      <m:t>&gt;</m:t>
                    </m:r>
                    <m:r>
                      <w:rPr>
                        <w:rFonts w:ascii="Cambria Math" w:hAnsi="Cambria Math"/>
                      </w:rPr>
                      <m:t>0</m:t>
                    </m:r>
                  </m:e>
                </m:mr>
                <m:mr>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e>
                    </m:nary>
                    <m:d>
                      <m:dPr>
                        <m:ctrlPr>
                          <w:rPr>
                            <w:rFonts w:ascii="Cambria Math" w:hAnsi="Cambria Math"/>
                          </w:rPr>
                        </m:ctrlPr>
                      </m:dPr>
                      <m:e>
                        <m:r>
                          <w:rPr>
                            <w:rFonts w:ascii="Cambria Math" w:hAnsi="Cambria Math"/>
                          </w:rPr>
                          <m:t>τ</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d>
                          <m:dPr>
                            <m:ctrlPr>
                              <w:rPr>
                                <w:rFonts w:ascii="Cambria Math" w:hAnsi="Cambria Math"/>
                              </w:rPr>
                            </m:ctrlPr>
                          </m:dPr>
                          <m:e>
                            <m:r>
                              <w:rPr>
                                <w:rFonts w:ascii="Cambria Math" w:hAnsi="Cambria Math"/>
                              </w:rPr>
                              <m:t>ω</m:t>
                            </m:r>
                            <m:r>
                              <m:rPr>
                                <m:sty m:val="p"/>
                              </m:rPr>
                              <w:rPr>
                                <w:rFonts w:ascii="Cambria Math" w:hAnsi="Cambria Math"/>
                              </w:rPr>
                              <m:t>/</m:t>
                            </m:r>
                            <m:r>
                              <w:rPr>
                                <w:rFonts w:ascii="Cambria Math" w:hAnsi="Cambria Math"/>
                              </w:rPr>
                              <m:t>a</m:t>
                            </m:r>
                          </m:e>
                        </m:d>
                        <m:r>
                          <w:rPr>
                            <w:rFonts w:ascii="Cambria Math" w:hAnsi="Cambria Math"/>
                          </w:rPr>
                          <m:t>τdτ</m:t>
                        </m:r>
                      </m:sup>
                    </m:sSup>
                    <m:r>
                      <m:rPr>
                        <m:sty m:val="p"/>
                      </m:rPr>
                      <w:rPr>
                        <w:rFonts w:ascii="Cambria Math" w:hAnsi="Cambria Math"/>
                      </w:rPr>
                      <m:t>,</m:t>
                    </m:r>
                  </m:e>
                  <m:e/>
                  <m:e>
                    <m:r>
                      <w:rPr>
                        <w:rFonts w:ascii="Cambria Math" w:hAnsi="Cambria Math"/>
                      </w:rPr>
                      <m:t>a</m:t>
                    </m:r>
                    <m:r>
                      <m:rPr>
                        <m:sty m:val="p"/>
                      </m:rPr>
                      <w:rPr>
                        <w:rFonts w:ascii="Cambria Math" w:hAnsi="Cambria Math"/>
                      </w:rPr>
                      <m:t>&lt;</m:t>
                    </m:r>
                    <m:r>
                      <w:rPr>
                        <w:rFonts w:ascii="Cambria Math" w:hAnsi="Cambria Math"/>
                      </w:rPr>
                      <m:t>0</m:t>
                    </m:r>
                  </m:e>
                </m:mr>
              </m:m>
            </m:e>
          </m:d>
          <m:r>
            <w:rPr>
              <w:rFonts w:ascii="Cambria Math" w:hAnsi="Cambria Math"/>
            </w:rPr>
            <m:t>  </m:t>
          </m:r>
          <m:r>
            <m:rPr>
              <m:nor/>
            </m:rPr>
            <m:t>(27)</m:t>
          </m:r>
        </m:oMath>
      </m:oMathPara>
    </w:p>
    <w:p w14:paraId="327F9645" w14:textId="77777777" w:rsidR="003078A8" w:rsidRDefault="00000000">
      <w:pPr>
        <w:pStyle w:val="FirstParagraph"/>
        <w:rPr>
          <w:lang w:eastAsia="zh-CN"/>
        </w:rPr>
      </w:pPr>
      <w:r>
        <w:rPr>
          <w:lang w:eastAsia="zh-CN"/>
        </w:rPr>
        <w:t>时域中波形压缩（扩展）</w:t>
      </w:r>
      <m:oMath>
        <m:r>
          <m:rPr>
            <m:sty m:val="p"/>
          </m:rPr>
          <w:rPr>
            <w:rFonts w:ascii="Cambria Math" w:hAnsi="Cambria Math"/>
            <w:lang w:eastAsia="zh-CN"/>
          </w:rPr>
          <m:t>→</m:t>
        </m:r>
      </m:oMath>
      <w:r>
        <w:rPr>
          <w:lang w:eastAsia="zh-CN"/>
        </w:rPr>
        <w:t>频域中波形扩展（压缩）</w:t>
      </w:r>
    </w:p>
    <w:p w14:paraId="63B49162" w14:textId="77777777" w:rsidR="003078A8" w:rsidRDefault="00000000">
      <w:pPr>
        <w:pStyle w:val="a0"/>
        <w:rPr>
          <w:lang w:eastAsia="zh-CN"/>
        </w:rPr>
      </w:pPr>
      <w:r>
        <w:rPr>
          <w:lang w:eastAsia="zh-CN"/>
        </w:rPr>
        <w:t>特别地，当</w:t>
      </w:r>
      <w:r>
        <w:rPr>
          <w:lang w:eastAsia="zh-CN"/>
        </w:rPr>
        <w:t>a=-1</w:t>
      </w:r>
      <w:r>
        <w:rPr>
          <w:lang w:eastAsia="zh-CN"/>
        </w:rPr>
        <w:t>时：</w:t>
      </w:r>
    </w:p>
    <w:p w14:paraId="213A3EE9" w14:textId="77777777" w:rsidR="003078A8" w:rsidRDefault="00000000">
      <w:pPr>
        <w:pStyle w:val="a0"/>
        <w:rPr>
          <w:lang w:eastAsia="zh-CN"/>
        </w:rPr>
      </w:pPr>
      <m:oMathPara>
        <m:oMathParaPr>
          <m:jc m:val="center"/>
        </m:oMathParaPr>
        <m:oMath>
          <m:r>
            <w:rPr>
              <w:rFonts w:ascii="Cambria Math" w:hAnsi="Cambria Math"/>
              <w:lang w:eastAsia="zh-CN"/>
            </w:rPr>
            <m:t>x</m:t>
          </m:r>
          <m:d>
            <m:dPr>
              <m:ctrlPr>
                <w:rPr>
                  <w:rFonts w:ascii="Cambria Math" w:hAnsi="Cambria Math"/>
                </w:rPr>
              </m:ctrlPr>
            </m:dPr>
            <m:e>
              <m:r>
                <m:rPr>
                  <m:sty m:val="p"/>
                </m:rPr>
                <w:rPr>
                  <w:rFonts w:ascii="Cambria Math" w:hAnsi="Cambria Math"/>
                  <w:lang w:eastAsia="zh-CN"/>
                </w:rPr>
                <m:t>-</m:t>
              </m:r>
              <m:r>
                <w:rPr>
                  <w:rFonts w:ascii="Cambria Math" w:hAnsi="Cambria Math"/>
                  <w:lang w:eastAsia="zh-CN"/>
                </w:rPr>
                <m:t>t</m:t>
              </m:r>
            </m:e>
          </m:d>
          <m:limUpp>
            <m:limUppPr>
              <m:ctrlPr>
                <w:rPr>
                  <w:rFonts w:ascii="Cambria Math" w:hAnsi="Cambria Math"/>
                </w:rPr>
              </m:ctrlPr>
            </m:limUppPr>
            <m:e>
              <m:r>
                <m:rPr>
                  <m:sty m:val="p"/>
                </m:rPr>
                <w:rPr>
                  <w:rFonts w:ascii="Cambria Math" w:hAnsi="Cambria Math"/>
                  <w:lang w:eastAsia="zh-CN"/>
                </w:rPr>
                <m:t>↔</m:t>
              </m:r>
            </m:e>
            <m:lim>
              <m:r>
                <m:rPr>
                  <m:scr m:val="script"/>
                  <m:sty m:val="p"/>
                </m:rPr>
                <w:rPr>
                  <w:rFonts w:ascii="Cambria Math" w:hAnsi="Cambria Math"/>
                  <w:lang w:eastAsia="zh-CN"/>
                </w:rPr>
                <m:t>F</m:t>
              </m:r>
            </m:lim>
          </m:limUpp>
          <m:r>
            <w:rPr>
              <w:rFonts w:ascii="Cambria Math" w:hAnsi="Cambria Math"/>
              <w:lang w:eastAsia="zh-CN"/>
            </w:rPr>
            <m:t>X</m:t>
          </m:r>
          <m:d>
            <m:dPr>
              <m:ctrlPr>
                <w:rPr>
                  <w:rFonts w:ascii="Cambria Math" w:hAnsi="Cambria Math"/>
                </w:rPr>
              </m:ctrlPr>
            </m:dPr>
            <m:e>
              <m:r>
                <m:rPr>
                  <m:sty m:val="p"/>
                </m:rPr>
                <w:rPr>
                  <w:rFonts w:ascii="Cambria Math" w:hAnsi="Cambria Math"/>
                  <w:lang w:eastAsia="zh-CN"/>
                </w:rPr>
                <m:t>-</m:t>
              </m:r>
              <m:r>
                <w:rPr>
                  <w:rFonts w:ascii="Cambria Math" w:hAnsi="Cambria Math"/>
                  <w:lang w:eastAsia="zh-CN"/>
                </w:rPr>
                <m:t>jω</m:t>
              </m:r>
            </m:e>
          </m:d>
          <m:r>
            <w:rPr>
              <w:rFonts w:ascii="Cambria Math" w:hAnsi="Cambria Math"/>
              <w:lang w:eastAsia="zh-CN"/>
            </w:rPr>
            <m:t>  </m:t>
          </m:r>
          <m:r>
            <m:rPr>
              <m:nor/>
            </m:rPr>
            <w:rPr>
              <w:lang w:eastAsia="zh-CN"/>
            </w:rPr>
            <m:t>(28)</m:t>
          </m:r>
        </m:oMath>
      </m:oMathPara>
    </w:p>
    <w:p w14:paraId="528C301C" w14:textId="77777777" w:rsidR="003078A8" w:rsidRDefault="00000000">
      <w:pPr>
        <w:pStyle w:val="FirstParagraph"/>
      </w:pPr>
      <w:r>
        <w:rPr>
          <w:noProof/>
        </w:rPr>
        <w:drawing>
          <wp:inline distT="0" distB="0" distL="0" distR="0" wp14:anchorId="47530D7C" wp14:editId="58391FDE">
            <wp:extent cx="5334000" cy="3793840"/>
            <wp:effectExtent l="0" t="0" r="0" b="0"/>
            <wp:docPr id="40" name="Picture" descr="b37bc84492e5a277fb5e8352405fc0b9" title="fig:"/>
            <wp:cNvGraphicFramePr/>
            <a:graphic xmlns:a="http://schemas.openxmlformats.org/drawingml/2006/main">
              <a:graphicData uri="http://schemas.openxmlformats.org/drawingml/2006/picture">
                <pic:pic xmlns:pic="http://schemas.openxmlformats.org/drawingml/2006/picture">
                  <pic:nvPicPr>
                    <pic:cNvPr id="41" name="Picture" descr="D:\Users\hehey\Documents\md\SS%E7%BF%BB%E8%BD%AC%E8%AF%BE%E5%A0%82\assets\b37bc84492e5a277fb5e8352405fc0b9.png"/>
                    <pic:cNvPicPr>
                      <a:picLocks noChangeAspect="1" noChangeArrowheads="1"/>
                    </pic:cNvPicPr>
                  </pic:nvPicPr>
                  <pic:blipFill>
                    <a:blip r:embed="rId11"/>
                    <a:stretch>
                      <a:fillRect/>
                    </a:stretch>
                  </pic:blipFill>
                  <pic:spPr bwMode="auto">
                    <a:xfrm>
                      <a:off x="0" y="0"/>
                      <a:ext cx="5334000" cy="3793840"/>
                    </a:xfrm>
                    <a:prstGeom prst="rect">
                      <a:avLst/>
                    </a:prstGeom>
                    <a:noFill/>
                    <a:ln w="9525">
                      <a:noFill/>
                      <a:headEnd/>
                      <a:tailEnd/>
                    </a:ln>
                  </pic:spPr>
                </pic:pic>
              </a:graphicData>
            </a:graphic>
          </wp:inline>
        </w:drawing>
      </w:r>
    </w:p>
    <w:p w14:paraId="671E763D" w14:textId="77777777" w:rsidR="003078A8" w:rsidRDefault="00000000">
      <w:pPr>
        <w:pStyle w:val="a0"/>
      </w:pPr>
      <w:r>
        <w:t>对偶性质</w:t>
      </w:r>
    </w:p>
    <w:p w14:paraId="16AAFAB9" w14:textId="77777777" w:rsidR="003078A8" w:rsidRDefault="00000000">
      <w:pPr>
        <w:pStyle w:val="a0"/>
      </w:pPr>
      <w:r>
        <w:t>if:</w:t>
      </w:r>
    </w:p>
    <w:p w14:paraId="386148A6" w14:textId="77777777" w:rsidR="003078A8" w:rsidRDefault="00000000">
      <w:pPr>
        <w:pStyle w:val="a0"/>
      </w:pPr>
      <m:oMathPara>
        <m:oMathParaPr>
          <m:jc m:val="center"/>
        </m:oMathParaPr>
        <m:oMath>
          <m:r>
            <w:rPr>
              <w:rFonts w:ascii="Cambria Math" w:hAnsi="Cambria Math"/>
            </w:rPr>
            <m:t>x</m:t>
          </m:r>
          <m:d>
            <m:dPr>
              <m:ctrlPr>
                <w:rPr>
                  <w:rFonts w:ascii="Cambria Math" w:hAnsi="Cambria Math"/>
                </w:rPr>
              </m:ctrlPr>
            </m:dPr>
            <m:e>
              <m:r>
                <w:rPr>
                  <w:rFonts w:ascii="Cambria Math" w:hAnsi="Cambria Math"/>
                </w:rPr>
                <m:t>t</m:t>
              </m:r>
            </m:e>
          </m:d>
          <m:limUpp>
            <m:limUppPr>
              <m:ctrlPr>
                <w:rPr>
                  <w:rFonts w:ascii="Cambria Math" w:hAnsi="Cambria Math"/>
                </w:rPr>
              </m:ctrlPr>
            </m:limUppPr>
            <m:e>
              <m:r>
                <m:rPr>
                  <m:sty m:val="p"/>
                </m:rPr>
                <w:rPr>
                  <w:rFonts w:ascii="Cambria Math" w:hAnsi="Cambria Math"/>
                </w:rPr>
                <m:t>↔</m:t>
              </m:r>
            </m:e>
            <m:lim>
              <m:r>
                <m:rPr>
                  <m:scr m:val="script"/>
                  <m:sty m:val="p"/>
                </m:rPr>
                <w:rPr>
                  <w:rFonts w:ascii="Cambria Math" w:hAnsi="Cambria Math"/>
                </w:rPr>
                <m:t>F</m:t>
              </m:r>
            </m:lim>
          </m:limUpp>
          <m:r>
            <w:rPr>
              <w:rFonts w:ascii="Cambria Math" w:hAnsi="Cambria Math"/>
            </w:rPr>
            <m:t>X</m:t>
          </m:r>
          <m:d>
            <m:dPr>
              <m:ctrlPr>
                <w:rPr>
                  <w:rFonts w:ascii="Cambria Math" w:hAnsi="Cambria Math"/>
                </w:rPr>
              </m:ctrlPr>
            </m:dPr>
            <m:e>
              <m:r>
                <w:rPr>
                  <w:rFonts w:ascii="Cambria Math" w:hAnsi="Cambria Math"/>
                </w:rPr>
                <m:t>ω</m:t>
              </m:r>
            </m:e>
          </m:d>
          <m:r>
            <w:rPr>
              <w:rFonts w:ascii="Cambria Math" w:hAnsi="Cambria Math"/>
            </w:rPr>
            <m:t>  </m:t>
          </m:r>
          <m:r>
            <m:rPr>
              <m:nor/>
            </m:rPr>
            <m:t>(29)</m:t>
          </m:r>
        </m:oMath>
      </m:oMathPara>
    </w:p>
    <w:p w14:paraId="072CE00D" w14:textId="77777777" w:rsidR="003078A8" w:rsidRDefault="00000000">
      <w:pPr>
        <w:pStyle w:val="FirstParagraph"/>
      </w:pPr>
      <w:r>
        <w:t>then:</w:t>
      </w:r>
    </w:p>
    <w:p w14:paraId="5F9BFABC" w14:textId="77777777" w:rsidR="003078A8" w:rsidRDefault="00000000">
      <w:pPr>
        <w:pStyle w:val="a0"/>
      </w:pPr>
      <w:r>
        <w:t>$$X(t)\stackrel{\mathcal{F}}{\longleftrightarrow}2\pi x(-\omega)\\ \left\{ \begin{aligned}     X(t)=X(\omega)|_{\omega = t}\\     x(\omega)=x(t)|_{t=\omega} \end{aligned} \right.\\ x(t)=\frac{1}{2\pi}\int_{-\infty}^{\infty}X(\omega)e^{j\omega t}d\omega\\ x(-t)=\frac{1}{2\pi}\int_{-\infty}^{\infty}X(\omega)e^{-j\omega t}d\omega\\ x(-\omega)=\frac{1}{2\pi}\int_{-\infty}^{\infty}X(t)e^{-j\omega t}dt\\ \to 2\pi x(-</w:t>
      </w:r>
      <w:r>
        <w:lastRenderedPageBreak/>
        <w:t>\omega)=\int_{-\infty}^{\infty}X(t)e^{-j\omega t}dt = \mathcal F\{X(t)\}\qquad\text{(30)}$$</w:t>
      </w:r>
    </w:p>
    <w:p w14:paraId="7DEED7FC" w14:textId="77777777" w:rsidR="003078A8" w:rsidRDefault="003078A8">
      <w:pPr>
        <w:pStyle w:val="FirstParagraph"/>
      </w:pPr>
    </w:p>
    <w:p w14:paraId="4EE0C8A5" w14:textId="77777777" w:rsidR="003078A8" w:rsidRDefault="00000000">
      <w:pPr>
        <w:pStyle w:val="a0"/>
      </w:pPr>
      <w:r>
        <w:rPr>
          <w:noProof/>
        </w:rPr>
        <w:drawing>
          <wp:inline distT="0" distB="0" distL="0" distR="0" wp14:anchorId="22886EFA" wp14:editId="671632CD">
            <wp:extent cx="5334000" cy="3322168"/>
            <wp:effectExtent l="0" t="0" r="0" b="0"/>
            <wp:docPr id="43" name="Picture" descr="e29a821d9b891c6360daae94bad52363" title="fig:"/>
            <wp:cNvGraphicFramePr/>
            <a:graphic xmlns:a="http://schemas.openxmlformats.org/drawingml/2006/main">
              <a:graphicData uri="http://schemas.openxmlformats.org/drawingml/2006/picture">
                <pic:pic xmlns:pic="http://schemas.openxmlformats.org/drawingml/2006/picture">
                  <pic:nvPicPr>
                    <pic:cNvPr id="44" name="Picture" descr="D:\Users\hehey\Documents\md\SS%E7%BF%BB%E8%BD%AC%E8%AF%BE%E5%A0%82\assets\e29a821d9b891c6360daae94bad52363.png"/>
                    <pic:cNvPicPr>
                      <a:picLocks noChangeAspect="1" noChangeArrowheads="1"/>
                    </pic:cNvPicPr>
                  </pic:nvPicPr>
                  <pic:blipFill>
                    <a:blip r:embed="rId12"/>
                    <a:stretch>
                      <a:fillRect/>
                    </a:stretch>
                  </pic:blipFill>
                  <pic:spPr bwMode="auto">
                    <a:xfrm>
                      <a:off x="0" y="0"/>
                      <a:ext cx="5334000" cy="3322168"/>
                    </a:xfrm>
                    <a:prstGeom prst="rect">
                      <a:avLst/>
                    </a:prstGeom>
                    <a:noFill/>
                    <a:ln w="9525">
                      <a:noFill/>
                      <a:headEnd/>
                      <a:tailEnd/>
                    </a:ln>
                  </pic:spPr>
                </pic:pic>
              </a:graphicData>
            </a:graphic>
          </wp:inline>
        </w:drawing>
      </w:r>
    </w:p>
    <w:p w14:paraId="207E4393" w14:textId="77777777" w:rsidR="003078A8" w:rsidRDefault="00000000">
      <w:pPr>
        <w:pStyle w:val="a0"/>
        <w:rPr>
          <w:lang w:eastAsia="zh-CN"/>
        </w:rPr>
      </w:pPr>
      <w:r>
        <w:rPr>
          <w:lang w:eastAsia="zh-CN"/>
        </w:rPr>
        <w:t>时域和频域波形可互换：波形变化规律保持不变</w:t>
      </w:r>
    </w:p>
    <w:p w14:paraId="26F32BE1" w14:textId="77777777" w:rsidR="003078A8" w:rsidRDefault="00000000">
      <w:pPr>
        <w:pStyle w:val="a0"/>
      </w:pPr>
      <w:r>
        <w:rPr>
          <w:noProof/>
        </w:rPr>
        <w:drawing>
          <wp:inline distT="0" distB="0" distL="0" distR="0" wp14:anchorId="59A7D556" wp14:editId="16B02F8B">
            <wp:extent cx="5334000" cy="3342987"/>
            <wp:effectExtent l="0" t="0" r="0" b="0"/>
            <wp:docPr id="46" name="Picture" descr="62b5124657211c37d7e760236ffb8861" title="fig:"/>
            <wp:cNvGraphicFramePr/>
            <a:graphic xmlns:a="http://schemas.openxmlformats.org/drawingml/2006/main">
              <a:graphicData uri="http://schemas.openxmlformats.org/drawingml/2006/picture">
                <pic:pic xmlns:pic="http://schemas.openxmlformats.org/drawingml/2006/picture">
                  <pic:nvPicPr>
                    <pic:cNvPr id="47" name="Picture" descr="D:\Users\hehey\Documents\md\SS%E7%BF%BB%E8%BD%AC%E8%AF%BE%E5%A0%82\assets\62b5124657211c37d7e760236ffb8861.png"/>
                    <pic:cNvPicPr>
                      <a:picLocks noChangeAspect="1" noChangeArrowheads="1"/>
                    </pic:cNvPicPr>
                  </pic:nvPicPr>
                  <pic:blipFill>
                    <a:blip r:embed="rId13"/>
                    <a:stretch>
                      <a:fillRect/>
                    </a:stretch>
                  </pic:blipFill>
                  <pic:spPr bwMode="auto">
                    <a:xfrm>
                      <a:off x="0" y="0"/>
                      <a:ext cx="5334000" cy="3342987"/>
                    </a:xfrm>
                    <a:prstGeom prst="rect">
                      <a:avLst/>
                    </a:prstGeom>
                    <a:noFill/>
                    <a:ln w="9525">
                      <a:noFill/>
                      <a:headEnd/>
                      <a:tailEnd/>
                    </a:ln>
                  </pic:spPr>
                </pic:pic>
              </a:graphicData>
            </a:graphic>
          </wp:inline>
        </w:drawing>
      </w:r>
    </w:p>
    <w:p w14:paraId="59E72988" w14:textId="77777777" w:rsidR="003078A8" w:rsidRDefault="00000000">
      <w:pPr>
        <w:pStyle w:val="a0"/>
      </w:pPr>
      <w:r>
        <w:rPr>
          <w:noProof/>
        </w:rPr>
        <w:lastRenderedPageBreak/>
        <w:drawing>
          <wp:inline distT="0" distB="0" distL="0" distR="0" wp14:anchorId="001C9F2C" wp14:editId="65130CE2">
            <wp:extent cx="5334000" cy="3385288"/>
            <wp:effectExtent l="0" t="0" r="0" b="0"/>
            <wp:docPr id="49" name="Picture" descr="80e8fdc4df2327e9d2c79eeb2cb36e7b" title="fig:"/>
            <wp:cNvGraphicFramePr/>
            <a:graphic xmlns:a="http://schemas.openxmlformats.org/drawingml/2006/main">
              <a:graphicData uri="http://schemas.openxmlformats.org/drawingml/2006/picture">
                <pic:pic xmlns:pic="http://schemas.openxmlformats.org/drawingml/2006/picture">
                  <pic:nvPicPr>
                    <pic:cNvPr id="50" name="Picture" descr="D:\Users\hehey\Documents\md\SS%E7%BF%BB%E8%BD%AC%E8%AF%BE%E5%A0%82\assets\80e8fdc4df2327e9d2c79eeb2cb36e7b.png"/>
                    <pic:cNvPicPr>
                      <a:picLocks noChangeAspect="1" noChangeArrowheads="1"/>
                    </pic:cNvPicPr>
                  </pic:nvPicPr>
                  <pic:blipFill>
                    <a:blip r:embed="rId14"/>
                    <a:stretch>
                      <a:fillRect/>
                    </a:stretch>
                  </pic:blipFill>
                  <pic:spPr bwMode="auto">
                    <a:xfrm>
                      <a:off x="0" y="0"/>
                      <a:ext cx="5334000" cy="3385288"/>
                    </a:xfrm>
                    <a:prstGeom prst="rect">
                      <a:avLst/>
                    </a:prstGeom>
                    <a:noFill/>
                    <a:ln w="9525">
                      <a:noFill/>
                      <a:headEnd/>
                      <a:tailEnd/>
                    </a:ln>
                  </pic:spPr>
                </pic:pic>
              </a:graphicData>
            </a:graphic>
          </wp:inline>
        </w:drawing>
      </w:r>
    </w:p>
    <w:p w14:paraId="14313B99" w14:textId="77777777" w:rsidR="003078A8" w:rsidRDefault="003078A8">
      <w:pPr>
        <w:pStyle w:val="a0"/>
      </w:pPr>
    </w:p>
    <w:p w14:paraId="3FC8135B" w14:textId="77777777" w:rsidR="003078A8" w:rsidRDefault="00000000">
      <w:pPr>
        <w:pStyle w:val="a0"/>
        <w:rPr>
          <w:lang w:eastAsia="zh-CN"/>
        </w:rPr>
      </w:pPr>
      <w:r>
        <w:rPr>
          <w:lang w:eastAsia="zh-CN"/>
        </w:rPr>
        <w:t>帕塞瓦尔定理</w:t>
      </w:r>
    </w:p>
    <w:p w14:paraId="799B5B6D" w14:textId="77777777" w:rsidR="003078A8" w:rsidRDefault="00000000">
      <w:pPr>
        <w:pStyle w:val="a0"/>
        <w:rPr>
          <w:lang w:eastAsia="zh-CN"/>
        </w:rPr>
      </w:pPr>
      <w:r>
        <w:rPr>
          <w:lang w:eastAsia="zh-CN"/>
        </w:rPr>
        <w:t>若：</w:t>
      </w:r>
    </w:p>
    <w:p w14:paraId="580F6ED7" w14:textId="77777777" w:rsidR="003078A8" w:rsidRDefault="00000000">
      <w:pPr>
        <w:pStyle w:val="a0"/>
        <w:rPr>
          <w:lang w:eastAsia="zh-CN"/>
        </w:rPr>
      </w:pPr>
      <m:oMathPara>
        <m:oMathParaPr>
          <m:jc m:val="center"/>
        </m:oMathParaPr>
        <m:oMath>
          <m:r>
            <w:rPr>
              <w:rFonts w:ascii="Cambria Math" w:hAnsi="Cambria Math"/>
              <w:lang w:eastAsia="zh-CN"/>
            </w:rPr>
            <m:t>x</m:t>
          </m:r>
          <m:d>
            <m:dPr>
              <m:ctrlPr>
                <w:rPr>
                  <w:rFonts w:ascii="Cambria Math" w:hAnsi="Cambria Math"/>
                </w:rPr>
              </m:ctrlPr>
            </m:dPr>
            <m:e>
              <m:r>
                <w:rPr>
                  <w:rFonts w:ascii="Cambria Math" w:hAnsi="Cambria Math"/>
                  <w:lang w:eastAsia="zh-CN"/>
                </w:rPr>
                <m:t>t</m:t>
              </m:r>
            </m:e>
          </m:d>
          <m:limUpp>
            <m:limUppPr>
              <m:ctrlPr>
                <w:rPr>
                  <w:rFonts w:ascii="Cambria Math" w:hAnsi="Cambria Math"/>
                </w:rPr>
              </m:ctrlPr>
            </m:limUppPr>
            <m:e>
              <m:r>
                <m:rPr>
                  <m:sty m:val="p"/>
                </m:rPr>
                <w:rPr>
                  <w:rFonts w:ascii="Cambria Math" w:hAnsi="Cambria Math"/>
                  <w:lang w:eastAsia="zh-CN"/>
                </w:rPr>
                <m:t>↔</m:t>
              </m:r>
            </m:e>
            <m:lim>
              <m:r>
                <m:rPr>
                  <m:scr m:val="script"/>
                  <m:sty m:val="p"/>
                </m:rPr>
                <w:rPr>
                  <w:rFonts w:ascii="Cambria Math" w:hAnsi="Cambria Math"/>
                  <w:lang w:eastAsia="zh-CN"/>
                </w:rPr>
                <m:t>F</m:t>
              </m:r>
            </m:lim>
          </m:limUpp>
          <m:r>
            <w:rPr>
              <w:rFonts w:ascii="Cambria Math" w:hAnsi="Cambria Math"/>
              <w:lang w:eastAsia="zh-CN"/>
            </w:rPr>
            <m:t>X</m:t>
          </m:r>
          <m:d>
            <m:dPr>
              <m:ctrlPr>
                <w:rPr>
                  <w:rFonts w:ascii="Cambria Math" w:hAnsi="Cambria Math"/>
                </w:rPr>
              </m:ctrlPr>
            </m:dPr>
            <m:e>
              <m:r>
                <w:rPr>
                  <w:rFonts w:ascii="Cambria Math" w:hAnsi="Cambria Math"/>
                  <w:lang w:eastAsia="zh-CN"/>
                </w:rPr>
                <m:t>jω</m:t>
              </m:r>
            </m:e>
          </m:d>
          <m:r>
            <w:rPr>
              <w:rFonts w:ascii="Cambria Math" w:hAnsi="Cambria Math"/>
              <w:lang w:eastAsia="zh-CN"/>
            </w:rPr>
            <m:t>  </m:t>
          </m:r>
          <m:r>
            <m:rPr>
              <m:nor/>
            </m:rPr>
            <w:rPr>
              <w:lang w:eastAsia="zh-CN"/>
            </w:rPr>
            <m:t>(31)</m:t>
          </m:r>
        </m:oMath>
      </m:oMathPara>
    </w:p>
    <w:p w14:paraId="631C0CE3" w14:textId="77777777" w:rsidR="003078A8" w:rsidRDefault="00000000">
      <w:pPr>
        <w:pStyle w:val="FirstParagraph"/>
        <w:rPr>
          <w:lang w:eastAsia="zh-CN"/>
        </w:rPr>
      </w:pPr>
      <w:r>
        <w:rPr>
          <w:lang w:eastAsia="zh-CN"/>
        </w:rPr>
        <w:t>则有：</w:t>
      </w:r>
    </w:p>
    <w:p w14:paraId="4627580D" w14:textId="77777777" w:rsidR="003078A8" w:rsidRDefault="00000000">
      <w:pPr>
        <w:pStyle w:val="a0"/>
        <w:rPr>
          <w:lang w:eastAsia="zh-CN"/>
        </w:rPr>
      </w:pPr>
      <m:oMathPara>
        <m:oMathParaPr>
          <m:jc m:val="center"/>
        </m:oMathParaPr>
        <m:oMath>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lang w:eastAsia="zh-CN"/>
                        </w:rPr>
                        <m:t>x</m:t>
                      </m:r>
                      <m:d>
                        <m:dPr>
                          <m:ctrlPr>
                            <w:rPr>
                              <w:rFonts w:ascii="Cambria Math" w:hAnsi="Cambria Math"/>
                            </w:rPr>
                          </m:ctrlPr>
                        </m:dPr>
                        <m:e>
                          <m:r>
                            <w:rPr>
                              <w:rFonts w:ascii="Cambria Math" w:hAnsi="Cambria Math"/>
                              <w:lang w:eastAsia="zh-CN"/>
                            </w:rPr>
                            <m:t>t</m:t>
                          </m:r>
                        </m:e>
                      </m:d>
                    </m:e>
                  </m:d>
                </m:e>
                <m:sup>
                  <m:r>
                    <w:rPr>
                      <w:rFonts w:ascii="Cambria Math" w:hAnsi="Cambria Math"/>
                      <w:lang w:eastAsia="zh-CN"/>
                    </w:rPr>
                    <m:t>2</m:t>
                  </m:r>
                </m:sup>
              </m:sSup>
            </m:e>
          </m:nary>
          <m:r>
            <w:rPr>
              <w:rFonts w:ascii="Cambria Math" w:hAnsi="Cambria Math"/>
              <w:lang w:eastAsia="zh-CN"/>
            </w:rPr>
            <m:t>dt</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2π</m:t>
              </m:r>
            </m:den>
          </m:f>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lang w:eastAsia="zh-CN"/>
                        </w:rPr>
                        <m:t>X</m:t>
                      </m:r>
                      <m:d>
                        <m:dPr>
                          <m:ctrlPr>
                            <w:rPr>
                              <w:rFonts w:ascii="Cambria Math" w:hAnsi="Cambria Math"/>
                            </w:rPr>
                          </m:ctrlPr>
                        </m:dPr>
                        <m:e>
                          <m:r>
                            <w:rPr>
                              <w:rFonts w:ascii="Cambria Math" w:hAnsi="Cambria Math"/>
                              <w:lang w:eastAsia="zh-CN"/>
                            </w:rPr>
                            <m:t>jω</m:t>
                          </m:r>
                        </m:e>
                      </m:d>
                    </m:e>
                  </m:d>
                </m:e>
                <m:sup>
                  <m:r>
                    <w:rPr>
                      <w:rFonts w:ascii="Cambria Math" w:hAnsi="Cambria Math"/>
                      <w:lang w:eastAsia="zh-CN"/>
                    </w:rPr>
                    <m:t>2</m:t>
                  </m:r>
                </m:sup>
              </m:sSup>
            </m:e>
          </m:nary>
          <m:r>
            <w:rPr>
              <w:rFonts w:ascii="Cambria Math" w:hAnsi="Cambria Math"/>
              <w:lang w:eastAsia="zh-CN"/>
            </w:rPr>
            <m:t>dω  </m:t>
          </m:r>
          <m:r>
            <m:rPr>
              <m:nor/>
            </m:rPr>
            <w:rPr>
              <w:lang w:eastAsia="zh-CN"/>
            </w:rPr>
            <m:t>(32)</m:t>
          </m:r>
        </m:oMath>
      </m:oMathPara>
    </w:p>
    <w:p w14:paraId="6E69C0AA" w14:textId="77777777" w:rsidR="003078A8" w:rsidRDefault="00000000">
      <w:pPr>
        <w:pStyle w:val="FirstParagraph"/>
        <w:rPr>
          <w:lang w:eastAsia="zh-CN"/>
        </w:rPr>
      </w:pPr>
      <w:r>
        <w:rPr>
          <w:lang w:eastAsia="zh-CN"/>
        </w:rPr>
        <w:t>前提：</w:t>
      </w:r>
      <w:r>
        <w:rPr>
          <w:lang w:eastAsia="zh-CN"/>
        </w:rPr>
        <w:t>x(t)</w:t>
      </w:r>
      <w:r>
        <w:rPr>
          <w:lang w:eastAsia="zh-CN"/>
        </w:rPr>
        <w:t>时能量（有限）信号</w:t>
      </w:r>
    </w:p>
    <w:p w14:paraId="6A1120B5" w14:textId="77777777" w:rsidR="003078A8" w:rsidRDefault="00000000">
      <w:pPr>
        <w:pStyle w:val="a0"/>
      </w:pPr>
      <w:r>
        <w:t>证明：</w:t>
      </w:r>
    </w:p>
    <w:p w14:paraId="2E20AFC6" w14:textId="77777777" w:rsidR="003078A8" w:rsidRDefault="00000000">
      <w:pPr>
        <w:pStyle w:val="a0"/>
      </w:pPr>
      <w:r>
        <w:t>$$\int_{-\infty}^{+\infty}|x(t)|^2dt=\int_{-\infty}^{+\infty}x(t)\bar{x(t)}dt\\ =\int_{-\infty}^{+\infty}x(t)[\frac{1}{2\pi}\int_{-\infty}^{+\infty}\bar{X(j\omega)}e^{-j\omega t}d\omega]dt\qquad\text{(33)}$$</w:t>
      </w:r>
    </w:p>
    <w:p w14:paraId="3704079C" w14:textId="77777777" w:rsidR="003078A8" w:rsidRDefault="00000000">
      <w:pPr>
        <w:pStyle w:val="FirstParagraph"/>
        <w:rPr>
          <w:lang w:eastAsia="zh-CN"/>
        </w:rPr>
      </w:pPr>
      <w:r>
        <w:rPr>
          <w:lang w:eastAsia="zh-CN"/>
        </w:rPr>
        <w:t>改变一下积分次序，有：</w:t>
      </w:r>
    </w:p>
    <w:p w14:paraId="30A4CCDB" w14:textId="77777777" w:rsidR="003078A8" w:rsidRDefault="00000000">
      <w:pPr>
        <w:pStyle w:val="a0"/>
      </w:pPr>
      <m:oMathPara>
        <m:oMathParaPr>
          <m:jc m:val="center"/>
        </m:oMathParaPr>
        <m:oMath>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e>
                  </m:d>
                </m:e>
                <m:sup>
                  <m:r>
                    <w:rPr>
                      <w:rFonts w:ascii="Cambria Math" w:hAnsi="Cambria Math"/>
                    </w:rPr>
                    <m:t>2</m:t>
                  </m:r>
                </m:sup>
              </m:sSup>
            </m:e>
          </m:nary>
          <m:r>
            <w:rPr>
              <w:rFonts w:ascii="Cambria Math" w:hAnsi="Cambria Math"/>
            </w:rPr>
            <m:t>dt</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nary>
          <m:d>
            <m:dPr>
              <m:ctrlPr>
                <w:rPr>
                  <w:rFonts w:ascii="Cambria Math" w:hAnsi="Cambria Math"/>
                </w:rPr>
              </m:ctrlPr>
            </m:dPr>
            <m:e>
              <m:r>
                <w:rPr>
                  <w:rFonts w:ascii="Cambria Math" w:hAnsi="Cambria Math"/>
                </w:rPr>
                <m:t>jω</m:t>
              </m:r>
            </m:e>
          </m:d>
          <m:d>
            <m:dPr>
              <m:begChr m:val="["/>
              <m:endChr m:val="]"/>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e>
              </m:nary>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r>
                <w:rPr>
                  <w:rFonts w:ascii="Cambria Math" w:hAnsi="Cambria Math"/>
                </w:rPr>
                <m:t>dt</m:t>
              </m:r>
            </m:e>
          </m:d>
          <m:r>
            <w:rPr>
              <w:rFonts w:ascii="Cambria Math" w:hAnsi="Cambria Math"/>
            </w:rPr>
            <m:t>dω  </m:t>
          </m:r>
          <m:r>
            <m:rPr>
              <m:nor/>
            </m:rPr>
            <m:t>(34)</m:t>
          </m:r>
        </m:oMath>
      </m:oMathPara>
    </w:p>
    <w:p w14:paraId="3D53B797" w14:textId="77777777" w:rsidR="003078A8" w:rsidRDefault="00000000">
      <w:pPr>
        <w:pStyle w:val="FirstParagraph"/>
      </w:pPr>
      <w:r>
        <w:t>因此可以得到：</w:t>
      </w:r>
    </w:p>
    <w:p w14:paraId="4FB6E103" w14:textId="77777777" w:rsidR="003078A8" w:rsidRDefault="00000000">
      <w:pPr>
        <w:pStyle w:val="a0"/>
      </w:pPr>
      <m:oMathPara>
        <m:oMathParaPr>
          <m:jc m:val="center"/>
        </m:oMathParaPr>
        <m:oMath>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e>
                  </m:d>
                </m:e>
                <m:sup>
                  <m:r>
                    <w:rPr>
                      <w:rFonts w:ascii="Cambria Math" w:hAnsi="Cambria Math"/>
                    </w:rPr>
                    <m:t>2</m:t>
                  </m:r>
                </m:sup>
              </m:sSup>
            </m:e>
          </m:nary>
          <m:r>
            <w:rPr>
              <w:rFonts w:ascii="Cambria Math" w:hAnsi="Cambria Math"/>
            </w:rPr>
            <m:t>dt</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jω</m:t>
                          </m:r>
                        </m:e>
                      </m:d>
                    </m:e>
                  </m:d>
                </m:e>
                <m:sup>
                  <m:r>
                    <w:rPr>
                      <w:rFonts w:ascii="Cambria Math" w:hAnsi="Cambria Math"/>
                    </w:rPr>
                    <m:t>2</m:t>
                  </m:r>
                </m:sup>
              </m:sSup>
            </m:e>
          </m:nary>
          <m:r>
            <w:rPr>
              <w:rFonts w:ascii="Cambria Math" w:hAnsi="Cambria Math"/>
            </w:rPr>
            <m:t>dω  </m:t>
          </m:r>
          <m:r>
            <m:rPr>
              <m:nor/>
            </m:rPr>
            <m:t>(35)</m:t>
          </m:r>
        </m:oMath>
      </m:oMathPara>
    </w:p>
    <w:p w14:paraId="35E32308" w14:textId="77777777" w:rsidR="003078A8" w:rsidRDefault="00000000">
      <w:pPr>
        <w:pStyle w:val="2"/>
      </w:pPr>
      <w:bookmarkStart w:id="3" w:name="Xdfe20750677be483e2981ff5829e67d68585ee3"/>
      <w:bookmarkEnd w:id="2"/>
      <w:r>
        <w:t>task 3 Is there a continuous-time signal which has an infinite frequency band-width?</w:t>
      </w:r>
    </w:p>
    <w:p w14:paraId="65C3B5CE" w14:textId="77777777" w:rsidR="003078A8" w:rsidRDefault="003078A8">
      <w:pPr>
        <w:pStyle w:val="FirstParagraph"/>
      </w:pPr>
    </w:p>
    <w:p w14:paraId="2022A01E" w14:textId="77777777" w:rsidR="003078A8" w:rsidRDefault="00000000">
      <w:pPr>
        <w:pStyle w:val="2"/>
      </w:pPr>
      <w:bookmarkStart w:id="4" w:name="X9aac031d7b08cb1d21fd1bdb74ae65a284e5c33"/>
      <w:bookmarkEnd w:id="3"/>
      <w:r>
        <w:t>task 4 In some cases, even if a continuous-time signal does not satisfy the condition of absolutely integrable* we still can find its Fourier transform. Can you list some of this kind of signals? And How to find their Fourier transform?</w:t>
      </w:r>
    </w:p>
    <w:p w14:paraId="6B65512C" w14:textId="77777777" w:rsidR="003078A8" w:rsidRDefault="003078A8">
      <w:pPr>
        <w:pStyle w:val="FirstParagraph"/>
      </w:pPr>
    </w:p>
    <w:p w14:paraId="28E8009E" w14:textId="77777777" w:rsidR="003078A8" w:rsidRDefault="00000000">
      <w:pPr>
        <w:pStyle w:val="a0"/>
        <w:rPr>
          <w:lang w:eastAsia="zh-CN"/>
        </w:rPr>
      </w:pPr>
      <w:r>
        <w:t>## task 5 For signals 𝑥(𝑡) = 𝑢(𝑡 + 1) − 𝑢(𝑡 − 1) and</w:t>
      </w: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sub>
          <m:sup>
            <m:r>
              <m:rPr>
                <m:sty m:val="p"/>
              </m:rPr>
              <w:rPr>
                <w:rFonts w:ascii="Cambria Math" w:hAnsi="Cambria Math"/>
              </w:rPr>
              <m:t>+∞</m:t>
            </m:r>
          </m:sup>
          <m:e>
            <m:d>
              <m:dPr>
                <m:begChr m:val="["/>
                <m:endChr m:val="]"/>
                <m:ctrlPr>
                  <w:rPr>
                    <w:rFonts w:ascii="Cambria Math" w:hAnsi="Cambria Math"/>
                  </w:rPr>
                </m:ctrlPr>
              </m:dPr>
              <m:e>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5k</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5k</m:t>
                    </m:r>
                  </m:e>
                </m:d>
              </m:e>
            </m:d>
          </m:e>
        </m:nary>
      </m:oMath>
      <w:r>
        <w:t xml:space="preserve">,how the Fourier transform of 𝑥𝑥(𝑡𝑡) relates to that of 𝑦𝑦(𝑡𝑡)? </w:t>
      </w:r>
      <w:r>
        <w:rPr>
          <w:lang w:eastAsia="zh-CN"/>
        </w:rPr>
        <w:t>Explain.</w:t>
      </w:r>
    </w:p>
    <w:p w14:paraId="676C7C25" w14:textId="77777777" w:rsidR="003078A8" w:rsidRDefault="00000000">
      <w:pPr>
        <w:pStyle w:val="a0"/>
        <w:rPr>
          <w:lang w:eastAsia="zh-CN"/>
        </w:rP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lang w:eastAsia="zh-CN"/>
                  </w:rPr>
                  <m:t>x</m:t>
                </m:r>
                <m:d>
                  <m:dPr>
                    <m:ctrlPr>
                      <w:rPr>
                        <w:rFonts w:ascii="Cambria Math" w:hAnsi="Cambria Math"/>
                      </w:rPr>
                    </m:ctrlPr>
                  </m:dPr>
                  <m:e>
                    <m:r>
                      <w:rPr>
                        <w:rFonts w:ascii="Cambria Math" w:hAnsi="Cambria Math"/>
                        <w:lang w:eastAsia="zh-CN"/>
                      </w:rPr>
                      <m:t>t</m:t>
                    </m:r>
                  </m:e>
                </m:d>
              </m:e>
              <m:e>
                <m:r>
                  <m:rPr>
                    <m:sty m:val="p"/>
                  </m:rPr>
                  <w:rPr>
                    <w:rFonts w:ascii="Cambria Math" w:hAnsi="Cambria Math"/>
                    <w:lang w:eastAsia="zh-CN"/>
                  </w:rPr>
                  <m:t>=</m:t>
                </m:r>
                <m:r>
                  <w:rPr>
                    <w:rFonts w:ascii="Cambria Math" w:hAnsi="Cambria Math"/>
                    <w:lang w:eastAsia="zh-CN"/>
                  </w:rPr>
                  <m:t>u</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r>
                  <w:rPr>
                    <w:rFonts w:ascii="Cambria Math" w:hAnsi="Cambria Math"/>
                    <w:lang w:eastAsia="zh-CN"/>
                  </w:rPr>
                  <m:t>u</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e>
                </m:d>
              </m:e>
            </m:mr>
            <m:mr>
              <m:e/>
              <m:e>
                <m:r>
                  <m:rPr>
                    <m:nor/>
                  </m:rPr>
                  <w:rPr>
                    <w:lang w:eastAsia="zh-CN"/>
                  </w:rPr>
                  <m:t>y(t)</m:t>
                </m:r>
                <m:r>
                  <m:rPr>
                    <m:nor/>
                  </m:rPr>
                  <w:rPr>
                    <w:lang w:eastAsia="zh-CN"/>
                  </w:rPr>
                  <m:t>可以写为</m:t>
                </m:r>
              </m:e>
            </m:mr>
            <m:mr>
              <m:e>
                <m:r>
                  <w:rPr>
                    <w:rFonts w:ascii="Cambria Math" w:hAnsi="Cambria Math"/>
                    <w:lang w:eastAsia="zh-CN"/>
                  </w:rPr>
                  <m:t>y</m:t>
                </m:r>
                <m:d>
                  <m:dPr>
                    <m:ctrlPr>
                      <w:rPr>
                        <w:rFonts w:ascii="Cambria Math" w:hAnsi="Cambria Math"/>
                      </w:rPr>
                    </m:ctrlPr>
                  </m:dPr>
                  <m:e>
                    <m:r>
                      <w:rPr>
                        <w:rFonts w:ascii="Cambria Math" w:hAnsi="Cambria Math"/>
                        <w:lang w:eastAsia="zh-CN"/>
                      </w:rPr>
                      <m:t>t</m:t>
                    </m:r>
                  </m:e>
                </m:d>
              </m:e>
              <m:e>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x</m:t>
                    </m:r>
                  </m:e>
                </m:nary>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5k</m:t>
                    </m:r>
                  </m:e>
                </m:d>
              </m:e>
            </m:mr>
            <m:mr>
              <m:e/>
              <m:e>
                <m:r>
                  <m:rPr>
                    <m:nor/>
                  </m:rPr>
                  <w:rPr>
                    <w:lang w:eastAsia="zh-CN"/>
                  </w:rPr>
                  <m:t>对</m:t>
                </m:r>
                <m:r>
                  <m:rPr>
                    <m:nor/>
                  </m:rPr>
                  <w:rPr>
                    <w:lang w:eastAsia="zh-CN"/>
                  </w:rPr>
                  <m:t>x</m:t>
                </m:r>
                <m:r>
                  <m:rPr>
                    <m:nor/>
                  </m:rPr>
                  <w:rPr>
                    <w:lang w:eastAsia="zh-CN"/>
                  </w:rPr>
                  <m:t>进行傅里叶变换</m:t>
                </m:r>
              </m:e>
            </m:mr>
            <m:mr>
              <m:e>
                <m:r>
                  <w:rPr>
                    <w:rFonts w:ascii="Cambria Math" w:hAnsi="Cambria Math"/>
                    <w:lang w:eastAsia="zh-CN"/>
                  </w:rPr>
                  <m:t>x</m:t>
                </m:r>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r>
                      <w:rPr>
                        <w:rFonts w:ascii="Cambria Math" w:hAnsi="Cambria Math"/>
                        <w:lang w:eastAsia="zh-CN"/>
                      </w:rPr>
                      <m:t>x</m:t>
                    </m:r>
                    <m:d>
                      <m:dPr>
                        <m:ctrlPr>
                          <w:rPr>
                            <w:rFonts w:ascii="Cambria Math" w:hAnsi="Cambria Math"/>
                          </w:rPr>
                        </m:ctrlPr>
                      </m:dPr>
                      <m:e>
                        <m:r>
                          <w:rPr>
                            <w:rFonts w:ascii="Cambria Math" w:hAnsi="Cambria Math"/>
                            <w:lang w:eastAsia="zh-CN"/>
                          </w:rPr>
                          <m:t>t</m:t>
                        </m:r>
                      </m:e>
                    </m:d>
                  </m:e>
                </m:d>
              </m:e>
              <m:e>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1</m:t>
                    </m:r>
                  </m:sup>
                  <m:e>
                    <m:sSup>
                      <m:sSupPr>
                        <m:ctrlPr>
                          <w:rPr>
                            <w:rFonts w:ascii="Cambria Math" w:hAnsi="Cambria Math"/>
                          </w:rPr>
                        </m:ctrlPr>
                      </m:sSupPr>
                      <m:e>
                        <m:r>
                          <w:rPr>
                            <w:rFonts w:ascii="Cambria Math" w:hAnsi="Cambria Math"/>
                            <w:lang w:eastAsia="zh-CN"/>
                          </w:rPr>
                          <m:t>e</m:t>
                        </m:r>
                      </m:e>
                      <m:sup>
                        <m:r>
                          <w:rPr>
                            <w:rFonts w:ascii="Cambria Math" w:hAnsi="Cambria Math"/>
                            <w:lang w:eastAsia="zh-CN"/>
                          </w:rPr>
                          <m:t>jwt</m:t>
                        </m:r>
                      </m:sup>
                    </m:sSup>
                  </m:e>
                </m:nary>
                <m:r>
                  <w:rPr>
                    <w:rFonts w:ascii="Cambria Math" w:hAnsi="Cambria Math"/>
                    <w:lang w:eastAsia="zh-CN"/>
                  </w:rPr>
                  <m:t>dt</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m:rPr>
                        <m:sty m:val="p"/>
                      </m:rPr>
                      <w:rPr>
                        <w:rFonts w:ascii="Cambria Math" w:hAnsi="Cambria Math"/>
                        <w:lang w:eastAsia="zh-CN"/>
                      </w:rPr>
                      <m:t>-</m:t>
                    </m:r>
                    <m:r>
                      <w:rPr>
                        <w:rFonts w:ascii="Cambria Math" w:hAnsi="Cambria Math"/>
                        <w:lang w:eastAsia="zh-CN"/>
                      </w:rPr>
                      <m:t>jw</m:t>
                    </m:r>
                  </m:den>
                </m:f>
                <m:d>
                  <m:dPr>
                    <m:ctrlPr>
                      <w:rPr>
                        <w:rFonts w:ascii="Cambria Math" w:hAnsi="Cambria Math"/>
                      </w:rPr>
                    </m:ctrlPr>
                  </m:dPr>
                  <m:e>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jw</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jw</m:t>
                        </m:r>
                      </m:sup>
                    </m:sSup>
                  </m:e>
                </m:d>
              </m:e>
            </m:mr>
            <m:mr>
              <m:e/>
              <m:e>
                <m:r>
                  <m:rPr>
                    <m:nor/>
                  </m:rPr>
                  <w:rPr>
                    <w:lang w:eastAsia="zh-CN"/>
                  </w:rPr>
                  <m:t>对</m:t>
                </m:r>
                <m:r>
                  <m:rPr>
                    <m:nor/>
                  </m:rPr>
                  <w:rPr>
                    <w:lang w:eastAsia="zh-CN"/>
                  </w:rPr>
                  <m:t>y(t)</m:t>
                </m:r>
                <m:r>
                  <m:rPr>
                    <m:nor/>
                  </m:rPr>
                  <w:rPr>
                    <w:lang w:eastAsia="zh-CN"/>
                  </w:rPr>
                  <m:t>进行傅里叶变换</m:t>
                </m:r>
              </m:e>
            </m:mr>
            <m:mr>
              <m:e>
                <m:r>
                  <w:rPr>
                    <w:rFonts w:ascii="Cambria Math" w:hAnsi="Cambria Math"/>
                    <w:lang w:eastAsia="zh-CN"/>
                  </w:rPr>
                  <m:t>y</m:t>
                </m:r>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r>
                      <w:rPr>
                        <w:rFonts w:ascii="Cambria Math" w:hAnsi="Cambria Math"/>
                        <w:lang w:eastAsia="zh-CN"/>
                      </w:rPr>
                      <m:t>y</m:t>
                    </m:r>
                    <m:d>
                      <m:dPr>
                        <m:ctrlPr>
                          <w:rPr>
                            <w:rFonts w:ascii="Cambria Math" w:hAnsi="Cambria Math"/>
                          </w:rPr>
                        </m:ctrlPr>
                      </m:dPr>
                      <m:e>
                        <m:r>
                          <w:rPr>
                            <w:rFonts w:ascii="Cambria Math" w:hAnsi="Cambria Math"/>
                            <w:lang w:eastAsia="zh-CN"/>
                          </w:rPr>
                          <m:t>t</m:t>
                        </m:r>
                      </m:e>
                    </m:d>
                  </m:e>
                </m:d>
              </m:e>
              <m:e>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sub>
                  <m:sup>
                    <m:r>
                      <m:rPr>
                        <m:sty m:val="p"/>
                      </m:rPr>
                      <w:rPr>
                        <w:rFonts w:ascii="Cambria Math" w:hAnsi="Cambria Math"/>
                        <w:lang w:eastAsia="zh-CN"/>
                      </w:rPr>
                      <m:t>∞</m:t>
                    </m:r>
                  </m:sup>
                  <m:e>
                    <m:nary>
                      <m:naryPr>
                        <m:limLoc m:val="subSup"/>
                        <m:ctrlPr>
                          <w:rPr>
                            <w:rFonts w:ascii="Cambria Math" w:hAnsi="Cambria Math"/>
                          </w:rPr>
                        </m:ctrlPr>
                      </m:naryPr>
                      <m:sub>
                        <m:r>
                          <w:rPr>
                            <w:rFonts w:ascii="Cambria Math" w:hAnsi="Cambria Math"/>
                            <w:lang w:eastAsia="zh-CN"/>
                          </w:rPr>
                          <m:t>5k</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5k</m:t>
                        </m:r>
                        <m:r>
                          <m:rPr>
                            <m:sty m:val="p"/>
                          </m:rPr>
                          <w:rPr>
                            <w:rFonts w:ascii="Cambria Math" w:hAnsi="Cambria Math"/>
                            <w:lang w:eastAsia="zh-CN"/>
                          </w:rPr>
                          <m:t>+</m:t>
                        </m:r>
                        <m:r>
                          <w:rPr>
                            <w:rFonts w:ascii="Cambria Math" w:hAnsi="Cambria Math"/>
                            <w:lang w:eastAsia="zh-CN"/>
                          </w:rPr>
                          <m:t>1</m:t>
                        </m:r>
                      </m:sup>
                      <m:e>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jwt</m:t>
                            </m:r>
                          </m:sup>
                        </m:sSup>
                      </m:e>
                    </m:nary>
                  </m:e>
                </m:nary>
                <m:r>
                  <w:rPr>
                    <w:rFonts w:ascii="Cambria Math" w:hAnsi="Cambria Math"/>
                    <w:lang w:eastAsia="zh-CN"/>
                  </w:rPr>
                  <m:t>dt</m:t>
                </m:r>
              </m:e>
            </m:mr>
            <m:mr>
              <m:e/>
              <m:e>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sub>
                  <m:sup>
                    <m:r>
                      <m:rPr>
                        <m:sty m:val="p"/>
                      </m:rPr>
                      <w:rPr>
                        <w:rFonts w:ascii="Cambria Math" w:hAnsi="Cambria Math"/>
                        <w:lang w:eastAsia="zh-CN"/>
                      </w:rPr>
                      <m:t>∞</m:t>
                    </m:r>
                  </m:sup>
                  <m:e>
                    <m:f>
                      <m:fPr>
                        <m:ctrlPr>
                          <w:rPr>
                            <w:rFonts w:ascii="Cambria Math" w:hAnsi="Cambria Math"/>
                          </w:rPr>
                        </m:ctrlPr>
                      </m:fPr>
                      <m:num>
                        <m:r>
                          <w:rPr>
                            <w:rFonts w:ascii="Cambria Math" w:hAnsi="Cambria Math"/>
                            <w:lang w:eastAsia="zh-CN"/>
                          </w:rPr>
                          <m:t>1</m:t>
                        </m:r>
                      </m:num>
                      <m:den>
                        <m:r>
                          <m:rPr>
                            <m:sty m:val="p"/>
                          </m:rPr>
                          <w:rPr>
                            <w:rFonts w:ascii="Cambria Math" w:hAnsi="Cambria Math"/>
                            <w:lang w:eastAsia="zh-CN"/>
                          </w:rPr>
                          <m:t>-</m:t>
                        </m:r>
                        <m:r>
                          <w:rPr>
                            <w:rFonts w:ascii="Cambria Math" w:hAnsi="Cambria Math"/>
                            <w:lang w:eastAsia="zh-CN"/>
                          </w:rPr>
                          <m:t>jw</m:t>
                        </m:r>
                      </m:den>
                    </m:f>
                  </m:e>
                </m:nary>
                <m:d>
                  <m:dPr>
                    <m:begChr m:val="["/>
                    <m:endChr m:val="]"/>
                    <m:ctrlPr>
                      <w:rPr>
                        <w:rFonts w:ascii="Cambria Math" w:hAnsi="Cambria Math"/>
                      </w:rPr>
                    </m:ctrlPr>
                  </m:dPr>
                  <m:e>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jw</m:t>
                        </m:r>
                        <m:d>
                          <m:dPr>
                            <m:ctrlPr>
                              <w:rPr>
                                <w:rFonts w:ascii="Cambria Math" w:hAnsi="Cambria Math"/>
                              </w:rPr>
                            </m:ctrlPr>
                          </m:dPr>
                          <m:e>
                            <m:r>
                              <w:rPr>
                                <w:rFonts w:ascii="Cambria Math" w:hAnsi="Cambria Math"/>
                                <w:lang w:eastAsia="zh-CN"/>
                              </w:rPr>
                              <m:t>5k</m:t>
                            </m:r>
                            <m:r>
                              <m:rPr>
                                <m:sty m:val="p"/>
                              </m:rPr>
                              <w:rPr>
                                <w:rFonts w:ascii="Cambria Math" w:hAnsi="Cambria Math"/>
                                <w:lang w:eastAsia="zh-CN"/>
                              </w:rPr>
                              <m:t>+</m:t>
                            </m:r>
                            <m:r>
                              <w:rPr>
                                <w:rFonts w:ascii="Cambria Math" w:hAnsi="Cambria Math"/>
                                <w:lang w:eastAsia="zh-CN"/>
                              </w:rPr>
                              <m:t>1</m:t>
                            </m:r>
                          </m:e>
                        </m:d>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jw</m:t>
                        </m:r>
                        <m:d>
                          <m:dPr>
                            <m:ctrlPr>
                              <w:rPr>
                                <w:rFonts w:ascii="Cambria Math" w:hAnsi="Cambria Math"/>
                              </w:rPr>
                            </m:ctrlPr>
                          </m:dPr>
                          <m:e>
                            <m:r>
                              <w:rPr>
                                <w:rFonts w:ascii="Cambria Math" w:hAnsi="Cambria Math"/>
                                <w:lang w:eastAsia="zh-CN"/>
                              </w:rPr>
                              <m:t>5k</m:t>
                            </m:r>
                            <m:r>
                              <m:rPr>
                                <m:sty m:val="p"/>
                              </m:rPr>
                              <w:rPr>
                                <w:rFonts w:ascii="Cambria Math" w:hAnsi="Cambria Math"/>
                                <w:lang w:eastAsia="zh-CN"/>
                              </w:rPr>
                              <m:t>+</m:t>
                            </m:r>
                            <m:r>
                              <w:rPr>
                                <w:rFonts w:ascii="Cambria Math" w:hAnsi="Cambria Math"/>
                                <w:lang w:eastAsia="zh-CN"/>
                              </w:rPr>
                              <m:t>1</m:t>
                            </m:r>
                          </m:e>
                        </m:d>
                      </m:sup>
                    </m:sSup>
                  </m:e>
                </m:d>
              </m:e>
            </m:mr>
            <m:mr>
              <m:e/>
              <m:e>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sub>
                  <m:sup>
                    <m:r>
                      <m:rPr>
                        <m:sty m:val="p"/>
                      </m:rPr>
                      <w:rPr>
                        <w:rFonts w:ascii="Cambria Math" w:hAnsi="Cambria Math"/>
                        <w:lang w:eastAsia="zh-CN"/>
                      </w:rPr>
                      <m:t>∞</m:t>
                    </m:r>
                  </m:sup>
                  <m:e>
                    <m:f>
                      <m:fPr>
                        <m:ctrlPr>
                          <w:rPr>
                            <w:rFonts w:ascii="Cambria Math" w:hAnsi="Cambria Math"/>
                          </w:rPr>
                        </m:ctrlPr>
                      </m:fPr>
                      <m:num>
                        <m:sSup>
                          <m:sSupPr>
                            <m:ctrlPr>
                              <w:rPr>
                                <w:rFonts w:ascii="Cambria Math" w:hAnsi="Cambria Math"/>
                              </w:rPr>
                            </m:ctrlPr>
                          </m:sSupPr>
                          <m:e>
                            <m:r>
                              <w:rPr>
                                <w:rFonts w:ascii="Cambria Math" w:hAnsi="Cambria Math"/>
                                <w:lang w:eastAsia="zh-CN"/>
                              </w:rPr>
                              <m:t>e</m:t>
                            </m:r>
                          </m:e>
                          <m:sup>
                            <m:r>
                              <w:rPr>
                                <w:rFonts w:ascii="Cambria Math" w:hAnsi="Cambria Math"/>
                                <w:lang w:eastAsia="zh-CN"/>
                              </w:rPr>
                              <m:t>jw5k</m:t>
                            </m:r>
                          </m:sup>
                        </m:sSup>
                      </m:num>
                      <m:den>
                        <m:r>
                          <m:rPr>
                            <m:sty m:val="p"/>
                          </m:rPr>
                          <w:rPr>
                            <w:rFonts w:ascii="Cambria Math" w:hAnsi="Cambria Math"/>
                            <w:lang w:eastAsia="zh-CN"/>
                          </w:rPr>
                          <m:t>-</m:t>
                        </m:r>
                        <m:r>
                          <w:rPr>
                            <w:rFonts w:ascii="Cambria Math" w:hAnsi="Cambria Math"/>
                            <w:lang w:eastAsia="zh-CN"/>
                          </w:rPr>
                          <m:t>jw</m:t>
                        </m:r>
                      </m:den>
                    </m:f>
                  </m:e>
                </m:nary>
                <m:d>
                  <m:dPr>
                    <m:ctrlPr>
                      <w:rPr>
                        <w:rFonts w:ascii="Cambria Math" w:hAnsi="Cambria Math"/>
                      </w:rPr>
                    </m:ctrlPr>
                  </m:dPr>
                  <m:e>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jw</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jw</m:t>
                        </m:r>
                      </m:sup>
                    </m:sSup>
                  </m:e>
                </m:d>
              </m:e>
            </m:mr>
            <m:mr>
              <m:e/>
              <m:e>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sub>
                  <m:sup>
                    <m:r>
                      <m:rPr>
                        <m:sty m:val="p"/>
                      </m:rPr>
                      <w:rPr>
                        <w:rFonts w:ascii="Cambria Math" w:hAnsi="Cambria Math"/>
                        <w:lang w:eastAsia="zh-CN"/>
                      </w:rPr>
                      <m:t>∞</m:t>
                    </m:r>
                  </m:sup>
                  <m:e>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jw5k</m:t>
                        </m:r>
                      </m:sup>
                    </m:sSup>
                  </m:e>
                </m:nary>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r>
                      <w:rPr>
                        <w:rFonts w:ascii="Cambria Math" w:hAnsi="Cambria Math"/>
                        <w:lang w:eastAsia="zh-CN"/>
                      </w:rPr>
                      <m:t>x</m:t>
                    </m:r>
                    <m:d>
                      <m:dPr>
                        <m:ctrlPr>
                          <w:rPr>
                            <w:rFonts w:ascii="Cambria Math" w:hAnsi="Cambria Math"/>
                          </w:rPr>
                        </m:ctrlPr>
                      </m:dPr>
                      <m:e>
                        <m:r>
                          <w:rPr>
                            <w:rFonts w:ascii="Cambria Math" w:hAnsi="Cambria Math"/>
                            <w:lang w:eastAsia="zh-CN"/>
                          </w:rPr>
                          <m:t>t</m:t>
                        </m:r>
                      </m:e>
                    </m:d>
                  </m:e>
                </m:d>
              </m:e>
            </m:mr>
          </m:m>
          <m:r>
            <w:rPr>
              <w:rFonts w:ascii="Cambria Math" w:hAnsi="Cambria Math"/>
              <w:lang w:eastAsia="zh-CN"/>
            </w:rPr>
            <m:t>  </m:t>
          </m:r>
          <m:r>
            <m:rPr>
              <m:nor/>
            </m:rPr>
            <w:rPr>
              <w:lang w:eastAsia="zh-CN"/>
            </w:rPr>
            <m:t>(36)</m:t>
          </m:r>
        </m:oMath>
      </m:oMathPara>
    </w:p>
    <w:p w14:paraId="47E393F9" w14:textId="77777777" w:rsidR="003078A8" w:rsidRDefault="00000000">
      <w:pPr>
        <w:pStyle w:val="FirstParagraph"/>
        <w:rPr>
          <w:lang w:eastAsia="zh-CN"/>
        </w:rPr>
      </w:pPr>
      <w:r>
        <w:rPr>
          <w:lang w:eastAsia="zh-CN"/>
        </w:rPr>
        <w:t>不难发现，是时移后的线性组合，反映了傅里叶变换的线性性质和时移性质。（见教材</w:t>
      </w:r>
      <w:r>
        <w:rPr>
          <w:lang w:eastAsia="zh-CN"/>
        </w:rPr>
        <w:t>P127</w:t>
      </w:r>
      <w:r>
        <w:rPr>
          <w:lang w:eastAsia="zh-CN"/>
        </w:rPr>
        <w:t>）</w:t>
      </w:r>
    </w:p>
    <w:p w14:paraId="00B08CF4" w14:textId="77777777" w:rsidR="003078A8" w:rsidRDefault="00000000">
      <w:pPr>
        <w:pStyle w:val="2"/>
      </w:pPr>
      <w:bookmarkStart w:id="5" w:name="X6b713191e28f80b47444c992e3ce3b118fcf1de"/>
      <w:bookmarkEnd w:id="4"/>
      <w:r>
        <w:rPr>
          <w:lang w:eastAsia="zh-CN"/>
        </w:rPr>
        <w:lastRenderedPageBreak/>
        <w:t>task 6 For signals 𝑥𝑥(𝑡𝑡) = 𝑢(𝑡 + 0.5) − 𝑢(𝑡 − 0.5) and 𝑦(𝑡) = (1 + cos</w:t>
      </w:r>
      <w:r>
        <w:t>π</w:t>
      </w:r>
      <w:r>
        <w:rPr>
          <w:lang w:eastAsia="zh-CN"/>
        </w:rPr>
        <w:t xml:space="preserve">𝑡)[𝑢(𝑡 + 0.5) −𝑢(𝑡 − 0.5)], which of them is smoother? </w:t>
      </w:r>
      <w:r>
        <w:t>You can find answer after you obtain their magnitude spectra.</w:t>
      </w:r>
    </w:p>
    <w:p w14:paraId="101C29C9" w14:textId="77777777" w:rsidR="003078A8" w:rsidRDefault="003078A8">
      <w:pPr>
        <w:pStyle w:val="FirstParagraph"/>
      </w:pPr>
    </w:p>
    <w:p w14:paraId="237BBFE4" w14:textId="77777777" w:rsidR="003078A8" w:rsidRDefault="00000000">
      <w:pPr>
        <w:pStyle w:val="2"/>
      </w:pPr>
      <w:bookmarkStart w:id="6" w:name="Xf7f82882827e814bec22fd8e67884d902e1fd46"/>
      <w:bookmarkEnd w:id="5"/>
      <w:r>
        <w:t>task 7 How to use Fourier transform to determine the response 𝑦(𝑡) for a continuous-time LTI system to an input signal 𝑥(𝑡)?</w:t>
      </w:r>
    </w:p>
    <w:p w14:paraId="5D7D51D3" w14:textId="77777777" w:rsidR="003078A8" w:rsidRDefault="00000000">
      <w:pPr>
        <w:pStyle w:val="FirstParagraph"/>
        <w:rPr>
          <w:lang w:eastAsia="zh-CN"/>
        </w:rPr>
      </w:pPr>
      <w:r>
        <w:rPr>
          <w:lang w:eastAsia="zh-CN"/>
        </w:rPr>
        <w:t>下面是使用傅里叶变换来确定连续时间</w:t>
      </w:r>
      <w:r>
        <w:rPr>
          <w:lang w:eastAsia="zh-CN"/>
        </w:rPr>
        <w:t xml:space="preserve"> LTI </w:t>
      </w:r>
      <w:r>
        <w:rPr>
          <w:lang w:eastAsia="zh-CN"/>
        </w:rPr>
        <w:t>系统对输入信号</w:t>
      </w:r>
      <w:r>
        <w:rPr>
          <w:lang w:eastAsia="zh-CN"/>
        </w:rPr>
        <w:t xml:space="preserve"> x(t)</w:t>
      </w:r>
      <w:r>
        <w:rPr>
          <w:lang w:eastAsia="zh-CN"/>
        </w:rPr>
        <w:t>的响应</w:t>
      </w:r>
      <w:r>
        <w:rPr>
          <w:lang w:eastAsia="zh-CN"/>
        </w:rPr>
        <w:t xml:space="preserve"> y(t)</w:t>
      </w:r>
      <w:r>
        <w:rPr>
          <w:lang w:eastAsia="zh-CN"/>
        </w:rPr>
        <w:t>的一般步骤：</w:t>
      </w:r>
    </w:p>
    <w:p w14:paraId="2BB8F27E" w14:textId="77777777" w:rsidR="003078A8" w:rsidRDefault="00000000">
      <w:pPr>
        <w:numPr>
          <w:ilvl w:val="0"/>
          <w:numId w:val="2"/>
        </w:numPr>
        <w:rPr>
          <w:lang w:eastAsia="zh-CN"/>
        </w:rPr>
      </w:pPr>
      <w:r>
        <w:rPr>
          <w:lang w:eastAsia="zh-CN"/>
        </w:rPr>
        <w:t>对输入信号</w:t>
      </w:r>
      <w:r>
        <w:rPr>
          <w:lang w:eastAsia="zh-CN"/>
        </w:rPr>
        <w:t xml:space="preserve"> x(t)</w:t>
      </w:r>
      <w:r>
        <w:rPr>
          <w:lang w:eastAsia="zh-CN"/>
        </w:rPr>
        <w:t>进行傅里叶变换，得到</w:t>
      </w:r>
      <w:r>
        <w:rPr>
          <w:lang w:eastAsia="zh-CN"/>
        </w:rPr>
        <w:t xml:space="preserve"> X(j</w:t>
      </w:r>
      <w:r>
        <w:t>ω</w:t>
      </w:r>
      <w:r>
        <w:rPr>
          <w:lang w:eastAsia="zh-CN"/>
        </w:rPr>
        <w:t>)</w:t>
      </w:r>
      <w:r>
        <w:rPr>
          <w:lang w:eastAsia="zh-CN"/>
        </w:rPr>
        <w:t>。</w:t>
      </w:r>
    </w:p>
    <w:p w14:paraId="713B9E0B" w14:textId="77777777" w:rsidR="003078A8" w:rsidRDefault="00000000">
      <w:pPr>
        <w:numPr>
          <w:ilvl w:val="0"/>
          <w:numId w:val="2"/>
        </w:numPr>
        <w:rPr>
          <w:lang w:eastAsia="zh-CN"/>
        </w:rPr>
      </w:pPr>
      <w:r>
        <w:rPr>
          <w:lang w:eastAsia="zh-CN"/>
        </w:rPr>
        <w:t>根据</w:t>
      </w:r>
      <w:r>
        <w:rPr>
          <w:lang w:eastAsia="zh-CN"/>
        </w:rPr>
        <w:t xml:space="preserve"> LTI </w:t>
      </w:r>
      <w:r>
        <w:rPr>
          <w:lang w:eastAsia="zh-CN"/>
        </w:rPr>
        <w:t>系统的频率响应</w:t>
      </w:r>
      <w:r>
        <w:rPr>
          <w:lang w:eastAsia="zh-CN"/>
        </w:rPr>
        <w:t xml:space="preserve"> H(j</w:t>
      </w:r>
      <w:r>
        <w:t>ω</w:t>
      </w:r>
      <w:r>
        <w:rPr>
          <w:lang w:eastAsia="zh-CN"/>
        </w:rPr>
        <w:t>)</w:t>
      </w:r>
      <w:r>
        <w:rPr>
          <w:lang w:eastAsia="zh-CN"/>
        </w:rPr>
        <w:t>，计算输出信号的傅里叶变换</w:t>
      </w:r>
      <w:r>
        <w:rPr>
          <w:lang w:eastAsia="zh-CN"/>
        </w:rPr>
        <w:t xml:space="preserve"> Y(j</w:t>
      </w:r>
      <w:r>
        <w:t>ω</w:t>
      </w:r>
      <w:r>
        <w:rPr>
          <w:lang w:eastAsia="zh-CN"/>
        </w:rPr>
        <w:t>)</w:t>
      </w:r>
      <w:r>
        <w:rPr>
          <w:lang w:eastAsia="zh-CN"/>
        </w:rPr>
        <w:t>。</w:t>
      </w:r>
    </w:p>
    <w:p w14:paraId="172AF6C6" w14:textId="77777777" w:rsidR="003078A8" w:rsidRDefault="00000000">
      <w:pPr>
        <w:numPr>
          <w:ilvl w:val="0"/>
          <w:numId w:val="2"/>
        </w:numPr>
        <w:rPr>
          <w:lang w:eastAsia="zh-CN"/>
        </w:rPr>
      </w:pPr>
      <w:r>
        <w:rPr>
          <w:lang w:eastAsia="zh-CN"/>
        </w:rPr>
        <w:t>对</w:t>
      </w:r>
      <w:r>
        <w:rPr>
          <w:lang w:eastAsia="zh-CN"/>
        </w:rPr>
        <w:t xml:space="preserve"> Y(j</w:t>
      </w:r>
      <w:r>
        <w:t>ω</w:t>
      </w:r>
      <w:r>
        <w:rPr>
          <w:lang w:eastAsia="zh-CN"/>
        </w:rPr>
        <w:t>)</w:t>
      </w:r>
      <w:r>
        <w:rPr>
          <w:lang w:eastAsia="zh-CN"/>
        </w:rPr>
        <w:t>进行傅里叶逆变换，得到输出信号</w:t>
      </w:r>
      <w:r>
        <w:rPr>
          <w:lang w:eastAsia="zh-CN"/>
        </w:rPr>
        <w:t xml:space="preserve"> y(t)</w:t>
      </w:r>
      <w:r>
        <w:rPr>
          <w:lang w:eastAsia="zh-CN"/>
        </w:rPr>
        <w:t>。</w:t>
      </w:r>
    </w:p>
    <w:p w14:paraId="6649B742" w14:textId="77777777" w:rsidR="003078A8" w:rsidRDefault="00000000">
      <w:pPr>
        <w:pStyle w:val="FirstParagraph"/>
        <w:rPr>
          <w:lang w:eastAsia="zh-CN"/>
        </w:rPr>
      </w:pPr>
      <w:r>
        <w:rPr>
          <w:lang w:eastAsia="zh-CN"/>
        </w:rPr>
        <w:t>数学概念或定理：傅里叶变换是一种将时域信号转换为频域信号的数学工具。对于连续时间信号</w:t>
      </w:r>
      <w:r>
        <w:rPr>
          <w:lang w:eastAsia="zh-CN"/>
        </w:rPr>
        <w:t xml:space="preserve"> x(t)</w:t>
      </w:r>
      <w:r>
        <w:rPr>
          <w:lang w:eastAsia="zh-CN"/>
        </w:rPr>
        <w:t>，它的傅里叶变换</w:t>
      </w:r>
      <w:r>
        <w:rPr>
          <w:lang w:eastAsia="zh-CN"/>
        </w:rPr>
        <w:t xml:space="preserve"> X(j</w:t>
      </w:r>
      <w:r>
        <w:t>ω</w:t>
      </w:r>
      <w:r>
        <w:rPr>
          <w:lang w:eastAsia="zh-CN"/>
        </w:rPr>
        <w:t>)</w:t>
      </w:r>
      <w:r>
        <w:rPr>
          <w:lang w:eastAsia="zh-CN"/>
        </w:rPr>
        <w:t>表示信号在不同频率</w:t>
      </w:r>
      <w:r>
        <w:rPr>
          <w:lang w:eastAsia="zh-CN"/>
        </w:rPr>
        <w:t xml:space="preserve"> </w:t>
      </w:r>
      <w:r>
        <w:t>ω</w:t>
      </w:r>
      <w:r>
        <w:rPr>
          <w:lang w:eastAsia="zh-CN"/>
        </w:rPr>
        <w:t xml:space="preserve"> </w:t>
      </w:r>
      <w:r>
        <w:rPr>
          <w:lang w:eastAsia="zh-CN"/>
        </w:rPr>
        <w:t>处的频谱分量。同样，傅里叶逆变换将频域信号转换回时域信号。</w:t>
      </w:r>
    </w:p>
    <w:p w14:paraId="35085B0F" w14:textId="77777777" w:rsidR="003078A8" w:rsidRDefault="00000000">
      <w:pPr>
        <w:pStyle w:val="a0"/>
      </w:pPr>
      <w:r>
        <w:t>解题步骤：</w:t>
      </w:r>
    </w:p>
    <w:p w14:paraId="1C9A2080" w14:textId="77777777" w:rsidR="003078A8" w:rsidRDefault="00000000">
      <w:pPr>
        <w:numPr>
          <w:ilvl w:val="0"/>
          <w:numId w:val="3"/>
        </w:numPr>
        <w:rPr>
          <w:lang w:eastAsia="zh-CN"/>
        </w:rPr>
      </w:pPr>
      <w:r>
        <w:rPr>
          <w:lang w:eastAsia="zh-CN"/>
        </w:rPr>
        <w:t>对输入信号</w:t>
      </w:r>
      <w:r>
        <w:rPr>
          <w:lang w:eastAsia="zh-CN"/>
        </w:rPr>
        <w:t xml:space="preserve"> x(t)</w:t>
      </w:r>
      <w:r>
        <w:rPr>
          <w:lang w:eastAsia="zh-CN"/>
        </w:rPr>
        <w:t>进行傅里叶变换：</w:t>
      </w:r>
      <w:r>
        <w:rPr>
          <w:lang w:eastAsia="zh-CN"/>
        </w:rPr>
        <w:t>X(j</w:t>
      </w:r>
      <w:r>
        <w:t>ω</w:t>
      </w:r>
      <w:r>
        <w:rPr>
          <w:lang w:eastAsia="zh-CN"/>
        </w:rPr>
        <w:t>) = ∫x(t)e^{-j</w:t>
      </w:r>
      <w:r>
        <w:t>ω</w:t>
      </w:r>
      <w:r>
        <w:rPr>
          <w:lang w:eastAsia="zh-CN"/>
        </w:rPr>
        <w:t>t}dt</w:t>
      </w:r>
    </w:p>
    <w:p w14:paraId="5FDD7E01" w14:textId="77777777" w:rsidR="003078A8" w:rsidRDefault="00000000">
      <w:pPr>
        <w:numPr>
          <w:ilvl w:val="0"/>
          <w:numId w:val="3"/>
        </w:numPr>
        <w:rPr>
          <w:lang w:eastAsia="zh-CN"/>
        </w:rPr>
      </w:pPr>
      <w:r>
        <w:rPr>
          <w:lang w:eastAsia="zh-CN"/>
        </w:rPr>
        <w:t>根据</w:t>
      </w:r>
      <w:r>
        <w:rPr>
          <w:lang w:eastAsia="zh-CN"/>
        </w:rPr>
        <w:t xml:space="preserve"> LTI </w:t>
      </w:r>
      <w:r>
        <w:rPr>
          <w:lang w:eastAsia="zh-CN"/>
        </w:rPr>
        <w:t>系统的频率响应</w:t>
      </w:r>
      <w:r>
        <w:rPr>
          <w:lang w:eastAsia="zh-CN"/>
        </w:rPr>
        <w:t xml:space="preserve"> H(j</w:t>
      </w:r>
      <w:r>
        <w:t>ω</w:t>
      </w:r>
      <w:r>
        <w:rPr>
          <w:lang w:eastAsia="zh-CN"/>
        </w:rPr>
        <w:t>)</w:t>
      </w:r>
      <w:r>
        <w:rPr>
          <w:lang w:eastAsia="zh-CN"/>
        </w:rPr>
        <w:t>，计算输出信号的傅里叶变换：</w:t>
      </w:r>
      <w:r>
        <w:rPr>
          <w:lang w:eastAsia="zh-CN"/>
        </w:rPr>
        <w:t>Y(j</w:t>
      </w:r>
      <w:r>
        <w:t>ω</w:t>
      </w:r>
      <w:r>
        <w:rPr>
          <w:lang w:eastAsia="zh-CN"/>
        </w:rPr>
        <w:t>) = H(j</w:t>
      </w:r>
      <w:r>
        <w:t>ω</w:t>
      </w:r>
      <w:r>
        <w:rPr>
          <w:lang w:eastAsia="zh-CN"/>
        </w:rPr>
        <w:t>)X(j</w:t>
      </w:r>
      <w:r>
        <w:t>ω</w:t>
      </w:r>
      <w:r>
        <w:rPr>
          <w:lang w:eastAsia="zh-CN"/>
        </w:rPr>
        <w:t>)</w:t>
      </w:r>
    </w:p>
    <w:p w14:paraId="4F37CC59" w14:textId="77777777" w:rsidR="003078A8" w:rsidRDefault="00000000">
      <w:pPr>
        <w:numPr>
          <w:ilvl w:val="0"/>
          <w:numId w:val="3"/>
        </w:numPr>
        <w:rPr>
          <w:lang w:eastAsia="zh-CN"/>
        </w:rPr>
      </w:pPr>
      <w:r>
        <w:rPr>
          <w:lang w:eastAsia="zh-CN"/>
        </w:rPr>
        <w:t>对</w:t>
      </w:r>
      <w:r>
        <w:rPr>
          <w:lang w:eastAsia="zh-CN"/>
        </w:rPr>
        <w:t xml:space="preserve"> Y(j</w:t>
      </w:r>
      <w:r>
        <w:t>ω</w:t>
      </w:r>
      <w:r>
        <w:rPr>
          <w:lang w:eastAsia="zh-CN"/>
        </w:rPr>
        <w:t>)</w:t>
      </w:r>
      <w:r>
        <w:rPr>
          <w:lang w:eastAsia="zh-CN"/>
        </w:rPr>
        <w:t>进行傅里叶逆变换，得到输出信号</w:t>
      </w:r>
      <w:r>
        <w:rPr>
          <w:lang w:eastAsia="zh-CN"/>
        </w:rPr>
        <w:t xml:space="preserve"> y(t)</w:t>
      </w:r>
      <w:r>
        <w:rPr>
          <w:lang w:eastAsia="zh-CN"/>
        </w:rPr>
        <w:t>：</w:t>
      </w:r>
      <m:oMath>
        <m:r>
          <w:rPr>
            <w:rFonts w:ascii="Cambria Math" w:hAnsi="Cambria Math"/>
            <w:lang w:eastAsia="zh-CN"/>
          </w:rPr>
          <m:t>y</m:t>
        </m:r>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Y</m:t>
        </m:r>
        <m:d>
          <m:dPr>
            <m:ctrlPr>
              <w:rPr>
                <w:rFonts w:ascii="Cambria Math" w:hAnsi="Cambria Math"/>
              </w:rPr>
            </m:ctrlPr>
          </m:dPr>
          <m:e>
            <m:r>
              <w:rPr>
                <w:rFonts w:ascii="Cambria Math" w:hAnsi="Cambria Math"/>
                <w:lang w:eastAsia="zh-CN"/>
              </w:rPr>
              <m:t>jω</m:t>
            </m:r>
          </m:e>
        </m:d>
        <m:sSup>
          <m:sSupPr>
            <m:ctrlPr>
              <w:rPr>
                <w:rFonts w:ascii="Cambria Math" w:hAnsi="Cambria Math"/>
              </w:rPr>
            </m:ctrlPr>
          </m:sSupPr>
          <m:e>
            <m:r>
              <w:rPr>
                <w:rFonts w:ascii="Cambria Math" w:hAnsi="Cambria Math"/>
                <w:lang w:eastAsia="zh-CN"/>
              </w:rPr>
              <m:t>e</m:t>
            </m:r>
          </m:e>
          <m:sup>
            <m:r>
              <w:rPr>
                <w:rFonts w:ascii="Cambria Math" w:hAnsi="Cambria Math"/>
                <w:lang w:eastAsia="zh-CN"/>
              </w:rPr>
              <m:t>jωt</m:t>
            </m:r>
          </m:sup>
        </m:sSup>
        <m:r>
          <w:rPr>
            <w:rFonts w:ascii="Cambria Math" w:hAnsi="Cambria Math"/>
            <w:lang w:eastAsia="zh-CN"/>
          </w:rPr>
          <m:t>dω</m:t>
        </m:r>
      </m:oMath>
    </w:p>
    <w:p w14:paraId="2AA73FF6" w14:textId="77777777" w:rsidR="003078A8" w:rsidRDefault="00000000">
      <w:pPr>
        <w:pStyle w:val="FirstParagraph"/>
        <w:rPr>
          <w:lang w:eastAsia="zh-CN"/>
        </w:rPr>
      </w:pPr>
      <w:r>
        <w:rPr>
          <w:lang w:eastAsia="zh-CN"/>
        </w:rPr>
        <w:t>需要注意的是，在实际应用中，可能需要考虑一些具体的条件和限制，例如信号的边界条件、系统的稳定性等。</w:t>
      </w:r>
    </w:p>
    <w:p w14:paraId="6D4D7ABC" w14:textId="77777777" w:rsidR="003078A8" w:rsidRDefault="00000000">
      <w:pPr>
        <w:pStyle w:val="2"/>
      </w:pPr>
      <w:bookmarkStart w:id="7" w:name="X6b66c3a7f5477c52ce1855ae9156d537339ca85"/>
      <w:bookmarkEnd w:id="6"/>
      <w:r>
        <w:t>task 8 What are frequency selective filters? Why do we explore ideal frequency selective filters? Why are ideal filters unrealizable?</w:t>
      </w:r>
    </w:p>
    <w:p w14:paraId="506A6B3E" w14:textId="77777777" w:rsidR="003078A8" w:rsidRDefault="003078A8">
      <w:pPr>
        <w:pStyle w:val="FirstParagraph"/>
      </w:pPr>
    </w:p>
    <w:p w14:paraId="1DA10790" w14:textId="77777777" w:rsidR="003078A8" w:rsidRDefault="00000000">
      <w:pPr>
        <w:pStyle w:val="2"/>
      </w:pPr>
      <w:bookmarkStart w:id="8" w:name="X6188d57b825fec9a6aa798285350628e9ec5f97"/>
      <w:bookmarkEnd w:id="7"/>
      <w:r>
        <w:t>task 9 Can you relate Fourier Transform with one of Chairman Xi’s words (points of view) ?</w:t>
      </w:r>
    </w:p>
    <w:p w14:paraId="45ABD137" w14:textId="77777777" w:rsidR="003078A8" w:rsidRDefault="00000000">
      <w:pPr>
        <w:pStyle w:val="FirstParagraph"/>
        <w:rPr>
          <w:lang w:eastAsia="zh-CN"/>
        </w:rPr>
      </w:pPr>
      <w:r>
        <w:rPr>
          <w:lang w:eastAsia="zh-CN"/>
        </w:rPr>
        <w:t>傅里叶的核心思想概括起来有以下两条</w:t>
      </w:r>
      <w:r>
        <w:rPr>
          <w:lang w:eastAsia="zh-CN"/>
        </w:rPr>
        <w:t xml:space="preserve">. </w:t>
      </w:r>
    </w:p>
    <w:p w14:paraId="6B8603C5" w14:textId="77777777" w:rsidR="003078A8" w:rsidRDefault="00000000">
      <w:pPr>
        <w:pStyle w:val="a0"/>
        <w:rPr>
          <w:lang w:eastAsia="zh-CN"/>
        </w:rPr>
      </w:pPr>
      <w:r>
        <w:rPr>
          <w:lang w:eastAsia="zh-CN"/>
        </w:rPr>
        <w:t>(1)</w:t>
      </w:r>
      <w:r>
        <w:rPr>
          <w:vertAlign w:val="superscript"/>
          <w:lang w:eastAsia="zh-CN"/>
        </w:rPr>
        <w:t>1</w:t>
      </w:r>
      <w:r>
        <w:rPr>
          <w:lang w:eastAsia="zh-CN"/>
        </w:rPr>
        <w:t>任何一个复杂的函数</w:t>
      </w:r>
      <w:r>
        <w:rPr>
          <w:lang w:eastAsia="zh-CN"/>
        </w:rPr>
        <w:t>(</w:t>
      </w:r>
      <w:r>
        <w:rPr>
          <w:lang w:eastAsia="zh-CN"/>
        </w:rPr>
        <w:t>或描述事物变化的</w:t>
      </w:r>
      <w:r>
        <w:rPr>
          <w:lang w:eastAsia="zh-CN"/>
        </w:rPr>
        <w:t xml:space="preserve"> </w:t>
      </w:r>
      <w:r>
        <w:rPr>
          <w:lang w:eastAsia="zh-CN"/>
        </w:rPr>
        <w:t>物理量</w:t>
      </w:r>
      <w:r>
        <w:rPr>
          <w:lang w:eastAsia="zh-CN"/>
        </w:rPr>
        <w:t>)</w:t>
      </w:r>
      <w:r>
        <w:rPr>
          <w:lang w:eastAsia="zh-CN"/>
        </w:rPr>
        <w:t>在一定的条件下都可以分解为许多简单的</w:t>
      </w:r>
      <w:r>
        <w:rPr>
          <w:lang w:eastAsia="zh-CN"/>
        </w:rPr>
        <w:t xml:space="preserve"> </w:t>
      </w:r>
      <w:r>
        <w:rPr>
          <w:lang w:eastAsia="zh-CN"/>
        </w:rPr>
        <w:t>正弦或余弦函数的和</w:t>
      </w:r>
      <w:r>
        <w:rPr>
          <w:lang w:eastAsia="zh-CN"/>
        </w:rPr>
        <w:t>.</w:t>
      </w:r>
      <w:r>
        <w:rPr>
          <w:lang w:eastAsia="zh-CN"/>
        </w:rPr>
        <w:t>具体内容有以下</w:t>
      </w:r>
      <w:r>
        <w:rPr>
          <w:lang w:eastAsia="zh-CN"/>
        </w:rPr>
        <w:t>4</w:t>
      </w:r>
      <w:r>
        <w:rPr>
          <w:lang w:eastAsia="zh-CN"/>
        </w:rPr>
        <w:t>条</w:t>
      </w:r>
      <w:r>
        <w:rPr>
          <w:lang w:eastAsia="zh-CN"/>
        </w:rPr>
        <w:t xml:space="preserve">. </w:t>
      </w:r>
    </w:p>
    <w:p w14:paraId="0F4B7FC6" w14:textId="77777777" w:rsidR="003078A8" w:rsidRDefault="00000000">
      <w:pPr>
        <w:numPr>
          <w:ilvl w:val="0"/>
          <w:numId w:val="4"/>
        </w:numPr>
        <w:rPr>
          <w:lang w:eastAsia="zh-CN"/>
        </w:rPr>
      </w:pPr>
      <w:r>
        <w:rPr>
          <w:lang w:eastAsia="zh-CN"/>
        </w:rPr>
        <w:lastRenderedPageBreak/>
        <w:t>任何一个周期函数</w:t>
      </w:r>
      <w:r>
        <w:rPr>
          <w:lang w:eastAsia="zh-CN"/>
        </w:rPr>
        <w:t>(</w:t>
      </w:r>
      <w:r>
        <w:rPr>
          <w:lang w:eastAsia="zh-CN"/>
        </w:rPr>
        <w:t>在满足所谓的</w:t>
      </w:r>
      <w:r>
        <w:rPr>
          <w:lang w:eastAsia="zh-CN"/>
        </w:rPr>
        <w:t>“</w:t>
      </w:r>
      <w:r>
        <w:rPr>
          <w:lang w:eastAsia="zh-CN"/>
        </w:rPr>
        <w:t>狄利克</w:t>
      </w:r>
      <w:r>
        <w:rPr>
          <w:lang w:eastAsia="zh-CN"/>
        </w:rPr>
        <w:t xml:space="preserve"> </w:t>
      </w:r>
      <w:r>
        <w:rPr>
          <w:lang w:eastAsia="zh-CN"/>
        </w:rPr>
        <w:t>雷或狄里希利条件</w:t>
      </w:r>
      <w:r>
        <w:rPr>
          <w:lang w:eastAsia="zh-CN"/>
        </w:rPr>
        <w:t>”</w:t>
      </w:r>
      <w:r>
        <w:rPr>
          <w:lang w:eastAsia="zh-CN"/>
        </w:rPr>
        <w:t>下</w:t>
      </w:r>
      <w:r>
        <w:rPr>
          <w:lang w:eastAsia="zh-CN"/>
        </w:rPr>
        <w:t>)</w:t>
      </w:r>
      <w:r>
        <w:rPr>
          <w:lang w:eastAsia="zh-CN"/>
        </w:rPr>
        <w:t>均可以看成无穷多个</w:t>
      </w:r>
      <w:r>
        <w:rPr>
          <w:lang w:eastAsia="zh-CN"/>
        </w:rPr>
        <w:t>(</w:t>
      </w:r>
      <w:r>
        <w:rPr>
          <w:lang w:eastAsia="zh-CN"/>
        </w:rPr>
        <w:t>频率</w:t>
      </w:r>
      <w:r>
        <w:rPr>
          <w:lang w:eastAsia="zh-CN"/>
        </w:rPr>
        <w:t xml:space="preserve"> </w:t>
      </w:r>
      <w:r>
        <w:rPr>
          <w:lang w:eastAsia="zh-CN"/>
        </w:rPr>
        <w:t>跃变的</w:t>
      </w:r>
      <w:r>
        <w:rPr>
          <w:lang w:eastAsia="zh-CN"/>
        </w:rPr>
        <w:t>)</w:t>
      </w:r>
      <w:r>
        <w:rPr>
          <w:lang w:eastAsia="zh-CN"/>
        </w:rPr>
        <w:t>正</w:t>
      </w:r>
      <w:r>
        <w:rPr>
          <w:lang w:eastAsia="zh-CN"/>
        </w:rPr>
        <w:t>(</w:t>
      </w:r>
      <w:r>
        <w:rPr>
          <w:lang w:eastAsia="zh-CN"/>
        </w:rPr>
        <w:t>余</w:t>
      </w:r>
      <w:r>
        <w:rPr>
          <w:lang w:eastAsia="zh-CN"/>
        </w:rPr>
        <w:t>)</w:t>
      </w:r>
      <w:r>
        <w:rPr>
          <w:lang w:eastAsia="zh-CN"/>
        </w:rPr>
        <w:t>弦函数之和</w:t>
      </w:r>
      <w:r>
        <w:rPr>
          <w:lang w:eastAsia="zh-CN"/>
        </w:rPr>
        <w:t>.</w:t>
      </w:r>
    </w:p>
    <w:p w14:paraId="5E719549" w14:textId="77777777" w:rsidR="003078A8" w:rsidRDefault="00000000">
      <w:pPr>
        <w:numPr>
          <w:ilvl w:val="0"/>
          <w:numId w:val="4"/>
        </w:numPr>
        <w:rPr>
          <w:lang w:eastAsia="zh-CN"/>
        </w:rPr>
      </w:pPr>
      <w:r>
        <w:rPr>
          <w:lang w:eastAsia="zh-CN"/>
        </w:rPr>
        <w:t>任何一个定义在有限区域上的非周期函数</w:t>
      </w:r>
      <w:r>
        <w:rPr>
          <w:lang w:eastAsia="zh-CN"/>
        </w:rPr>
        <w:t xml:space="preserve">, </w:t>
      </w:r>
      <w:r>
        <w:rPr>
          <w:lang w:eastAsia="zh-CN"/>
        </w:rPr>
        <w:t>均可以通过</w:t>
      </w:r>
      <w:r>
        <w:rPr>
          <w:lang w:eastAsia="zh-CN"/>
        </w:rPr>
        <w:t>“</w:t>
      </w:r>
      <w:r>
        <w:rPr>
          <w:lang w:eastAsia="zh-CN"/>
        </w:rPr>
        <w:t>延拓</w:t>
      </w:r>
      <w:r>
        <w:rPr>
          <w:lang w:eastAsia="zh-CN"/>
        </w:rPr>
        <w:t>”</w:t>
      </w:r>
      <w:r>
        <w:rPr>
          <w:lang w:eastAsia="zh-CN"/>
        </w:rPr>
        <w:t>的方法把它转化为周期函数</w:t>
      </w:r>
      <w:r>
        <w:rPr>
          <w:lang w:eastAsia="zh-CN"/>
        </w:rPr>
        <w:t>,</w:t>
      </w:r>
      <w:r>
        <w:rPr>
          <w:lang w:eastAsia="zh-CN"/>
        </w:rPr>
        <w:t>从</w:t>
      </w:r>
      <w:r>
        <w:rPr>
          <w:lang w:eastAsia="zh-CN"/>
        </w:rPr>
        <w:t xml:space="preserve"> </w:t>
      </w:r>
      <w:r>
        <w:rPr>
          <w:lang w:eastAsia="zh-CN"/>
        </w:rPr>
        <w:t>而仍然</w:t>
      </w:r>
      <w:r>
        <w:rPr>
          <w:lang w:eastAsia="zh-CN"/>
        </w:rPr>
        <w:t xml:space="preserve"> </w:t>
      </w:r>
      <w:r>
        <w:rPr>
          <w:lang w:eastAsia="zh-CN"/>
        </w:rPr>
        <w:t>可</w:t>
      </w:r>
      <w:r>
        <w:rPr>
          <w:lang w:eastAsia="zh-CN"/>
        </w:rPr>
        <w:t xml:space="preserve"> </w:t>
      </w:r>
      <w:r>
        <w:rPr>
          <w:lang w:eastAsia="zh-CN"/>
        </w:rPr>
        <w:t>以</w:t>
      </w:r>
      <w:r>
        <w:rPr>
          <w:lang w:eastAsia="zh-CN"/>
        </w:rPr>
        <w:t xml:space="preserve"> </w:t>
      </w:r>
      <w:r>
        <w:rPr>
          <w:lang w:eastAsia="zh-CN"/>
        </w:rPr>
        <w:t>把</w:t>
      </w:r>
      <w:r>
        <w:rPr>
          <w:lang w:eastAsia="zh-CN"/>
        </w:rPr>
        <w:t xml:space="preserve"> </w:t>
      </w:r>
      <w:r>
        <w:rPr>
          <w:lang w:eastAsia="zh-CN"/>
        </w:rPr>
        <w:t>它</w:t>
      </w:r>
      <w:r>
        <w:rPr>
          <w:lang w:eastAsia="zh-CN"/>
        </w:rPr>
        <w:t xml:space="preserve"> </w:t>
      </w:r>
      <w:r>
        <w:rPr>
          <w:lang w:eastAsia="zh-CN"/>
        </w:rPr>
        <w:t>看</w:t>
      </w:r>
      <w:r>
        <w:rPr>
          <w:lang w:eastAsia="zh-CN"/>
        </w:rPr>
        <w:t xml:space="preserve"> </w:t>
      </w:r>
      <w:r>
        <w:rPr>
          <w:lang w:eastAsia="zh-CN"/>
        </w:rPr>
        <w:t>成</w:t>
      </w:r>
      <w:r>
        <w:rPr>
          <w:lang w:eastAsia="zh-CN"/>
        </w:rPr>
        <w:t xml:space="preserve"> </w:t>
      </w:r>
      <w:r>
        <w:rPr>
          <w:lang w:eastAsia="zh-CN"/>
        </w:rPr>
        <w:t>无</w:t>
      </w:r>
      <w:r>
        <w:rPr>
          <w:lang w:eastAsia="zh-CN"/>
        </w:rPr>
        <w:t xml:space="preserve"> </w:t>
      </w:r>
      <w:r>
        <w:rPr>
          <w:lang w:eastAsia="zh-CN"/>
        </w:rPr>
        <w:t>穷</w:t>
      </w:r>
      <w:r>
        <w:rPr>
          <w:lang w:eastAsia="zh-CN"/>
        </w:rPr>
        <w:t xml:space="preserve"> </w:t>
      </w:r>
      <w:r>
        <w:rPr>
          <w:lang w:eastAsia="zh-CN"/>
        </w:rPr>
        <w:t>多</w:t>
      </w:r>
      <w:r>
        <w:rPr>
          <w:lang w:eastAsia="zh-CN"/>
        </w:rPr>
        <w:t xml:space="preserve"> </w:t>
      </w:r>
      <w:r>
        <w:rPr>
          <w:lang w:eastAsia="zh-CN"/>
        </w:rPr>
        <w:t>个</w:t>
      </w:r>
      <w:r>
        <w:rPr>
          <w:lang w:eastAsia="zh-CN"/>
        </w:rPr>
        <w:t xml:space="preserve"> (</w:t>
      </w:r>
      <w:r>
        <w:rPr>
          <w:lang w:eastAsia="zh-CN"/>
        </w:rPr>
        <w:t>频</w:t>
      </w:r>
      <w:r>
        <w:rPr>
          <w:lang w:eastAsia="zh-CN"/>
        </w:rPr>
        <w:t xml:space="preserve"> </w:t>
      </w:r>
      <w:r>
        <w:rPr>
          <w:lang w:eastAsia="zh-CN"/>
        </w:rPr>
        <w:t>率</w:t>
      </w:r>
      <w:r>
        <w:rPr>
          <w:lang w:eastAsia="zh-CN"/>
        </w:rPr>
        <w:t xml:space="preserve"> </w:t>
      </w:r>
      <w:r>
        <w:rPr>
          <w:lang w:eastAsia="zh-CN"/>
        </w:rPr>
        <w:t>跃</w:t>
      </w:r>
      <w:r>
        <w:rPr>
          <w:lang w:eastAsia="zh-CN"/>
        </w:rPr>
        <w:t xml:space="preserve"> </w:t>
      </w:r>
      <w:r>
        <w:rPr>
          <w:lang w:eastAsia="zh-CN"/>
        </w:rPr>
        <w:t>变</w:t>
      </w:r>
      <w:r>
        <w:rPr>
          <w:lang w:eastAsia="zh-CN"/>
        </w:rPr>
        <w:t xml:space="preserve"> </w:t>
      </w:r>
      <w:r>
        <w:rPr>
          <w:lang w:eastAsia="zh-CN"/>
        </w:rPr>
        <w:t>的</w:t>
      </w:r>
      <w:r>
        <w:rPr>
          <w:lang w:eastAsia="zh-CN"/>
        </w:rPr>
        <w:t>)</w:t>
      </w:r>
      <w:r>
        <w:rPr>
          <w:lang w:eastAsia="zh-CN"/>
        </w:rPr>
        <w:t>正</w:t>
      </w:r>
      <w:r>
        <w:rPr>
          <w:lang w:eastAsia="zh-CN"/>
        </w:rPr>
        <w:t xml:space="preserve"> (</w:t>
      </w:r>
      <w:r>
        <w:rPr>
          <w:lang w:eastAsia="zh-CN"/>
        </w:rPr>
        <w:t>余</w:t>
      </w:r>
      <w:r>
        <w:rPr>
          <w:lang w:eastAsia="zh-CN"/>
        </w:rPr>
        <w:t>)</w:t>
      </w:r>
      <w:r>
        <w:rPr>
          <w:lang w:eastAsia="zh-CN"/>
        </w:rPr>
        <w:t>弦函数的叠加</w:t>
      </w:r>
      <w:r>
        <w:rPr>
          <w:lang w:eastAsia="zh-CN"/>
        </w:rPr>
        <w:t>.</w:t>
      </w:r>
    </w:p>
    <w:p w14:paraId="467900DD" w14:textId="77777777" w:rsidR="003078A8" w:rsidRDefault="00000000">
      <w:pPr>
        <w:numPr>
          <w:ilvl w:val="0"/>
          <w:numId w:val="4"/>
        </w:numPr>
        <w:rPr>
          <w:lang w:eastAsia="zh-CN"/>
        </w:rPr>
      </w:pPr>
      <w:r>
        <w:rPr>
          <w:lang w:eastAsia="zh-CN"/>
        </w:rPr>
        <w:t>任何一个</w:t>
      </w:r>
      <w:r>
        <w:rPr>
          <w:lang w:eastAsia="zh-CN"/>
        </w:rPr>
        <w:t>(</w:t>
      </w:r>
      <w:r>
        <w:rPr>
          <w:lang w:eastAsia="zh-CN"/>
        </w:rPr>
        <w:t>定义在无限区域上的</w:t>
      </w:r>
      <w:r>
        <w:rPr>
          <w:lang w:eastAsia="zh-CN"/>
        </w:rPr>
        <w:t>)</w:t>
      </w:r>
      <w:r>
        <w:rPr>
          <w:lang w:eastAsia="zh-CN"/>
        </w:rPr>
        <w:t>非周期函</w:t>
      </w:r>
      <w:r>
        <w:rPr>
          <w:lang w:eastAsia="zh-CN"/>
        </w:rPr>
        <w:t xml:space="preserve"> </w:t>
      </w:r>
      <w:r>
        <w:rPr>
          <w:lang w:eastAsia="zh-CN"/>
        </w:rPr>
        <w:t>数</w:t>
      </w:r>
      <w:r>
        <w:rPr>
          <w:lang w:eastAsia="zh-CN"/>
        </w:rPr>
        <w:t>,</w:t>
      </w:r>
      <w:r>
        <w:rPr>
          <w:lang w:eastAsia="zh-CN"/>
        </w:rPr>
        <w:t>都可以看成无穷多个频率连续变化的正</w:t>
      </w:r>
      <w:r>
        <w:rPr>
          <w:lang w:eastAsia="zh-CN"/>
        </w:rPr>
        <w:t>(</w:t>
      </w:r>
      <w:r>
        <w:rPr>
          <w:lang w:eastAsia="zh-CN"/>
        </w:rPr>
        <w:t>余</w:t>
      </w:r>
      <w:r>
        <w:rPr>
          <w:lang w:eastAsia="zh-CN"/>
        </w:rPr>
        <w:t>)</w:t>
      </w:r>
      <w:r>
        <w:rPr>
          <w:lang w:eastAsia="zh-CN"/>
        </w:rPr>
        <w:t>弦</w:t>
      </w:r>
      <w:r>
        <w:rPr>
          <w:lang w:eastAsia="zh-CN"/>
        </w:rPr>
        <w:t xml:space="preserve"> </w:t>
      </w:r>
      <w:r>
        <w:rPr>
          <w:lang w:eastAsia="zh-CN"/>
        </w:rPr>
        <w:t>函数的和</w:t>
      </w:r>
      <w:r>
        <w:rPr>
          <w:lang w:eastAsia="zh-CN"/>
        </w:rPr>
        <w:t>(</w:t>
      </w:r>
      <w:r>
        <w:rPr>
          <w:lang w:eastAsia="zh-CN"/>
        </w:rPr>
        <w:t>积分</w:t>
      </w:r>
      <w:r>
        <w:rPr>
          <w:lang w:eastAsia="zh-CN"/>
        </w:rPr>
        <w:t>).</w:t>
      </w:r>
    </w:p>
    <w:p w14:paraId="2B22F4FB" w14:textId="77777777" w:rsidR="003078A8" w:rsidRDefault="00000000">
      <w:pPr>
        <w:numPr>
          <w:ilvl w:val="0"/>
          <w:numId w:val="4"/>
        </w:numPr>
        <w:rPr>
          <w:lang w:eastAsia="zh-CN"/>
        </w:rPr>
      </w:pPr>
      <w:r>
        <w:rPr>
          <w:lang w:eastAsia="zh-CN"/>
        </w:rPr>
        <w:t>定义在无限小空间区域</w:t>
      </w:r>
      <w:r>
        <w:rPr>
          <w:lang w:eastAsia="zh-CN"/>
        </w:rPr>
        <w:t>(</w:t>
      </w:r>
      <w:r>
        <w:rPr>
          <w:lang w:eastAsia="zh-CN"/>
        </w:rPr>
        <w:t>即一个点</w:t>
      </w:r>
      <w:r>
        <w:rPr>
          <w:lang w:eastAsia="zh-CN"/>
        </w:rPr>
        <w:t>)</w:t>
      </w:r>
      <w:r>
        <w:rPr>
          <w:lang w:eastAsia="zh-CN"/>
        </w:rPr>
        <w:t>上的非</w:t>
      </w:r>
      <w:r>
        <w:rPr>
          <w:lang w:eastAsia="zh-CN"/>
        </w:rPr>
        <w:t xml:space="preserve"> </w:t>
      </w:r>
      <w:r>
        <w:rPr>
          <w:lang w:eastAsia="zh-CN"/>
        </w:rPr>
        <w:t>周期函数</w:t>
      </w:r>
      <w:r>
        <w:rPr>
          <w:lang w:eastAsia="zh-CN"/>
        </w:rPr>
        <w:t>(</w:t>
      </w:r>
      <w:r>
        <w:rPr>
          <w:lang w:eastAsia="zh-CN"/>
        </w:rPr>
        <w:t>即所谓的</w:t>
      </w:r>
      <w:r>
        <w:t>δ</w:t>
      </w:r>
      <w:r>
        <w:rPr>
          <w:lang w:eastAsia="zh-CN"/>
        </w:rPr>
        <w:t xml:space="preserve"> </w:t>
      </w:r>
      <w:r>
        <w:rPr>
          <w:lang w:eastAsia="zh-CN"/>
        </w:rPr>
        <w:t>函数</w:t>
      </w:r>
      <w:r>
        <w:rPr>
          <w:lang w:eastAsia="zh-CN"/>
        </w:rPr>
        <w:t>),</w:t>
      </w:r>
      <w:r>
        <w:rPr>
          <w:lang w:eastAsia="zh-CN"/>
        </w:rPr>
        <w:t>可以看成无穷多个频</w:t>
      </w:r>
      <w:r>
        <w:rPr>
          <w:lang w:eastAsia="zh-CN"/>
        </w:rPr>
        <w:t xml:space="preserve"> </w:t>
      </w:r>
      <w:r>
        <w:rPr>
          <w:lang w:eastAsia="zh-CN"/>
        </w:rPr>
        <w:t>率连续变化的正</w:t>
      </w:r>
      <w:r>
        <w:rPr>
          <w:lang w:eastAsia="zh-CN"/>
        </w:rPr>
        <w:t>(</w:t>
      </w:r>
      <w:r>
        <w:rPr>
          <w:lang w:eastAsia="zh-CN"/>
        </w:rPr>
        <w:t>余</w:t>
      </w:r>
      <w:r>
        <w:rPr>
          <w:lang w:eastAsia="zh-CN"/>
        </w:rPr>
        <w:t>)</w:t>
      </w:r>
      <w:r>
        <w:rPr>
          <w:lang w:eastAsia="zh-CN"/>
        </w:rPr>
        <w:t>弦函数的和</w:t>
      </w:r>
      <w:r>
        <w:rPr>
          <w:lang w:eastAsia="zh-CN"/>
        </w:rPr>
        <w:t>(</w:t>
      </w:r>
      <w:r>
        <w:rPr>
          <w:lang w:eastAsia="zh-CN"/>
        </w:rPr>
        <w:t>积分</w:t>
      </w:r>
      <w:r>
        <w:rPr>
          <w:lang w:eastAsia="zh-CN"/>
        </w:rPr>
        <w:t>).</w:t>
      </w:r>
    </w:p>
    <w:p w14:paraId="771CFABA" w14:textId="77777777" w:rsidR="003078A8" w:rsidRDefault="00000000">
      <w:pPr>
        <w:pStyle w:val="FirstParagraph"/>
      </w:pPr>
      <w:r>
        <w:rPr>
          <w:lang w:eastAsia="zh-CN"/>
        </w:rPr>
        <w:t>习近平新时代中国特色社会主义思想的核心内容可以概括为</w:t>
      </w:r>
      <w:r>
        <w:rPr>
          <w:lang w:eastAsia="zh-CN"/>
        </w:rPr>
        <w:t>“</w:t>
      </w:r>
      <w:r>
        <w:rPr>
          <w:lang w:eastAsia="zh-CN"/>
        </w:rPr>
        <w:t>十个明确</w:t>
      </w:r>
      <w:r>
        <w:rPr>
          <w:lang w:eastAsia="zh-CN"/>
        </w:rPr>
        <w:t>”</w:t>
      </w:r>
      <w:r>
        <w:rPr>
          <w:lang w:eastAsia="zh-CN"/>
        </w:rPr>
        <w:t>和</w:t>
      </w:r>
      <w:r>
        <w:rPr>
          <w:lang w:eastAsia="zh-CN"/>
        </w:rPr>
        <w:t>“</w:t>
      </w:r>
      <w:r>
        <w:rPr>
          <w:lang w:eastAsia="zh-CN"/>
        </w:rPr>
        <w:t>十四个坚持</w:t>
      </w:r>
      <w:r>
        <w:rPr>
          <w:lang w:eastAsia="zh-CN"/>
        </w:rPr>
        <w:t>”</w:t>
      </w:r>
      <w:r>
        <w:rPr>
          <w:lang w:eastAsia="zh-CN"/>
        </w:rPr>
        <w:t>。这些内容体现了习近平总书记对中国特色社会主义建设规律的深化认识和理论创新的重大成果。</w:t>
      </w:r>
      <w:r>
        <w:t>具体包括：</w:t>
      </w:r>
    </w:p>
    <w:p w14:paraId="2DCB9E98" w14:textId="77777777" w:rsidR="003078A8" w:rsidRDefault="00000000">
      <w:pPr>
        <w:numPr>
          <w:ilvl w:val="0"/>
          <w:numId w:val="5"/>
        </w:numPr>
      </w:pPr>
      <w:r>
        <w:rPr>
          <w:b/>
          <w:bCs/>
        </w:rPr>
        <w:t>“</w:t>
      </w:r>
      <w:r>
        <w:rPr>
          <w:b/>
          <w:bCs/>
        </w:rPr>
        <w:t>十个明确</w:t>
      </w:r>
      <w:r>
        <w:rPr>
          <w:b/>
          <w:bCs/>
        </w:rPr>
        <w:t>”</w:t>
      </w:r>
      <w:r>
        <w:t>：</w:t>
      </w:r>
    </w:p>
    <w:p w14:paraId="778FEBC8" w14:textId="77777777" w:rsidR="003078A8" w:rsidRDefault="00000000">
      <w:pPr>
        <w:numPr>
          <w:ilvl w:val="1"/>
          <w:numId w:val="6"/>
        </w:numPr>
        <w:rPr>
          <w:lang w:eastAsia="zh-CN"/>
        </w:rPr>
      </w:pPr>
      <w:r>
        <w:rPr>
          <w:lang w:eastAsia="zh-CN"/>
        </w:rPr>
        <w:t>明确中国特色社会主义最本质的特征是中国共产党领导。</w:t>
      </w:r>
    </w:p>
    <w:p w14:paraId="67554B32" w14:textId="77777777" w:rsidR="003078A8" w:rsidRDefault="00000000">
      <w:pPr>
        <w:numPr>
          <w:ilvl w:val="1"/>
          <w:numId w:val="6"/>
        </w:numPr>
        <w:rPr>
          <w:lang w:eastAsia="zh-CN"/>
        </w:rPr>
      </w:pPr>
      <w:r>
        <w:rPr>
          <w:lang w:eastAsia="zh-CN"/>
        </w:rPr>
        <w:t>明确坚持和发展中国特色社会主义的总任务是实现社会主义现代化和中华民族伟大复兴。</w:t>
      </w:r>
    </w:p>
    <w:p w14:paraId="4E329A99" w14:textId="77777777" w:rsidR="003078A8" w:rsidRDefault="00000000">
      <w:pPr>
        <w:numPr>
          <w:ilvl w:val="1"/>
          <w:numId w:val="6"/>
        </w:numPr>
        <w:rPr>
          <w:lang w:eastAsia="zh-CN"/>
        </w:rPr>
      </w:pPr>
      <w:r>
        <w:rPr>
          <w:lang w:eastAsia="zh-CN"/>
        </w:rPr>
        <w:t>明确新时代我国社会主要矛盾是人民日益增长的美好生活需要和不平衡不充分的发展之间的矛盾。</w:t>
      </w:r>
    </w:p>
    <w:p w14:paraId="0661CCD5" w14:textId="77777777" w:rsidR="003078A8" w:rsidRDefault="00000000">
      <w:pPr>
        <w:numPr>
          <w:ilvl w:val="1"/>
          <w:numId w:val="6"/>
        </w:numPr>
        <w:rPr>
          <w:lang w:eastAsia="zh-CN"/>
        </w:rPr>
      </w:pPr>
      <w:r>
        <w:rPr>
          <w:lang w:eastAsia="zh-CN"/>
        </w:rPr>
        <w:t>明确中国特色社会主义事业总体布局是</w:t>
      </w:r>
      <w:r>
        <w:rPr>
          <w:lang w:eastAsia="zh-CN"/>
        </w:rPr>
        <w:t>“</w:t>
      </w:r>
      <w:r>
        <w:rPr>
          <w:lang w:eastAsia="zh-CN"/>
        </w:rPr>
        <w:t>五位一体</w:t>
      </w:r>
      <w:r>
        <w:rPr>
          <w:lang w:eastAsia="zh-CN"/>
        </w:rPr>
        <w:t>”</w:t>
      </w:r>
      <w:r>
        <w:rPr>
          <w:lang w:eastAsia="zh-CN"/>
        </w:rPr>
        <w:t>，战略布局是</w:t>
      </w:r>
      <w:r>
        <w:rPr>
          <w:lang w:eastAsia="zh-CN"/>
        </w:rPr>
        <w:t>“</w:t>
      </w:r>
      <w:r>
        <w:rPr>
          <w:lang w:eastAsia="zh-CN"/>
        </w:rPr>
        <w:t>四个全面</w:t>
      </w:r>
      <w:r>
        <w:rPr>
          <w:lang w:eastAsia="zh-CN"/>
        </w:rPr>
        <w:t>”</w:t>
      </w:r>
      <w:r>
        <w:rPr>
          <w:lang w:eastAsia="zh-CN"/>
        </w:rPr>
        <w:t>。</w:t>
      </w:r>
    </w:p>
    <w:p w14:paraId="70FBB468" w14:textId="77777777" w:rsidR="003078A8" w:rsidRDefault="00000000">
      <w:pPr>
        <w:numPr>
          <w:ilvl w:val="1"/>
          <w:numId w:val="6"/>
        </w:numPr>
        <w:rPr>
          <w:lang w:eastAsia="zh-CN"/>
        </w:rPr>
      </w:pPr>
      <w:r>
        <w:rPr>
          <w:lang w:eastAsia="zh-CN"/>
        </w:rPr>
        <w:t>明确全面深化改革的总目标是完善和发展中国特色社会主义制度、推进国家治理体系和治理能力现代化。</w:t>
      </w:r>
    </w:p>
    <w:p w14:paraId="0345005B" w14:textId="77777777" w:rsidR="003078A8" w:rsidRDefault="00000000">
      <w:pPr>
        <w:numPr>
          <w:ilvl w:val="1"/>
          <w:numId w:val="6"/>
        </w:numPr>
        <w:rPr>
          <w:lang w:eastAsia="zh-CN"/>
        </w:rPr>
      </w:pPr>
      <w:r>
        <w:rPr>
          <w:lang w:eastAsia="zh-CN"/>
        </w:rPr>
        <w:t>明确全面推进依法治国的总目标是建设中国特色社会主义法治体系、建设社会主义法治国家。</w:t>
      </w:r>
    </w:p>
    <w:p w14:paraId="092B5F3B" w14:textId="77777777" w:rsidR="003078A8" w:rsidRDefault="00000000">
      <w:pPr>
        <w:numPr>
          <w:ilvl w:val="1"/>
          <w:numId w:val="6"/>
        </w:numPr>
        <w:rPr>
          <w:lang w:eastAsia="zh-CN"/>
        </w:rPr>
      </w:pPr>
      <w:r>
        <w:rPr>
          <w:lang w:eastAsia="zh-CN"/>
        </w:rPr>
        <w:t>明确必须坚持和完善社会主义基本经济制度，使市场在资源配置中起决定性作用。</w:t>
      </w:r>
    </w:p>
    <w:p w14:paraId="5FF10871" w14:textId="77777777" w:rsidR="003078A8" w:rsidRDefault="00000000">
      <w:pPr>
        <w:numPr>
          <w:ilvl w:val="1"/>
          <w:numId w:val="6"/>
        </w:numPr>
        <w:rPr>
          <w:lang w:eastAsia="zh-CN"/>
        </w:rPr>
      </w:pPr>
      <w:r>
        <w:rPr>
          <w:lang w:eastAsia="zh-CN"/>
        </w:rPr>
        <w:t>明确党在新时代的强军目标是建设一支听党指挥、能打胜仗、作风优良的人民军队。</w:t>
      </w:r>
    </w:p>
    <w:p w14:paraId="3CDDB5C0" w14:textId="77777777" w:rsidR="003078A8" w:rsidRDefault="00000000">
      <w:pPr>
        <w:numPr>
          <w:ilvl w:val="1"/>
          <w:numId w:val="6"/>
        </w:numPr>
        <w:rPr>
          <w:lang w:eastAsia="zh-CN"/>
        </w:rPr>
      </w:pPr>
      <w:r>
        <w:rPr>
          <w:lang w:eastAsia="zh-CN"/>
        </w:rPr>
        <w:t>明确中国特色大国外交要服务民族复兴、促进人类进步。</w:t>
      </w:r>
    </w:p>
    <w:p w14:paraId="20926816" w14:textId="77777777" w:rsidR="003078A8" w:rsidRDefault="00000000">
      <w:pPr>
        <w:numPr>
          <w:ilvl w:val="1"/>
          <w:numId w:val="6"/>
        </w:numPr>
        <w:rPr>
          <w:lang w:eastAsia="zh-CN"/>
        </w:rPr>
      </w:pPr>
      <w:r>
        <w:rPr>
          <w:lang w:eastAsia="zh-CN"/>
        </w:rPr>
        <w:t>明确全面从严治党的战略方针。</w:t>
      </w:r>
    </w:p>
    <w:p w14:paraId="2BAFC599" w14:textId="77777777" w:rsidR="003078A8" w:rsidRDefault="00000000">
      <w:pPr>
        <w:numPr>
          <w:ilvl w:val="0"/>
          <w:numId w:val="5"/>
        </w:numPr>
      </w:pPr>
      <w:r>
        <w:rPr>
          <w:b/>
          <w:bCs/>
        </w:rPr>
        <w:t>“</w:t>
      </w:r>
      <w:r>
        <w:rPr>
          <w:b/>
          <w:bCs/>
        </w:rPr>
        <w:t>十四个坚持</w:t>
      </w:r>
      <w:r>
        <w:rPr>
          <w:b/>
          <w:bCs/>
        </w:rPr>
        <w:t>”</w:t>
      </w:r>
      <w:r>
        <w:t>：</w:t>
      </w:r>
    </w:p>
    <w:p w14:paraId="113C3B80" w14:textId="77777777" w:rsidR="003078A8" w:rsidRDefault="00000000">
      <w:pPr>
        <w:numPr>
          <w:ilvl w:val="1"/>
          <w:numId w:val="7"/>
        </w:numPr>
        <w:rPr>
          <w:lang w:eastAsia="zh-CN"/>
        </w:rPr>
      </w:pPr>
      <w:r>
        <w:rPr>
          <w:lang w:eastAsia="zh-CN"/>
        </w:rPr>
        <w:lastRenderedPageBreak/>
        <w:t>坚持党对一切工作的领导。</w:t>
      </w:r>
    </w:p>
    <w:p w14:paraId="4EC36AD3" w14:textId="77777777" w:rsidR="003078A8" w:rsidRDefault="00000000">
      <w:pPr>
        <w:numPr>
          <w:ilvl w:val="1"/>
          <w:numId w:val="7"/>
        </w:numPr>
      </w:pPr>
      <w:r>
        <w:t>坚持以人民为中心。</w:t>
      </w:r>
    </w:p>
    <w:p w14:paraId="39E60BE0" w14:textId="77777777" w:rsidR="003078A8" w:rsidRDefault="00000000">
      <w:pPr>
        <w:numPr>
          <w:ilvl w:val="1"/>
          <w:numId w:val="7"/>
        </w:numPr>
      </w:pPr>
      <w:r>
        <w:t>坚持全面深化改革。</w:t>
      </w:r>
    </w:p>
    <w:p w14:paraId="49626771" w14:textId="77777777" w:rsidR="003078A8" w:rsidRDefault="00000000">
      <w:pPr>
        <w:numPr>
          <w:ilvl w:val="1"/>
          <w:numId w:val="7"/>
        </w:numPr>
      </w:pPr>
      <w:r>
        <w:t>坚持新发展理念。</w:t>
      </w:r>
    </w:p>
    <w:p w14:paraId="5F273670" w14:textId="77777777" w:rsidR="003078A8" w:rsidRDefault="00000000">
      <w:pPr>
        <w:numPr>
          <w:ilvl w:val="1"/>
          <w:numId w:val="7"/>
        </w:numPr>
      </w:pPr>
      <w:r>
        <w:t>坚持人民当家作主。</w:t>
      </w:r>
    </w:p>
    <w:p w14:paraId="7E603F19" w14:textId="77777777" w:rsidR="003078A8" w:rsidRDefault="00000000">
      <w:pPr>
        <w:numPr>
          <w:ilvl w:val="1"/>
          <w:numId w:val="7"/>
        </w:numPr>
      </w:pPr>
      <w:r>
        <w:t>坚持全面依法治国。</w:t>
      </w:r>
    </w:p>
    <w:p w14:paraId="4D61AF2C" w14:textId="77777777" w:rsidR="003078A8" w:rsidRDefault="00000000">
      <w:pPr>
        <w:numPr>
          <w:ilvl w:val="1"/>
          <w:numId w:val="7"/>
        </w:numPr>
        <w:rPr>
          <w:lang w:eastAsia="zh-CN"/>
        </w:rPr>
      </w:pPr>
      <w:r>
        <w:rPr>
          <w:lang w:eastAsia="zh-CN"/>
        </w:rPr>
        <w:t>坚持社会主义核心价值体系。</w:t>
      </w:r>
    </w:p>
    <w:p w14:paraId="378A0606" w14:textId="77777777" w:rsidR="003078A8" w:rsidRDefault="00000000">
      <w:pPr>
        <w:numPr>
          <w:ilvl w:val="1"/>
          <w:numId w:val="7"/>
        </w:numPr>
        <w:rPr>
          <w:lang w:eastAsia="zh-CN"/>
        </w:rPr>
      </w:pPr>
      <w:r>
        <w:rPr>
          <w:lang w:eastAsia="zh-CN"/>
        </w:rPr>
        <w:t>坚持在发展中保障和改善民生。</w:t>
      </w:r>
    </w:p>
    <w:p w14:paraId="4515E241" w14:textId="77777777" w:rsidR="003078A8" w:rsidRDefault="00000000">
      <w:pPr>
        <w:numPr>
          <w:ilvl w:val="1"/>
          <w:numId w:val="7"/>
        </w:numPr>
        <w:rPr>
          <w:lang w:eastAsia="zh-CN"/>
        </w:rPr>
      </w:pPr>
      <w:r>
        <w:rPr>
          <w:lang w:eastAsia="zh-CN"/>
        </w:rPr>
        <w:t>坚持人与自然和谐共生。</w:t>
      </w:r>
    </w:p>
    <w:p w14:paraId="7395BBCA" w14:textId="77777777" w:rsidR="003078A8" w:rsidRDefault="00000000">
      <w:pPr>
        <w:numPr>
          <w:ilvl w:val="1"/>
          <w:numId w:val="7"/>
        </w:numPr>
      </w:pPr>
      <w:r>
        <w:t>坚持总体国家安全观。</w:t>
      </w:r>
    </w:p>
    <w:p w14:paraId="52522EF7" w14:textId="77777777" w:rsidR="003078A8" w:rsidRDefault="00000000">
      <w:pPr>
        <w:numPr>
          <w:ilvl w:val="1"/>
          <w:numId w:val="7"/>
        </w:numPr>
        <w:rPr>
          <w:lang w:eastAsia="zh-CN"/>
        </w:rPr>
      </w:pPr>
      <w:r>
        <w:rPr>
          <w:lang w:eastAsia="zh-CN"/>
        </w:rPr>
        <w:t>坚持党对人民军队的绝对领导。</w:t>
      </w:r>
    </w:p>
    <w:p w14:paraId="35E099DD" w14:textId="77777777" w:rsidR="003078A8" w:rsidRDefault="00000000">
      <w:pPr>
        <w:numPr>
          <w:ilvl w:val="1"/>
          <w:numId w:val="7"/>
        </w:numPr>
        <w:rPr>
          <w:lang w:eastAsia="zh-CN"/>
        </w:rPr>
      </w:pPr>
      <w:r>
        <w:rPr>
          <w:lang w:eastAsia="zh-CN"/>
        </w:rPr>
        <w:t>坚持</w:t>
      </w:r>
      <w:r>
        <w:rPr>
          <w:lang w:eastAsia="zh-CN"/>
        </w:rPr>
        <w:t>“</w:t>
      </w:r>
      <w:r>
        <w:rPr>
          <w:lang w:eastAsia="zh-CN"/>
        </w:rPr>
        <w:t>一国两制</w:t>
      </w:r>
      <w:r>
        <w:rPr>
          <w:lang w:eastAsia="zh-CN"/>
        </w:rPr>
        <w:t>”</w:t>
      </w:r>
      <w:r>
        <w:rPr>
          <w:lang w:eastAsia="zh-CN"/>
        </w:rPr>
        <w:t>和推进祖国统一。</w:t>
      </w:r>
    </w:p>
    <w:p w14:paraId="047B8EDA" w14:textId="77777777" w:rsidR="003078A8" w:rsidRDefault="00000000">
      <w:pPr>
        <w:numPr>
          <w:ilvl w:val="1"/>
          <w:numId w:val="7"/>
        </w:numPr>
        <w:rPr>
          <w:lang w:eastAsia="zh-CN"/>
        </w:rPr>
      </w:pPr>
      <w:r>
        <w:rPr>
          <w:lang w:eastAsia="zh-CN"/>
        </w:rPr>
        <w:t>坚持推动构建人类命运共同体。</w:t>
      </w:r>
    </w:p>
    <w:p w14:paraId="1323F353" w14:textId="77777777" w:rsidR="003078A8" w:rsidRDefault="00000000">
      <w:pPr>
        <w:numPr>
          <w:ilvl w:val="1"/>
          <w:numId w:val="7"/>
        </w:numPr>
      </w:pPr>
      <w:r>
        <w:t>坚持全面从严治党。</w:t>
      </w:r>
    </w:p>
    <w:p w14:paraId="653A7E7B" w14:textId="77777777" w:rsidR="003078A8" w:rsidRDefault="00000000">
      <w:pPr>
        <w:pStyle w:val="FirstParagraph"/>
        <w:rPr>
          <w:lang w:eastAsia="zh-CN"/>
        </w:rPr>
      </w:pPr>
      <w:r>
        <w:rPr>
          <w:lang w:eastAsia="zh-CN"/>
        </w:rPr>
        <w:t>傅里叶和习主席的观点的共同点是都是对一个系统的规律性的认识，傅里叶是对物理世界的规律性的认识，习主席是对社会主义建设规律的认识。他们都是通过对系统的分析和研究，提出了一系列的理论和观点，从而指导实践，推动事业的发展。他们的观点都是基于对事物本质的深刻理解和对规律性的把握，体现了对科学和实践的不懈追求。他们的观点都是为了实现人类社会的和谐与进步，为了实现人类的共同发展和繁荣。</w:t>
      </w:r>
    </w:p>
    <w:p w14:paraId="101331E4" w14:textId="77777777" w:rsidR="003078A8" w:rsidRDefault="00000000">
      <w:pPr>
        <w:pStyle w:val="a0"/>
        <w:rPr>
          <w:lang w:eastAsia="zh-CN"/>
        </w:rPr>
      </w:pPr>
      <w:r>
        <w:rPr>
          <w:lang w:eastAsia="zh-CN"/>
        </w:rPr>
        <w:t>傅里叶首先是一个物理学家</w:t>
      </w:r>
      <w:r>
        <w:rPr>
          <w:lang w:eastAsia="zh-CN"/>
        </w:rPr>
        <w:t>,</w:t>
      </w:r>
      <w:r>
        <w:rPr>
          <w:lang w:eastAsia="zh-CN"/>
        </w:rPr>
        <w:t>他在求解热传导方程时</w:t>
      </w:r>
      <w:r>
        <w:rPr>
          <w:lang w:eastAsia="zh-CN"/>
        </w:rPr>
        <w:t>,</w:t>
      </w:r>
      <w:r>
        <w:rPr>
          <w:lang w:eastAsia="zh-CN"/>
        </w:rPr>
        <w:t>创立了一套数学理论</w:t>
      </w:r>
      <w:r>
        <w:rPr>
          <w:lang w:eastAsia="zh-CN"/>
        </w:rPr>
        <w:t>(</w:t>
      </w:r>
      <w:r>
        <w:rPr>
          <w:lang w:eastAsia="zh-CN"/>
        </w:rPr>
        <w:t>核心即傅里叶变换</w:t>
      </w:r>
      <w:r>
        <w:rPr>
          <w:lang w:eastAsia="zh-CN"/>
        </w:rPr>
        <w:t>),</w:t>
      </w:r>
      <w:r>
        <w:rPr>
          <w:lang w:eastAsia="zh-CN"/>
        </w:rPr>
        <w:t>解决了一类偏微分方程的定解问题</w:t>
      </w:r>
      <w:r>
        <w:rPr>
          <w:lang w:eastAsia="zh-CN"/>
        </w:rPr>
        <w:t>.</w:t>
      </w:r>
      <w:r>
        <w:rPr>
          <w:lang w:eastAsia="zh-CN"/>
        </w:rPr>
        <w:t>这一点和习主席颇为相似</w:t>
      </w:r>
      <w:r>
        <w:rPr>
          <w:lang w:eastAsia="zh-CN"/>
        </w:rPr>
        <w:t>.</w:t>
      </w:r>
      <w:r>
        <w:rPr>
          <w:lang w:eastAsia="zh-CN"/>
        </w:rPr>
        <w:t>习主席在谈论治国理政时时</w:t>
      </w:r>
      <w:r>
        <w:rPr>
          <w:lang w:eastAsia="zh-CN"/>
        </w:rPr>
        <w:t>,</w:t>
      </w:r>
      <w:r>
        <w:rPr>
          <w:lang w:eastAsia="zh-CN"/>
        </w:rPr>
        <w:t>提出了一系列治国理政新理念新思想新战略，实现了实践创新、理论创新、制度创新、文化创新以及各方面创新，形成了系统完整、逻辑严密的科学理论体系。</w:t>
      </w:r>
      <w:r>
        <w:rPr>
          <w:vertAlign w:val="superscript"/>
          <w:lang w:eastAsia="zh-CN"/>
        </w:rPr>
        <w:t>2</w:t>
      </w:r>
      <w:r>
        <w:rPr>
          <w:lang w:eastAsia="zh-CN"/>
        </w:rPr>
        <w:t>在此基础上创造性地回答了</w:t>
      </w:r>
      <w:r>
        <w:rPr>
          <w:lang w:eastAsia="zh-CN"/>
        </w:rPr>
        <w:t>“</w:t>
      </w:r>
      <w:r>
        <w:rPr>
          <w:lang w:eastAsia="zh-CN"/>
        </w:rPr>
        <w:t>五大问题</w:t>
      </w:r>
      <w:r>
        <w:rPr>
          <w:lang w:eastAsia="zh-CN"/>
        </w:rPr>
        <w:t>”</w:t>
      </w:r>
      <w:r>
        <w:rPr>
          <w:lang w:eastAsia="zh-CN"/>
        </w:rPr>
        <w:t>，进一步深化了对</w:t>
      </w:r>
      <w:r>
        <w:rPr>
          <w:lang w:eastAsia="zh-CN"/>
        </w:rPr>
        <w:t>“</w:t>
      </w:r>
      <w:r>
        <w:rPr>
          <w:lang w:eastAsia="zh-CN"/>
        </w:rPr>
        <w:t>五大规律</w:t>
      </w:r>
      <w:r>
        <w:rPr>
          <w:lang w:eastAsia="zh-CN"/>
        </w:rPr>
        <w:t>”</w:t>
      </w:r>
      <w:r>
        <w:rPr>
          <w:lang w:eastAsia="zh-CN"/>
        </w:rPr>
        <w:t>的认识</w:t>
      </w:r>
      <w:r>
        <w:rPr>
          <w:lang w:eastAsia="zh-CN"/>
        </w:rPr>
        <w:t>.</w:t>
      </w:r>
      <w:r>
        <w:rPr>
          <w:lang w:eastAsia="zh-CN"/>
        </w:rPr>
        <w:t>但是</w:t>
      </w:r>
      <w:r>
        <w:rPr>
          <w:lang w:eastAsia="zh-CN"/>
        </w:rPr>
        <w:t>,</w:t>
      </w:r>
      <w:r>
        <w:rPr>
          <w:lang w:eastAsia="zh-CN"/>
        </w:rPr>
        <w:t>他们两个的面对的问题不同，思维方式也是不同的</w:t>
      </w:r>
      <w:r>
        <w:rPr>
          <w:lang w:eastAsia="zh-CN"/>
        </w:rPr>
        <w:t>.</w:t>
      </w:r>
    </w:p>
    <w:p w14:paraId="4B6DBF4F" w14:textId="77777777" w:rsidR="003078A8" w:rsidRDefault="00000000">
      <w:pPr>
        <w:pStyle w:val="a0"/>
        <w:rPr>
          <w:lang w:eastAsia="zh-CN"/>
        </w:rPr>
      </w:pPr>
      <w:r>
        <w:rPr>
          <w:lang w:eastAsia="zh-CN"/>
        </w:rPr>
        <w:t>傅里叶和习主席虽然在他们的领域有着卓越的成就和独特的贡献，但他们面临的问题和思维方式却截然不同。</w:t>
      </w:r>
    </w:p>
    <w:p w14:paraId="4C511E7A" w14:textId="77777777" w:rsidR="003078A8" w:rsidRDefault="00000000">
      <w:pPr>
        <w:pStyle w:val="a0"/>
        <w:rPr>
          <w:lang w:eastAsia="zh-CN"/>
        </w:rPr>
      </w:pPr>
      <w:r>
        <w:rPr>
          <w:lang w:eastAsia="zh-CN"/>
        </w:rPr>
        <w:t>傅里叶作为物理学家，他的思维方式是基于实验和数学模型的。他通过观察和实验，发现了热传导的规律，并尝试用数学语言来描述这一规律。傅里叶变换的核心在于</w:t>
      </w:r>
      <w:r>
        <w:rPr>
          <w:lang w:eastAsia="zh-CN"/>
        </w:rPr>
        <w:lastRenderedPageBreak/>
        <w:t>将一个复杂的问题分解为简单的组成部分，通过对每个组成部分进行分析和处理，最后再将其组合起来，从而得到整个问题的解。这种思维方式体现了傅里叶对物理世界的深刻理解和精确把握。</w:t>
      </w:r>
    </w:p>
    <w:p w14:paraId="5F0B13EC" w14:textId="77777777" w:rsidR="003078A8" w:rsidRDefault="00000000">
      <w:pPr>
        <w:pStyle w:val="a0"/>
        <w:rPr>
          <w:lang w:eastAsia="zh-CN"/>
        </w:rPr>
      </w:pPr>
      <w:r>
        <w:rPr>
          <w:lang w:eastAsia="zh-CN"/>
        </w:rPr>
        <w:t>而习主席作为一位政治家，他的思维方式则更加注重实践和创新。他通过对中国国情的深入分析和对国内外形势的敏锐洞察，提出了一系列治国理政新理念新思想新战略。这些理念、思想和战略不仅具有理论价值，更重要的是能够指导实践，推动中国的改革开放和现代化建设。习主席的思维方式体现了对中国发展的深刻思考和大胆创新。</w:t>
      </w:r>
    </w:p>
    <w:p w14:paraId="47082A43" w14:textId="77777777" w:rsidR="003078A8" w:rsidRDefault="00000000">
      <w:pPr>
        <w:pStyle w:val="a0"/>
        <w:rPr>
          <w:lang w:eastAsia="zh-CN"/>
        </w:rPr>
      </w:pPr>
      <w:r>
        <w:rPr>
          <w:lang w:eastAsia="zh-CN"/>
        </w:rPr>
        <w:t>尽管傅里叶和习主席面临的问题和思维方式不同，但他们都展现出了对科学、实践和创新的不懈追求。他们通过自己的努力和智慧，为人类社会的进步和发展做出了卓越的贡献。他们的故事和成就，不仅为我们提供了宝贵的经验和启示，也激励着我们不断前行，探索未知，创造未来。</w:t>
      </w:r>
    </w:p>
    <w:p w14:paraId="1F4A2AE7" w14:textId="77777777" w:rsidR="003078A8" w:rsidRDefault="00000000">
      <w:pPr>
        <w:pStyle w:val="a0"/>
      </w:pPr>
      <w:r>
        <w:t>页尾</w:t>
      </w:r>
    </w:p>
    <w:p w14:paraId="7B5C9C3B" w14:textId="77777777" w:rsidR="003078A8" w:rsidRDefault="00000000">
      <w:pPr>
        <w:pStyle w:val="a0"/>
      </w:pPr>
      <w:r>
        <w:t>参考文献</w:t>
      </w:r>
    </w:p>
    <w:p w14:paraId="2AE28C1B" w14:textId="77777777" w:rsidR="003078A8" w:rsidRDefault="00000000">
      <w:pPr>
        <w:numPr>
          <w:ilvl w:val="0"/>
          <w:numId w:val="8"/>
        </w:numPr>
        <w:rPr>
          <w:lang w:eastAsia="zh-CN"/>
        </w:rPr>
      </w:pPr>
      <w:r>
        <w:rPr>
          <w:lang w:eastAsia="zh-CN"/>
        </w:rPr>
        <w:t>蔡志东</w:t>
      </w:r>
      <w:r>
        <w:rPr>
          <w:lang w:eastAsia="zh-CN"/>
        </w:rPr>
        <w:t>.</w:t>
      </w:r>
      <w:r>
        <w:rPr>
          <w:lang w:eastAsia="zh-CN"/>
        </w:rPr>
        <w:t>物理通报</w:t>
      </w:r>
      <w:r>
        <w:rPr>
          <w:lang w:eastAsia="zh-CN"/>
        </w:rPr>
        <w:t>.</w:t>
      </w:r>
      <w:r>
        <w:rPr>
          <w:lang w:eastAsia="zh-CN"/>
        </w:rPr>
        <w:t>傅里叶思想的精髓及其伟大之处</w:t>
      </w:r>
      <w:r>
        <w:rPr>
          <w:lang w:eastAsia="zh-CN"/>
        </w:rPr>
        <w:t>.2021.4</w:t>
      </w:r>
    </w:p>
    <w:p w14:paraId="5025A746" w14:textId="77777777" w:rsidR="003078A8" w:rsidRDefault="00000000">
      <w:pPr>
        <w:numPr>
          <w:ilvl w:val="0"/>
          <w:numId w:val="8"/>
        </w:numPr>
        <w:rPr>
          <w:lang w:eastAsia="zh-CN"/>
        </w:rPr>
      </w:pPr>
      <w:r>
        <w:rPr>
          <w:lang w:eastAsia="zh-CN"/>
        </w:rPr>
        <w:t>姜</w:t>
      </w:r>
      <w:r>
        <w:rPr>
          <w:lang w:eastAsia="zh-CN"/>
        </w:rPr>
        <w:t xml:space="preserve"> </w:t>
      </w:r>
      <w:r>
        <w:rPr>
          <w:lang w:eastAsia="zh-CN"/>
        </w:rPr>
        <w:t>辉</w:t>
      </w:r>
      <w:r>
        <w:rPr>
          <w:lang w:eastAsia="zh-CN"/>
        </w:rPr>
        <w:t>.</w:t>
      </w:r>
      <w:r>
        <w:rPr>
          <w:lang w:eastAsia="zh-CN"/>
        </w:rPr>
        <w:t>红旗文稿</w:t>
      </w:r>
      <w:r>
        <w:rPr>
          <w:lang w:eastAsia="zh-CN"/>
        </w:rPr>
        <w:t>2017/13.</w:t>
      </w:r>
      <w:r>
        <w:rPr>
          <w:lang w:eastAsia="zh-CN"/>
        </w:rPr>
        <w:t>习近平治国理政思想的理论贡献</w:t>
      </w:r>
    </w:p>
    <w:p w14:paraId="4F8EFC80" w14:textId="77777777" w:rsidR="003078A8" w:rsidRDefault="00000000">
      <w:pPr>
        <w:pStyle w:val="2"/>
      </w:pPr>
      <w:bookmarkStart w:id="9" w:name="Xb57bb5b1d35d78f0946fd5bc488e10e0a090033"/>
      <w:bookmarkEnd w:id="8"/>
      <w:r>
        <w:t>task 10 Music synthesis and Sound processing</w:t>
      </w:r>
      <w:r>
        <w:t>（音乐合成与音效处理）</w:t>
      </w:r>
    </w:p>
    <w:p w14:paraId="3B798CB2" w14:textId="77777777" w:rsidR="003078A8" w:rsidRDefault="00000000">
      <w:pPr>
        <w:pStyle w:val="FirstParagraph"/>
      </w:pPr>
      <w:r>
        <w:t xml:space="preserve">In music synthesis, the Fourier transform is used to analyze and synthesize sounds. For example, in a synthesizer, we can use the Fourier transform to decompose a complex musical signal into a series of sine or cosine waves that represent components of different frequencies in the musical signal. We can then resynthesize entirely new sounds by adjusting the amplitude, frequency, and phase of these waves. </w:t>
      </w:r>
      <w:r>
        <w:rPr>
          <w:lang w:eastAsia="zh-CN"/>
        </w:rPr>
        <w:t>(</w:t>
      </w:r>
      <w:r>
        <w:rPr>
          <w:lang w:eastAsia="zh-CN"/>
        </w:rPr>
        <w:t>在音乐合成中，傅里叶变换被用来分析和合成声音。例如，在合成器中，我们可以使用傅里叶变换将一段复杂的音乐信号分解为一系列正弦波或余弦波，这些波代表了音乐信号中不同频率的成分。然后，我们可以通过调整这些波的振幅、频率和相位，重新合成出全新的声音。</w:t>
      </w:r>
      <w:r>
        <w:t>)</w:t>
      </w:r>
    </w:p>
    <w:p w14:paraId="41176C78" w14:textId="77777777" w:rsidR="003078A8" w:rsidRDefault="00000000">
      <w:pPr>
        <w:pStyle w:val="a0"/>
      </w:pPr>
      <w:r>
        <w:t xml:space="preserve">In sound effects processing. When we record an audio, we may be disturbed by ambient noise, such as wind sound, electric current sound, etc. These noises often contain many highfrequency components. Through the Fourier transform, we can identify these high-frequency noise components and filter them in the frequency domain to remove them. </w:t>
      </w:r>
      <w:r>
        <w:rPr>
          <w:lang w:eastAsia="zh-CN"/>
        </w:rPr>
        <w:t>(</w:t>
      </w:r>
      <w:r>
        <w:rPr>
          <w:lang w:eastAsia="zh-CN"/>
        </w:rPr>
        <w:t>在音效处理中。当我们录制一段音频时，可能会受到环境噪声的干扰，比如风声、电流声等。这噪声通常包含许多高频成分。通过傅里叶变换，我们可以将这些高频噪声成分识别出来，并在频域中进行滤波，从而去除这些噪声。</w:t>
      </w:r>
      <w:r>
        <w:t>）</w:t>
      </w:r>
    </w:p>
    <w:bookmarkEnd w:id="0"/>
    <w:bookmarkEnd w:id="9"/>
    <w:p w14:paraId="3AA90F56" w14:textId="77777777" w:rsidR="003078A8" w:rsidRDefault="003078A8">
      <w:pPr>
        <w:pStyle w:val="a0"/>
      </w:pPr>
    </w:p>
    <w:sectPr w:rsidR="003078A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4127EE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D14519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72C41A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895651955">
    <w:abstractNumId w:val="0"/>
  </w:num>
  <w:num w:numId="2" w16cid:durableId="814563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46443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0801112">
    <w:abstractNumId w:val="1"/>
  </w:num>
  <w:num w:numId="5" w16cid:durableId="764233607">
    <w:abstractNumId w:val="1"/>
  </w:num>
  <w:num w:numId="6" w16cid:durableId="19716627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9815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81336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w:rsids>
    <w:rsidRoot w:val="003078A8"/>
    <w:rsid w:val="003078A8"/>
    <w:rsid w:val="00903FF5"/>
    <w:rsid w:val="00D5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006D0"/>
  <w15:docId w15:val="{D659429A-57FF-42FB-A57A-5071B6F6F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e">
    <w:name w:val="Placeholder Text"/>
    <w:basedOn w:val="a1"/>
    <w:rsid w:val="00903FF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bin"/><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bin"/><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bin"/><Relationship Id="rId11" Type="http://schemas.openxmlformats.org/officeDocument/2006/relationships/image" Target="media/image7.png"/><Relationship Id="rId5" Type="http://schemas.openxmlformats.org/officeDocument/2006/relationships/image" Target="media/image1.bin"/><Relationship Id="rId15" Type="http://schemas.openxmlformats.org/officeDocument/2006/relationships/fontTable" Target="fontTable.xml"/><Relationship Id="rId10" Type="http://schemas.openxmlformats.org/officeDocument/2006/relationships/image" Target="media/image6.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1491</Words>
  <Characters>8501</Characters>
  <Application>Microsoft Office Word</Application>
  <DocSecurity>0</DocSecurity>
  <Lines>70</Lines>
  <Paragraphs>19</Paragraphs>
  <ScaleCrop>false</ScaleCrop>
  <Company/>
  <LinksUpToDate>false</LinksUpToDate>
  <CharactersWithSpaces>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yihe wang</cp:lastModifiedBy>
  <cp:revision>3</cp:revision>
  <dcterms:created xsi:type="dcterms:W3CDTF">2024-03-24T11:42:00Z</dcterms:created>
  <dcterms:modified xsi:type="dcterms:W3CDTF">2024-03-24T11:46:00Z</dcterms:modified>
</cp:coreProperties>
</file>