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508C" w14:textId="77777777" w:rsidR="00CC5E8A" w:rsidRDefault="00CC5E8A" w:rsidP="00CC5E8A">
      <w:r>
        <w:t>For Automation Testing.</w:t>
      </w:r>
    </w:p>
    <w:p w14:paraId="2A737F34" w14:textId="77777777" w:rsidR="00475049" w:rsidRDefault="00475049">
      <w:bookmarkStart w:id="0" w:name="_GoBack"/>
      <w:bookmarkEnd w:id="0"/>
    </w:p>
    <w:sectPr w:rsidR="0047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C"/>
    <w:rsid w:val="00475049"/>
    <w:rsid w:val="00CC5E8A"/>
    <w:rsid w:val="00E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A973-F16D-443C-AA3C-3F8C33A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2020-07-29T14:43:00Z</dcterms:modified>
</cp:coreProperties>
</file>