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发票与报销指引</w:t>
      </w:r>
    </w:p>
    <w:p>
      <w:r>
        <w:t>文档编号：SW-POL-INV-2026。本文件不讨论取消扣费比例。</w:t>
      </w:r>
    </w:p>
    <w:p>
      <w:r>
        <w:t>演示环境没有自动开票接口。客服只能收集信息并说明「上线后的流程」。</w:t>
      </w:r>
    </w:p>
    <w:p>
      <w:pPr>
        <w:pStyle w:val="Heading1"/>
      </w:pPr>
      <w:r>
        <w:t>1. 谁来开票</w:t>
      </w:r>
    </w:p>
    <w:p>
      <w:r>
        <w:t>StayWise 预付：由平台开具「代订住宿服务费」或「旅游服务费」类发票，不是酒店住宿专票。企业报销前请用户向财务确认能否入账。</w:t>
      </w:r>
    </w:p>
    <w:p>
      <w:r>
        <w:t>到店现付房费：由酒店开具住宿发票。平台不应重复开同一笔房费。</w:t>
      </w:r>
    </w:p>
    <w:p>
      <w:r>
        <w:t>押金、迷你吧、SPA：一律酒店现场开具，平台不能代开。</w:t>
      </w:r>
    </w:p>
    <w:p>
      <w:pPr>
        <w:pStyle w:val="Heading1"/>
      </w:pPr>
      <w:r>
        <w:t>2. 需要用户提供的字段</w:t>
      </w:r>
    </w:p>
    <w:p>
      <w:r>
        <w:t>抬头类型：企业或个人。企业需完整名称与纳税人识别号。</w:t>
      </w:r>
    </w:p>
    <w:p>
      <w:r>
        <w:t>邮箱：用于接收电子发票 PDF。</w:t>
      </w:r>
    </w:p>
    <w:p>
      <w:r>
        <w:t>订单号、入住人、入住离店日期、税前金额。</w:t>
      </w:r>
    </w:p>
    <w:p>
      <w:r>
        <w:t>是否需要「住宿天数」备注。部分单位要求备注房型。</w:t>
      </w:r>
    </w:p>
    <w:p>
      <w:pPr>
        <w:pStyle w:val="Heading1"/>
      </w:pPr>
      <w:r>
        <w:t>3. 时限</w:t>
      </w:r>
    </w:p>
    <w:p>
      <w:r>
        <w:t>建议离店后 30 日内申请。超过 90 日需财务人工审批。</w:t>
      </w:r>
    </w:p>
    <w:p>
      <w:r>
        <w:t>电子票一般 3 个工作日发送。纸质票仅对公客户，快递到付。</w:t>
      </w:r>
    </w:p>
    <w:p>
      <w:r>
        <w:t>换开：电子票红冲后重开，每月限 1 次。</w:t>
      </w:r>
    </w:p>
    <w:p>
      <w:pPr>
        <w:pStyle w:val="Heading1"/>
      </w:pPr>
      <w:r>
        <w:t>4. 积分与优惠</w:t>
      </w:r>
    </w:p>
    <w:p>
      <w:r>
        <w:t>积分抵扣部分不开票。发票金额 = 用户实付现金。</w:t>
      </w:r>
    </w:p>
    <w:p>
      <w:r>
        <w:t>不可开「含积分的全额房费票」。</w:t>
      </w:r>
    </w:p>
    <w:p>
      <w:r>
        <w:t>演示没有自动开票接口。建议离店后 30 日内申请，超 90 日需财务审批。电子票约 3 个工作日。预付由平台开代订/服务费票，到店现付才可能是酒店住宿票。押金迷你吧 SPA 现场开。</w:t>
      </w:r>
    </w:p>
    <w:p>
      <w:pPr>
        <w:pStyle w:val="Heading1"/>
      </w:pPr>
      <w:r>
        <w:t>检索补充与抽检</w:t>
      </w:r>
    </w:p>
    <w:p>
      <w:r>
        <w:t>抽检问答 1-1（StayWise 发票与报销指引 / 1. 谁来开票）。用户口语问到「1. 谁来开票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1-2（StayWise 发票与报销指引 / 2. 需要用户提供的字段）。用户口语问到「2. 需要用户提供的字段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1-3（StayWise 发票与报销指引 / 3. 时限）。用户口语问到「3. 时限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1-4（StayWise 发票与报销指引 / 4. 积分与优惠）。用户口语问到「4. 积分与优惠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2-1（StayWise 发票与报销指引 / 1. 谁来开票）。用户口语问到「1. 谁来开票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2-2（StayWise 发票与报销指引 / 2. 需要用户提供的字段）。用户口语问到「2. 需要用户提供的字段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2-3（StayWise 发票与报销指引 / 3. 时限）。用户口语问到「3. 时限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2-4（StayWise 发票与报销指引 / 4. 积分与优惠）。用户口语问到「4. 积分与优惠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3-1（StayWise 发票与报销指引 / 1. 谁来开票）。用户口语问到「1. 谁来开票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3-2（StayWise 发票与报销指引 / 2. 需要用户提供的字段）。用户口语问到「2. 需要用户提供的字段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3-3（StayWise 发票与报销指引 / 3. 时限）。用户口语问到「3. 时限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3-4（StayWise 发票与报销指引 / 4. 积分与优惠）。用户口语问到「4. 积分与优惠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