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3AAA" w14:textId="5EE3C238" w:rsidR="00000000" w:rsidRDefault="00C96A94" w:rsidP="0028451B">
      <w:pPr>
        <w:pStyle w:val="Heading1"/>
      </w:pPr>
      <w:r>
        <w:t>STAT301</w:t>
      </w:r>
      <w:r>
        <w:tab/>
      </w:r>
      <w:r w:rsidR="00930339">
        <w:t>Homework 2</w:t>
      </w:r>
      <w:r w:rsidR="00930339">
        <w:tab/>
      </w:r>
      <w:r w:rsidR="00930339">
        <w:tab/>
        <w:t>Name</w:t>
      </w:r>
      <w:r w:rsidR="00895F5D">
        <w:t xml:space="preserve"> Charles Sandahl</w:t>
      </w:r>
    </w:p>
    <w:p w14:paraId="38043AAB" w14:textId="77777777" w:rsidR="00930339" w:rsidRDefault="00930339" w:rsidP="00930339">
      <w:pPr>
        <w:pStyle w:val="ListParagraph"/>
        <w:numPr>
          <w:ilvl w:val="0"/>
          <w:numId w:val="1"/>
        </w:numPr>
      </w:pPr>
      <w:r>
        <w:t xml:space="preserve">The following data </w:t>
      </w:r>
      <w:proofErr w:type="gramStart"/>
      <w:r>
        <w:t>come</w:t>
      </w:r>
      <w:proofErr w:type="gramEnd"/>
      <w:r>
        <w:t xml:space="preserve"> from a study that examines the efficacy of saliva cotinine as an indicator for exposure to tobacco smoke. In one part of the study, seven subjects were each required to smoke a single cigarette. Samples of saliva were taken from </w:t>
      </w:r>
      <w:r w:rsidRPr="00601513">
        <w:rPr>
          <w:b/>
          <w:bCs/>
        </w:rPr>
        <w:t>all individuals</w:t>
      </w:r>
      <w:r>
        <w:t xml:space="preserve"> 12 and 24 hours after smoking the cigarette</w:t>
      </w:r>
      <w:r w:rsidR="00937148">
        <w:t xml:space="preserve"> and cotinine levels were </w:t>
      </w:r>
      <w:r w:rsidR="00522E01">
        <w:t>recorded</w:t>
      </w:r>
      <w:r w:rsidR="00937148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8"/>
        <w:gridCol w:w="2878"/>
        <w:gridCol w:w="2844"/>
      </w:tblGrid>
      <w:tr w:rsidR="006741B4" w14:paraId="38043AAF" w14:textId="77777777" w:rsidTr="00F27CE5">
        <w:trPr>
          <w:trHeight w:val="547"/>
          <w:tblHeader/>
        </w:trPr>
        <w:tc>
          <w:tcPr>
            <w:tcW w:w="2908" w:type="dxa"/>
          </w:tcPr>
          <w:p w14:paraId="38043AAC" w14:textId="6A0939F0" w:rsidR="006741B4" w:rsidRDefault="006741B4" w:rsidP="00930339">
            <w:pPr>
              <w:pStyle w:val="ListParagraph"/>
              <w:ind w:left="0"/>
            </w:pPr>
            <w:r>
              <w:t>Individuals</w:t>
            </w:r>
          </w:p>
        </w:tc>
        <w:tc>
          <w:tcPr>
            <w:tcW w:w="2878" w:type="dxa"/>
          </w:tcPr>
          <w:p w14:paraId="7796D8D1" w14:textId="77777777" w:rsidR="006741B4" w:rsidRDefault="006741B4" w:rsidP="00930339">
            <w:pPr>
              <w:pStyle w:val="ListParagraph"/>
              <w:ind w:left="0"/>
            </w:pPr>
            <w:r>
              <w:t>Cotinine levels (nmol/l)</w:t>
            </w:r>
          </w:p>
          <w:p w14:paraId="38043AAD" w14:textId="7108D477" w:rsidR="006741B4" w:rsidRDefault="006741B4" w:rsidP="00930339">
            <w:pPr>
              <w:pStyle w:val="ListParagraph"/>
              <w:ind w:left="0"/>
            </w:pPr>
            <w:r>
              <w:t>After 12 hours</w:t>
            </w:r>
          </w:p>
        </w:tc>
        <w:tc>
          <w:tcPr>
            <w:tcW w:w="2844" w:type="dxa"/>
          </w:tcPr>
          <w:p w14:paraId="0CDB3ADE" w14:textId="77777777" w:rsidR="006741B4" w:rsidRDefault="006741B4" w:rsidP="006741B4">
            <w:pPr>
              <w:pStyle w:val="ListParagraph"/>
              <w:ind w:left="0"/>
            </w:pPr>
            <w:r>
              <w:t>Cotinine levels (nmol/l)</w:t>
            </w:r>
          </w:p>
          <w:p w14:paraId="38043AAE" w14:textId="089E514B" w:rsidR="006741B4" w:rsidRDefault="006741B4" w:rsidP="00930339">
            <w:pPr>
              <w:pStyle w:val="ListParagraph"/>
              <w:ind w:left="0"/>
            </w:pPr>
            <w:r>
              <w:t>After 24 hours</w:t>
            </w:r>
          </w:p>
        </w:tc>
      </w:tr>
      <w:tr w:rsidR="00930339" w14:paraId="38043AB7" w14:textId="77777777" w:rsidTr="006741B4">
        <w:tc>
          <w:tcPr>
            <w:tcW w:w="2908" w:type="dxa"/>
          </w:tcPr>
          <w:p w14:paraId="38043AB4" w14:textId="77777777" w:rsidR="00930339" w:rsidRDefault="00930339" w:rsidP="00930339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878" w:type="dxa"/>
          </w:tcPr>
          <w:p w14:paraId="38043AB5" w14:textId="77777777" w:rsidR="00930339" w:rsidRDefault="00930339" w:rsidP="00930339">
            <w:pPr>
              <w:pStyle w:val="ListParagraph"/>
              <w:ind w:left="0"/>
            </w:pPr>
            <w:r>
              <w:t>73</w:t>
            </w:r>
          </w:p>
        </w:tc>
        <w:tc>
          <w:tcPr>
            <w:tcW w:w="2844" w:type="dxa"/>
          </w:tcPr>
          <w:p w14:paraId="38043AB6" w14:textId="77777777" w:rsidR="00930339" w:rsidRDefault="00930339" w:rsidP="00930339">
            <w:pPr>
              <w:pStyle w:val="ListParagraph"/>
              <w:ind w:left="0"/>
            </w:pPr>
            <w:r>
              <w:t>24</w:t>
            </w:r>
          </w:p>
        </w:tc>
      </w:tr>
      <w:tr w:rsidR="00930339" w14:paraId="38043ABB" w14:textId="77777777" w:rsidTr="006741B4">
        <w:tc>
          <w:tcPr>
            <w:tcW w:w="2908" w:type="dxa"/>
          </w:tcPr>
          <w:p w14:paraId="38043AB8" w14:textId="77777777" w:rsidR="00930339" w:rsidRDefault="00930339" w:rsidP="00930339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878" w:type="dxa"/>
          </w:tcPr>
          <w:p w14:paraId="38043AB9" w14:textId="77777777" w:rsidR="00930339" w:rsidRDefault="00930339" w:rsidP="00930339">
            <w:pPr>
              <w:pStyle w:val="ListParagraph"/>
              <w:ind w:left="0"/>
            </w:pPr>
            <w:r>
              <w:t>58</w:t>
            </w:r>
          </w:p>
        </w:tc>
        <w:tc>
          <w:tcPr>
            <w:tcW w:w="2844" w:type="dxa"/>
          </w:tcPr>
          <w:p w14:paraId="38043ABA" w14:textId="77777777" w:rsidR="00930339" w:rsidRDefault="00930339" w:rsidP="00930339">
            <w:pPr>
              <w:pStyle w:val="ListParagraph"/>
              <w:ind w:left="0"/>
            </w:pPr>
            <w:r>
              <w:t>27</w:t>
            </w:r>
          </w:p>
        </w:tc>
      </w:tr>
      <w:tr w:rsidR="00930339" w14:paraId="38043ABF" w14:textId="77777777" w:rsidTr="006741B4">
        <w:tc>
          <w:tcPr>
            <w:tcW w:w="2908" w:type="dxa"/>
          </w:tcPr>
          <w:p w14:paraId="38043ABC" w14:textId="77777777" w:rsidR="00930339" w:rsidRDefault="00930339" w:rsidP="00930339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878" w:type="dxa"/>
          </w:tcPr>
          <w:p w14:paraId="38043ABD" w14:textId="77777777" w:rsidR="00930339" w:rsidRDefault="00930339" w:rsidP="00930339">
            <w:pPr>
              <w:pStyle w:val="ListParagraph"/>
              <w:ind w:left="0"/>
            </w:pPr>
            <w:r>
              <w:t>67</w:t>
            </w:r>
          </w:p>
        </w:tc>
        <w:tc>
          <w:tcPr>
            <w:tcW w:w="2844" w:type="dxa"/>
          </w:tcPr>
          <w:p w14:paraId="38043ABE" w14:textId="77777777" w:rsidR="00930339" w:rsidRDefault="00930339" w:rsidP="00930339">
            <w:pPr>
              <w:pStyle w:val="ListParagraph"/>
              <w:ind w:left="0"/>
            </w:pPr>
            <w:r>
              <w:t>49</w:t>
            </w:r>
          </w:p>
        </w:tc>
      </w:tr>
      <w:tr w:rsidR="00930339" w14:paraId="38043AC3" w14:textId="77777777" w:rsidTr="006741B4">
        <w:tc>
          <w:tcPr>
            <w:tcW w:w="2908" w:type="dxa"/>
          </w:tcPr>
          <w:p w14:paraId="38043AC0" w14:textId="77777777" w:rsidR="00930339" w:rsidRDefault="00930339" w:rsidP="00930339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878" w:type="dxa"/>
          </w:tcPr>
          <w:p w14:paraId="38043AC1" w14:textId="77777777" w:rsidR="00930339" w:rsidRDefault="00930339" w:rsidP="00930339">
            <w:pPr>
              <w:pStyle w:val="ListParagraph"/>
              <w:ind w:left="0"/>
            </w:pPr>
            <w:r>
              <w:t>93</w:t>
            </w:r>
          </w:p>
        </w:tc>
        <w:tc>
          <w:tcPr>
            <w:tcW w:w="2844" w:type="dxa"/>
          </w:tcPr>
          <w:p w14:paraId="38043AC2" w14:textId="77777777" w:rsidR="00930339" w:rsidRDefault="00930339" w:rsidP="00930339">
            <w:pPr>
              <w:pStyle w:val="ListParagraph"/>
              <w:ind w:left="0"/>
            </w:pPr>
            <w:r>
              <w:t>59</w:t>
            </w:r>
          </w:p>
        </w:tc>
      </w:tr>
      <w:tr w:rsidR="00930339" w14:paraId="38043AC7" w14:textId="77777777" w:rsidTr="006741B4">
        <w:tc>
          <w:tcPr>
            <w:tcW w:w="2908" w:type="dxa"/>
          </w:tcPr>
          <w:p w14:paraId="38043AC4" w14:textId="77777777" w:rsidR="00930339" w:rsidRDefault="00930339" w:rsidP="00930339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878" w:type="dxa"/>
          </w:tcPr>
          <w:p w14:paraId="38043AC5" w14:textId="77777777" w:rsidR="00930339" w:rsidRDefault="00930339" w:rsidP="00930339">
            <w:pPr>
              <w:pStyle w:val="ListParagraph"/>
              <w:ind w:left="0"/>
            </w:pPr>
            <w:r>
              <w:t>33</w:t>
            </w:r>
          </w:p>
        </w:tc>
        <w:tc>
          <w:tcPr>
            <w:tcW w:w="2844" w:type="dxa"/>
          </w:tcPr>
          <w:p w14:paraId="38043AC6" w14:textId="77777777" w:rsidR="00930339" w:rsidRDefault="00930339" w:rsidP="00930339">
            <w:pPr>
              <w:pStyle w:val="ListParagraph"/>
              <w:ind w:left="0"/>
            </w:pPr>
            <w:r>
              <w:t>0</w:t>
            </w:r>
          </w:p>
        </w:tc>
      </w:tr>
      <w:tr w:rsidR="00930339" w14:paraId="38043ACB" w14:textId="77777777" w:rsidTr="006741B4">
        <w:tc>
          <w:tcPr>
            <w:tcW w:w="2908" w:type="dxa"/>
          </w:tcPr>
          <w:p w14:paraId="38043AC8" w14:textId="77777777" w:rsidR="00930339" w:rsidRDefault="00930339" w:rsidP="00930339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878" w:type="dxa"/>
          </w:tcPr>
          <w:p w14:paraId="38043AC9" w14:textId="77777777" w:rsidR="00930339" w:rsidRDefault="00930339" w:rsidP="00930339">
            <w:pPr>
              <w:pStyle w:val="ListParagraph"/>
              <w:ind w:left="0"/>
            </w:pPr>
            <w:r>
              <w:t>18</w:t>
            </w:r>
          </w:p>
        </w:tc>
        <w:tc>
          <w:tcPr>
            <w:tcW w:w="2844" w:type="dxa"/>
          </w:tcPr>
          <w:p w14:paraId="38043ACA" w14:textId="77777777" w:rsidR="00930339" w:rsidRDefault="00930339" w:rsidP="00930339">
            <w:pPr>
              <w:pStyle w:val="ListParagraph"/>
              <w:ind w:left="0"/>
            </w:pPr>
            <w:r>
              <w:t>11</w:t>
            </w:r>
          </w:p>
        </w:tc>
      </w:tr>
      <w:tr w:rsidR="00930339" w14:paraId="38043ACF" w14:textId="77777777" w:rsidTr="006741B4">
        <w:tc>
          <w:tcPr>
            <w:tcW w:w="2908" w:type="dxa"/>
          </w:tcPr>
          <w:p w14:paraId="38043ACC" w14:textId="77777777" w:rsidR="00930339" w:rsidRDefault="00930339" w:rsidP="00930339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878" w:type="dxa"/>
          </w:tcPr>
          <w:p w14:paraId="38043ACD" w14:textId="17931D31" w:rsidR="00930339" w:rsidRDefault="00930339" w:rsidP="00930339">
            <w:pPr>
              <w:pStyle w:val="ListParagraph"/>
              <w:ind w:left="0"/>
            </w:pPr>
            <w:r>
              <w:t>47</w:t>
            </w:r>
          </w:p>
        </w:tc>
        <w:tc>
          <w:tcPr>
            <w:tcW w:w="2844" w:type="dxa"/>
          </w:tcPr>
          <w:p w14:paraId="38043ACE" w14:textId="77777777" w:rsidR="00930339" w:rsidRDefault="00930339" w:rsidP="00930339">
            <w:pPr>
              <w:pStyle w:val="ListParagraph"/>
              <w:ind w:left="0"/>
            </w:pPr>
            <w:r>
              <w:t>43</w:t>
            </w:r>
          </w:p>
        </w:tc>
      </w:tr>
    </w:tbl>
    <w:p w14:paraId="38043AD0" w14:textId="4C9141A2" w:rsidR="002615EB" w:rsidRDefault="00E35153" w:rsidP="00C53194">
      <w:pPr>
        <w:ind w:left="720"/>
      </w:pPr>
      <w:r>
        <w:t xml:space="preserve">Enter the data appropriately in R. </w:t>
      </w:r>
      <w:r w:rsidR="00EE0625">
        <w:t xml:space="preserve">Submit your R Markdown file. </w:t>
      </w:r>
      <w:r w:rsidR="00930339">
        <w:t>Perform an appropriate test to see if the mean cotinine levels af</w:t>
      </w:r>
      <w:r w:rsidR="002D2C3A">
        <w:t xml:space="preserve">ter 12 hours </w:t>
      </w:r>
      <w:proofErr w:type="gramStart"/>
      <w:r w:rsidR="002615EB">
        <w:t>is</w:t>
      </w:r>
      <w:proofErr w:type="gramEnd"/>
      <w:r w:rsidR="002615EB">
        <w:t xml:space="preserve"> significantly higher than the mean cotinine level</w:t>
      </w:r>
      <w:r w:rsidR="002D2C3A">
        <w:t xml:space="preserve"> after 24 hours</w:t>
      </w:r>
      <w:r w:rsidR="00930339">
        <w:t xml:space="preserve"> </w:t>
      </w:r>
      <w:r w:rsidR="002615EB">
        <w:t>with 0.05 as the significance level.</w:t>
      </w:r>
    </w:p>
    <w:p w14:paraId="38043AD1" w14:textId="77777777" w:rsidR="00930339" w:rsidRDefault="00930339" w:rsidP="003B1854">
      <w:pPr>
        <w:ind w:left="720"/>
      </w:pPr>
      <w:r>
        <w:t>Step 1: Formulate the null and alternative hypotheses using symbols</w:t>
      </w:r>
    </w:p>
    <w:p w14:paraId="3589AA7F" w14:textId="0811A719" w:rsidR="00895F5D" w:rsidRPr="003F3278" w:rsidRDefault="00895F5D" w:rsidP="002615E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: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C219BF8" w14:textId="2B95BA11" w:rsidR="003F3278" w:rsidRPr="003F3278" w:rsidRDefault="003F3278" w:rsidP="003F3278">
      <w:pPr>
        <w:ind w:left="720"/>
        <w:jc w:val="center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is the mean of Cotinine levels</w:t>
      </w:r>
      <w:r w:rsidR="00D80FE4">
        <w:rPr>
          <w:rFonts w:eastAsiaTheme="minorEastAsia"/>
        </w:rPr>
        <w:t xml:space="preserve"> at 12 hours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80FE4">
        <w:rPr>
          <w:rFonts w:eastAsiaTheme="minorEastAsia"/>
        </w:rPr>
        <w:t xml:space="preserve"> </w:t>
      </w:r>
      <w:r w:rsidR="00D80FE4">
        <w:rPr>
          <w:rFonts w:eastAsiaTheme="minorEastAsia"/>
        </w:rPr>
        <w:t>the mean of Cotinine levels</w:t>
      </w:r>
      <w:r w:rsidR="00D80FE4">
        <w:rPr>
          <w:rFonts w:eastAsiaTheme="minorEastAsia"/>
        </w:rPr>
        <w:t xml:space="preserve"> at 24 hours</w:t>
      </w:r>
      <w:r>
        <w:rPr>
          <w:rFonts w:eastAsiaTheme="minorEastAsia"/>
        </w:rPr>
        <w:t>.</w:t>
      </w:r>
    </w:p>
    <w:p w14:paraId="38043AD3" w14:textId="719B766C" w:rsidR="00930339" w:rsidRDefault="00930339" w:rsidP="00930339">
      <w:pPr>
        <w:pStyle w:val="ListParagraph"/>
      </w:pPr>
    </w:p>
    <w:p w14:paraId="38043AD4" w14:textId="3AD60706" w:rsidR="00930339" w:rsidRDefault="00930339" w:rsidP="00930339">
      <w:pPr>
        <w:pStyle w:val="ListParagraph"/>
      </w:pPr>
      <w:r>
        <w:t xml:space="preserve">Step 2: Choose the </w:t>
      </w:r>
      <w:r w:rsidR="00895F5D">
        <w:t>one-</w:t>
      </w:r>
      <w:r w:rsidR="00F6565C">
        <w:t>tailed</w:t>
      </w:r>
      <w:r w:rsidR="00895F5D">
        <w:t xml:space="preserve"> Paired</w:t>
      </w:r>
      <w:r w:rsidR="00F6565C">
        <w:t xml:space="preserve"> </w:t>
      </w:r>
      <w:r w:rsidR="00895F5D">
        <w:t>T-</w:t>
      </w:r>
      <w:r>
        <w:t>test</w:t>
      </w:r>
      <w:r w:rsidR="00A255F8">
        <w:t xml:space="preserve"> </w:t>
      </w:r>
    </w:p>
    <w:p w14:paraId="38043AD5" w14:textId="77777777" w:rsidR="00930339" w:rsidRDefault="00930339" w:rsidP="00930339">
      <w:pPr>
        <w:pStyle w:val="ListParagraph"/>
      </w:pPr>
      <w:r>
        <w:t xml:space="preserve">Step 3: Find the test statistic and p-value from </w:t>
      </w:r>
      <w:r w:rsidR="00EB2833">
        <w:t>R</w:t>
      </w:r>
    </w:p>
    <w:p w14:paraId="38043AD6" w14:textId="4E8F0BC3" w:rsidR="00E4791C" w:rsidRDefault="003F3278" w:rsidP="00C53194">
      <w:r>
        <w:tab/>
      </w:r>
      <w:r w:rsidRPr="003F3278">
        <w:t>t = 4.1112</w:t>
      </w:r>
      <w:r>
        <w:t>,</w:t>
      </w:r>
      <w:r w:rsidRPr="003F3278">
        <w:t xml:space="preserve"> p-value = 0.003139</w:t>
      </w:r>
    </w:p>
    <w:p w14:paraId="38043AD7" w14:textId="77777777" w:rsidR="00930339" w:rsidRDefault="003B1854" w:rsidP="00930339">
      <w:pPr>
        <w:pStyle w:val="ListParagraph"/>
      </w:pPr>
      <w:r>
        <w:t xml:space="preserve">Step 4: </w:t>
      </w:r>
      <w:proofErr w:type="gramStart"/>
      <w:r>
        <w:t>Make a decision</w:t>
      </w:r>
      <w:proofErr w:type="gramEnd"/>
      <w:r>
        <w:t xml:space="preserve"> based </w:t>
      </w:r>
      <w:proofErr w:type="gramStart"/>
      <w:r>
        <w:t>to</w:t>
      </w:r>
      <w:proofErr w:type="gramEnd"/>
      <w:r>
        <w:t xml:space="preserve"> the null hypothesis</w:t>
      </w:r>
      <w:r w:rsidR="00930339">
        <w:t>; and explain the decision in the context</w:t>
      </w:r>
    </w:p>
    <w:p w14:paraId="38043AD8" w14:textId="77777777" w:rsidR="00930339" w:rsidRDefault="00930339" w:rsidP="00930339">
      <w:pPr>
        <w:pStyle w:val="ListParagraph"/>
      </w:pPr>
    </w:p>
    <w:p w14:paraId="38043AD9" w14:textId="22F36499" w:rsidR="00930339" w:rsidRDefault="00937D2F" w:rsidP="00930339">
      <w:pPr>
        <w:pStyle w:val="ListParagraph"/>
      </w:pPr>
      <w:r>
        <w:t xml:space="preserve">The p-value is 0.003, which is significantly lower than our </w:t>
      </w: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>-value of 0.05</w:t>
      </w:r>
      <w:r w:rsidR="00343580">
        <w:rPr>
          <w:rFonts w:eastAsiaTheme="minorEastAsia"/>
        </w:rPr>
        <w:t xml:space="preserve"> </w:t>
      </w:r>
      <w:r w:rsidR="00343580">
        <w:rPr>
          <w:rFonts w:eastAsiaTheme="minorEastAsia"/>
        </w:rPr>
        <w:t xml:space="preserve">we reject the null </w:t>
      </w:r>
      <w:r w:rsidR="00343580">
        <w:rPr>
          <w:rFonts w:eastAsiaTheme="minorEastAsia"/>
        </w:rPr>
        <w:t>hypothesis</w:t>
      </w:r>
      <w:r>
        <w:rPr>
          <w:rFonts w:eastAsiaTheme="minorEastAsia"/>
        </w:rPr>
        <w:t xml:space="preserve"> which suggests that there is evidence th</w:t>
      </w:r>
      <w:r w:rsidR="00AB7111">
        <w:rPr>
          <w:rFonts w:eastAsiaTheme="minorEastAsia"/>
        </w:rPr>
        <w:t>e</w:t>
      </w:r>
      <w:r>
        <w:rPr>
          <w:rFonts w:eastAsiaTheme="minorEastAsia"/>
        </w:rPr>
        <w:t xml:space="preserve"> mean cotinine levels are significantly higher at hour 12 than hour 24.</w:t>
      </w:r>
    </w:p>
    <w:p w14:paraId="38043ADA" w14:textId="77777777" w:rsidR="008B1D03" w:rsidRDefault="008B1D03" w:rsidP="00930339">
      <w:pPr>
        <w:pStyle w:val="ListParagraph"/>
      </w:pPr>
    </w:p>
    <w:p w14:paraId="7084B9AA" w14:textId="77777777" w:rsidR="00937D2F" w:rsidRDefault="00937D2F" w:rsidP="00930339">
      <w:pPr>
        <w:pStyle w:val="ListParagraph"/>
      </w:pPr>
    </w:p>
    <w:p w14:paraId="0AC09B8C" w14:textId="77777777" w:rsidR="00937D2F" w:rsidRDefault="00937D2F" w:rsidP="00930339">
      <w:pPr>
        <w:pStyle w:val="ListParagraph"/>
      </w:pPr>
    </w:p>
    <w:p w14:paraId="40176F4D" w14:textId="77777777" w:rsidR="00937D2F" w:rsidRDefault="00937D2F" w:rsidP="00930339">
      <w:pPr>
        <w:pStyle w:val="ListParagraph"/>
      </w:pPr>
    </w:p>
    <w:p w14:paraId="0135C532" w14:textId="77777777" w:rsidR="00937D2F" w:rsidRDefault="00937D2F" w:rsidP="00930339">
      <w:pPr>
        <w:pStyle w:val="ListParagraph"/>
      </w:pPr>
    </w:p>
    <w:p w14:paraId="12E82E0E" w14:textId="77777777" w:rsidR="00937D2F" w:rsidRDefault="00937D2F" w:rsidP="00930339">
      <w:pPr>
        <w:pStyle w:val="ListParagraph"/>
      </w:pPr>
    </w:p>
    <w:p w14:paraId="360E0FEC" w14:textId="77777777" w:rsidR="00937D2F" w:rsidRDefault="00937D2F" w:rsidP="00930339">
      <w:pPr>
        <w:pStyle w:val="ListParagraph"/>
      </w:pPr>
    </w:p>
    <w:p w14:paraId="38043ADB" w14:textId="77777777" w:rsidR="003B1854" w:rsidRDefault="003B1854" w:rsidP="00930339">
      <w:pPr>
        <w:pStyle w:val="ListParagraph"/>
      </w:pPr>
    </w:p>
    <w:p w14:paraId="38043ADC" w14:textId="77777777" w:rsidR="00930339" w:rsidRDefault="00164C5A" w:rsidP="00930339">
      <w:pPr>
        <w:pStyle w:val="ListParagraph"/>
        <w:numPr>
          <w:ilvl w:val="0"/>
          <w:numId w:val="1"/>
        </w:numPr>
      </w:pPr>
      <w:r>
        <w:t>The Bayley Scales of Infant Development yield scores on the Psychomotor Development Index (PDI). PDI can be used to assess a child’s level of functioning at approximately one year of age. As part of a study investigating the development status of children who had undergone reparative heart surgery during the first three months of life, the Bayley Scales were administered to a sample of one-year-old infants born with congenital heart disease. The children had been randomized to one of two different treatment groups, known as “circulatory arrest” (denoted as tr</w:t>
      </w:r>
      <w:r w:rsidR="00EB2833">
        <w:t>eatment group 0</w:t>
      </w:r>
      <w:r>
        <w:t>) and “low-flow bypass” (denoted as tr</w:t>
      </w:r>
      <w:r w:rsidR="00EB2833">
        <w:t>eatment group 1</w:t>
      </w:r>
      <w:r>
        <w:t xml:space="preserve">). The groups differed in the specific way in which the reparative surgery was performed. Unlike circulatory arrest, low-flow bypass maintains continuous circulation through the brain; although it is felt to be preferable by some physicians, it also has its own associated risk of brain injury. The data </w:t>
      </w:r>
      <w:r w:rsidR="003B1854">
        <w:t>is</w:t>
      </w:r>
      <w:r>
        <w:t xml:space="preserve"> on d2l</w:t>
      </w:r>
      <w:r w:rsidR="003B1854">
        <w:t xml:space="preserve"> (PDI score)</w:t>
      </w:r>
      <w:r>
        <w:t xml:space="preserve">. </w:t>
      </w:r>
      <w:r w:rsidR="00EB2833">
        <w:t xml:space="preserve">Assume the two treatments have unequal variances. </w:t>
      </w:r>
      <w:r>
        <w:t xml:space="preserve">At the 0.05 level of significance, test the </w:t>
      </w:r>
      <w:r w:rsidR="003B1854">
        <w:t>claim</w:t>
      </w:r>
      <w:r>
        <w:t xml:space="preserve"> that the mean PDI score at one year of age for the circulatory arrest treatment group is significantly different from that for the low-flow group.</w:t>
      </w:r>
    </w:p>
    <w:p w14:paraId="38043ADE" w14:textId="7961BE29" w:rsidR="008B1D03" w:rsidRDefault="00164C5A" w:rsidP="00AB7111">
      <w:pPr>
        <w:ind w:left="720"/>
      </w:pPr>
      <w:r>
        <w:t>Step 1: Formulate the null and alternative hypotheses using symbols</w:t>
      </w:r>
    </w:p>
    <w:p w14:paraId="35C93537" w14:textId="77777777" w:rsidR="00AB7111" w:rsidRPr="003F3278" w:rsidRDefault="00AB7111" w:rsidP="00AB711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: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 w:hint="eastAsia"/>
            </w:rPr>
            <m:t>≠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8043ADF" w14:textId="1702E6AE" w:rsidR="00164C5A" w:rsidRDefault="00AB7111" w:rsidP="00164C5A">
      <w:pPr>
        <w:pStyle w:val="Li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is group 0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is group 1.</w:t>
      </w:r>
    </w:p>
    <w:p w14:paraId="38043AE0" w14:textId="77777777" w:rsidR="00E8663E" w:rsidRDefault="00E8663E" w:rsidP="00164C5A">
      <w:pPr>
        <w:pStyle w:val="ListParagraph"/>
      </w:pPr>
    </w:p>
    <w:p w14:paraId="38043AE1" w14:textId="1C604FAB" w:rsidR="00164C5A" w:rsidRDefault="00164C5A" w:rsidP="00164C5A">
      <w:pPr>
        <w:pStyle w:val="ListParagraph"/>
      </w:pPr>
      <w:r>
        <w:t xml:space="preserve">Step 2: Choose the </w:t>
      </w:r>
      <w:r w:rsidR="00AB7111">
        <w:t xml:space="preserve">Two </w:t>
      </w:r>
      <w:r w:rsidR="00F6565C">
        <w:t xml:space="preserve">tailed </w:t>
      </w:r>
      <w:r w:rsidR="00AB7111">
        <w:t xml:space="preserve">independent T </w:t>
      </w:r>
      <w:r>
        <w:t>test</w:t>
      </w:r>
    </w:p>
    <w:p w14:paraId="38043AE2" w14:textId="77777777" w:rsidR="00164C5A" w:rsidRDefault="00164C5A" w:rsidP="00164C5A">
      <w:pPr>
        <w:pStyle w:val="ListParagraph"/>
      </w:pPr>
      <w:r>
        <w:t xml:space="preserve">Step 3: Find the test statistic and p-value from </w:t>
      </w:r>
      <w:r w:rsidR="00EB2833">
        <w:t>R</w:t>
      </w:r>
    </w:p>
    <w:p w14:paraId="38043AE3" w14:textId="77777777" w:rsidR="00164C5A" w:rsidRDefault="00164C5A" w:rsidP="00164C5A">
      <w:pPr>
        <w:pStyle w:val="ListParagraph"/>
      </w:pPr>
    </w:p>
    <w:p w14:paraId="38043AE4" w14:textId="4FDD517D" w:rsidR="00164C5A" w:rsidRDefault="00AB7111" w:rsidP="00AB7111">
      <w:pPr>
        <w:pStyle w:val="ListParagraph"/>
      </w:pPr>
      <w:r w:rsidRPr="00AB7111">
        <w:t>t = -2.1715, p-value = 0.03158</w:t>
      </w:r>
    </w:p>
    <w:p w14:paraId="38043AE5" w14:textId="77777777" w:rsidR="008B1D03" w:rsidRDefault="008B1D03" w:rsidP="00164C5A">
      <w:pPr>
        <w:pStyle w:val="ListParagraph"/>
      </w:pPr>
    </w:p>
    <w:p w14:paraId="38043AE6" w14:textId="77777777" w:rsidR="002D2C3A" w:rsidRDefault="00164C5A" w:rsidP="00C53194">
      <w:pPr>
        <w:pStyle w:val="ListParagraph"/>
      </w:pPr>
      <w:r>
        <w:t xml:space="preserve">Step 4: </w:t>
      </w:r>
      <w:proofErr w:type="gramStart"/>
      <w:r>
        <w:t>Make a decision</w:t>
      </w:r>
      <w:proofErr w:type="gramEnd"/>
      <w:r>
        <w:t xml:space="preserve"> </w:t>
      </w:r>
      <w:r w:rsidR="00E8663E">
        <w:t xml:space="preserve">to </w:t>
      </w:r>
      <w:proofErr w:type="gramStart"/>
      <w:r w:rsidR="00E8663E">
        <w:t>H0,</w:t>
      </w:r>
      <w:r>
        <w:t xml:space="preserve"> and</w:t>
      </w:r>
      <w:proofErr w:type="gramEnd"/>
      <w:r>
        <w:t xml:space="preserve"> exp</w:t>
      </w:r>
      <w:r w:rsidR="00A255F8">
        <w:t xml:space="preserve">lain the decision </w:t>
      </w:r>
      <w:r w:rsidR="00E8663E">
        <w:t>in terms of the original claim.</w:t>
      </w:r>
    </w:p>
    <w:p w14:paraId="38043AE7" w14:textId="77777777" w:rsidR="00E8663E" w:rsidRDefault="00E8663E" w:rsidP="00A255F8">
      <w:pPr>
        <w:pStyle w:val="ListParagraph"/>
      </w:pPr>
    </w:p>
    <w:p w14:paraId="38043AEA" w14:textId="6F66A634" w:rsidR="00E8663E" w:rsidRDefault="00AB7111" w:rsidP="00343580">
      <w:pPr>
        <w:pStyle w:val="ListParagraph"/>
      </w:pPr>
      <w:r>
        <w:t xml:space="preserve">The p-value is 0.03, which is significantly lower than our </w:t>
      </w: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>-value of 0.05</w:t>
      </w:r>
      <w:r w:rsidR="00343580">
        <w:rPr>
          <w:rFonts w:eastAsiaTheme="minorEastAsia"/>
        </w:rPr>
        <w:t xml:space="preserve"> we reject the null hypothesis</w:t>
      </w:r>
      <w:r>
        <w:rPr>
          <w:rFonts w:eastAsiaTheme="minorEastAsia"/>
        </w:rPr>
        <w:t xml:space="preserve"> which suggests that there is </w:t>
      </w:r>
      <w:proofErr w:type="gramStart"/>
      <w:r>
        <w:rPr>
          <w:rFonts w:eastAsiaTheme="minorEastAsia"/>
        </w:rPr>
        <w:t>evidence</w:t>
      </w:r>
      <w:proofErr w:type="gramEnd"/>
      <w:r>
        <w:rPr>
          <w:rFonts w:eastAsiaTheme="minorEastAsia"/>
        </w:rPr>
        <w:t xml:space="preserve"> the mean PDI score at </w:t>
      </w:r>
      <w:r w:rsidR="00343580">
        <w:t>one year of age for the circulatory arrest treatment group is significantly different from that for the low-flow group</w:t>
      </w:r>
    </w:p>
    <w:p w14:paraId="38043AEB" w14:textId="77777777" w:rsidR="0050156B" w:rsidRDefault="0050156B" w:rsidP="00E8663E">
      <w:pPr>
        <w:ind w:firstLine="720"/>
      </w:pPr>
      <w:r>
        <w:t>Which group has a higher PDI score?</w:t>
      </w:r>
    </w:p>
    <w:p w14:paraId="3FD0520E" w14:textId="77777777" w:rsidR="00AB7111" w:rsidRPr="00AB7111" w:rsidRDefault="00AB7111" w:rsidP="00AB7111">
      <w:pPr>
        <w:ind w:firstLine="720"/>
      </w:pPr>
      <w:proofErr w:type="gramStart"/>
      <w:r w:rsidRPr="00AB7111">
        <w:t>mean</w:t>
      </w:r>
      <w:proofErr w:type="gramEnd"/>
      <w:r w:rsidRPr="00AB7111">
        <w:t xml:space="preserve"> in group </w:t>
      </w:r>
      <w:proofErr w:type="gramStart"/>
      <w:r w:rsidRPr="00AB7111">
        <w:t>0 mean</w:t>
      </w:r>
      <w:proofErr w:type="gramEnd"/>
      <w:r w:rsidRPr="00AB7111">
        <w:t xml:space="preserve"> in group 1 </w:t>
      </w:r>
    </w:p>
    <w:p w14:paraId="35E8AADE" w14:textId="77777777" w:rsidR="00AB7111" w:rsidRPr="00AB7111" w:rsidRDefault="00AB7111" w:rsidP="00AB7111">
      <w:pPr>
        <w:ind w:firstLine="720"/>
      </w:pPr>
      <w:r w:rsidRPr="00AB7111">
        <w:t xml:space="preserve">       91.91781        97.60870 </w:t>
      </w:r>
    </w:p>
    <w:p w14:paraId="435DE4CB" w14:textId="6C9A7BA8" w:rsidR="00AB7111" w:rsidRDefault="00AB7111" w:rsidP="00343580">
      <w:pPr>
        <w:ind w:firstLine="720"/>
      </w:pPr>
      <w:r>
        <w:t xml:space="preserve">Group 1, the </w:t>
      </w:r>
      <w:r w:rsidR="00343580">
        <w:t>low flow</w:t>
      </w:r>
      <w:r>
        <w:t xml:space="preserve"> bypass group has a higher mean PDI score.</w:t>
      </w:r>
    </w:p>
    <w:p w14:paraId="51BF52B7" w14:textId="77777777" w:rsidR="00343580" w:rsidRDefault="00343580" w:rsidP="00343580">
      <w:pPr>
        <w:ind w:firstLine="720"/>
      </w:pPr>
    </w:p>
    <w:p w14:paraId="38043AED" w14:textId="77777777" w:rsidR="00E8663E" w:rsidRDefault="00E8663E" w:rsidP="00E8663E">
      <w:pPr>
        <w:ind w:firstLine="720"/>
      </w:pPr>
    </w:p>
    <w:p w14:paraId="38043AEE" w14:textId="0266BBD6" w:rsidR="00204E0F" w:rsidRDefault="007F0146" w:rsidP="00930339">
      <w:pPr>
        <w:pStyle w:val="ListParagraph"/>
        <w:numPr>
          <w:ilvl w:val="0"/>
          <w:numId w:val="1"/>
        </w:numPr>
      </w:pPr>
      <w:r>
        <w:lastRenderedPageBreak/>
        <w:t>A camera has been developed to detect the presence of cataract more accurately. Using the camera, the gray level of each point in the lens of a human eye can be characterized into 256 gradations. To test the camera, photographs were taken of six randomly selected normal eyes and six randomly selected cataractous</w:t>
      </w:r>
      <w:r w:rsidR="00C86E83">
        <w:t xml:space="preserve"> eyes from </w:t>
      </w:r>
      <w:r w:rsidR="00C53194">
        <w:t xml:space="preserve">a </w:t>
      </w:r>
      <w:r w:rsidR="00C86E83" w:rsidRPr="007B40F1">
        <w:rPr>
          <w:bCs/>
        </w:rPr>
        <w:t>different</w:t>
      </w:r>
      <w:r w:rsidR="00C86E83">
        <w:t xml:space="preserve"> group of </w:t>
      </w:r>
      <w:proofErr w:type="gramStart"/>
      <w:r w:rsidR="00C86E83">
        <w:t>people</w:t>
      </w:r>
      <w:proofErr w:type="gramEnd"/>
      <w:r w:rsidR="008F66A3">
        <w:t xml:space="preserve"> so the data is not paired</w:t>
      </w:r>
      <w:r>
        <w:t>.</w:t>
      </w:r>
      <w:r w:rsidR="00D912D8">
        <w:t xml:space="preserve"> </w:t>
      </w:r>
      <w:r>
        <w:t>The gray level of each eye was computed in the lens. The data are given in the following table</w:t>
      </w:r>
      <w:r w:rsidR="00E8663E">
        <w:t xml:space="preserve">. Use the 0.05 significance level to test the claim that the mean gray level </w:t>
      </w:r>
      <w:r w:rsidR="00A34596">
        <w:t>from</w:t>
      </w:r>
      <w:r w:rsidR="00E8663E">
        <w:t xml:space="preserve"> cataractous</w:t>
      </w:r>
      <w:r w:rsidR="00A34596">
        <w:t xml:space="preserve"> eyes is significantly lower than the mean gray level from normal eyes.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4"/>
        <w:gridCol w:w="2855"/>
      </w:tblGrid>
      <w:tr w:rsidR="00EB2833" w14:paraId="38043AF1" w14:textId="77777777" w:rsidTr="006741B4">
        <w:trPr>
          <w:tblHeader/>
        </w:trPr>
        <w:tc>
          <w:tcPr>
            <w:tcW w:w="2914" w:type="dxa"/>
          </w:tcPr>
          <w:p w14:paraId="38043AEF" w14:textId="77777777" w:rsidR="00EB2833" w:rsidRDefault="00EB2833" w:rsidP="00FC0687">
            <w:pPr>
              <w:pStyle w:val="ListParagraph"/>
              <w:ind w:left="0"/>
            </w:pPr>
            <w:r>
              <w:t>Cataractous gray level</w:t>
            </w:r>
          </w:p>
        </w:tc>
        <w:tc>
          <w:tcPr>
            <w:tcW w:w="2855" w:type="dxa"/>
          </w:tcPr>
          <w:p w14:paraId="38043AF0" w14:textId="77777777" w:rsidR="00EB2833" w:rsidRDefault="00EB2833" w:rsidP="00FC0687">
            <w:pPr>
              <w:pStyle w:val="ListParagraph"/>
              <w:ind w:left="0"/>
            </w:pPr>
            <w:r>
              <w:t>Normal gray level</w:t>
            </w:r>
          </w:p>
        </w:tc>
      </w:tr>
      <w:tr w:rsidR="00EB2833" w14:paraId="38043AF4" w14:textId="77777777" w:rsidTr="00EB2833">
        <w:tc>
          <w:tcPr>
            <w:tcW w:w="2914" w:type="dxa"/>
          </w:tcPr>
          <w:p w14:paraId="38043AF2" w14:textId="77777777" w:rsidR="00EB2833" w:rsidRDefault="00EB2833" w:rsidP="007F0146">
            <w:pPr>
              <w:pStyle w:val="ListParagraph"/>
              <w:ind w:left="0"/>
            </w:pPr>
            <w:r>
              <w:t>161</w:t>
            </w:r>
          </w:p>
        </w:tc>
        <w:tc>
          <w:tcPr>
            <w:tcW w:w="2855" w:type="dxa"/>
          </w:tcPr>
          <w:p w14:paraId="38043AF3" w14:textId="77777777" w:rsidR="00EB2833" w:rsidRDefault="00EB2833" w:rsidP="007F0146">
            <w:pPr>
              <w:pStyle w:val="ListParagraph"/>
              <w:ind w:left="0"/>
            </w:pPr>
            <w:r>
              <w:t>158</w:t>
            </w:r>
          </w:p>
        </w:tc>
      </w:tr>
      <w:tr w:rsidR="00EB2833" w14:paraId="38043AF7" w14:textId="77777777" w:rsidTr="00EB2833">
        <w:tc>
          <w:tcPr>
            <w:tcW w:w="2914" w:type="dxa"/>
          </w:tcPr>
          <w:p w14:paraId="38043AF5" w14:textId="77777777" w:rsidR="00EB2833" w:rsidRDefault="00EB2833" w:rsidP="007F0146">
            <w:pPr>
              <w:pStyle w:val="ListParagraph"/>
              <w:ind w:left="0"/>
            </w:pPr>
            <w:r>
              <w:t>140</w:t>
            </w:r>
          </w:p>
        </w:tc>
        <w:tc>
          <w:tcPr>
            <w:tcW w:w="2855" w:type="dxa"/>
          </w:tcPr>
          <w:p w14:paraId="38043AF6" w14:textId="77777777" w:rsidR="00EB2833" w:rsidRDefault="00EB2833" w:rsidP="007F0146">
            <w:pPr>
              <w:pStyle w:val="ListParagraph"/>
              <w:ind w:left="0"/>
            </w:pPr>
            <w:r>
              <w:t>182</w:t>
            </w:r>
          </w:p>
        </w:tc>
      </w:tr>
      <w:tr w:rsidR="00EB2833" w14:paraId="38043AFA" w14:textId="77777777" w:rsidTr="00EB2833">
        <w:tc>
          <w:tcPr>
            <w:tcW w:w="2914" w:type="dxa"/>
          </w:tcPr>
          <w:p w14:paraId="38043AF8" w14:textId="77777777" w:rsidR="00EB2833" w:rsidRDefault="00EB2833" w:rsidP="007F0146">
            <w:pPr>
              <w:pStyle w:val="ListParagraph"/>
              <w:ind w:left="0"/>
            </w:pPr>
            <w:r>
              <w:t>136</w:t>
            </w:r>
          </w:p>
        </w:tc>
        <w:tc>
          <w:tcPr>
            <w:tcW w:w="2855" w:type="dxa"/>
          </w:tcPr>
          <w:p w14:paraId="38043AF9" w14:textId="77777777" w:rsidR="00EB2833" w:rsidRDefault="00EB2833" w:rsidP="007F0146">
            <w:pPr>
              <w:pStyle w:val="ListParagraph"/>
              <w:ind w:left="0"/>
            </w:pPr>
            <w:r>
              <w:t>185</w:t>
            </w:r>
          </w:p>
        </w:tc>
      </w:tr>
      <w:tr w:rsidR="00EB2833" w14:paraId="38043AFD" w14:textId="77777777" w:rsidTr="00EB2833">
        <w:tc>
          <w:tcPr>
            <w:tcW w:w="2914" w:type="dxa"/>
          </w:tcPr>
          <w:p w14:paraId="38043AFB" w14:textId="77777777" w:rsidR="00EB2833" w:rsidRDefault="00EB2833" w:rsidP="007F0146">
            <w:pPr>
              <w:pStyle w:val="ListParagraph"/>
              <w:ind w:left="0"/>
            </w:pPr>
            <w:r>
              <w:t>1</w:t>
            </w:r>
            <w:r w:rsidR="00D912D8">
              <w:t>6</w:t>
            </w:r>
            <w:r>
              <w:t>1</w:t>
            </w:r>
          </w:p>
        </w:tc>
        <w:tc>
          <w:tcPr>
            <w:tcW w:w="2855" w:type="dxa"/>
          </w:tcPr>
          <w:p w14:paraId="38043AFC" w14:textId="77777777" w:rsidR="00EB2833" w:rsidRDefault="00EB2833" w:rsidP="007F0146">
            <w:pPr>
              <w:pStyle w:val="ListParagraph"/>
              <w:ind w:left="0"/>
            </w:pPr>
            <w:r>
              <w:t>145</w:t>
            </w:r>
          </w:p>
        </w:tc>
      </w:tr>
      <w:tr w:rsidR="00EB2833" w14:paraId="38043B00" w14:textId="77777777" w:rsidTr="00EB2833">
        <w:tc>
          <w:tcPr>
            <w:tcW w:w="2914" w:type="dxa"/>
          </w:tcPr>
          <w:p w14:paraId="38043AFE" w14:textId="77777777" w:rsidR="00EB2833" w:rsidRDefault="00EB2833" w:rsidP="007F0146">
            <w:pPr>
              <w:pStyle w:val="ListParagraph"/>
              <w:ind w:left="0"/>
            </w:pPr>
            <w:r>
              <w:t>106</w:t>
            </w:r>
          </w:p>
        </w:tc>
        <w:tc>
          <w:tcPr>
            <w:tcW w:w="2855" w:type="dxa"/>
          </w:tcPr>
          <w:p w14:paraId="38043AFF" w14:textId="77777777" w:rsidR="00EB2833" w:rsidRDefault="00EB2833" w:rsidP="007F0146">
            <w:pPr>
              <w:pStyle w:val="ListParagraph"/>
              <w:ind w:left="0"/>
            </w:pPr>
            <w:r>
              <w:t>167</w:t>
            </w:r>
          </w:p>
        </w:tc>
      </w:tr>
      <w:tr w:rsidR="00EB2833" w14:paraId="38043B03" w14:textId="77777777" w:rsidTr="00EB2833">
        <w:tc>
          <w:tcPr>
            <w:tcW w:w="2914" w:type="dxa"/>
          </w:tcPr>
          <w:p w14:paraId="38043B01" w14:textId="77777777" w:rsidR="00EB2833" w:rsidRDefault="00EB2833" w:rsidP="007F0146">
            <w:pPr>
              <w:pStyle w:val="ListParagraph"/>
              <w:ind w:left="0"/>
            </w:pPr>
            <w:r>
              <w:t>149</w:t>
            </w:r>
          </w:p>
        </w:tc>
        <w:tc>
          <w:tcPr>
            <w:tcW w:w="2855" w:type="dxa"/>
          </w:tcPr>
          <w:p w14:paraId="38043B02" w14:textId="77777777" w:rsidR="00EB2833" w:rsidRDefault="00EB2833" w:rsidP="007F0146">
            <w:pPr>
              <w:pStyle w:val="ListParagraph"/>
              <w:ind w:left="0"/>
            </w:pPr>
            <w:r>
              <w:t>177</w:t>
            </w:r>
          </w:p>
        </w:tc>
      </w:tr>
    </w:tbl>
    <w:p w14:paraId="38043B04" w14:textId="0C03EF33" w:rsidR="00781341" w:rsidRDefault="000078D3" w:rsidP="00781341">
      <w:pPr>
        <w:pStyle w:val="ListParagraph"/>
        <w:numPr>
          <w:ilvl w:val="0"/>
          <w:numId w:val="9"/>
        </w:numPr>
      </w:pPr>
      <w:r>
        <w:t xml:space="preserve">Enter the data as one IV and one DV. </w:t>
      </w:r>
      <w:r w:rsidR="00781341">
        <w:t xml:space="preserve">Generate </w:t>
      </w:r>
      <w:r w:rsidR="00781341" w:rsidRPr="00F2225E">
        <w:rPr>
          <w:b/>
          <w:bCs/>
        </w:rPr>
        <w:t xml:space="preserve">a </w:t>
      </w:r>
      <w:r w:rsidR="00C53194" w:rsidRPr="00F2225E">
        <w:rPr>
          <w:b/>
          <w:bCs/>
        </w:rPr>
        <w:t>point</w:t>
      </w:r>
      <w:r w:rsidR="00781341" w:rsidRPr="00F2225E">
        <w:rPr>
          <w:b/>
          <w:bCs/>
        </w:rPr>
        <w:t xml:space="preserve"> graph</w:t>
      </w:r>
      <w:r w:rsidR="00781341">
        <w:t xml:space="preserve"> to plot the </w:t>
      </w:r>
      <w:proofErr w:type="gramStart"/>
      <w:r w:rsidR="00781341">
        <w:t>mean</w:t>
      </w:r>
      <w:proofErr w:type="gramEnd"/>
      <w:r w:rsidR="00781341">
        <w:t xml:space="preserve"> difference between cataractous eyes and normal eyes</w:t>
      </w:r>
      <w:r w:rsidR="00C53194">
        <w:t xml:space="preserve"> </w:t>
      </w:r>
      <w:r w:rsidR="00C53194" w:rsidRPr="00F2225E">
        <w:rPr>
          <w:b/>
          <w:bCs/>
        </w:rPr>
        <w:t>with error bars</w:t>
      </w:r>
      <w:r w:rsidR="00781341">
        <w:t xml:space="preserve">. </w:t>
      </w:r>
      <w:r w:rsidR="008F35DD">
        <w:t>Submit your R Markdown file.</w:t>
      </w:r>
    </w:p>
    <w:p w14:paraId="38043B05" w14:textId="14FEBDEE" w:rsidR="00781341" w:rsidRDefault="009F46F5" w:rsidP="00D80FE4">
      <w:pPr>
        <w:jc w:val="center"/>
      </w:pPr>
      <w:r w:rsidRPr="009F46F5">
        <w:drawing>
          <wp:inline distT="0" distB="0" distL="0" distR="0" wp14:anchorId="0BC910C1" wp14:editId="5FAB25BC">
            <wp:extent cx="5066373" cy="3132383"/>
            <wp:effectExtent l="0" t="0" r="1270" b="0"/>
            <wp:docPr id="9228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7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6876" cy="318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3B07" w14:textId="77777777" w:rsidR="004328AF" w:rsidRDefault="004328AF" w:rsidP="00781341">
      <w:pPr>
        <w:pStyle w:val="ListParagraph"/>
        <w:numPr>
          <w:ilvl w:val="0"/>
          <w:numId w:val="9"/>
        </w:numPr>
      </w:pPr>
      <w:r>
        <w:t>Test the hypothesis in the question with the steps below:</w:t>
      </w:r>
    </w:p>
    <w:p w14:paraId="38043B0A" w14:textId="62EB46DE" w:rsidR="00CA6C4E" w:rsidRDefault="00CA6C4E" w:rsidP="009F46F5">
      <w:pPr>
        <w:ind w:left="720"/>
      </w:pPr>
      <w:r>
        <w:t>Step 1: Formulate the null and alternative hypotheses using symbols</w:t>
      </w:r>
    </w:p>
    <w:p w14:paraId="770AA30A" w14:textId="111299D8" w:rsidR="009F46F5" w:rsidRPr="003F3278" w:rsidRDefault="009F46F5" w:rsidP="009F46F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: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8043B0B" w14:textId="351AC643" w:rsidR="00E8663E" w:rsidRDefault="009F46F5" w:rsidP="009F46F5">
      <w:pPr>
        <w:pStyle w:val="Li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is</w:t>
      </w:r>
      <w:r>
        <w:rPr>
          <w:rFonts w:eastAsiaTheme="minorEastAsia"/>
        </w:rPr>
        <w:t xml:space="preserve"> mean</w:t>
      </w:r>
      <w:r>
        <w:rPr>
          <w:rFonts w:eastAsiaTheme="minorEastAsia"/>
        </w:rPr>
        <w:t xml:space="preserve"> </w:t>
      </w:r>
      <w:r>
        <w:t>c</w:t>
      </w:r>
      <w:r>
        <w:t>ataractous gray</w:t>
      </w:r>
      <w:r>
        <w:t xml:space="preserve"> level</w:t>
      </w:r>
      <w:r>
        <w:t xml:space="preserve"> </w:t>
      </w:r>
      <w:r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is </w:t>
      </w:r>
      <w:r>
        <w:rPr>
          <w:rFonts w:eastAsiaTheme="minorEastAsia"/>
        </w:rPr>
        <w:t>mean normal gray level</w:t>
      </w:r>
      <w:r>
        <w:rPr>
          <w:rFonts w:eastAsiaTheme="minorEastAsia"/>
        </w:rPr>
        <w:t>.</w:t>
      </w:r>
    </w:p>
    <w:p w14:paraId="38043B0C" w14:textId="77CF3656" w:rsidR="00CA6C4E" w:rsidRDefault="00CA6C4E" w:rsidP="00E8663E">
      <w:pPr>
        <w:ind w:firstLine="720"/>
      </w:pPr>
      <w:r>
        <w:t xml:space="preserve">Step 2: Choose the </w:t>
      </w:r>
      <w:r w:rsidR="009F46F5">
        <w:t>Two tailed</w:t>
      </w:r>
      <w:r w:rsidR="00F6565C">
        <w:t xml:space="preserve"> </w:t>
      </w:r>
      <w:proofErr w:type="gramStart"/>
      <w:r w:rsidR="009F46F5">
        <w:t>independent t</w:t>
      </w:r>
      <w:proofErr w:type="gramEnd"/>
      <w:r w:rsidR="009F46F5">
        <w:t xml:space="preserve"> </w:t>
      </w:r>
      <w:r>
        <w:t xml:space="preserve">test </w:t>
      </w:r>
    </w:p>
    <w:p w14:paraId="38043B0D" w14:textId="77777777" w:rsidR="00CA6C4E" w:rsidRDefault="00CA6C4E" w:rsidP="00C53194">
      <w:pPr>
        <w:ind w:firstLine="720"/>
      </w:pPr>
      <w:r>
        <w:lastRenderedPageBreak/>
        <w:t xml:space="preserve">Step 3: Find the test statistic and p-value from </w:t>
      </w:r>
      <w:r w:rsidR="00C53194">
        <w:t>R</w:t>
      </w:r>
    </w:p>
    <w:p w14:paraId="38043B0F" w14:textId="38248FDD" w:rsidR="00CA6C4E" w:rsidRDefault="009F46F5" w:rsidP="009F46F5">
      <w:pPr>
        <w:pStyle w:val="ListParagraph"/>
        <w:ind w:left="1080"/>
      </w:pPr>
      <w:r w:rsidRPr="009F46F5">
        <w:t>t = -2.5597, p-value = 0.015</w:t>
      </w:r>
    </w:p>
    <w:p w14:paraId="3F80247D" w14:textId="77777777" w:rsidR="00D80FE4" w:rsidRDefault="00CA6C4E" w:rsidP="00D80FE4">
      <w:pPr>
        <w:ind w:firstLine="720"/>
      </w:pPr>
      <w:r>
        <w:t xml:space="preserve">Step 4: </w:t>
      </w:r>
      <w:proofErr w:type="gramStart"/>
      <w:r>
        <w:t>Make a decision</w:t>
      </w:r>
      <w:proofErr w:type="gramEnd"/>
      <w:r>
        <w:t xml:space="preserve"> </w:t>
      </w:r>
      <w:r w:rsidR="00E8663E">
        <w:t>to H0,</w:t>
      </w:r>
      <w:r>
        <w:t xml:space="preserve"> and explain the decision </w:t>
      </w:r>
      <w:r w:rsidR="00E8663E">
        <w:t>to address the original claim</w:t>
      </w:r>
    </w:p>
    <w:p w14:paraId="38649E52" w14:textId="34805C2B" w:rsidR="00AB7111" w:rsidRPr="00D80FE4" w:rsidRDefault="009F46F5" w:rsidP="00D80FE4">
      <w:pPr>
        <w:ind w:left="720"/>
        <w:rPr>
          <w:rFonts w:eastAsiaTheme="minorEastAsia"/>
        </w:rPr>
      </w:pPr>
      <w:r>
        <w:t>The p-value is 0.0</w:t>
      </w:r>
      <w:r>
        <w:t>15</w:t>
      </w:r>
      <w:r>
        <w:t xml:space="preserve">, which is significantly lower than our </w:t>
      </w: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>-value of 0.05 we reject the null</w:t>
      </w:r>
      <w:r w:rsidR="00D80FE4">
        <w:rPr>
          <w:rFonts w:eastAsiaTheme="minorEastAsia"/>
        </w:rPr>
        <w:t xml:space="preserve"> </w:t>
      </w:r>
      <w:r>
        <w:rPr>
          <w:rFonts w:eastAsiaTheme="minorEastAsia"/>
        </w:rPr>
        <w:t xml:space="preserve">hypothesis which suggests that there is </w:t>
      </w:r>
      <w:proofErr w:type="gramStart"/>
      <w:r>
        <w:rPr>
          <w:rFonts w:eastAsiaTheme="minorEastAsia"/>
        </w:rPr>
        <w:t>evidence</w:t>
      </w:r>
      <w:proofErr w:type="gramEnd"/>
      <w:r>
        <w:rPr>
          <w:rFonts w:eastAsiaTheme="minorEastAsia"/>
        </w:rPr>
        <w:t xml:space="preserve"> the mean</w:t>
      </w:r>
      <w:r>
        <w:t xml:space="preserve"> gray level from cataractous eyes is significantly lower than the mean gray level from normal eyes</w:t>
      </w:r>
    </w:p>
    <w:p w14:paraId="37AE8CD0" w14:textId="77777777" w:rsidR="00AB7111" w:rsidRDefault="00AB7111" w:rsidP="00EB2833"/>
    <w:p w14:paraId="38043B13" w14:textId="4C73B7B7" w:rsidR="00EB2833" w:rsidRPr="00EB2833" w:rsidRDefault="00EB2833" w:rsidP="00EB2833">
      <w:pPr>
        <w:pStyle w:val="ListParagraph"/>
        <w:numPr>
          <w:ilvl w:val="0"/>
          <w:numId w:val="1"/>
        </w:numPr>
      </w:pPr>
      <w:r w:rsidRPr="00EB2833">
        <w:t xml:space="preserve">Data below lists the times required for randomly selected eight flights to taxi out for takeoff and the corresponding times required to </w:t>
      </w:r>
      <w:proofErr w:type="gramStart"/>
      <w:r w:rsidRPr="00EB2833">
        <w:t>taxi in</w:t>
      </w:r>
      <w:proofErr w:type="gramEnd"/>
      <w:r w:rsidRPr="00EB2833">
        <w:t xml:space="preserve"> after landing for the </w:t>
      </w:r>
      <w:r w:rsidRPr="00B929AD">
        <w:rPr>
          <w:b/>
        </w:rPr>
        <w:t>same</w:t>
      </w:r>
      <w:r w:rsidRPr="00EB2833">
        <w:t xml:space="preserve"> flight. All eight flights are American Airlines from New York to Los Angeles. Use the significance level of 0.0</w:t>
      </w:r>
      <w:r w:rsidR="0075138A">
        <w:t>5</w:t>
      </w:r>
      <w:r w:rsidRPr="00EB2833">
        <w:t xml:space="preserve"> to test the claim that the average time to </w:t>
      </w:r>
      <w:proofErr w:type="gramStart"/>
      <w:r w:rsidRPr="00EB2833">
        <w:t>taxi in</w:t>
      </w:r>
      <w:proofErr w:type="gramEnd"/>
      <w:r w:rsidRPr="00EB2833">
        <w:t xml:space="preserve"> is different fr</w:t>
      </w:r>
      <w:r>
        <w:t>om the average time to taxi out.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985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5675E4" w14:paraId="38043B1D" w14:textId="77777777" w:rsidTr="007E1198">
        <w:trPr>
          <w:tblHeader/>
        </w:trPr>
        <w:tc>
          <w:tcPr>
            <w:tcW w:w="985" w:type="dxa"/>
          </w:tcPr>
          <w:p w14:paraId="38043B14" w14:textId="77777777" w:rsidR="005675E4" w:rsidRDefault="005675E4" w:rsidP="00CF42E8">
            <w:r>
              <w:t>Flight</w:t>
            </w:r>
          </w:p>
        </w:tc>
        <w:tc>
          <w:tcPr>
            <w:tcW w:w="860" w:type="dxa"/>
          </w:tcPr>
          <w:p w14:paraId="38043B15" w14:textId="77777777" w:rsidR="005675E4" w:rsidRDefault="005675E4" w:rsidP="00F1609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60" w:type="dxa"/>
          </w:tcPr>
          <w:p w14:paraId="38043B16" w14:textId="77777777" w:rsidR="005675E4" w:rsidRDefault="005675E4" w:rsidP="00F1609A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860" w:type="dxa"/>
          </w:tcPr>
          <w:p w14:paraId="38043B17" w14:textId="77777777" w:rsidR="005675E4" w:rsidRDefault="005675E4" w:rsidP="00F1609A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860" w:type="dxa"/>
          </w:tcPr>
          <w:p w14:paraId="38043B18" w14:textId="77777777" w:rsidR="005675E4" w:rsidRDefault="005675E4" w:rsidP="00F1609A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860" w:type="dxa"/>
          </w:tcPr>
          <w:p w14:paraId="38043B19" w14:textId="77777777" w:rsidR="005675E4" w:rsidRDefault="005675E4" w:rsidP="00F1609A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860" w:type="dxa"/>
          </w:tcPr>
          <w:p w14:paraId="38043B1A" w14:textId="77777777" w:rsidR="005675E4" w:rsidRDefault="005675E4" w:rsidP="00F1609A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860" w:type="dxa"/>
          </w:tcPr>
          <w:p w14:paraId="38043B1B" w14:textId="77777777" w:rsidR="005675E4" w:rsidRDefault="005675E4" w:rsidP="00F1609A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860" w:type="dxa"/>
          </w:tcPr>
          <w:p w14:paraId="38043B1C" w14:textId="77777777" w:rsidR="005675E4" w:rsidRDefault="005675E4" w:rsidP="00F1609A">
            <w:pPr>
              <w:pStyle w:val="ListParagraph"/>
              <w:ind w:left="0"/>
            </w:pPr>
            <w:r>
              <w:t>8</w:t>
            </w:r>
          </w:p>
        </w:tc>
      </w:tr>
      <w:tr w:rsidR="005675E4" w14:paraId="38043B27" w14:textId="77777777" w:rsidTr="007E1198">
        <w:trPr>
          <w:tblHeader/>
        </w:trPr>
        <w:tc>
          <w:tcPr>
            <w:tcW w:w="985" w:type="dxa"/>
          </w:tcPr>
          <w:p w14:paraId="38043B1E" w14:textId="77777777" w:rsidR="005675E4" w:rsidRDefault="005675E4" w:rsidP="00CF42E8">
            <w:r>
              <w:t>Taxi-out</w:t>
            </w:r>
          </w:p>
        </w:tc>
        <w:tc>
          <w:tcPr>
            <w:tcW w:w="860" w:type="dxa"/>
          </w:tcPr>
          <w:p w14:paraId="38043B1F" w14:textId="77777777" w:rsidR="005675E4" w:rsidRDefault="005675E4" w:rsidP="00F1609A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860" w:type="dxa"/>
          </w:tcPr>
          <w:p w14:paraId="38043B20" w14:textId="77777777" w:rsidR="005675E4" w:rsidRDefault="005675E4" w:rsidP="00F1609A">
            <w:pPr>
              <w:pStyle w:val="ListParagraph"/>
              <w:ind w:left="0"/>
            </w:pPr>
            <w:r>
              <w:t>19</w:t>
            </w:r>
          </w:p>
        </w:tc>
        <w:tc>
          <w:tcPr>
            <w:tcW w:w="860" w:type="dxa"/>
          </w:tcPr>
          <w:p w14:paraId="38043B21" w14:textId="77777777" w:rsidR="005675E4" w:rsidRDefault="005675E4" w:rsidP="00F1609A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860" w:type="dxa"/>
          </w:tcPr>
          <w:p w14:paraId="38043B22" w14:textId="77777777" w:rsidR="005675E4" w:rsidRDefault="005675E4" w:rsidP="00F1609A">
            <w:pPr>
              <w:pStyle w:val="ListParagraph"/>
              <w:ind w:left="0"/>
            </w:pPr>
            <w:r>
              <w:t>19</w:t>
            </w:r>
          </w:p>
        </w:tc>
        <w:tc>
          <w:tcPr>
            <w:tcW w:w="860" w:type="dxa"/>
          </w:tcPr>
          <w:p w14:paraId="38043B23" w14:textId="77777777" w:rsidR="005675E4" w:rsidRDefault="005675E4" w:rsidP="00F1609A">
            <w:pPr>
              <w:pStyle w:val="ListParagraph"/>
              <w:ind w:left="0"/>
            </w:pPr>
            <w:r>
              <w:t>18</w:t>
            </w:r>
          </w:p>
        </w:tc>
        <w:tc>
          <w:tcPr>
            <w:tcW w:w="860" w:type="dxa"/>
          </w:tcPr>
          <w:p w14:paraId="38043B24" w14:textId="77777777" w:rsidR="005675E4" w:rsidRDefault="005675E4" w:rsidP="00F1609A">
            <w:pPr>
              <w:pStyle w:val="ListParagraph"/>
              <w:ind w:left="0"/>
            </w:pPr>
            <w:r>
              <w:t>22</w:t>
            </w:r>
          </w:p>
        </w:tc>
        <w:tc>
          <w:tcPr>
            <w:tcW w:w="860" w:type="dxa"/>
          </w:tcPr>
          <w:p w14:paraId="38043B25" w14:textId="77777777" w:rsidR="005675E4" w:rsidRDefault="005675E4" w:rsidP="00F1609A">
            <w:pPr>
              <w:pStyle w:val="ListParagraph"/>
              <w:ind w:left="0"/>
            </w:pPr>
            <w:r>
              <w:t>19</w:t>
            </w:r>
          </w:p>
        </w:tc>
        <w:tc>
          <w:tcPr>
            <w:tcW w:w="860" w:type="dxa"/>
          </w:tcPr>
          <w:p w14:paraId="38043B26" w14:textId="77777777" w:rsidR="005675E4" w:rsidRDefault="005675E4" w:rsidP="00F1609A">
            <w:pPr>
              <w:pStyle w:val="ListParagraph"/>
              <w:ind w:left="0"/>
            </w:pPr>
            <w:r>
              <w:t>13</w:t>
            </w:r>
          </w:p>
        </w:tc>
      </w:tr>
      <w:tr w:rsidR="005675E4" w14:paraId="38043B31" w14:textId="77777777" w:rsidTr="007E1198">
        <w:trPr>
          <w:tblHeader/>
        </w:trPr>
        <w:tc>
          <w:tcPr>
            <w:tcW w:w="985" w:type="dxa"/>
          </w:tcPr>
          <w:p w14:paraId="38043B28" w14:textId="77777777" w:rsidR="005675E4" w:rsidRDefault="005675E4" w:rsidP="00F1609A">
            <w:pPr>
              <w:pStyle w:val="ListParagraph"/>
              <w:ind w:left="0"/>
            </w:pPr>
            <w:r>
              <w:t>Taxi-in</w:t>
            </w:r>
          </w:p>
        </w:tc>
        <w:tc>
          <w:tcPr>
            <w:tcW w:w="860" w:type="dxa"/>
          </w:tcPr>
          <w:p w14:paraId="38043B29" w14:textId="77777777" w:rsidR="005675E4" w:rsidRDefault="005675E4" w:rsidP="00F1609A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860" w:type="dxa"/>
          </w:tcPr>
          <w:p w14:paraId="38043B2A" w14:textId="77777777" w:rsidR="005675E4" w:rsidRDefault="005675E4" w:rsidP="00F1609A">
            <w:pPr>
              <w:pStyle w:val="ListParagraph"/>
              <w:ind w:left="0"/>
            </w:pPr>
            <w:r>
              <w:t>13</w:t>
            </w:r>
          </w:p>
        </w:tc>
        <w:tc>
          <w:tcPr>
            <w:tcW w:w="860" w:type="dxa"/>
          </w:tcPr>
          <w:p w14:paraId="38043B2B" w14:textId="77777777" w:rsidR="005675E4" w:rsidRDefault="005675E4" w:rsidP="00F1609A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860" w:type="dxa"/>
          </w:tcPr>
          <w:p w14:paraId="38043B2C" w14:textId="77777777" w:rsidR="005675E4" w:rsidRDefault="005675E4" w:rsidP="00F1609A">
            <w:pPr>
              <w:pStyle w:val="ListParagraph"/>
              <w:ind w:left="0"/>
            </w:pPr>
            <w:r>
              <w:t>21</w:t>
            </w:r>
          </w:p>
        </w:tc>
        <w:tc>
          <w:tcPr>
            <w:tcW w:w="860" w:type="dxa"/>
          </w:tcPr>
          <w:p w14:paraId="38043B2D" w14:textId="77777777" w:rsidR="005675E4" w:rsidRDefault="005675E4" w:rsidP="00F1609A">
            <w:pPr>
              <w:pStyle w:val="ListParagraph"/>
              <w:ind w:left="0"/>
            </w:pPr>
            <w:r>
              <w:t>17</w:t>
            </w:r>
          </w:p>
        </w:tc>
        <w:tc>
          <w:tcPr>
            <w:tcW w:w="860" w:type="dxa"/>
          </w:tcPr>
          <w:p w14:paraId="38043B2E" w14:textId="77777777" w:rsidR="005675E4" w:rsidRDefault="005675E4" w:rsidP="00F1609A">
            <w:pPr>
              <w:pStyle w:val="ListParagraph"/>
              <w:ind w:left="0"/>
            </w:pPr>
            <w:r>
              <w:t>15</w:t>
            </w:r>
          </w:p>
        </w:tc>
        <w:tc>
          <w:tcPr>
            <w:tcW w:w="860" w:type="dxa"/>
          </w:tcPr>
          <w:p w14:paraId="38043B2F" w14:textId="77777777" w:rsidR="005675E4" w:rsidRDefault="005675E4" w:rsidP="00F1609A">
            <w:pPr>
              <w:pStyle w:val="ListParagraph"/>
              <w:ind w:left="0"/>
            </w:pPr>
            <w:r>
              <w:t>26</w:t>
            </w:r>
          </w:p>
        </w:tc>
        <w:tc>
          <w:tcPr>
            <w:tcW w:w="860" w:type="dxa"/>
          </w:tcPr>
          <w:p w14:paraId="38043B30" w14:textId="77777777" w:rsidR="005675E4" w:rsidRDefault="005675E4" w:rsidP="00F1609A">
            <w:pPr>
              <w:pStyle w:val="ListParagraph"/>
              <w:ind w:left="0"/>
            </w:pPr>
            <w:r>
              <w:t>12</w:t>
            </w:r>
          </w:p>
        </w:tc>
      </w:tr>
    </w:tbl>
    <w:p w14:paraId="38043B33" w14:textId="238CEC24" w:rsidR="00EB2833" w:rsidRDefault="00EB2833" w:rsidP="00D80FE4">
      <w:pPr>
        <w:ind w:firstLine="720"/>
        <w:rPr>
          <w:rFonts w:eastAsiaTheme="minorEastAsia"/>
        </w:rPr>
      </w:pPr>
      <w:r>
        <w:t>Step 1: State the null and alternative hypotheses using the correct symbols</w:t>
      </w:r>
    </w:p>
    <w:p w14:paraId="2FAD39BE" w14:textId="77777777" w:rsidR="00D80FE4" w:rsidRPr="003F3278" w:rsidRDefault="00D80FE4" w:rsidP="00D80FE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: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 w:hint="eastAsia"/>
            </w:rPr>
            <m:t>≠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3053663" w14:textId="61C9DF0C" w:rsidR="00D80FE4" w:rsidRPr="00D80FE4" w:rsidRDefault="00D80FE4" w:rsidP="00D80FE4">
      <w:r>
        <w:rPr>
          <w:rFonts w:eastAsiaTheme="minorEastAsia"/>
        </w:rPr>
        <w:tab/>
      </w: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is </w:t>
      </w:r>
      <w:r>
        <w:rPr>
          <w:rFonts w:eastAsiaTheme="minorEastAsia"/>
        </w:rPr>
        <w:t>the mean taxi in</w:t>
      </w:r>
      <w:r>
        <w:t xml:space="preserve"> </w:t>
      </w:r>
      <w:r>
        <w:t>time</w:t>
      </w:r>
      <w:r>
        <w:t xml:space="preserve"> </w:t>
      </w:r>
      <w:r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is</w:t>
      </w:r>
      <w:r>
        <w:rPr>
          <w:rFonts w:eastAsiaTheme="minorEastAsia"/>
        </w:rPr>
        <w:t xml:space="preserve"> the</w:t>
      </w:r>
      <w:r>
        <w:rPr>
          <w:rFonts w:eastAsiaTheme="minorEastAsia"/>
        </w:rPr>
        <w:t xml:space="preserve"> mean </w:t>
      </w:r>
      <w:r>
        <w:rPr>
          <w:rFonts w:eastAsiaTheme="minorEastAsia"/>
        </w:rPr>
        <w:t>taxi out time</w:t>
      </w:r>
    </w:p>
    <w:p w14:paraId="38043B34" w14:textId="4AB57671" w:rsidR="00EB2833" w:rsidRDefault="00EB2833" w:rsidP="00EB2833">
      <w:pPr>
        <w:ind w:firstLine="720"/>
      </w:pPr>
      <w:r>
        <w:t xml:space="preserve">Step 2: Choose the </w:t>
      </w:r>
      <w:r w:rsidR="00D80FE4">
        <w:t xml:space="preserve">two </w:t>
      </w:r>
      <w:r>
        <w:t xml:space="preserve">tailed </w:t>
      </w:r>
      <w:r w:rsidR="00D80FE4">
        <w:t>Paired t</w:t>
      </w:r>
      <w:r>
        <w:t xml:space="preserve"> test</w:t>
      </w:r>
    </w:p>
    <w:p w14:paraId="2AD923EA" w14:textId="77777777" w:rsidR="00D80FE4" w:rsidRDefault="00EB2833" w:rsidP="00D80FE4">
      <w:pPr>
        <w:ind w:firstLine="720"/>
      </w:pPr>
      <w:r>
        <w:t>Step 3: Find the test statistic and p-value in R</w:t>
      </w:r>
    </w:p>
    <w:p w14:paraId="38043B36" w14:textId="2E8DAFE2" w:rsidR="00EB2833" w:rsidRDefault="00D80FE4" w:rsidP="00D80FE4">
      <w:pPr>
        <w:ind w:firstLine="720"/>
      </w:pPr>
      <w:r w:rsidRPr="00D80FE4">
        <w:t>t = 1.3401, p-value = 0.2221</w:t>
      </w:r>
    </w:p>
    <w:p w14:paraId="38043B37" w14:textId="77777777" w:rsidR="00EB2833" w:rsidRDefault="00EB2833" w:rsidP="00CF42E8">
      <w:pPr>
        <w:ind w:left="720"/>
      </w:pPr>
      <w:r>
        <w:t xml:space="preserve">Step </w:t>
      </w:r>
      <w:r w:rsidR="00C53194">
        <w:t>4</w:t>
      </w:r>
      <w:r>
        <w:t xml:space="preserve">: </w:t>
      </w:r>
      <w:proofErr w:type="gramStart"/>
      <w:r>
        <w:t>Make a decision</w:t>
      </w:r>
      <w:proofErr w:type="gramEnd"/>
      <w:r>
        <w:t xml:space="preserve"> to the null hypothesis; and explain</w:t>
      </w:r>
      <w:r w:rsidR="00CF42E8">
        <w:t xml:space="preserve"> the decision to address the original claim.</w:t>
      </w:r>
    </w:p>
    <w:p w14:paraId="38043B38" w14:textId="47BC0AF9" w:rsidR="00EB2833" w:rsidRDefault="00D80FE4" w:rsidP="00EB2833">
      <w:pPr>
        <w:pStyle w:val="ListParagraph"/>
      </w:pPr>
      <w:r>
        <w:t>The p-value is 0.</w:t>
      </w:r>
      <w:r>
        <w:t>22</w:t>
      </w:r>
      <w:r>
        <w:t xml:space="preserve">, which is significantly lower than our </w:t>
      </w: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-value of 0.05 we </w:t>
      </w:r>
      <w:r>
        <w:rPr>
          <w:rFonts w:eastAsiaTheme="minorEastAsia"/>
        </w:rPr>
        <w:t xml:space="preserve">fail to </w:t>
      </w:r>
      <w:r>
        <w:rPr>
          <w:rFonts w:eastAsiaTheme="minorEastAsia"/>
        </w:rPr>
        <w:t>reject the null hypothesis which suggests that there is evidence the mean</w:t>
      </w:r>
      <w:r>
        <w:rPr>
          <w:rFonts w:eastAsiaTheme="minorEastAsia"/>
        </w:rPr>
        <w:t xml:space="preserve"> average time taxiing in is not different than the mean average time taxiing out</w:t>
      </w:r>
    </w:p>
    <w:sectPr w:rsidR="00EB2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0277"/>
    <w:multiLevelType w:val="hybridMultilevel"/>
    <w:tmpl w:val="10363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111B8"/>
    <w:multiLevelType w:val="hybridMultilevel"/>
    <w:tmpl w:val="A4B89D8C"/>
    <w:lvl w:ilvl="0" w:tplc="46384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364711"/>
    <w:multiLevelType w:val="hybridMultilevel"/>
    <w:tmpl w:val="6E36A186"/>
    <w:lvl w:ilvl="0" w:tplc="C4E632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A64EF1"/>
    <w:multiLevelType w:val="hybridMultilevel"/>
    <w:tmpl w:val="03D8B916"/>
    <w:lvl w:ilvl="0" w:tplc="7A8481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7C3C67"/>
    <w:multiLevelType w:val="hybridMultilevel"/>
    <w:tmpl w:val="B320774A"/>
    <w:lvl w:ilvl="0" w:tplc="F6C466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BB3405"/>
    <w:multiLevelType w:val="hybridMultilevel"/>
    <w:tmpl w:val="99B2E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A470C"/>
    <w:multiLevelType w:val="hybridMultilevel"/>
    <w:tmpl w:val="C9E2588A"/>
    <w:lvl w:ilvl="0" w:tplc="20EC65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E87EF6"/>
    <w:multiLevelType w:val="hybridMultilevel"/>
    <w:tmpl w:val="E48A059E"/>
    <w:lvl w:ilvl="0" w:tplc="641601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F02429"/>
    <w:multiLevelType w:val="hybridMultilevel"/>
    <w:tmpl w:val="C17EB21E"/>
    <w:lvl w:ilvl="0" w:tplc="7408B4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4556453">
    <w:abstractNumId w:val="5"/>
  </w:num>
  <w:num w:numId="2" w16cid:durableId="1788968214">
    <w:abstractNumId w:val="7"/>
  </w:num>
  <w:num w:numId="3" w16cid:durableId="1029598589">
    <w:abstractNumId w:val="2"/>
  </w:num>
  <w:num w:numId="4" w16cid:durableId="64956759">
    <w:abstractNumId w:val="0"/>
  </w:num>
  <w:num w:numId="5" w16cid:durableId="1408458802">
    <w:abstractNumId w:val="3"/>
  </w:num>
  <w:num w:numId="6" w16cid:durableId="1716352344">
    <w:abstractNumId w:val="4"/>
  </w:num>
  <w:num w:numId="7" w16cid:durableId="1093359119">
    <w:abstractNumId w:val="8"/>
  </w:num>
  <w:num w:numId="8" w16cid:durableId="1392847565">
    <w:abstractNumId w:val="1"/>
  </w:num>
  <w:num w:numId="9" w16cid:durableId="1021662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76A"/>
    <w:rsid w:val="000078D3"/>
    <w:rsid w:val="00047B12"/>
    <w:rsid w:val="00116343"/>
    <w:rsid w:val="00137309"/>
    <w:rsid w:val="00163808"/>
    <w:rsid w:val="00164C5A"/>
    <w:rsid w:val="001E4C66"/>
    <w:rsid w:val="00204E0F"/>
    <w:rsid w:val="002615EB"/>
    <w:rsid w:val="0028451B"/>
    <w:rsid w:val="002D2C3A"/>
    <w:rsid w:val="00343580"/>
    <w:rsid w:val="003B1854"/>
    <w:rsid w:val="003B56B6"/>
    <w:rsid w:val="003F3278"/>
    <w:rsid w:val="0040496E"/>
    <w:rsid w:val="004328AF"/>
    <w:rsid w:val="004802CB"/>
    <w:rsid w:val="00485878"/>
    <w:rsid w:val="0050156B"/>
    <w:rsid w:val="0050576A"/>
    <w:rsid w:val="00522E01"/>
    <w:rsid w:val="005675E4"/>
    <w:rsid w:val="00601513"/>
    <w:rsid w:val="006741B4"/>
    <w:rsid w:val="006B5D29"/>
    <w:rsid w:val="00725F52"/>
    <w:rsid w:val="0075138A"/>
    <w:rsid w:val="00781341"/>
    <w:rsid w:val="00791510"/>
    <w:rsid w:val="007B40F1"/>
    <w:rsid w:val="007E1198"/>
    <w:rsid w:val="007F0146"/>
    <w:rsid w:val="007F4EA1"/>
    <w:rsid w:val="00895F5D"/>
    <w:rsid w:val="008B1D03"/>
    <w:rsid w:val="008F35DD"/>
    <w:rsid w:val="008F66A3"/>
    <w:rsid w:val="00930339"/>
    <w:rsid w:val="00937148"/>
    <w:rsid w:val="00937D2F"/>
    <w:rsid w:val="009A3073"/>
    <w:rsid w:val="009F46F5"/>
    <w:rsid w:val="00A06F65"/>
    <w:rsid w:val="00A255F8"/>
    <w:rsid w:val="00A34596"/>
    <w:rsid w:val="00A531CA"/>
    <w:rsid w:val="00AB7111"/>
    <w:rsid w:val="00B34577"/>
    <w:rsid w:val="00B929AD"/>
    <w:rsid w:val="00C21FB0"/>
    <w:rsid w:val="00C53194"/>
    <w:rsid w:val="00C86E83"/>
    <w:rsid w:val="00C96A94"/>
    <w:rsid w:val="00CA6C4E"/>
    <w:rsid w:val="00CF42E8"/>
    <w:rsid w:val="00D236C2"/>
    <w:rsid w:val="00D469FE"/>
    <w:rsid w:val="00D80FE4"/>
    <w:rsid w:val="00D912D8"/>
    <w:rsid w:val="00E05934"/>
    <w:rsid w:val="00E35153"/>
    <w:rsid w:val="00E4791C"/>
    <w:rsid w:val="00E8663E"/>
    <w:rsid w:val="00EB2833"/>
    <w:rsid w:val="00EC66F0"/>
    <w:rsid w:val="00EE0625"/>
    <w:rsid w:val="00F2225E"/>
    <w:rsid w:val="00F6565C"/>
    <w:rsid w:val="00FC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3AAA"/>
  <w15:docId w15:val="{C2949EF8-415E-4618-904C-B788F9DA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0339"/>
    <w:pPr>
      <w:ind w:left="720"/>
      <w:contextualSpacing/>
    </w:pPr>
  </w:style>
  <w:style w:type="table" w:styleId="TableGrid">
    <w:name w:val="Table Grid"/>
    <w:basedOn w:val="TableNormal"/>
    <w:uiPriority w:val="59"/>
    <w:rsid w:val="00930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3033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3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33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845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0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1100</Words>
  <Characters>5182</Characters>
  <Application>Microsoft Office Word</Application>
  <DocSecurity>0</DocSecurity>
  <Lines>215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Metropolitan State University</Company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Wei</dc:creator>
  <cp:lastModifiedBy>Sandahl, Charles</cp:lastModifiedBy>
  <cp:revision>2</cp:revision>
  <cp:lastPrinted>2020-01-27T18:17:00Z</cp:lastPrinted>
  <dcterms:created xsi:type="dcterms:W3CDTF">2026-01-30T20:26:00Z</dcterms:created>
  <dcterms:modified xsi:type="dcterms:W3CDTF">2026-01-30T20:26:00Z</dcterms:modified>
</cp:coreProperties>
</file>