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CDE8E" w14:textId="5FE3B3D4" w:rsidR="00874470" w:rsidRPr="00FC0977" w:rsidRDefault="00905CF4" w:rsidP="00523693">
      <w:pPr>
        <w:pStyle w:val="NormalWeb"/>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Big Mountain Resort is one of the largest ski resorts in Montana and offers </w:t>
      </w:r>
      <w:r w:rsidR="00523693">
        <w:rPr>
          <w:rFonts w:asciiTheme="minorHAnsi" w:hAnsiTheme="minorHAnsi" w:cstheme="minorHAnsi"/>
          <w:color w:val="000000"/>
        </w:rPr>
        <w:t xml:space="preserve">skiing and snowboarding facilities. To facilitate distribution of visitors, we have recently installed a new chair lift that has increased our operating cost by more than $1.5M. </w:t>
      </w:r>
    </w:p>
    <w:p w14:paraId="5D3EE55D" w14:textId="3D74EE1D" w:rsidR="00523693" w:rsidRDefault="00523693" w:rsidP="00523693">
      <w:pPr>
        <w:pStyle w:val="NormalWeb"/>
        <w:shd w:val="clear" w:color="auto" w:fill="FFFFFF"/>
        <w:spacing w:before="120" w:beforeAutospacing="0" w:after="120" w:afterAutospacing="0"/>
        <w:rPr>
          <w:rFonts w:asciiTheme="minorHAnsi" w:hAnsiTheme="minorHAnsi" w:cstheme="minorHAnsi"/>
          <w:color w:val="000000"/>
        </w:rPr>
      </w:pPr>
      <w:r>
        <w:rPr>
          <w:rFonts w:asciiTheme="minorHAnsi" w:hAnsiTheme="minorHAnsi" w:cstheme="minorHAnsi"/>
          <w:color w:val="000000"/>
        </w:rPr>
        <w:t xml:space="preserve">Our current ticket price is $81, and we have built a model to determine if this can be increased. Additionally, we will also look at a couple of other ways to increase profit. </w:t>
      </w:r>
    </w:p>
    <w:p w14:paraId="730B058A" w14:textId="693284B3" w:rsidR="00523693" w:rsidRPr="00523693" w:rsidRDefault="00523693" w:rsidP="00523693">
      <w:pPr>
        <w:pStyle w:val="NormalWeb"/>
        <w:shd w:val="clear" w:color="auto" w:fill="FFFFFF"/>
        <w:spacing w:before="240" w:beforeAutospacing="0" w:after="120" w:afterAutospacing="0"/>
        <w:rPr>
          <w:rFonts w:asciiTheme="minorHAnsi" w:hAnsiTheme="minorHAnsi" w:cstheme="minorHAnsi"/>
          <w:b/>
          <w:bCs/>
          <w:color w:val="000000"/>
          <w:sz w:val="28"/>
          <w:szCs w:val="28"/>
        </w:rPr>
      </w:pPr>
      <w:r w:rsidRPr="00523693">
        <w:rPr>
          <w:rFonts w:asciiTheme="minorHAnsi" w:hAnsiTheme="minorHAnsi" w:cstheme="minorHAnsi"/>
          <w:b/>
          <w:bCs/>
          <w:color w:val="000000"/>
          <w:sz w:val="28"/>
          <w:szCs w:val="28"/>
        </w:rPr>
        <w:t>Where do we stand?</w:t>
      </w:r>
    </w:p>
    <w:p w14:paraId="1CF1D5E5" w14:textId="2DD66480" w:rsidR="00874470" w:rsidRDefault="00523693" w:rsidP="004B2E13">
      <w:pPr>
        <w:pStyle w:val="NormalWeb"/>
        <w:shd w:val="clear" w:color="auto" w:fill="FFFFFF"/>
        <w:spacing w:before="120" w:beforeAutospacing="0" w:after="120" w:afterAutospacing="0"/>
        <w:ind w:left="720"/>
        <w:rPr>
          <w:rFonts w:asciiTheme="minorHAnsi" w:hAnsiTheme="minorHAnsi" w:cstheme="minorHAnsi"/>
          <w:color w:val="000000"/>
        </w:rPr>
      </w:pPr>
      <w:r>
        <w:rPr>
          <w:rFonts w:asciiTheme="minorHAnsi" w:hAnsiTheme="minorHAnsi" w:cstheme="minorHAnsi"/>
          <w:color w:val="000000"/>
        </w:rPr>
        <w:t>Big Mountain’s current ticket price is at the higher end of the spectrum – at around 81</w:t>
      </w:r>
      <w:r w:rsidRPr="00523693">
        <w:rPr>
          <w:rFonts w:asciiTheme="minorHAnsi" w:hAnsiTheme="minorHAnsi" w:cstheme="minorHAnsi"/>
          <w:color w:val="000000"/>
          <w:vertAlign w:val="superscript"/>
        </w:rPr>
        <w:t>st</w:t>
      </w:r>
      <w:r>
        <w:rPr>
          <w:rFonts w:asciiTheme="minorHAnsi" w:hAnsiTheme="minorHAnsi" w:cstheme="minorHAnsi"/>
          <w:color w:val="000000"/>
        </w:rPr>
        <w:t xml:space="preserve"> percentile as compared to other ski resorts around the country. </w:t>
      </w:r>
      <w:r w:rsidR="00FC0977">
        <w:rPr>
          <w:rFonts w:asciiTheme="minorHAnsi" w:hAnsiTheme="minorHAnsi" w:cstheme="minorHAnsi"/>
          <w:color w:val="000000"/>
        </w:rPr>
        <w:t xml:space="preserve">But we are very high up </w:t>
      </w:r>
      <w:r w:rsidR="00E2132E">
        <w:rPr>
          <w:rFonts w:asciiTheme="minorHAnsi" w:hAnsiTheme="minorHAnsi" w:cstheme="minorHAnsi"/>
          <w:color w:val="000000"/>
        </w:rPr>
        <w:t>the league table on</w:t>
      </w:r>
      <w:r w:rsidR="005675CF">
        <w:rPr>
          <w:rFonts w:asciiTheme="minorHAnsi" w:hAnsiTheme="minorHAnsi" w:cstheme="minorHAnsi"/>
          <w:color w:val="000000"/>
        </w:rPr>
        <w:t xml:space="preserve"> most dominant</w:t>
      </w:r>
      <w:r w:rsidR="00E2132E">
        <w:rPr>
          <w:rFonts w:asciiTheme="minorHAnsi" w:hAnsiTheme="minorHAnsi" w:cstheme="minorHAnsi"/>
          <w:color w:val="000000"/>
        </w:rPr>
        <w:t xml:space="preserve"> features</w:t>
      </w:r>
      <w:r w:rsidR="001E7BF4">
        <w:rPr>
          <w:rFonts w:asciiTheme="minorHAnsi" w:hAnsiTheme="minorHAnsi" w:cstheme="minorHAnsi"/>
          <w:color w:val="000000"/>
        </w:rPr>
        <w:t xml:space="preserve"> identified by the model</w:t>
      </w:r>
      <w:r w:rsidR="00543D2F">
        <w:rPr>
          <w:rFonts w:asciiTheme="minorHAnsi" w:hAnsiTheme="minorHAnsi" w:cstheme="minorHAnsi"/>
          <w:color w:val="000000"/>
        </w:rPr>
        <w:t xml:space="preserve">. Here is where </w:t>
      </w:r>
      <w:r w:rsidR="00905CF4">
        <w:rPr>
          <w:rFonts w:asciiTheme="minorHAnsi" w:hAnsiTheme="minorHAnsi" w:cstheme="minorHAnsi"/>
          <w:color w:val="000000"/>
        </w:rPr>
        <w:t xml:space="preserve">we </w:t>
      </w:r>
      <w:r w:rsidR="00543D2F">
        <w:rPr>
          <w:rFonts w:asciiTheme="minorHAnsi" w:hAnsiTheme="minorHAnsi" w:cstheme="minorHAnsi"/>
          <w:color w:val="000000"/>
        </w:rPr>
        <w:t>stand</w:t>
      </w:r>
      <w:r w:rsidR="00905CF4">
        <w:rPr>
          <w:rFonts w:asciiTheme="minorHAnsi" w:hAnsiTheme="minorHAnsi" w:cstheme="minorHAnsi"/>
          <w:color w:val="000000"/>
        </w:rPr>
        <w:t xml:space="preserve"> </w:t>
      </w:r>
      <w:r w:rsidR="00543D2F">
        <w:rPr>
          <w:rFonts w:asciiTheme="minorHAnsi" w:hAnsiTheme="minorHAnsi" w:cstheme="minorHAnsi"/>
          <w:color w:val="000000"/>
        </w:rPr>
        <w:t>on these features</w:t>
      </w:r>
      <w:r w:rsidR="00905CF4">
        <w:rPr>
          <w:rFonts w:asciiTheme="minorHAnsi" w:hAnsiTheme="minorHAnsi" w:cstheme="minorHAnsi"/>
          <w:color w:val="000000"/>
        </w:rPr>
        <w:t xml:space="preserve"> with respect to our current price</w:t>
      </w:r>
      <w:r w:rsidR="00E2132E">
        <w:rPr>
          <w:rFonts w:asciiTheme="minorHAnsi" w:hAnsiTheme="minorHAnsi" w:cstheme="minorHAnsi"/>
          <w:color w:val="000000"/>
        </w:rPr>
        <w:t>:</w:t>
      </w:r>
    </w:p>
    <w:tbl>
      <w:tblPr>
        <w:tblStyle w:val="TableGrid"/>
        <w:tblW w:w="5935" w:type="dxa"/>
        <w:tblInd w:w="607" w:type="dxa"/>
        <w:tblLook w:val="04A0" w:firstRow="1" w:lastRow="0" w:firstColumn="1" w:lastColumn="0" w:noHBand="0" w:noVBand="1"/>
      </w:tblPr>
      <w:tblGrid>
        <w:gridCol w:w="2965"/>
        <w:gridCol w:w="2970"/>
      </w:tblGrid>
      <w:tr w:rsidR="005675CF" w14:paraId="0B80C840" w14:textId="77777777" w:rsidTr="004B2E13">
        <w:trPr>
          <w:trHeight w:hRule="exact" w:val="432"/>
        </w:trPr>
        <w:tc>
          <w:tcPr>
            <w:tcW w:w="2965" w:type="dxa"/>
            <w:vAlign w:val="center"/>
          </w:tcPr>
          <w:p w14:paraId="0BAD45E6" w14:textId="77EA4ED4" w:rsidR="005675CF" w:rsidRPr="005675CF" w:rsidRDefault="005675CF" w:rsidP="00523693">
            <w:pPr>
              <w:pStyle w:val="NormalWeb"/>
              <w:spacing w:before="0" w:beforeAutospacing="0" w:after="0" w:afterAutospacing="0"/>
              <w:rPr>
                <w:rFonts w:asciiTheme="minorHAnsi" w:hAnsiTheme="minorHAnsi" w:cstheme="minorHAnsi"/>
                <w:b/>
                <w:bCs/>
                <w:color w:val="4472C4" w:themeColor="accent1"/>
              </w:rPr>
            </w:pPr>
            <w:r w:rsidRPr="005675CF">
              <w:rPr>
                <w:rFonts w:asciiTheme="minorHAnsi" w:hAnsiTheme="minorHAnsi" w:cstheme="minorHAnsi"/>
                <w:b/>
                <w:bCs/>
                <w:color w:val="4472C4" w:themeColor="accent1"/>
              </w:rPr>
              <w:t>Feature</w:t>
            </w:r>
          </w:p>
        </w:tc>
        <w:tc>
          <w:tcPr>
            <w:tcW w:w="2970" w:type="dxa"/>
            <w:vAlign w:val="center"/>
          </w:tcPr>
          <w:p w14:paraId="115F2E52" w14:textId="03F26E08" w:rsidR="005675CF" w:rsidRPr="005675CF" w:rsidRDefault="005675CF" w:rsidP="005675CF">
            <w:pPr>
              <w:pStyle w:val="NormalWeb"/>
              <w:spacing w:before="0" w:beforeAutospacing="0" w:after="0" w:afterAutospacing="0"/>
              <w:jc w:val="center"/>
              <w:rPr>
                <w:rFonts w:asciiTheme="minorHAnsi" w:hAnsiTheme="minorHAnsi" w:cstheme="minorHAnsi"/>
                <w:b/>
                <w:bCs/>
                <w:color w:val="4472C4" w:themeColor="accent1"/>
              </w:rPr>
            </w:pPr>
            <w:r w:rsidRPr="005675CF">
              <w:rPr>
                <w:rFonts w:asciiTheme="minorHAnsi" w:hAnsiTheme="minorHAnsi" w:cstheme="minorHAnsi"/>
                <w:b/>
                <w:bCs/>
                <w:color w:val="4472C4" w:themeColor="accent1"/>
              </w:rPr>
              <w:t xml:space="preserve">Big Mountain </w:t>
            </w:r>
            <w:r w:rsidR="00905CF4">
              <w:rPr>
                <w:rFonts w:asciiTheme="minorHAnsi" w:hAnsiTheme="minorHAnsi" w:cstheme="minorHAnsi"/>
                <w:b/>
                <w:bCs/>
                <w:color w:val="4472C4" w:themeColor="accent1"/>
              </w:rPr>
              <w:t xml:space="preserve">Percentile </w:t>
            </w:r>
          </w:p>
        </w:tc>
      </w:tr>
      <w:tr w:rsidR="00543D2F" w14:paraId="337E15A6" w14:textId="77777777" w:rsidTr="004B2E13">
        <w:trPr>
          <w:trHeight w:hRule="exact" w:val="432"/>
        </w:trPr>
        <w:tc>
          <w:tcPr>
            <w:tcW w:w="2965" w:type="dxa"/>
            <w:vAlign w:val="center"/>
          </w:tcPr>
          <w:p w14:paraId="7E72238E" w14:textId="7E7A4699" w:rsidR="00543D2F" w:rsidRPr="00543D2F" w:rsidRDefault="00543D2F" w:rsidP="005675CF">
            <w:pPr>
              <w:pStyle w:val="NormalWeb"/>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Ticket Price</w:t>
            </w:r>
          </w:p>
        </w:tc>
        <w:tc>
          <w:tcPr>
            <w:tcW w:w="2970" w:type="dxa"/>
            <w:vAlign w:val="center"/>
          </w:tcPr>
          <w:p w14:paraId="7BCAF0A0" w14:textId="49BD8A05" w:rsidR="00543D2F" w:rsidRPr="00543D2F" w:rsidRDefault="00543D2F" w:rsidP="00543D2F">
            <w:pPr>
              <w:pStyle w:val="NormalWeb"/>
              <w:spacing w:before="0" w:beforeAutospacing="0" w:after="0" w:afterAutospacing="0"/>
              <w:jc w:val="center"/>
              <w:rPr>
                <w:rFonts w:asciiTheme="minorHAnsi" w:hAnsiTheme="minorHAnsi" w:cstheme="minorHAnsi"/>
                <w:b/>
                <w:bCs/>
                <w:color w:val="000000"/>
              </w:rPr>
            </w:pPr>
            <w:r w:rsidRPr="00543D2F">
              <w:rPr>
                <w:rFonts w:asciiTheme="minorHAnsi" w:hAnsiTheme="minorHAnsi" w:cstheme="minorHAnsi"/>
                <w:b/>
                <w:bCs/>
                <w:color w:val="000000"/>
              </w:rPr>
              <w:t>81</w:t>
            </w:r>
            <w:r w:rsidRPr="00543D2F">
              <w:rPr>
                <w:rFonts w:asciiTheme="minorHAnsi" w:hAnsiTheme="minorHAnsi" w:cstheme="minorHAnsi"/>
                <w:b/>
                <w:bCs/>
                <w:color w:val="000000"/>
                <w:vertAlign w:val="superscript"/>
              </w:rPr>
              <w:t>st</w:t>
            </w:r>
          </w:p>
        </w:tc>
      </w:tr>
      <w:tr w:rsidR="005675CF" w14:paraId="284194B4" w14:textId="77777777" w:rsidTr="004B2E13">
        <w:trPr>
          <w:trHeight w:hRule="exact" w:val="432"/>
        </w:trPr>
        <w:tc>
          <w:tcPr>
            <w:tcW w:w="2965" w:type="dxa"/>
            <w:vAlign w:val="center"/>
          </w:tcPr>
          <w:p w14:paraId="668EE529" w14:textId="5ACF9BCA" w:rsidR="005675CF" w:rsidRDefault="005675CF" w:rsidP="005675C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Fast Quads</w:t>
            </w:r>
          </w:p>
        </w:tc>
        <w:tc>
          <w:tcPr>
            <w:tcW w:w="2970" w:type="dxa"/>
            <w:vAlign w:val="center"/>
          </w:tcPr>
          <w:p w14:paraId="12FA52A7" w14:textId="2790D32E" w:rsidR="005675CF" w:rsidRDefault="00543D2F" w:rsidP="00543D2F">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color w:val="000000"/>
              </w:rPr>
              <w:t>90</w:t>
            </w:r>
            <w:r w:rsidRPr="00543D2F">
              <w:rPr>
                <w:rFonts w:asciiTheme="minorHAnsi" w:hAnsiTheme="minorHAnsi" w:cstheme="minorHAnsi"/>
                <w:color w:val="000000"/>
                <w:vertAlign w:val="superscript"/>
              </w:rPr>
              <w:t>th</w:t>
            </w:r>
            <w:r>
              <w:rPr>
                <w:rFonts w:asciiTheme="minorHAnsi" w:hAnsiTheme="minorHAnsi" w:cstheme="minorHAnsi"/>
                <w:color w:val="000000"/>
              </w:rPr>
              <w:t xml:space="preserve"> </w:t>
            </w:r>
          </w:p>
        </w:tc>
      </w:tr>
      <w:tr w:rsidR="005675CF" w14:paraId="4E11F549" w14:textId="77777777" w:rsidTr="004B2E13">
        <w:trPr>
          <w:trHeight w:hRule="exact" w:val="432"/>
        </w:trPr>
        <w:tc>
          <w:tcPr>
            <w:tcW w:w="2965" w:type="dxa"/>
            <w:vAlign w:val="center"/>
          </w:tcPr>
          <w:p w14:paraId="76F29487" w14:textId="041A2721" w:rsidR="005675CF" w:rsidRDefault="005675CF" w:rsidP="005675C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Runs</w:t>
            </w:r>
          </w:p>
        </w:tc>
        <w:tc>
          <w:tcPr>
            <w:tcW w:w="2970" w:type="dxa"/>
            <w:vAlign w:val="center"/>
          </w:tcPr>
          <w:p w14:paraId="533908C3" w14:textId="2582527E" w:rsidR="005675CF" w:rsidRDefault="00543D2F" w:rsidP="00543D2F">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color w:val="000000"/>
              </w:rPr>
              <w:t>93</w:t>
            </w:r>
            <w:r w:rsidRPr="00543D2F">
              <w:rPr>
                <w:rFonts w:asciiTheme="minorHAnsi" w:hAnsiTheme="minorHAnsi" w:cstheme="minorHAnsi"/>
                <w:color w:val="000000"/>
                <w:vertAlign w:val="superscript"/>
              </w:rPr>
              <w:t>rd</w:t>
            </w:r>
            <w:r>
              <w:rPr>
                <w:rFonts w:asciiTheme="minorHAnsi" w:hAnsiTheme="minorHAnsi" w:cstheme="minorHAnsi"/>
                <w:color w:val="000000"/>
              </w:rPr>
              <w:t xml:space="preserve"> </w:t>
            </w:r>
          </w:p>
        </w:tc>
      </w:tr>
      <w:tr w:rsidR="005675CF" w14:paraId="40528266" w14:textId="77777777" w:rsidTr="004B2E13">
        <w:trPr>
          <w:trHeight w:hRule="exact" w:val="432"/>
        </w:trPr>
        <w:tc>
          <w:tcPr>
            <w:tcW w:w="2965" w:type="dxa"/>
            <w:vAlign w:val="center"/>
          </w:tcPr>
          <w:p w14:paraId="21FBC032" w14:textId="6B03F72D" w:rsidR="005675CF" w:rsidRDefault="005675CF" w:rsidP="005675C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Snow Making Area Covered</w:t>
            </w:r>
          </w:p>
        </w:tc>
        <w:tc>
          <w:tcPr>
            <w:tcW w:w="2970" w:type="dxa"/>
            <w:vAlign w:val="center"/>
          </w:tcPr>
          <w:p w14:paraId="52090D5D" w14:textId="272BB878" w:rsidR="005675CF" w:rsidRDefault="00543D2F" w:rsidP="00543D2F">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color w:val="000000"/>
              </w:rPr>
              <w:t>97</w:t>
            </w:r>
            <w:r w:rsidRPr="00543D2F">
              <w:rPr>
                <w:rFonts w:asciiTheme="minorHAnsi" w:hAnsiTheme="minorHAnsi" w:cstheme="minorHAnsi"/>
                <w:color w:val="000000"/>
                <w:vertAlign w:val="superscript"/>
              </w:rPr>
              <w:t>th</w:t>
            </w:r>
            <w:r>
              <w:rPr>
                <w:rFonts w:asciiTheme="minorHAnsi" w:hAnsiTheme="minorHAnsi" w:cstheme="minorHAnsi"/>
                <w:color w:val="000000"/>
              </w:rPr>
              <w:t xml:space="preserve"> </w:t>
            </w:r>
          </w:p>
        </w:tc>
      </w:tr>
      <w:tr w:rsidR="00543D2F" w14:paraId="2DD1D81E" w14:textId="77777777" w:rsidTr="004B2E13">
        <w:trPr>
          <w:trHeight w:hRule="exact" w:val="432"/>
        </w:trPr>
        <w:tc>
          <w:tcPr>
            <w:tcW w:w="2965" w:type="dxa"/>
            <w:vAlign w:val="center"/>
          </w:tcPr>
          <w:p w14:paraId="38616630" w14:textId="7C99431C" w:rsidR="00543D2F" w:rsidRDefault="00543D2F" w:rsidP="00543D2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Vertical Drop</w:t>
            </w:r>
          </w:p>
        </w:tc>
        <w:tc>
          <w:tcPr>
            <w:tcW w:w="2970" w:type="dxa"/>
            <w:vAlign w:val="center"/>
          </w:tcPr>
          <w:p w14:paraId="0B99FED5" w14:textId="07CA63F0" w:rsidR="00543D2F" w:rsidRDefault="00543D2F" w:rsidP="00543D2F">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color w:val="000000"/>
              </w:rPr>
              <w:t>89</w:t>
            </w:r>
            <w:r w:rsidRPr="00543D2F">
              <w:rPr>
                <w:rFonts w:asciiTheme="minorHAnsi" w:hAnsiTheme="minorHAnsi" w:cstheme="minorHAnsi"/>
                <w:color w:val="000000"/>
                <w:vertAlign w:val="superscript"/>
              </w:rPr>
              <w:t>th</w:t>
            </w:r>
            <w:r>
              <w:rPr>
                <w:rFonts w:asciiTheme="minorHAnsi" w:hAnsiTheme="minorHAnsi" w:cstheme="minorHAnsi"/>
                <w:color w:val="000000"/>
              </w:rPr>
              <w:t xml:space="preserve"> </w:t>
            </w:r>
          </w:p>
        </w:tc>
      </w:tr>
      <w:tr w:rsidR="00543D2F" w14:paraId="69E58968" w14:textId="77777777" w:rsidTr="004B2E13">
        <w:trPr>
          <w:trHeight w:hRule="exact" w:val="432"/>
        </w:trPr>
        <w:tc>
          <w:tcPr>
            <w:tcW w:w="2965" w:type="dxa"/>
            <w:vAlign w:val="center"/>
          </w:tcPr>
          <w:p w14:paraId="665CCD37" w14:textId="4C81AB8E" w:rsidR="00543D2F" w:rsidRDefault="00543D2F" w:rsidP="00543D2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Skiable Terrain</w:t>
            </w:r>
          </w:p>
        </w:tc>
        <w:tc>
          <w:tcPr>
            <w:tcW w:w="2970" w:type="dxa"/>
            <w:vAlign w:val="center"/>
          </w:tcPr>
          <w:p w14:paraId="11399A6A" w14:textId="46B4825B" w:rsidR="00543D2F" w:rsidRDefault="00905CF4" w:rsidP="00543D2F">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color w:val="000000"/>
              </w:rPr>
              <w:t>98</w:t>
            </w:r>
            <w:r w:rsidRPr="00905CF4">
              <w:rPr>
                <w:rFonts w:asciiTheme="minorHAnsi" w:hAnsiTheme="minorHAnsi" w:cstheme="minorHAnsi"/>
                <w:color w:val="000000"/>
                <w:vertAlign w:val="superscript"/>
              </w:rPr>
              <w:t>th</w:t>
            </w:r>
            <w:r>
              <w:rPr>
                <w:rFonts w:asciiTheme="minorHAnsi" w:hAnsiTheme="minorHAnsi" w:cstheme="minorHAnsi"/>
                <w:color w:val="000000"/>
              </w:rPr>
              <w:t xml:space="preserve"> </w:t>
            </w:r>
          </w:p>
        </w:tc>
      </w:tr>
      <w:tr w:rsidR="00543D2F" w14:paraId="5D43B760" w14:textId="77777777" w:rsidTr="004B2E13">
        <w:trPr>
          <w:trHeight w:hRule="exact" w:val="432"/>
        </w:trPr>
        <w:tc>
          <w:tcPr>
            <w:tcW w:w="2965" w:type="dxa"/>
            <w:vAlign w:val="center"/>
          </w:tcPr>
          <w:p w14:paraId="25D53DC3" w14:textId="4F576F3B" w:rsidR="00543D2F" w:rsidRDefault="00543D2F" w:rsidP="00543D2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Total Chairs</w:t>
            </w:r>
          </w:p>
        </w:tc>
        <w:tc>
          <w:tcPr>
            <w:tcW w:w="2970" w:type="dxa"/>
            <w:vAlign w:val="center"/>
          </w:tcPr>
          <w:p w14:paraId="00AF39A9" w14:textId="1A00261C" w:rsidR="00543D2F" w:rsidRDefault="00543D2F" w:rsidP="00543D2F">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color w:val="000000"/>
              </w:rPr>
              <w:t>95</w:t>
            </w:r>
            <w:r w:rsidRPr="00543D2F">
              <w:rPr>
                <w:rFonts w:asciiTheme="minorHAnsi" w:hAnsiTheme="minorHAnsi" w:cstheme="minorHAnsi"/>
                <w:color w:val="000000"/>
                <w:vertAlign w:val="superscript"/>
              </w:rPr>
              <w:t>th</w:t>
            </w:r>
            <w:r>
              <w:rPr>
                <w:rFonts w:asciiTheme="minorHAnsi" w:hAnsiTheme="minorHAnsi" w:cstheme="minorHAnsi"/>
                <w:color w:val="000000"/>
              </w:rPr>
              <w:t xml:space="preserve"> </w:t>
            </w:r>
          </w:p>
        </w:tc>
      </w:tr>
      <w:tr w:rsidR="00543D2F" w14:paraId="1BE81F01" w14:textId="77777777" w:rsidTr="004B2E13">
        <w:trPr>
          <w:trHeight w:hRule="exact" w:val="432"/>
        </w:trPr>
        <w:tc>
          <w:tcPr>
            <w:tcW w:w="2965" w:type="dxa"/>
            <w:vAlign w:val="center"/>
          </w:tcPr>
          <w:p w14:paraId="09DEB373" w14:textId="70741FE3" w:rsidR="00543D2F" w:rsidRDefault="00543D2F" w:rsidP="00543D2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Longest Run</w:t>
            </w:r>
          </w:p>
        </w:tc>
        <w:tc>
          <w:tcPr>
            <w:tcW w:w="2970" w:type="dxa"/>
            <w:vAlign w:val="center"/>
          </w:tcPr>
          <w:p w14:paraId="3F96EBFD" w14:textId="3E37C4E4" w:rsidR="00543D2F" w:rsidRDefault="00543D2F" w:rsidP="00543D2F">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color w:val="000000"/>
              </w:rPr>
              <w:t>94</w:t>
            </w:r>
            <w:r w:rsidRPr="00543D2F">
              <w:rPr>
                <w:rFonts w:asciiTheme="minorHAnsi" w:hAnsiTheme="minorHAnsi" w:cstheme="minorHAnsi"/>
                <w:color w:val="000000"/>
                <w:vertAlign w:val="superscript"/>
              </w:rPr>
              <w:t>th</w:t>
            </w:r>
            <w:r>
              <w:rPr>
                <w:rFonts w:asciiTheme="minorHAnsi" w:hAnsiTheme="minorHAnsi" w:cstheme="minorHAnsi"/>
                <w:color w:val="000000"/>
              </w:rPr>
              <w:t xml:space="preserve"> </w:t>
            </w:r>
          </w:p>
        </w:tc>
      </w:tr>
      <w:tr w:rsidR="00543D2F" w14:paraId="7F18D8DE" w14:textId="77777777" w:rsidTr="004B2E13">
        <w:trPr>
          <w:trHeight w:hRule="exact" w:val="432"/>
        </w:trPr>
        <w:tc>
          <w:tcPr>
            <w:tcW w:w="2965" w:type="dxa"/>
            <w:vAlign w:val="center"/>
          </w:tcPr>
          <w:p w14:paraId="13F57DF5" w14:textId="16969747" w:rsidR="00543D2F" w:rsidRDefault="00905CF4" w:rsidP="00543D2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Trams</w:t>
            </w:r>
          </w:p>
        </w:tc>
        <w:tc>
          <w:tcPr>
            <w:tcW w:w="2970" w:type="dxa"/>
            <w:vAlign w:val="center"/>
          </w:tcPr>
          <w:p w14:paraId="4BEDDBDF" w14:textId="33C09F6A" w:rsidR="00543D2F" w:rsidRDefault="00905CF4" w:rsidP="00543D2F">
            <w:pPr>
              <w:pStyle w:val="NormalWeb"/>
              <w:spacing w:before="0" w:beforeAutospacing="0" w:after="0" w:afterAutospacing="0"/>
              <w:jc w:val="center"/>
              <w:rPr>
                <w:rFonts w:asciiTheme="minorHAnsi" w:hAnsiTheme="minorHAnsi" w:cstheme="minorHAnsi"/>
                <w:color w:val="000000"/>
              </w:rPr>
            </w:pPr>
            <w:r>
              <w:rPr>
                <w:rFonts w:asciiTheme="minorHAnsi" w:hAnsiTheme="minorHAnsi" w:cstheme="minorHAnsi"/>
                <w:color w:val="000000"/>
              </w:rPr>
              <w:t>90</w:t>
            </w:r>
            <w:r w:rsidRPr="00905CF4">
              <w:rPr>
                <w:rFonts w:asciiTheme="minorHAnsi" w:hAnsiTheme="minorHAnsi" w:cstheme="minorHAnsi"/>
                <w:color w:val="000000"/>
                <w:vertAlign w:val="superscript"/>
              </w:rPr>
              <w:t>th</w:t>
            </w:r>
            <w:r>
              <w:rPr>
                <w:rFonts w:asciiTheme="minorHAnsi" w:hAnsiTheme="minorHAnsi" w:cstheme="minorHAnsi"/>
                <w:color w:val="000000"/>
              </w:rPr>
              <w:t xml:space="preserve"> </w:t>
            </w:r>
          </w:p>
        </w:tc>
      </w:tr>
    </w:tbl>
    <w:p w14:paraId="280D7F1A" w14:textId="1D0979B3" w:rsidR="00874470" w:rsidRDefault="00905CF4" w:rsidP="004B2E13">
      <w:pPr>
        <w:pStyle w:val="NormalWeb"/>
        <w:spacing w:before="120" w:beforeAutospacing="0"/>
        <w:ind w:left="720"/>
        <w:rPr>
          <w:rFonts w:asciiTheme="minorHAnsi" w:hAnsiTheme="minorHAnsi" w:cstheme="minorHAnsi"/>
          <w:color w:val="000000"/>
        </w:rPr>
      </w:pPr>
      <w:r>
        <w:rPr>
          <w:rFonts w:asciiTheme="minorHAnsi" w:hAnsiTheme="minorHAnsi" w:cstheme="minorHAnsi"/>
          <w:color w:val="000000"/>
        </w:rPr>
        <w:t xml:space="preserve">It is clear from the above table that at Big Mountain Resort we offer multiple premium offering to our customers and that is not being reflected in our ticket price. Our model suggests that ticket price should be </w:t>
      </w:r>
      <w:r w:rsidRPr="001E7BF4">
        <w:rPr>
          <w:rFonts w:asciiTheme="minorHAnsi" w:hAnsiTheme="minorHAnsi" w:cstheme="minorHAnsi"/>
          <w:b/>
          <w:bCs/>
          <w:color w:val="4472C4" w:themeColor="accent1"/>
        </w:rPr>
        <w:t>$95.87</w:t>
      </w:r>
      <w:r>
        <w:rPr>
          <w:rFonts w:asciiTheme="minorHAnsi" w:hAnsiTheme="minorHAnsi" w:cstheme="minorHAnsi"/>
          <w:color w:val="000000"/>
        </w:rPr>
        <w:t xml:space="preserve">. </w:t>
      </w:r>
      <w:r w:rsidR="001E7BF4">
        <w:rPr>
          <w:rFonts w:asciiTheme="minorHAnsi" w:hAnsiTheme="minorHAnsi" w:cstheme="minorHAnsi"/>
          <w:color w:val="000000"/>
        </w:rPr>
        <w:t>W</w:t>
      </w:r>
      <w:r w:rsidRPr="00905CF4">
        <w:rPr>
          <w:rFonts w:asciiTheme="minorHAnsi" w:hAnsiTheme="minorHAnsi" w:cstheme="minorHAnsi"/>
          <w:color w:val="000000"/>
        </w:rPr>
        <w:t>ith the expected mean absolute error of $10.39, this suggests there is room for an increase.</w:t>
      </w:r>
    </w:p>
    <w:p w14:paraId="131747E8" w14:textId="03157D6B" w:rsidR="00874470" w:rsidRPr="006730F9" w:rsidRDefault="00523693" w:rsidP="006730F9">
      <w:pPr>
        <w:pStyle w:val="NormalWeb"/>
        <w:shd w:val="clear" w:color="auto" w:fill="FFFFFF"/>
        <w:spacing w:before="240" w:beforeAutospacing="0" w:after="0" w:afterAutospacing="0"/>
        <w:rPr>
          <w:rFonts w:asciiTheme="minorHAnsi" w:hAnsiTheme="minorHAnsi" w:cstheme="minorHAnsi"/>
          <w:b/>
          <w:bCs/>
          <w:color w:val="000000"/>
          <w:sz w:val="28"/>
          <w:szCs w:val="28"/>
        </w:rPr>
      </w:pPr>
      <w:r w:rsidRPr="006730F9">
        <w:rPr>
          <w:rFonts w:asciiTheme="minorHAnsi" w:hAnsiTheme="minorHAnsi" w:cstheme="minorHAnsi"/>
          <w:b/>
          <w:bCs/>
          <w:color w:val="000000"/>
          <w:sz w:val="28"/>
          <w:szCs w:val="28"/>
        </w:rPr>
        <w:t>Minimum increase required to cover new chairlift cost</w:t>
      </w:r>
    </w:p>
    <w:p w14:paraId="0AD6CB5C" w14:textId="0F8E882B" w:rsidR="00691909" w:rsidRPr="00874470" w:rsidRDefault="00691909" w:rsidP="004B2E13">
      <w:pPr>
        <w:pStyle w:val="NormalWeb"/>
        <w:shd w:val="clear" w:color="auto" w:fill="FFFFFF"/>
        <w:spacing w:before="120" w:beforeAutospacing="0" w:after="0" w:afterAutospacing="0"/>
        <w:ind w:left="720"/>
        <w:rPr>
          <w:rFonts w:asciiTheme="minorHAnsi" w:hAnsiTheme="minorHAnsi" w:cstheme="minorHAnsi"/>
          <w:color w:val="000000"/>
        </w:rPr>
      </w:pPr>
      <w:r w:rsidRPr="00874470">
        <w:rPr>
          <w:rFonts w:asciiTheme="minorHAnsi" w:hAnsiTheme="minorHAnsi" w:cstheme="minorHAnsi"/>
          <w:color w:val="000000"/>
        </w:rPr>
        <w:t xml:space="preserve">The new additional chairlift will add a cost of $1,540,000 this season. Considering </w:t>
      </w:r>
      <w:r w:rsidR="001E7BF4">
        <w:rPr>
          <w:rFonts w:asciiTheme="minorHAnsi" w:hAnsiTheme="minorHAnsi" w:cstheme="minorHAnsi"/>
          <w:color w:val="000000"/>
        </w:rPr>
        <w:t xml:space="preserve">the usual </w:t>
      </w:r>
      <w:r w:rsidRPr="00874470">
        <w:rPr>
          <w:rFonts w:asciiTheme="minorHAnsi" w:hAnsiTheme="minorHAnsi" w:cstheme="minorHAnsi"/>
          <w:color w:val="000000"/>
        </w:rPr>
        <w:t>350,00 tourists per season and an average of 5 nights</w:t>
      </w:r>
      <w:r w:rsidR="001E7BF4">
        <w:rPr>
          <w:rFonts w:asciiTheme="minorHAnsi" w:hAnsiTheme="minorHAnsi" w:cstheme="minorHAnsi"/>
          <w:color w:val="000000"/>
        </w:rPr>
        <w:t xml:space="preserve"> spent at the resort</w:t>
      </w:r>
      <w:r w:rsidRPr="00874470">
        <w:rPr>
          <w:rFonts w:asciiTheme="minorHAnsi" w:hAnsiTheme="minorHAnsi" w:cstheme="minorHAnsi"/>
          <w:color w:val="000000"/>
        </w:rPr>
        <w:t xml:space="preserve"> per person, the </w:t>
      </w:r>
      <w:r w:rsidRPr="001E7BF4">
        <w:rPr>
          <w:rFonts w:asciiTheme="minorHAnsi" w:hAnsiTheme="minorHAnsi" w:cstheme="minorHAnsi"/>
          <w:color w:val="000000" w:themeColor="text1"/>
        </w:rPr>
        <w:t>increase in cost per ticket comes out to be</w:t>
      </w:r>
      <w:r w:rsidRPr="001E7BF4">
        <w:rPr>
          <w:rFonts w:asciiTheme="minorHAnsi" w:hAnsiTheme="minorHAnsi" w:cstheme="minorHAnsi"/>
          <w:b/>
          <w:bCs/>
          <w:color w:val="000000" w:themeColor="text1"/>
        </w:rPr>
        <w:t> </w:t>
      </w:r>
      <w:r w:rsidRPr="001E7BF4">
        <w:rPr>
          <w:rFonts w:asciiTheme="minorHAnsi" w:hAnsiTheme="minorHAnsi" w:cstheme="minorHAnsi"/>
          <w:b/>
          <w:bCs/>
          <w:color w:val="4472C4" w:themeColor="accent1"/>
        </w:rPr>
        <w:t>$0.88</w:t>
      </w:r>
      <w:r w:rsidRPr="00874470">
        <w:rPr>
          <w:rFonts w:asciiTheme="minorHAnsi" w:hAnsiTheme="minorHAnsi" w:cstheme="minorHAnsi"/>
          <w:color w:val="000000"/>
        </w:rPr>
        <w:t>.</w:t>
      </w:r>
      <w:r w:rsidR="001E7BF4">
        <w:rPr>
          <w:rFonts w:asciiTheme="minorHAnsi" w:hAnsiTheme="minorHAnsi" w:cstheme="minorHAnsi"/>
          <w:color w:val="000000"/>
        </w:rPr>
        <w:t xml:space="preserve"> Even </w:t>
      </w:r>
      <w:r w:rsidRPr="00874470">
        <w:rPr>
          <w:rFonts w:asciiTheme="minorHAnsi" w:hAnsiTheme="minorHAnsi" w:cstheme="minorHAnsi"/>
          <w:color w:val="000000"/>
        </w:rPr>
        <w:t xml:space="preserve">with the expected mean absolute error </w:t>
      </w:r>
      <w:r w:rsidR="001E7BF4">
        <w:rPr>
          <w:rFonts w:asciiTheme="minorHAnsi" w:hAnsiTheme="minorHAnsi" w:cstheme="minorHAnsi"/>
          <w:color w:val="000000"/>
        </w:rPr>
        <w:t>in our model</w:t>
      </w:r>
      <w:r w:rsidRPr="00874470">
        <w:rPr>
          <w:rFonts w:asciiTheme="minorHAnsi" w:hAnsiTheme="minorHAnsi" w:cstheme="minorHAnsi"/>
          <w:color w:val="000000"/>
        </w:rPr>
        <w:t>, we can safely increase the ticket prices to cover this.</w:t>
      </w:r>
    </w:p>
    <w:p w14:paraId="6C5000EE" w14:textId="26122464" w:rsidR="00926A74" w:rsidRPr="00926A74" w:rsidRDefault="00926A74" w:rsidP="00691909">
      <w:pPr>
        <w:pStyle w:val="NormalWeb"/>
        <w:shd w:val="clear" w:color="auto" w:fill="FFFFFF"/>
        <w:spacing w:before="240" w:beforeAutospacing="0" w:after="0" w:afterAutospacing="0"/>
        <w:rPr>
          <w:rFonts w:asciiTheme="minorHAnsi" w:hAnsiTheme="minorHAnsi" w:cstheme="minorHAnsi"/>
          <w:b/>
          <w:bCs/>
          <w:color w:val="000000"/>
          <w:sz w:val="28"/>
          <w:szCs w:val="28"/>
        </w:rPr>
      </w:pPr>
      <w:r w:rsidRPr="00926A74">
        <w:rPr>
          <w:rFonts w:asciiTheme="minorHAnsi" w:hAnsiTheme="minorHAnsi" w:cstheme="minorHAnsi"/>
          <w:b/>
          <w:bCs/>
          <w:color w:val="000000"/>
          <w:sz w:val="28"/>
          <w:szCs w:val="28"/>
        </w:rPr>
        <w:t>Recommendations</w:t>
      </w:r>
      <w:r w:rsidR="001E7BF4">
        <w:rPr>
          <w:rFonts w:asciiTheme="minorHAnsi" w:hAnsiTheme="minorHAnsi" w:cstheme="minorHAnsi"/>
          <w:b/>
          <w:bCs/>
          <w:color w:val="000000"/>
          <w:sz w:val="28"/>
          <w:szCs w:val="28"/>
        </w:rPr>
        <w:t xml:space="preserve"> to improve profit</w:t>
      </w:r>
    </w:p>
    <w:p w14:paraId="080914CE" w14:textId="77777777" w:rsidR="001E7BF4" w:rsidRDefault="001E7BF4" w:rsidP="004B2E13">
      <w:pPr>
        <w:pStyle w:val="NormalWeb"/>
        <w:shd w:val="clear" w:color="auto" w:fill="FFFFFF"/>
        <w:spacing w:before="120" w:beforeAutospacing="0" w:after="0" w:afterAutospacing="0"/>
        <w:ind w:left="720"/>
        <w:rPr>
          <w:rFonts w:asciiTheme="minorHAnsi" w:hAnsiTheme="minorHAnsi" w:cstheme="minorHAnsi"/>
          <w:color w:val="000000"/>
        </w:rPr>
      </w:pPr>
      <w:r>
        <w:rPr>
          <w:rFonts w:asciiTheme="minorHAnsi" w:hAnsiTheme="minorHAnsi" w:cstheme="minorHAnsi"/>
          <w:color w:val="000000"/>
        </w:rPr>
        <w:t xml:space="preserve">In addition to the above observations, we ran multiple scenarios on our model to observe the resulting effect on the ticket price. We determined that the following two scenarios could help reduce cost and/or increase revenue. </w:t>
      </w:r>
    </w:p>
    <w:p w14:paraId="0CBD52BC" w14:textId="09BB2CFC" w:rsidR="001E7BF4" w:rsidRPr="001B6FDB" w:rsidRDefault="001E7BF4" w:rsidP="004B2E13">
      <w:pPr>
        <w:pStyle w:val="NormalWeb"/>
        <w:shd w:val="clear" w:color="auto" w:fill="FFFFFF"/>
        <w:spacing w:before="120" w:beforeAutospacing="0" w:after="0" w:afterAutospacing="0"/>
        <w:rPr>
          <w:rFonts w:asciiTheme="minorHAnsi" w:hAnsiTheme="minorHAnsi" w:cstheme="minorHAnsi"/>
          <w:b/>
          <w:bCs/>
          <w:color w:val="4472C4" w:themeColor="accent1"/>
        </w:rPr>
      </w:pPr>
      <w:r w:rsidRPr="001B6FDB">
        <w:rPr>
          <w:rFonts w:asciiTheme="minorHAnsi" w:hAnsiTheme="minorHAnsi" w:cstheme="minorHAnsi"/>
          <w:b/>
          <w:bCs/>
          <w:color w:val="4472C4" w:themeColor="accent1"/>
        </w:rPr>
        <w:lastRenderedPageBreak/>
        <w:t>Scenario 1</w:t>
      </w:r>
      <w:r w:rsidR="001B6FDB">
        <w:rPr>
          <w:rFonts w:asciiTheme="minorHAnsi" w:hAnsiTheme="minorHAnsi" w:cstheme="minorHAnsi"/>
          <w:b/>
          <w:bCs/>
          <w:color w:val="4472C4" w:themeColor="accent1"/>
        </w:rPr>
        <w:t xml:space="preserve">: </w:t>
      </w:r>
      <w:proofErr w:type="gramStart"/>
      <w:r w:rsidR="001B6FDB">
        <w:rPr>
          <w:rFonts w:asciiTheme="minorHAnsi" w:hAnsiTheme="minorHAnsi" w:cstheme="minorHAnsi"/>
          <w:b/>
          <w:bCs/>
          <w:color w:val="4472C4" w:themeColor="accent1"/>
        </w:rPr>
        <w:t>Closing up</w:t>
      </w:r>
      <w:proofErr w:type="gramEnd"/>
      <w:r w:rsidR="001B6FDB">
        <w:rPr>
          <w:rFonts w:asciiTheme="minorHAnsi" w:hAnsiTheme="minorHAnsi" w:cstheme="minorHAnsi"/>
          <w:b/>
          <w:bCs/>
          <w:color w:val="4472C4" w:themeColor="accent1"/>
        </w:rPr>
        <w:t xml:space="preserve"> to 10 of the least used runs (Strongly Recommended)</w:t>
      </w:r>
    </w:p>
    <w:p w14:paraId="6EA7E905" w14:textId="2E9B13A8" w:rsidR="001B6FDB" w:rsidRDefault="001B6FDB" w:rsidP="004B2E13">
      <w:pPr>
        <w:pStyle w:val="NormalWeb"/>
        <w:shd w:val="clear" w:color="auto" w:fill="FFFFFF"/>
        <w:spacing w:before="120" w:beforeAutospacing="0" w:after="0" w:afterAutospacing="0"/>
        <w:ind w:left="720"/>
        <w:rPr>
          <w:rFonts w:asciiTheme="minorHAnsi" w:hAnsiTheme="minorHAnsi" w:cstheme="minorHAnsi"/>
          <w:color w:val="000000"/>
        </w:rPr>
      </w:pPr>
      <w:r>
        <w:rPr>
          <w:noProof/>
        </w:rPr>
        <w:drawing>
          <wp:inline distT="0" distB="0" distL="0" distR="0" wp14:anchorId="0E4DEED9" wp14:editId="6B27DA27">
            <wp:extent cx="5212080" cy="26929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2080" cy="2692908"/>
                    </a:xfrm>
                    <a:prstGeom prst="rect">
                      <a:avLst/>
                    </a:prstGeom>
                  </pic:spPr>
                </pic:pic>
              </a:graphicData>
            </a:graphic>
          </wp:inline>
        </w:drawing>
      </w:r>
    </w:p>
    <w:p w14:paraId="61D23866" w14:textId="6E17CF57" w:rsidR="001B6FDB" w:rsidRDefault="001B6FDB" w:rsidP="004B2E13">
      <w:pPr>
        <w:pStyle w:val="NormalWeb"/>
        <w:shd w:val="clear" w:color="auto" w:fill="FFFFFF"/>
        <w:spacing w:before="240" w:beforeAutospacing="0" w:after="0" w:afterAutospacing="0"/>
        <w:ind w:left="720"/>
        <w:rPr>
          <w:rFonts w:asciiTheme="minorHAnsi" w:hAnsiTheme="minorHAnsi" w:cstheme="minorHAnsi"/>
          <w:color w:val="000000"/>
        </w:rPr>
      </w:pPr>
      <w:r w:rsidRPr="001B6FDB">
        <w:rPr>
          <w:rFonts w:asciiTheme="minorHAnsi" w:hAnsiTheme="minorHAnsi" w:cstheme="minorHAnsi"/>
          <w:color w:val="000000"/>
        </w:rPr>
        <w:t xml:space="preserve">The model says </w:t>
      </w:r>
      <w:r w:rsidRPr="001B6FDB">
        <w:rPr>
          <w:rFonts w:asciiTheme="minorHAnsi" w:hAnsiTheme="minorHAnsi" w:cstheme="minorHAnsi"/>
          <w:b/>
          <w:bCs/>
          <w:color w:val="4472C4" w:themeColor="accent1"/>
        </w:rPr>
        <w:t>closing one run makes no difference</w:t>
      </w:r>
      <w:r w:rsidRPr="001B6FDB">
        <w:rPr>
          <w:rFonts w:asciiTheme="minorHAnsi" w:hAnsiTheme="minorHAnsi" w:cstheme="minorHAnsi"/>
          <w:color w:val="000000"/>
        </w:rPr>
        <w:t xml:space="preserve">. </w:t>
      </w:r>
      <w:r>
        <w:rPr>
          <w:rFonts w:asciiTheme="minorHAnsi" w:hAnsiTheme="minorHAnsi" w:cstheme="minorHAnsi"/>
          <w:color w:val="000000"/>
        </w:rPr>
        <w:t xml:space="preserve">This means we can safely close the least used run and save on our operational costs without affecting the ticket price.  The graphs above also suggest that if a future cost cutting need arises, we could </w:t>
      </w:r>
      <w:r w:rsidR="004B2E13">
        <w:rPr>
          <w:rFonts w:asciiTheme="minorHAnsi" w:hAnsiTheme="minorHAnsi" w:cstheme="minorHAnsi"/>
          <w:color w:val="000000"/>
        </w:rPr>
        <w:t>close</w:t>
      </w:r>
      <w:r>
        <w:rPr>
          <w:rFonts w:asciiTheme="minorHAnsi" w:hAnsiTheme="minorHAnsi" w:cstheme="minorHAnsi"/>
          <w:color w:val="000000"/>
        </w:rPr>
        <w:t xml:space="preserve"> a total of 5 runs with some reduction in revenue</w:t>
      </w:r>
      <w:r w:rsidRPr="001B6FDB">
        <w:rPr>
          <w:rFonts w:asciiTheme="minorHAnsi" w:hAnsiTheme="minorHAnsi" w:cstheme="minorHAnsi"/>
          <w:color w:val="000000"/>
        </w:rPr>
        <w:t>.</w:t>
      </w:r>
    </w:p>
    <w:p w14:paraId="48D7A334" w14:textId="63526899" w:rsidR="001B6FDB" w:rsidRPr="001B6FDB" w:rsidRDefault="001B6FDB" w:rsidP="004B2E13">
      <w:pPr>
        <w:pStyle w:val="NormalWeb"/>
        <w:shd w:val="clear" w:color="auto" w:fill="FFFFFF"/>
        <w:spacing w:before="360" w:beforeAutospacing="0" w:after="120" w:afterAutospacing="0"/>
        <w:rPr>
          <w:rFonts w:asciiTheme="minorHAnsi" w:hAnsiTheme="minorHAnsi" w:cstheme="minorHAnsi"/>
          <w:b/>
          <w:bCs/>
          <w:color w:val="4472C4" w:themeColor="accent1"/>
        </w:rPr>
      </w:pPr>
      <w:r w:rsidRPr="001B6FDB">
        <w:rPr>
          <w:rFonts w:asciiTheme="minorHAnsi" w:hAnsiTheme="minorHAnsi" w:cstheme="minorHAnsi"/>
          <w:b/>
          <w:bCs/>
          <w:color w:val="4472C4" w:themeColor="accent1"/>
        </w:rPr>
        <w:t>Scenario 1</w:t>
      </w:r>
      <w:r>
        <w:rPr>
          <w:rFonts w:asciiTheme="minorHAnsi" w:hAnsiTheme="minorHAnsi" w:cstheme="minorHAnsi"/>
          <w:b/>
          <w:bCs/>
          <w:color w:val="4472C4" w:themeColor="accent1"/>
        </w:rPr>
        <w:t xml:space="preserve">: </w:t>
      </w:r>
      <w:r>
        <w:rPr>
          <w:rFonts w:asciiTheme="minorHAnsi" w:hAnsiTheme="minorHAnsi" w:cstheme="minorHAnsi"/>
          <w:b/>
          <w:bCs/>
          <w:color w:val="4472C4" w:themeColor="accent1"/>
        </w:rPr>
        <w:t>A</w:t>
      </w:r>
      <w:r w:rsidRPr="001B6FDB">
        <w:rPr>
          <w:rFonts w:asciiTheme="minorHAnsi" w:hAnsiTheme="minorHAnsi" w:cstheme="minorHAnsi"/>
          <w:b/>
          <w:bCs/>
          <w:color w:val="4472C4" w:themeColor="accent1"/>
        </w:rPr>
        <w:t>dding a run, increasing the vertical drop by 150 feet, and installing an additional chair lift</w:t>
      </w:r>
      <w:r w:rsidRPr="001B6FDB">
        <w:rPr>
          <w:rFonts w:asciiTheme="minorHAnsi" w:hAnsiTheme="minorHAnsi" w:cstheme="minorHAnsi"/>
          <w:b/>
          <w:bCs/>
          <w:color w:val="4472C4" w:themeColor="accent1"/>
        </w:rPr>
        <w:t xml:space="preserve"> </w:t>
      </w:r>
      <w:r>
        <w:rPr>
          <w:rFonts w:asciiTheme="minorHAnsi" w:hAnsiTheme="minorHAnsi" w:cstheme="minorHAnsi"/>
          <w:b/>
          <w:bCs/>
          <w:color w:val="4472C4" w:themeColor="accent1"/>
        </w:rPr>
        <w:t>(</w:t>
      </w:r>
      <w:r>
        <w:rPr>
          <w:rFonts w:asciiTheme="minorHAnsi" w:hAnsiTheme="minorHAnsi" w:cstheme="minorHAnsi"/>
          <w:b/>
          <w:bCs/>
          <w:color w:val="4472C4" w:themeColor="accent1"/>
        </w:rPr>
        <w:t>Needs Further Investigation</w:t>
      </w:r>
      <w:r>
        <w:rPr>
          <w:rFonts w:asciiTheme="minorHAnsi" w:hAnsiTheme="minorHAnsi" w:cstheme="minorHAnsi"/>
          <w:b/>
          <w:bCs/>
          <w:color w:val="4472C4" w:themeColor="accent1"/>
        </w:rPr>
        <w:t>)</w:t>
      </w:r>
    </w:p>
    <w:p w14:paraId="608284CE" w14:textId="3CE1433D" w:rsidR="00691909" w:rsidRPr="004B2E13" w:rsidRDefault="001B6FDB" w:rsidP="004B2E13">
      <w:pPr>
        <w:pStyle w:val="NormalWeb"/>
        <w:shd w:val="clear" w:color="auto" w:fill="FFFFFF"/>
        <w:spacing w:before="120" w:beforeAutospacing="0" w:after="0" w:afterAutospacing="0"/>
        <w:ind w:left="720"/>
        <w:rPr>
          <w:rFonts w:asciiTheme="minorHAnsi" w:hAnsiTheme="minorHAnsi" w:cstheme="minorHAnsi"/>
          <w:color w:val="000000"/>
        </w:rPr>
      </w:pPr>
      <w:r>
        <w:rPr>
          <w:rFonts w:asciiTheme="minorHAnsi" w:hAnsiTheme="minorHAnsi" w:cstheme="minorHAnsi"/>
          <w:color w:val="000000"/>
        </w:rPr>
        <w:t>This looks</w:t>
      </w:r>
      <w:r w:rsidR="00691909" w:rsidRPr="00874470">
        <w:rPr>
          <w:rFonts w:asciiTheme="minorHAnsi" w:hAnsiTheme="minorHAnsi" w:cstheme="minorHAnsi"/>
          <w:color w:val="000000"/>
        </w:rPr>
        <w:t xml:space="preserve"> promising as </w:t>
      </w:r>
      <w:r>
        <w:rPr>
          <w:rFonts w:asciiTheme="minorHAnsi" w:hAnsiTheme="minorHAnsi" w:cstheme="minorHAnsi"/>
          <w:color w:val="000000"/>
        </w:rPr>
        <w:t xml:space="preserve">it </w:t>
      </w:r>
      <w:r w:rsidR="00691909" w:rsidRPr="00874470">
        <w:rPr>
          <w:rFonts w:asciiTheme="minorHAnsi" w:hAnsiTheme="minorHAnsi" w:cstheme="minorHAnsi"/>
          <w:color w:val="000000"/>
        </w:rPr>
        <w:t>increase</w:t>
      </w:r>
      <w:r>
        <w:rPr>
          <w:rFonts w:asciiTheme="minorHAnsi" w:hAnsiTheme="minorHAnsi" w:cstheme="minorHAnsi"/>
          <w:color w:val="000000"/>
        </w:rPr>
        <w:t xml:space="preserve">s the ticket price by </w:t>
      </w:r>
      <w:r w:rsidR="004B2E13">
        <w:rPr>
          <w:rFonts w:asciiTheme="minorHAnsi" w:hAnsiTheme="minorHAnsi" w:cstheme="minorHAnsi"/>
          <w:color w:val="000000"/>
        </w:rPr>
        <w:t>$1.99</w:t>
      </w:r>
      <w:r w:rsidR="00691909" w:rsidRPr="00874470">
        <w:rPr>
          <w:rFonts w:asciiTheme="minorHAnsi" w:hAnsiTheme="minorHAnsi" w:cstheme="minorHAnsi"/>
          <w:color w:val="000000"/>
        </w:rPr>
        <w:t xml:space="preserve"> the revenue by $3,474,638. However, we would need to further investigate how much operational cost this would add.</w:t>
      </w:r>
    </w:p>
    <w:sectPr w:rsidR="00691909" w:rsidRPr="004B2E13" w:rsidSect="00F0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EF762B"/>
    <w:multiLevelType w:val="multilevel"/>
    <w:tmpl w:val="375E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09"/>
    <w:rsid w:val="001B6FDB"/>
    <w:rsid w:val="001E7BF4"/>
    <w:rsid w:val="004046AC"/>
    <w:rsid w:val="004B2E13"/>
    <w:rsid w:val="00523693"/>
    <w:rsid w:val="00543D2F"/>
    <w:rsid w:val="005675CF"/>
    <w:rsid w:val="006730F9"/>
    <w:rsid w:val="00691909"/>
    <w:rsid w:val="00874470"/>
    <w:rsid w:val="00905CF4"/>
    <w:rsid w:val="00926A74"/>
    <w:rsid w:val="00A81EAE"/>
    <w:rsid w:val="00D139FF"/>
    <w:rsid w:val="00E2132E"/>
    <w:rsid w:val="00F05A6A"/>
    <w:rsid w:val="00FC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695E"/>
  <w15:chartTrackingRefBased/>
  <w15:docId w15:val="{92BDEA5E-CFD2-488C-BC41-D68E8501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90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67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5C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5C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7969">
      <w:bodyDiv w:val="1"/>
      <w:marLeft w:val="0"/>
      <w:marRight w:val="0"/>
      <w:marTop w:val="0"/>
      <w:marBottom w:val="0"/>
      <w:divBdr>
        <w:top w:val="none" w:sz="0" w:space="0" w:color="auto"/>
        <w:left w:val="none" w:sz="0" w:space="0" w:color="auto"/>
        <w:bottom w:val="none" w:sz="0" w:space="0" w:color="auto"/>
        <w:right w:val="none" w:sz="0" w:space="0" w:color="auto"/>
      </w:divBdr>
    </w:div>
    <w:div w:id="614023265">
      <w:bodyDiv w:val="1"/>
      <w:marLeft w:val="0"/>
      <w:marRight w:val="0"/>
      <w:marTop w:val="0"/>
      <w:marBottom w:val="0"/>
      <w:divBdr>
        <w:top w:val="none" w:sz="0" w:space="0" w:color="auto"/>
        <w:left w:val="none" w:sz="0" w:space="0" w:color="auto"/>
        <w:bottom w:val="none" w:sz="0" w:space="0" w:color="auto"/>
        <w:right w:val="none" w:sz="0" w:space="0" w:color="auto"/>
      </w:divBdr>
    </w:div>
    <w:div w:id="742485154">
      <w:bodyDiv w:val="1"/>
      <w:marLeft w:val="0"/>
      <w:marRight w:val="0"/>
      <w:marTop w:val="0"/>
      <w:marBottom w:val="0"/>
      <w:divBdr>
        <w:top w:val="none" w:sz="0" w:space="0" w:color="auto"/>
        <w:left w:val="none" w:sz="0" w:space="0" w:color="auto"/>
        <w:bottom w:val="none" w:sz="0" w:space="0" w:color="auto"/>
        <w:right w:val="none" w:sz="0" w:space="0" w:color="auto"/>
      </w:divBdr>
    </w:div>
    <w:div w:id="145248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Sandala</dc:creator>
  <cp:keywords/>
  <dc:description/>
  <cp:lastModifiedBy>Siddiqui, Sandala</cp:lastModifiedBy>
  <cp:revision>4</cp:revision>
  <dcterms:created xsi:type="dcterms:W3CDTF">2020-09-01T13:46:00Z</dcterms:created>
  <dcterms:modified xsi:type="dcterms:W3CDTF">2020-09-01T17:47:00Z</dcterms:modified>
</cp:coreProperties>
</file>