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1932F" w14:textId="2FA0B377" w:rsidR="2F91CCF3" w:rsidRPr="00DB099C" w:rsidRDefault="2F91CCF3" w:rsidP="2F91CCF3">
      <w:pPr>
        <w:spacing w:after="0"/>
        <w:rPr>
          <w:rFonts w:ascii="Times New Roman" w:hAnsi="Times New Roman" w:cs="Times New Roman"/>
          <w:color w:val="000000" w:themeColor="text1"/>
        </w:rPr>
      </w:pPr>
    </w:p>
    <w:p w14:paraId="7C60E4D6" w14:textId="47BB702E" w:rsidR="002D460B" w:rsidRPr="00DB099C" w:rsidRDefault="47A78368" w:rsidP="2F91CCF3">
      <w:pPr>
        <w:spacing w:after="0" w:line="360" w:lineRule="auto"/>
        <w:jc w:val="center"/>
        <w:rPr>
          <w:rFonts w:ascii="Times New Roman" w:eastAsia="Times New Roman" w:hAnsi="Times New Roman" w:cs="Times New Roman"/>
          <w:color w:val="000000" w:themeColor="text1"/>
          <w:szCs w:val="24"/>
        </w:rPr>
      </w:pPr>
      <w:r w:rsidRPr="00DB099C">
        <w:rPr>
          <w:rFonts w:ascii="Times New Roman" w:hAnsi="Times New Roman" w:cs="Times New Roman"/>
          <w:noProof/>
        </w:rPr>
        <w:drawing>
          <wp:inline distT="0" distB="0" distL="0" distR="0" wp14:anchorId="6CA69621" wp14:editId="70080CAE">
            <wp:extent cx="2106000" cy="2106000"/>
            <wp:effectExtent l="0" t="0" r="0" b="8890"/>
            <wp:docPr id="640774324" name="Picture 6407743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0774324" name="Picture 6407743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06000" cy="2106000"/>
                    </a:xfrm>
                    <a:prstGeom prst="rect">
                      <a:avLst/>
                    </a:prstGeom>
                  </pic:spPr>
                </pic:pic>
              </a:graphicData>
            </a:graphic>
          </wp:inline>
        </w:drawing>
      </w:r>
      <w:r w:rsidRPr="00DB099C">
        <w:rPr>
          <w:rFonts w:ascii="Times New Roman" w:eastAsia="Times New Roman" w:hAnsi="Times New Roman" w:cs="Times New Roman"/>
          <w:color w:val="000000" w:themeColor="text1"/>
          <w:szCs w:val="24"/>
        </w:rPr>
        <w:t xml:space="preserve">    </w:t>
      </w:r>
      <w:r w:rsidR="00DB3451" w:rsidRPr="00DB099C">
        <w:rPr>
          <w:rFonts w:ascii="Times New Roman" w:eastAsia="Times New Roman" w:hAnsi="Times New Roman" w:cs="Times New Roman"/>
          <w:color w:val="000000" w:themeColor="text1"/>
          <w:szCs w:val="24"/>
        </w:rPr>
        <w:t xml:space="preserve">                 </w:t>
      </w:r>
      <w:r w:rsidRPr="00DB099C">
        <w:rPr>
          <w:rFonts w:ascii="Times New Roman" w:eastAsia="Times New Roman" w:hAnsi="Times New Roman" w:cs="Times New Roman"/>
          <w:color w:val="000000" w:themeColor="text1"/>
          <w:szCs w:val="24"/>
        </w:rPr>
        <w:t xml:space="preserve"> </w:t>
      </w:r>
      <w:r w:rsidRPr="00DB099C">
        <w:rPr>
          <w:rFonts w:ascii="Times New Roman" w:hAnsi="Times New Roman" w:cs="Times New Roman"/>
          <w:noProof/>
        </w:rPr>
        <w:drawing>
          <wp:inline distT="0" distB="0" distL="0" distR="0" wp14:anchorId="1B3B703A" wp14:editId="4EFFAEA7">
            <wp:extent cx="2767980" cy="2045970"/>
            <wp:effectExtent l="0" t="0" r="0" b="0"/>
            <wp:docPr id="1570836931" name="Picture 15708369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0836931" name="Picture 1570836931"/>
                    <pic:cNvPicPr/>
                  </pic:nvPicPr>
                  <pic:blipFill rotWithShape="1">
                    <a:blip r:embed="rId9">
                      <a:extLst>
                        <a:ext uri="{28A0092B-C50C-407E-A947-70E740481C1C}">
                          <a14:useLocalDpi xmlns:a14="http://schemas.microsoft.com/office/drawing/2010/main" val="0"/>
                        </a:ext>
                      </a:extLst>
                    </a:blip>
                    <a:srcRect t="-16102" b="-16102"/>
                    <a:stretch>
                      <a:fillRect/>
                    </a:stretch>
                  </pic:blipFill>
                  <pic:spPr bwMode="auto">
                    <a:xfrm>
                      <a:off x="0" y="0"/>
                      <a:ext cx="2769973" cy="2047443"/>
                    </a:xfrm>
                    <a:prstGeom prst="rect">
                      <a:avLst/>
                    </a:prstGeom>
                    <a:ln>
                      <a:noFill/>
                    </a:ln>
                    <a:extLst>
                      <a:ext uri="{53640926-AAD7-44D8-BBD7-CCE9431645EC}">
                        <a14:shadowObscured xmlns:a14="http://schemas.microsoft.com/office/drawing/2010/main"/>
                      </a:ext>
                    </a:extLst>
                  </pic:spPr>
                </pic:pic>
              </a:graphicData>
            </a:graphic>
          </wp:inline>
        </w:drawing>
      </w:r>
    </w:p>
    <w:p w14:paraId="57014686" w14:textId="51236056" w:rsidR="00A52509" w:rsidRPr="00DB099C" w:rsidRDefault="00A52509" w:rsidP="006A7B03">
      <w:pPr>
        <w:spacing w:after="0" w:line="360" w:lineRule="auto"/>
        <w:jc w:val="center"/>
        <w:rPr>
          <w:rFonts w:ascii="Times New Roman" w:eastAsia="Times New Roman" w:hAnsi="Times New Roman" w:cs="Times New Roman"/>
          <w:color w:val="000000" w:themeColor="text1"/>
          <w:sz w:val="32"/>
          <w:szCs w:val="32"/>
        </w:rPr>
      </w:pPr>
    </w:p>
    <w:p w14:paraId="3635F1CB" w14:textId="1F31413F" w:rsidR="002D460B" w:rsidRPr="00DB099C" w:rsidRDefault="4E7AF9B3" w:rsidP="1E86AA1F">
      <w:pPr>
        <w:spacing w:after="0" w:line="360" w:lineRule="auto"/>
        <w:jc w:val="center"/>
        <w:rPr>
          <w:b/>
          <w:bCs/>
          <w:color w:val="000000" w:themeColor="text1"/>
          <w:sz w:val="32"/>
          <w:szCs w:val="32"/>
        </w:rPr>
      </w:pPr>
      <w:r w:rsidRPr="00DB099C">
        <w:rPr>
          <w:b/>
          <w:bCs/>
          <w:color w:val="000000" w:themeColor="text1"/>
          <w:sz w:val="32"/>
          <w:szCs w:val="32"/>
        </w:rPr>
        <w:t>UNIVERSITÀ DEGLI STUDI DELLA BASILICATA</w:t>
      </w:r>
    </w:p>
    <w:p w14:paraId="5E2042F3" w14:textId="366206F8" w:rsidR="002D460B" w:rsidRPr="00DB099C" w:rsidRDefault="00DB3451" w:rsidP="1E86AA1F">
      <w:pPr>
        <w:spacing w:after="0" w:line="360" w:lineRule="auto"/>
        <w:jc w:val="center"/>
        <w:rPr>
          <w:color w:val="000000" w:themeColor="text1"/>
        </w:rPr>
      </w:pPr>
      <w:r w:rsidRPr="00DB099C">
        <w:rPr>
          <w:color w:val="000000" w:themeColor="text1"/>
        </w:rPr>
        <w:t>DIPARTIMENTO</w:t>
      </w:r>
      <w:r w:rsidR="4E7AF9B3" w:rsidRPr="00DB099C">
        <w:rPr>
          <w:color w:val="000000" w:themeColor="text1"/>
        </w:rPr>
        <w:t xml:space="preserve"> DI INGEGNERIA</w:t>
      </w:r>
    </w:p>
    <w:p w14:paraId="03882165" w14:textId="445A138A" w:rsidR="002D460B" w:rsidRPr="00DB099C" w:rsidRDefault="4E7AF9B3" w:rsidP="1E86AA1F">
      <w:pPr>
        <w:spacing w:after="0" w:line="360" w:lineRule="auto"/>
        <w:jc w:val="center"/>
        <w:rPr>
          <w:color w:val="000000" w:themeColor="text1"/>
          <w:sz w:val="32"/>
          <w:szCs w:val="32"/>
        </w:rPr>
      </w:pPr>
      <w:r w:rsidRPr="00DB099C">
        <w:rPr>
          <w:color w:val="000000" w:themeColor="text1"/>
        </w:rPr>
        <w:t>CORSO DI LAUREA MAGISTRALE IN INGEGNERIA INFORMATICA E DELLE TECNOLOGIE DELL'INFORMAZIONE</w:t>
      </w:r>
    </w:p>
    <w:p w14:paraId="73B4B46E" w14:textId="2D020E72" w:rsidR="00A52509" w:rsidRPr="00DB099C" w:rsidRDefault="4E7AF9B3" w:rsidP="1E86AA1F">
      <w:pPr>
        <w:spacing w:after="0" w:line="360" w:lineRule="auto"/>
        <w:jc w:val="center"/>
        <w:rPr>
          <w:color w:val="000000" w:themeColor="text1"/>
          <w:sz w:val="32"/>
          <w:szCs w:val="32"/>
        </w:rPr>
      </w:pPr>
      <w:r w:rsidRPr="00DB099C">
        <w:rPr>
          <w:color w:val="000000" w:themeColor="text1"/>
          <w:sz w:val="32"/>
          <w:szCs w:val="32"/>
        </w:rPr>
        <w:t xml:space="preserve"> </w:t>
      </w:r>
    </w:p>
    <w:p w14:paraId="42803636" w14:textId="7A117F5C" w:rsidR="002D460B" w:rsidRPr="00DB099C" w:rsidRDefault="4E7AF9B3" w:rsidP="1E86AA1F">
      <w:pPr>
        <w:spacing w:after="0" w:line="360" w:lineRule="auto"/>
        <w:jc w:val="center"/>
        <w:rPr>
          <w:b/>
          <w:bCs/>
          <w:color w:val="000000" w:themeColor="text1"/>
          <w:sz w:val="32"/>
          <w:szCs w:val="32"/>
        </w:rPr>
      </w:pPr>
      <w:r w:rsidRPr="00DB099C">
        <w:rPr>
          <w:b/>
          <w:bCs/>
          <w:color w:val="000000" w:themeColor="text1"/>
          <w:sz w:val="32"/>
          <w:szCs w:val="32"/>
        </w:rPr>
        <w:t xml:space="preserve">RELAZIONE </w:t>
      </w:r>
      <w:r w:rsidR="007E6516" w:rsidRPr="00DB099C">
        <w:rPr>
          <w:b/>
          <w:bCs/>
          <w:color w:val="000000" w:themeColor="text1"/>
          <w:sz w:val="32"/>
          <w:szCs w:val="32"/>
        </w:rPr>
        <w:t xml:space="preserve">ESERCITAZIONI </w:t>
      </w:r>
    </w:p>
    <w:p w14:paraId="71D3A0D5" w14:textId="1D5A1B54" w:rsidR="003851A9" w:rsidRPr="00DB099C" w:rsidRDefault="003851A9" w:rsidP="1E86AA1F">
      <w:pPr>
        <w:spacing w:after="0" w:line="360" w:lineRule="auto"/>
        <w:jc w:val="center"/>
        <w:rPr>
          <w:color w:val="000000" w:themeColor="text1"/>
        </w:rPr>
      </w:pPr>
      <w:r w:rsidRPr="00DB099C">
        <w:rPr>
          <w:color w:val="000000" w:themeColor="text1"/>
        </w:rPr>
        <w:t>Sensori, Rivelatori e Dispositivi Elettronici</w:t>
      </w:r>
    </w:p>
    <w:p w14:paraId="0DA3B71A" w14:textId="77777777" w:rsidR="00A52509" w:rsidRPr="00DB099C" w:rsidRDefault="00A52509" w:rsidP="00A52509">
      <w:pPr>
        <w:spacing w:after="0" w:line="360" w:lineRule="auto"/>
        <w:jc w:val="center"/>
        <w:rPr>
          <w:b/>
          <w:bCs/>
          <w:color w:val="000000" w:themeColor="text1"/>
        </w:rPr>
      </w:pPr>
    </w:p>
    <w:p w14:paraId="2823FF86" w14:textId="77777777" w:rsidR="007E6516" w:rsidRPr="00DB099C" w:rsidRDefault="007E6516" w:rsidP="00A52509">
      <w:pPr>
        <w:spacing w:after="0" w:line="360" w:lineRule="auto"/>
        <w:jc w:val="center"/>
        <w:rPr>
          <w:rFonts w:ascii="Times New Roman" w:eastAsia="Times New Roman" w:hAnsi="Times New Roman" w:cs="Times New Roman"/>
          <w:b/>
          <w:bCs/>
          <w:color w:val="000000" w:themeColor="text1"/>
          <w:sz w:val="32"/>
          <w:szCs w:val="32"/>
        </w:rPr>
      </w:pPr>
    </w:p>
    <w:p w14:paraId="0EF267ED" w14:textId="3A33B0C4" w:rsidR="00DB6EC1" w:rsidRPr="00DB099C" w:rsidRDefault="00DB6EC1" w:rsidP="00DB6EC1">
      <w:pPr>
        <w:spacing w:after="0" w:line="360" w:lineRule="auto"/>
        <w:jc w:val="center"/>
        <w:rPr>
          <w:rFonts w:ascii="Times New Roman" w:hAnsi="Times New Roman" w:cs="Times New Roman"/>
        </w:rPr>
      </w:pPr>
    </w:p>
    <w:p w14:paraId="037FFB76" w14:textId="3919D770" w:rsidR="1E86AA1F" w:rsidRPr="00DB099C" w:rsidRDefault="1E86AA1F" w:rsidP="1E86AA1F">
      <w:pPr>
        <w:spacing w:after="0" w:line="360" w:lineRule="auto"/>
        <w:jc w:val="center"/>
        <w:rPr>
          <w:rFonts w:ascii="Times New Roman" w:hAnsi="Times New Roman" w:cs="Times New Roman"/>
        </w:rPr>
      </w:pPr>
    </w:p>
    <w:p w14:paraId="7EE1D745" w14:textId="77777777" w:rsidR="00982A89" w:rsidRPr="00DB099C" w:rsidRDefault="00982A89" w:rsidP="00227154">
      <w:pPr>
        <w:rPr>
          <w:rFonts w:ascii="Times New Roman" w:hAnsi="Times New Roman" w:cs="Times New Roman"/>
        </w:rPr>
        <w:sectPr w:rsidR="00982A89" w:rsidRPr="00DB099C" w:rsidSect="008E3510">
          <w:headerReference w:type="even" r:id="rId10"/>
          <w:headerReference w:type="default" r:id="rId11"/>
          <w:footerReference w:type="even" r:id="rId12"/>
          <w:footerReference w:type="default" r:id="rId13"/>
          <w:headerReference w:type="first" r:id="rId14"/>
          <w:footerReference w:type="first" r:id="rId15"/>
          <w:type w:val="continuous"/>
          <w:pgSz w:w="11906" w:h="16838" w:code="9"/>
          <w:pgMar w:top="284" w:right="1440" w:bottom="284" w:left="1440" w:header="284" w:footer="284" w:gutter="0"/>
          <w:cols w:space="720"/>
          <w:titlePg/>
          <w:docGrid w:linePitch="360"/>
        </w:sectPr>
      </w:pPr>
    </w:p>
    <w:p w14:paraId="66C11AEF" w14:textId="1B29A30D" w:rsidR="00227154" w:rsidRPr="00DB099C" w:rsidRDefault="0CB23E6F" w:rsidP="1E86AA1F">
      <w:r w:rsidRPr="00DB099C">
        <w:t>Docente:</w:t>
      </w:r>
    </w:p>
    <w:p w14:paraId="193328CE" w14:textId="517E05D5" w:rsidR="00227154" w:rsidRPr="00DB099C" w:rsidRDefault="0CB23E6F" w:rsidP="1E86AA1F">
      <w:r w:rsidRPr="00DB099C">
        <w:t xml:space="preserve">Prof. </w:t>
      </w:r>
      <w:r w:rsidR="004C5E3B" w:rsidRPr="00DB099C">
        <w:t>Antonio Iula</w:t>
      </w:r>
    </w:p>
    <w:p w14:paraId="0F154791" w14:textId="254592B3" w:rsidR="00227154" w:rsidRPr="00DB099C" w:rsidRDefault="00227154" w:rsidP="00227154">
      <w:pPr>
        <w:rPr>
          <w:rFonts w:ascii="Times New Roman" w:hAnsi="Times New Roman" w:cs="Times New Roman"/>
        </w:rPr>
      </w:pPr>
    </w:p>
    <w:p w14:paraId="19981860" w14:textId="028EDB52" w:rsidR="00227154" w:rsidRPr="00DB099C" w:rsidRDefault="0CB23E6F" w:rsidP="1E86AA1F">
      <w:pPr>
        <w:ind w:firstLine="708"/>
      </w:pPr>
      <w:r w:rsidRPr="00DB099C">
        <w:t>Student</w:t>
      </w:r>
      <w:r w:rsidR="00C6366C" w:rsidRPr="00DB099C">
        <w:t>e</w:t>
      </w:r>
      <w:r w:rsidRPr="00DB099C">
        <w:t>:</w:t>
      </w:r>
    </w:p>
    <w:p w14:paraId="0BC61C4B" w14:textId="6B43F631" w:rsidR="00227154" w:rsidRPr="00DB099C" w:rsidRDefault="0CB23E6F" w:rsidP="1E86AA1F">
      <w:pPr>
        <w:ind w:firstLine="708"/>
      </w:pPr>
      <w:r w:rsidRPr="00DB099C">
        <w:t>Michael Pio Stolfi</w:t>
      </w:r>
      <w:r w:rsidR="5E5DDF63" w:rsidRPr="00DB099C">
        <w:t xml:space="preserve">    </w:t>
      </w:r>
      <w:r w:rsidR="18A81681" w:rsidRPr="00DB099C">
        <w:t xml:space="preserve"> </w:t>
      </w:r>
      <w:r w:rsidR="5E5DDF63" w:rsidRPr="00DB099C">
        <w:t>68787</w:t>
      </w:r>
    </w:p>
    <w:p w14:paraId="390C7651" w14:textId="7E6C8565" w:rsidR="00982A89" w:rsidRPr="00DB099C" w:rsidRDefault="00982A89" w:rsidP="1E86AA1F">
      <w:pPr>
        <w:ind w:firstLine="708"/>
        <w:sectPr w:rsidR="00982A89" w:rsidRPr="00DB099C" w:rsidSect="00D163D7">
          <w:type w:val="continuous"/>
          <w:pgSz w:w="11906" w:h="16838"/>
          <w:pgMar w:top="1440" w:right="1440" w:bottom="1440" w:left="1440" w:header="0" w:footer="283" w:gutter="0"/>
          <w:cols w:num="2" w:space="720"/>
          <w:titlePg/>
          <w:docGrid w:linePitch="360"/>
        </w:sectPr>
      </w:pPr>
    </w:p>
    <w:p w14:paraId="57D58F04" w14:textId="14A0FCF3" w:rsidR="00D21CF0" w:rsidRPr="00DB099C" w:rsidRDefault="00D21CF0" w:rsidP="003851A9">
      <w:pPr>
        <w:rPr>
          <w:sz w:val="32"/>
          <w:szCs w:val="32"/>
        </w:rPr>
      </w:pPr>
    </w:p>
    <w:p w14:paraId="537898FA" w14:textId="143E03FE" w:rsidR="1E86AA1F" w:rsidRPr="00DB099C" w:rsidRDefault="1E86AA1F" w:rsidP="1E86AA1F">
      <w:pPr>
        <w:jc w:val="center"/>
        <w:rPr>
          <w:sz w:val="32"/>
          <w:szCs w:val="32"/>
        </w:rPr>
      </w:pPr>
    </w:p>
    <w:p w14:paraId="3C467C0B" w14:textId="77777777" w:rsidR="00291832" w:rsidRPr="00DB099C" w:rsidRDefault="00291832" w:rsidP="1E86AA1F">
      <w:pPr>
        <w:jc w:val="center"/>
        <w:rPr>
          <w:sz w:val="32"/>
          <w:szCs w:val="32"/>
        </w:rPr>
      </w:pPr>
    </w:p>
    <w:p w14:paraId="3F80AD8F" w14:textId="5921A13F" w:rsidR="1E86AA1F" w:rsidRPr="00DB099C" w:rsidRDefault="1E86AA1F" w:rsidP="1E86AA1F">
      <w:pPr>
        <w:jc w:val="center"/>
        <w:rPr>
          <w:sz w:val="32"/>
          <w:szCs w:val="32"/>
        </w:rPr>
      </w:pPr>
    </w:p>
    <w:p w14:paraId="247227B4" w14:textId="77777777" w:rsidR="002100D5" w:rsidRPr="00DB099C" w:rsidRDefault="002100D5" w:rsidP="1E86AA1F">
      <w:pPr>
        <w:jc w:val="center"/>
        <w:rPr>
          <w:sz w:val="32"/>
          <w:szCs w:val="32"/>
        </w:rPr>
      </w:pPr>
    </w:p>
    <w:p w14:paraId="46789D76" w14:textId="451459D8" w:rsidR="00A52509" w:rsidRPr="00DB099C" w:rsidRDefault="3ED11279" w:rsidP="1E86AA1F">
      <w:pPr>
        <w:jc w:val="center"/>
        <w:rPr>
          <w:b/>
          <w:bCs/>
          <w:sz w:val="32"/>
          <w:szCs w:val="32"/>
        </w:rPr>
      </w:pPr>
      <w:r w:rsidRPr="00DB099C">
        <w:rPr>
          <w:b/>
          <w:bCs/>
          <w:sz w:val="32"/>
          <w:szCs w:val="32"/>
        </w:rPr>
        <w:t>ANNO ACCADEMICO 2024</w:t>
      </w:r>
      <w:r w:rsidR="0CB23E6F" w:rsidRPr="00DB099C">
        <w:rPr>
          <w:b/>
          <w:bCs/>
          <w:sz w:val="32"/>
          <w:szCs w:val="32"/>
        </w:rPr>
        <w:t>-2025</w:t>
      </w:r>
    </w:p>
    <w:p w14:paraId="2A48790D" w14:textId="34B04B7C" w:rsidR="1E86AA1F" w:rsidRPr="00DB099C" w:rsidRDefault="1E86AA1F">
      <w:r w:rsidRPr="00DB099C">
        <w:br w:type="page"/>
      </w:r>
    </w:p>
    <w:p w14:paraId="10790C77" w14:textId="7C496817" w:rsidR="1E86AA1F" w:rsidRPr="00DB099C" w:rsidRDefault="1E86AA1F" w:rsidP="1E86AA1F">
      <w:pPr>
        <w:jc w:val="center"/>
        <w:rPr>
          <w:b/>
          <w:bCs/>
          <w:sz w:val="32"/>
          <w:szCs w:val="32"/>
        </w:rPr>
      </w:pPr>
    </w:p>
    <w:bookmarkStart w:id="0" w:name="_Toc217229181" w:displacedByCustomXml="next"/>
    <w:sdt>
      <w:sdtPr>
        <w:rPr>
          <w:rFonts w:eastAsia="Book Antiqua" w:cs="Book Antiqua"/>
          <w:b w:val="0"/>
          <w:bCs w:val="0"/>
          <w:color w:val="auto"/>
          <w:sz w:val="28"/>
          <w:szCs w:val="28"/>
          <w:lang w:eastAsia="en-US"/>
        </w:rPr>
        <w:id w:val="140411891"/>
        <w:docPartObj>
          <w:docPartGallery w:val="Table of Contents"/>
          <w:docPartUnique/>
        </w:docPartObj>
      </w:sdtPr>
      <w:sdtEndPr>
        <w:rPr>
          <w:sz w:val="24"/>
        </w:rPr>
      </w:sdtEndPr>
      <w:sdtContent>
        <w:p w14:paraId="550FFE2C" w14:textId="72410A5C" w:rsidR="00C1414C" w:rsidRPr="00DB099C" w:rsidRDefault="5BD5D8E7" w:rsidP="1E86AA1F">
          <w:pPr>
            <w:pStyle w:val="TOCHeading"/>
            <w:rPr>
              <w:rFonts w:eastAsia="Book Antiqua" w:cs="Book Antiqua"/>
              <w:szCs w:val="36"/>
            </w:rPr>
          </w:pPr>
          <w:r w:rsidRPr="00DB099C">
            <w:rPr>
              <w:rFonts w:eastAsia="Book Antiqua" w:cs="Book Antiqua"/>
              <w:szCs w:val="36"/>
            </w:rPr>
            <w:t>Sommario</w:t>
          </w:r>
          <w:bookmarkEnd w:id="0"/>
        </w:p>
        <w:p w14:paraId="0FBE3332" w14:textId="28FAB789" w:rsidR="00B352F3" w:rsidRDefault="00704AC0">
          <w:pPr>
            <w:pStyle w:val="TOC1"/>
            <w:tabs>
              <w:tab w:val="right" w:leader="dot" w:pos="9016"/>
            </w:tabs>
            <w:rPr>
              <w:rFonts w:asciiTheme="minorHAnsi" w:eastAsiaTheme="minorEastAsia" w:hAnsiTheme="minorHAnsi" w:cstheme="minorBidi"/>
              <w:noProof/>
              <w:kern w:val="2"/>
              <w:szCs w:val="24"/>
              <w:lang w:eastAsia="it-IT"/>
              <w14:ligatures w14:val="standardContextual"/>
            </w:rPr>
          </w:pPr>
          <w:r w:rsidRPr="00DB099C">
            <w:rPr>
              <w:sz w:val="20"/>
              <w:szCs w:val="20"/>
            </w:rPr>
            <w:fldChar w:fldCharType="begin"/>
          </w:r>
          <w:r w:rsidRPr="00DB099C">
            <w:rPr>
              <w:sz w:val="20"/>
              <w:szCs w:val="20"/>
            </w:rPr>
            <w:instrText xml:space="preserve"> TOC \o "1-3" \h \z \u </w:instrText>
          </w:r>
          <w:r w:rsidRPr="00DB099C">
            <w:rPr>
              <w:sz w:val="20"/>
              <w:szCs w:val="20"/>
            </w:rPr>
            <w:fldChar w:fldCharType="separate"/>
          </w:r>
          <w:hyperlink w:anchor="_Toc217229181" w:history="1">
            <w:r w:rsidR="00B352F3" w:rsidRPr="00F546D3">
              <w:rPr>
                <w:rStyle w:val="Hyperlink"/>
                <w:noProof/>
              </w:rPr>
              <w:t>Sommario</w:t>
            </w:r>
            <w:r w:rsidR="00B352F3">
              <w:rPr>
                <w:noProof/>
                <w:webHidden/>
              </w:rPr>
              <w:tab/>
            </w:r>
            <w:r w:rsidR="00B352F3">
              <w:rPr>
                <w:noProof/>
                <w:webHidden/>
              </w:rPr>
              <w:fldChar w:fldCharType="begin"/>
            </w:r>
            <w:r w:rsidR="00B352F3">
              <w:rPr>
                <w:noProof/>
                <w:webHidden/>
              </w:rPr>
              <w:instrText xml:space="preserve"> PAGEREF _Toc217229181 \h </w:instrText>
            </w:r>
            <w:r w:rsidR="00B352F3">
              <w:rPr>
                <w:noProof/>
                <w:webHidden/>
              </w:rPr>
            </w:r>
            <w:r w:rsidR="00B352F3">
              <w:rPr>
                <w:noProof/>
                <w:webHidden/>
              </w:rPr>
              <w:fldChar w:fldCharType="separate"/>
            </w:r>
            <w:r w:rsidR="001B7908">
              <w:rPr>
                <w:noProof/>
                <w:webHidden/>
              </w:rPr>
              <w:t>2</w:t>
            </w:r>
            <w:r w:rsidR="00B352F3">
              <w:rPr>
                <w:noProof/>
                <w:webHidden/>
              </w:rPr>
              <w:fldChar w:fldCharType="end"/>
            </w:r>
          </w:hyperlink>
        </w:p>
        <w:p w14:paraId="0EBEC070" w14:textId="4CA71DE2" w:rsidR="00B352F3" w:rsidRPr="00B352F3" w:rsidRDefault="00B352F3">
          <w:pPr>
            <w:pStyle w:val="TOC1"/>
            <w:tabs>
              <w:tab w:val="right" w:leader="dot" w:pos="9016"/>
            </w:tabs>
            <w:rPr>
              <w:rFonts w:asciiTheme="minorHAnsi" w:eastAsiaTheme="minorEastAsia" w:hAnsiTheme="minorHAnsi" w:cstheme="minorBidi"/>
              <w:noProof/>
              <w:kern w:val="2"/>
              <w:sz w:val="20"/>
              <w:szCs w:val="20"/>
              <w:lang w:eastAsia="it-IT"/>
              <w14:ligatures w14:val="standardContextual"/>
            </w:rPr>
          </w:pPr>
          <w:hyperlink w:anchor="_Toc217229182" w:history="1">
            <w:r w:rsidRPr="00B352F3">
              <w:rPr>
                <w:rStyle w:val="Hyperlink"/>
                <w:noProof/>
                <w:sz w:val="20"/>
                <w:szCs w:val="20"/>
              </w:rPr>
              <w:t>Introduzione</w:t>
            </w:r>
            <w:r w:rsidRPr="00B352F3">
              <w:rPr>
                <w:noProof/>
                <w:webHidden/>
                <w:sz w:val="20"/>
                <w:szCs w:val="20"/>
              </w:rPr>
              <w:tab/>
            </w:r>
            <w:r w:rsidRPr="00B352F3">
              <w:rPr>
                <w:noProof/>
                <w:webHidden/>
                <w:sz w:val="20"/>
                <w:szCs w:val="20"/>
              </w:rPr>
              <w:fldChar w:fldCharType="begin"/>
            </w:r>
            <w:r w:rsidRPr="00B352F3">
              <w:rPr>
                <w:noProof/>
                <w:webHidden/>
                <w:sz w:val="20"/>
                <w:szCs w:val="20"/>
              </w:rPr>
              <w:instrText xml:space="preserve"> PAGEREF _Toc217229182 \h </w:instrText>
            </w:r>
            <w:r w:rsidRPr="00B352F3">
              <w:rPr>
                <w:noProof/>
                <w:webHidden/>
                <w:sz w:val="20"/>
                <w:szCs w:val="20"/>
              </w:rPr>
            </w:r>
            <w:r w:rsidRPr="00B352F3">
              <w:rPr>
                <w:noProof/>
                <w:webHidden/>
                <w:sz w:val="20"/>
                <w:szCs w:val="20"/>
              </w:rPr>
              <w:fldChar w:fldCharType="separate"/>
            </w:r>
            <w:r w:rsidR="001B7908">
              <w:rPr>
                <w:noProof/>
                <w:webHidden/>
                <w:sz w:val="20"/>
                <w:szCs w:val="20"/>
              </w:rPr>
              <w:t>3</w:t>
            </w:r>
            <w:r w:rsidRPr="00B352F3">
              <w:rPr>
                <w:noProof/>
                <w:webHidden/>
                <w:sz w:val="20"/>
                <w:szCs w:val="20"/>
              </w:rPr>
              <w:fldChar w:fldCharType="end"/>
            </w:r>
          </w:hyperlink>
        </w:p>
        <w:p w14:paraId="46E92FCD" w14:textId="1EE098FB" w:rsidR="00B352F3" w:rsidRPr="00B352F3" w:rsidRDefault="00B352F3">
          <w:pPr>
            <w:pStyle w:val="TOC1"/>
            <w:tabs>
              <w:tab w:val="right" w:leader="dot" w:pos="9016"/>
            </w:tabs>
            <w:rPr>
              <w:rFonts w:asciiTheme="minorHAnsi" w:eastAsiaTheme="minorEastAsia" w:hAnsiTheme="minorHAnsi" w:cstheme="minorBidi"/>
              <w:noProof/>
              <w:kern w:val="2"/>
              <w:sz w:val="20"/>
              <w:szCs w:val="20"/>
              <w:lang w:eastAsia="it-IT"/>
              <w14:ligatures w14:val="standardContextual"/>
            </w:rPr>
          </w:pPr>
          <w:hyperlink w:anchor="_Toc217229183" w:history="1">
            <w:r w:rsidRPr="00B352F3">
              <w:rPr>
                <w:rStyle w:val="Hyperlink"/>
                <w:noProof/>
                <w:sz w:val="20"/>
                <w:szCs w:val="20"/>
              </w:rPr>
              <w:t>Progetto di trasduttori piezoelettrici in MATLAB</w:t>
            </w:r>
            <w:r w:rsidRPr="00B352F3">
              <w:rPr>
                <w:noProof/>
                <w:webHidden/>
                <w:sz w:val="20"/>
                <w:szCs w:val="20"/>
              </w:rPr>
              <w:tab/>
            </w:r>
            <w:r w:rsidRPr="00B352F3">
              <w:rPr>
                <w:noProof/>
                <w:webHidden/>
                <w:sz w:val="20"/>
                <w:szCs w:val="20"/>
              </w:rPr>
              <w:fldChar w:fldCharType="begin"/>
            </w:r>
            <w:r w:rsidRPr="00B352F3">
              <w:rPr>
                <w:noProof/>
                <w:webHidden/>
                <w:sz w:val="20"/>
                <w:szCs w:val="20"/>
              </w:rPr>
              <w:instrText xml:space="preserve"> PAGEREF _Toc217229183 \h </w:instrText>
            </w:r>
            <w:r w:rsidRPr="00B352F3">
              <w:rPr>
                <w:noProof/>
                <w:webHidden/>
                <w:sz w:val="20"/>
                <w:szCs w:val="20"/>
              </w:rPr>
            </w:r>
            <w:r w:rsidRPr="00B352F3">
              <w:rPr>
                <w:noProof/>
                <w:webHidden/>
                <w:sz w:val="20"/>
                <w:szCs w:val="20"/>
              </w:rPr>
              <w:fldChar w:fldCharType="separate"/>
            </w:r>
            <w:r w:rsidR="001B7908">
              <w:rPr>
                <w:noProof/>
                <w:webHidden/>
                <w:sz w:val="20"/>
                <w:szCs w:val="20"/>
              </w:rPr>
              <w:t>4</w:t>
            </w:r>
            <w:r w:rsidRPr="00B352F3">
              <w:rPr>
                <w:noProof/>
                <w:webHidden/>
                <w:sz w:val="20"/>
                <w:szCs w:val="20"/>
              </w:rPr>
              <w:fldChar w:fldCharType="end"/>
            </w:r>
          </w:hyperlink>
        </w:p>
        <w:p w14:paraId="7ADB9E44" w14:textId="6DCDAB2E" w:rsidR="00B352F3" w:rsidRPr="00B352F3" w:rsidRDefault="00B352F3">
          <w:pPr>
            <w:pStyle w:val="TOC2"/>
            <w:tabs>
              <w:tab w:val="right" w:leader="dot" w:pos="9016"/>
            </w:tabs>
            <w:rPr>
              <w:rFonts w:asciiTheme="minorHAnsi" w:eastAsiaTheme="minorEastAsia" w:hAnsiTheme="minorHAnsi" w:cstheme="minorBidi"/>
              <w:noProof/>
              <w:kern w:val="2"/>
              <w:sz w:val="20"/>
              <w:szCs w:val="20"/>
              <w:lang w:eastAsia="it-IT"/>
              <w14:ligatures w14:val="standardContextual"/>
            </w:rPr>
          </w:pPr>
          <w:hyperlink w:anchor="_Toc217229184" w:history="1">
            <w:r w:rsidRPr="00B352F3">
              <w:rPr>
                <w:rStyle w:val="Hyperlink"/>
                <w:noProof/>
                <w:sz w:val="20"/>
                <w:szCs w:val="20"/>
              </w:rPr>
              <w:t>Caratterizzazione dell’elemento piezoelettrico nel modo thickness</w:t>
            </w:r>
            <w:r w:rsidRPr="00B352F3">
              <w:rPr>
                <w:noProof/>
                <w:webHidden/>
                <w:sz w:val="20"/>
                <w:szCs w:val="20"/>
              </w:rPr>
              <w:tab/>
            </w:r>
            <w:r w:rsidRPr="00B352F3">
              <w:rPr>
                <w:noProof/>
                <w:webHidden/>
                <w:sz w:val="20"/>
                <w:szCs w:val="20"/>
              </w:rPr>
              <w:fldChar w:fldCharType="begin"/>
            </w:r>
            <w:r w:rsidRPr="00B352F3">
              <w:rPr>
                <w:noProof/>
                <w:webHidden/>
                <w:sz w:val="20"/>
                <w:szCs w:val="20"/>
              </w:rPr>
              <w:instrText xml:space="preserve"> PAGEREF _Toc217229184 \h </w:instrText>
            </w:r>
            <w:r w:rsidRPr="00B352F3">
              <w:rPr>
                <w:noProof/>
                <w:webHidden/>
                <w:sz w:val="20"/>
                <w:szCs w:val="20"/>
              </w:rPr>
            </w:r>
            <w:r w:rsidRPr="00B352F3">
              <w:rPr>
                <w:noProof/>
                <w:webHidden/>
                <w:sz w:val="20"/>
                <w:szCs w:val="20"/>
              </w:rPr>
              <w:fldChar w:fldCharType="separate"/>
            </w:r>
            <w:r w:rsidR="001B7908">
              <w:rPr>
                <w:noProof/>
                <w:webHidden/>
                <w:sz w:val="20"/>
                <w:szCs w:val="20"/>
              </w:rPr>
              <w:t>4</w:t>
            </w:r>
            <w:r w:rsidRPr="00B352F3">
              <w:rPr>
                <w:noProof/>
                <w:webHidden/>
                <w:sz w:val="20"/>
                <w:szCs w:val="20"/>
              </w:rPr>
              <w:fldChar w:fldCharType="end"/>
            </w:r>
          </w:hyperlink>
        </w:p>
        <w:p w14:paraId="56538BE4" w14:textId="0716041B" w:rsidR="00B352F3" w:rsidRPr="00B352F3" w:rsidRDefault="00B352F3">
          <w:pPr>
            <w:pStyle w:val="TOC2"/>
            <w:tabs>
              <w:tab w:val="right" w:leader="dot" w:pos="9016"/>
            </w:tabs>
            <w:rPr>
              <w:rFonts w:asciiTheme="minorHAnsi" w:eastAsiaTheme="minorEastAsia" w:hAnsiTheme="minorHAnsi" w:cstheme="minorBidi"/>
              <w:noProof/>
              <w:kern w:val="2"/>
              <w:sz w:val="20"/>
              <w:szCs w:val="20"/>
              <w:lang w:eastAsia="it-IT"/>
              <w14:ligatures w14:val="standardContextual"/>
            </w:rPr>
          </w:pPr>
          <w:hyperlink w:anchor="_Toc217229185" w:history="1">
            <w:r w:rsidRPr="00B352F3">
              <w:rPr>
                <w:rStyle w:val="Hyperlink"/>
                <w:noProof/>
                <w:sz w:val="20"/>
                <w:szCs w:val="20"/>
              </w:rPr>
              <w:t>Modello terminale dell’elemento piezoelettrico nel modo thickness</w:t>
            </w:r>
            <w:r w:rsidRPr="00B352F3">
              <w:rPr>
                <w:noProof/>
                <w:webHidden/>
                <w:sz w:val="20"/>
                <w:szCs w:val="20"/>
              </w:rPr>
              <w:tab/>
            </w:r>
            <w:r w:rsidRPr="00B352F3">
              <w:rPr>
                <w:noProof/>
                <w:webHidden/>
                <w:sz w:val="20"/>
                <w:szCs w:val="20"/>
              </w:rPr>
              <w:fldChar w:fldCharType="begin"/>
            </w:r>
            <w:r w:rsidRPr="00B352F3">
              <w:rPr>
                <w:noProof/>
                <w:webHidden/>
                <w:sz w:val="20"/>
                <w:szCs w:val="20"/>
              </w:rPr>
              <w:instrText xml:space="preserve"> PAGEREF _Toc217229185 \h </w:instrText>
            </w:r>
            <w:r w:rsidRPr="00B352F3">
              <w:rPr>
                <w:noProof/>
                <w:webHidden/>
                <w:sz w:val="20"/>
                <w:szCs w:val="20"/>
              </w:rPr>
            </w:r>
            <w:r w:rsidRPr="00B352F3">
              <w:rPr>
                <w:noProof/>
                <w:webHidden/>
                <w:sz w:val="20"/>
                <w:szCs w:val="20"/>
              </w:rPr>
              <w:fldChar w:fldCharType="separate"/>
            </w:r>
            <w:r w:rsidR="001B7908">
              <w:rPr>
                <w:noProof/>
                <w:webHidden/>
                <w:sz w:val="20"/>
                <w:szCs w:val="20"/>
              </w:rPr>
              <w:t>7</w:t>
            </w:r>
            <w:r w:rsidRPr="00B352F3">
              <w:rPr>
                <w:noProof/>
                <w:webHidden/>
                <w:sz w:val="20"/>
                <w:szCs w:val="20"/>
              </w:rPr>
              <w:fldChar w:fldCharType="end"/>
            </w:r>
          </w:hyperlink>
        </w:p>
        <w:p w14:paraId="5E2A86F6" w14:textId="386878D7" w:rsidR="00B352F3" w:rsidRPr="00B352F3" w:rsidRDefault="00B352F3">
          <w:pPr>
            <w:pStyle w:val="TOC2"/>
            <w:tabs>
              <w:tab w:val="right" w:leader="dot" w:pos="9016"/>
            </w:tabs>
            <w:rPr>
              <w:rFonts w:asciiTheme="minorHAnsi" w:eastAsiaTheme="minorEastAsia" w:hAnsiTheme="minorHAnsi" w:cstheme="minorBidi"/>
              <w:noProof/>
              <w:kern w:val="2"/>
              <w:sz w:val="20"/>
              <w:szCs w:val="20"/>
              <w:lang w:eastAsia="it-IT"/>
              <w14:ligatures w14:val="standardContextual"/>
            </w:rPr>
          </w:pPr>
          <w:hyperlink w:anchor="_Toc217229186" w:history="1">
            <w:r w:rsidRPr="00B352F3">
              <w:rPr>
                <w:rStyle w:val="Hyperlink"/>
                <w:noProof/>
                <w:sz w:val="20"/>
                <w:szCs w:val="20"/>
              </w:rPr>
              <w:t>Estensione del modello terminale ad una coppia di ceramiche piezoelettriche</w:t>
            </w:r>
            <w:r w:rsidRPr="00B352F3">
              <w:rPr>
                <w:noProof/>
                <w:webHidden/>
                <w:sz w:val="20"/>
                <w:szCs w:val="20"/>
              </w:rPr>
              <w:tab/>
            </w:r>
            <w:r w:rsidRPr="00B352F3">
              <w:rPr>
                <w:noProof/>
                <w:webHidden/>
                <w:sz w:val="20"/>
                <w:szCs w:val="20"/>
              </w:rPr>
              <w:fldChar w:fldCharType="begin"/>
            </w:r>
            <w:r w:rsidRPr="00B352F3">
              <w:rPr>
                <w:noProof/>
                <w:webHidden/>
                <w:sz w:val="20"/>
                <w:szCs w:val="20"/>
              </w:rPr>
              <w:instrText xml:space="preserve"> PAGEREF _Toc217229186 \h </w:instrText>
            </w:r>
            <w:r w:rsidRPr="00B352F3">
              <w:rPr>
                <w:noProof/>
                <w:webHidden/>
                <w:sz w:val="20"/>
                <w:szCs w:val="20"/>
              </w:rPr>
            </w:r>
            <w:r w:rsidRPr="00B352F3">
              <w:rPr>
                <w:noProof/>
                <w:webHidden/>
                <w:sz w:val="20"/>
                <w:szCs w:val="20"/>
              </w:rPr>
              <w:fldChar w:fldCharType="separate"/>
            </w:r>
            <w:r w:rsidR="001B7908">
              <w:rPr>
                <w:noProof/>
                <w:webHidden/>
                <w:sz w:val="20"/>
                <w:szCs w:val="20"/>
              </w:rPr>
              <w:t>12</w:t>
            </w:r>
            <w:r w:rsidRPr="00B352F3">
              <w:rPr>
                <w:noProof/>
                <w:webHidden/>
                <w:sz w:val="20"/>
                <w:szCs w:val="20"/>
              </w:rPr>
              <w:fldChar w:fldCharType="end"/>
            </w:r>
          </w:hyperlink>
        </w:p>
        <w:p w14:paraId="2088831B" w14:textId="1DA33B5D" w:rsidR="00B352F3" w:rsidRPr="00B352F3" w:rsidRDefault="00B352F3">
          <w:pPr>
            <w:pStyle w:val="TOC2"/>
            <w:tabs>
              <w:tab w:val="right" w:leader="dot" w:pos="9016"/>
            </w:tabs>
            <w:rPr>
              <w:rFonts w:asciiTheme="minorHAnsi" w:eastAsiaTheme="minorEastAsia" w:hAnsiTheme="minorHAnsi" w:cstheme="minorBidi"/>
              <w:noProof/>
              <w:kern w:val="2"/>
              <w:sz w:val="20"/>
              <w:szCs w:val="20"/>
              <w:lang w:eastAsia="it-IT"/>
              <w14:ligatures w14:val="standardContextual"/>
            </w:rPr>
          </w:pPr>
          <w:hyperlink w:anchor="_Toc217229187" w:history="1">
            <w:r w:rsidRPr="00B352F3">
              <w:rPr>
                <w:rStyle w:val="Hyperlink"/>
                <w:noProof/>
                <w:sz w:val="20"/>
                <w:szCs w:val="20"/>
              </w:rPr>
              <w:t>Progetto di un trasduttore piezoelettrico a larga banda</w:t>
            </w:r>
            <w:r w:rsidRPr="00B352F3">
              <w:rPr>
                <w:noProof/>
                <w:webHidden/>
                <w:sz w:val="20"/>
                <w:szCs w:val="20"/>
              </w:rPr>
              <w:tab/>
            </w:r>
            <w:r w:rsidRPr="00B352F3">
              <w:rPr>
                <w:noProof/>
                <w:webHidden/>
                <w:sz w:val="20"/>
                <w:szCs w:val="20"/>
              </w:rPr>
              <w:fldChar w:fldCharType="begin"/>
            </w:r>
            <w:r w:rsidRPr="00B352F3">
              <w:rPr>
                <w:noProof/>
                <w:webHidden/>
                <w:sz w:val="20"/>
                <w:szCs w:val="20"/>
              </w:rPr>
              <w:instrText xml:space="preserve"> PAGEREF _Toc217229187 \h </w:instrText>
            </w:r>
            <w:r w:rsidRPr="00B352F3">
              <w:rPr>
                <w:noProof/>
                <w:webHidden/>
                <w:sz w:val="20"/>
                <w:szCs w:val="20"/>
              </w:rPr>
            </w:r>
            <w:r w:rsidRPr="00B352F3">
              <w:rPr>
                <w:noProof/>
                <w:webHidden/>
                <w:sz w:val="20"/>
                <w:szCs w:val="20"/>
              </w:rPr>
              <w:fldChar w:fldCharType="separate"/>
            </w:r>
            <w:r w:rsidR="001B7908">
              <w:rPr>
                <w:noProof/>
                <w:webHidden/>
                <w:sz w:val="20"/>
                <w:szCs w:val="20"/>
              </w:rPr>
              <w:t>17</w:t>
            </w:r>
            <w:r w:rsidRPr="00B352F3">
              <w:rPr>
                <w:noProof/>
                <w:webHidden/>
                <w:sz w:val="20"/>
                <w:szCs w:val="20"/>
              </w:rPr>
              <w:fldChar w:fldCharType="end"/>
            </w:r>
          </w:hyperlink>
        </w:p>
        <w:p w14:paraId="301A6053" w14:textId="3851BC1C" w:rsidR="00B352F3" w:rsidRPr="00B352F3" w:rsidRDefault="00B352F3">
          <w:pPr>
            <w:pStyle w:val="TOC2"/>
            <w:tabs>
              <w:tab w:val="right" w:leader="dot" w:pos="9016"/>
            </w:tabs>
            <w:rPr>
              <w:rFonts w:asciiTheme="minorHAnsi" w:eastAsiaTheme="minorEastAsia" w:hAnsiTheme="minorHAnsi" w:cstheme="minorBidi"/>
              <w:noProof/>
              <w:kern w:val="2"/>
              <w:sz w:val="20"/>
              <w:szCs w:val="20"/>
              <w:lang w:eastAsia="it-IT"/>
              <w14:ligatures w14:val="standardContextual"/>
            </w:rPr>
          </w:pPr>
          <w:hyperlink w:anchor="_Toc217229188" w:history="1">
            <w:r w:rsidRPr="00B352F3">
              <w:rPr>
                <w:rStyle w:val="Hyperlink"/>
                <w:noProof/>
                <w:sz w:val="20"/>
                <w:szCs w:val="20"/>
              </w:rPr>
              <w:t>Progetto di un trasduttore piezoelettrico ultrasonico Langevin</w:t>
            </w:r>
            <w:r w:rsidRPr="00B352F3">
              <w:rPr>
                <w:noProof/>
                <w:webHidden/>
                <w:sz w:val="20"/>
                <w:szCs w:val="20"/>
              </w:rPr>
              <w:tab/>
            </w:r>
            <w:r w:rsidRPr="00B352F3">
              <w:rPr>
                <w:noProof/>
                <w:webHidden/>
                <w:sz w:val="20"/>
                <w:szCs w:val="20"/>
              </w:rPr>
              <w:fldChar w:fldCharType="begin"/>
            </w:r>
            <w:r w:rsidRPr="00B352F3">
              <w:rPr>
                <w:noProof/>
                <w:webHidden/>
                <w:sz w:val="20"/>
                <w:szCs w:val="20"/>
              </w:rPr>
              <w:instrText xml:space="preserve"> PAGEREF _Toc217229188 \h </w:instrText>
            </w:r>
            <w:r w:rsidRPr="00B352F3">
              <w:rPr>
                <w:noProof/>
                <w:webHidden/>
                <w:sz w:val="20"/>
                <w:szCs w:val="20"/>
              </w:rPr>
            </w:r>
            <w:r w:rsidRPr="00B352F3">
              <w:rPr>
                <w:noProof/>
                <w:webHidden/>
                <w:sz w:val="20"/>
                <w:szCs w:val="20"/>
              </w:rPr>
              <w:fldChar w:fldCharType="separate"/>
            </w:r>
            <w:r w:rsidR="001B7908">
              <w:rPr>
                <w:noProof/>
                <w:webHidden/>
                <w:sz w:val="20"/>
                <w:szCs w:val="20"/>
              </w:rPr>
              <w:t>26</w:t>
            </w:r>
            <w:r w:rsidRPr="00B352F3">
              <w:rPr>
                <w:noProof/>
                <w:webHidden/>
                <w:sz w:val="20"/>
                <w:szCs w:val="20"/>
              </w:rPr>
              <w:fldChar w:fldCharType="end"/>
            </w:r>
          </w:hyperlink>
        </w:p>
        <w:p w14:paraId="7EEE2EDC" w14:textId="4D0D709B" w:rsidR="00B352F3" w:rsidRPr="00B352F3" w:rsidRDefault="00B352F3">
          <w:pPr>
            <w:pStyle w:val="TOC2"/>
            <w:tabs>
              <w:tab w:val="right" w:leader="dot" w:pos="9016"/>
            </w:tabs>
            <w:rPr>
              <w:rFonts w:asciiTheme="minorHAnsi" w:eastAsiaTheme="minorEastAsia" w:hAnsiTheme="minorHAnsi" w:cstheme="minorBidi"/>
              <w:noProof/>
              <w:kern w:val="2"/>
              <w:sz w:val="20"/>
              <w:szCs w:val="20"/>
              <w:lang w:eastAsia="it-IT"/>
              <w14:ligatures w14:val="standardContextual"/>
            </w:rPr>
          </w:pPr>
          <w:hyperlink w:anchor="_Toc217229189" w:history="1">
            <w:r w:rsidRPr="00B352F3">
              <w:rPr>
                <w:rStyle w:val="Hyperlink"/>
                <w:noProof/>
                <w:sz w:val="20"/>
                <w:szCs w:val="20"/>
              </w:rPr>
              <w:t>Progetto di un trasduttore piezoelettrico ultrasonico Langevin con concentratore di velocità</w:t>
            </w:r>
            <w:r w:rsidRPr="00B352F3">
              <w:rPr>
                <w:noProof/>
                <w:webHidden/>
                <w:sz w:val="20"/>
                <w:szCs w:val="20"/>
              </w:rPr>
              <w:tab/>
            </w:r>
            <w:r w:rsidRPr="00B352F3">
              <w:rPr>
                <w:noProof/>
                <w:webHidden/>
                <w:sz w:val="20"/>
                <w:szCs w:val="20"/>
              </w:rPr>
              <w:fldChar w:fldCharType="begin"/>
            </w:r>
            <w:r w:rsidRPr="00B352F3">
              <w:rPr>
                <w:noProof/>
                <w:webHidden/>
                <w:sz w:val="20"/>
                <w:szCs w:val="20"/>
              </w:rPr>
              <w:instrText xml:space="preserve"> PAGEREF _Toc217229189 \h </w:instrText>
            </w:r>
            <w:r w:rsidRPr="00B352F3">
              <w:rPr>
                <w:noProof/>
                <w:webHidden/>
                <w:sz w:val="20"/>
                <w:szCs w:val="20"/>
              </w:rPr>
            </w:r>
            <w:r w:rsidRPr="00B352F3">
              <w:rPr>
                <w:noProof/>
                <w:webHidden/>
                <w:sz w:val="20"/>
                <w:szCs w:val="20"/>
              </w:rPr>
              <w:fldChar w:fldCharType="separate"/>
            </w:r>
            <w:r w:rsidR="001B7908">
              <w:rPr>
                <w:noProof/>
                <w:webHidden/>
                <w:sz w:val="20"/>
                <w:szCs w:val="20"/>
              </w:rPr>
              <w:t>32</w:t>
            </w:r>
            <w:r w:rsidRPr="00B352F3">
              <w:rPr>
                <w:noProof/>
                <w:webHidden/>
                <w:sz w:val="20"/>
                <w:szCs w:val="20"/>
              </w:rPr>
              <w:fldChar w:fldCharType="end"/>
            </w:r>
          </w:hyperlink>
        </w:p>
        <w:p w14:paraId="12889E8B" w14:textId="4CC1BEB8" w:rsidR="00B352F3" w:rsidRPr="00B352F3" w:rsidRDefault="00B352F3">
          <w:pPr>
            <w:pStyle w:val="TOC1"/>
            <w:tabs>
              <w:tab w:val="right" w:leader="dot" w:pos="9016"/>
            </w:tabs>
            <w:rPr>
              <w:rFonts w:asciiTheme="minorHAnsi" w:eastAsiaTheme="minorEastAsia" w:hAnsiTheme="minorHAnsi" w:cstheme="minorBidi"/>
              <w:noProof/>
              <w:kern w:val="2"/>
              <w:sz w:val="20"/>
              <w:szCs w:val="20"/>
              <w:lang w:eastAsia="it-IT"/>
              <w14:ligatures w14:val="standardContextual"/>
            </w:rPr>
          </w:pPr>
          <w:hyperlink w:anchor="_Toc217229190" w:history="1">
            <w:r w:rsidRPr="00B352F3">
              <w:rPr>
                <w:rStyle w:val="Hyperlink"/>
                <w:noProof/>
                <w:sz w:val="20"/>
                <w:szCs w:val="20"/>
              </w:rPr>
              <w:t>Analisi sperimentale e deduzione della tipologia di una ceramica piezoelettrica in MATLAB</w:t>
            </w:r>
            <w:r w:rsidRPr="00B352F3">
              <w:rPr>
                <w:noProof/>
                <w:webHidden/>
                <w:sz w:val="20"/>
                <w:szCs w:val="20"/>
              </w:rPr>
              <w:tab/>
            </w:r>
            <w:r w:rsidRPr="00B352F3">
              <w:rPr>
                <w:noProof/>
                <w:webHidden/>
                <w:sz w:val="20"/>
                <w:szCs w:val="20"/>
              </w:rPr>
              <w:fldChar w:fldCharType="begin"/>
            </w:r>
            <w:r w:rsidRPr="00B352F3">
              <w:rPr>
                <w:noProof/>
                <w:webHidden/>
                <w:sz w:val="20"/>
                <w:szCs w:val="20"/>
              </w:rPr>
              <w:instrText xml:space="preserve"> PAGEREF _Toc217229190 \h </w:instrText>
            </w:r>
            <w:r w:rsidRPr="00B352F3">
              <w:rPr>
                <w:noProof/>
                <w:webHidden/>
                <w:sz w:val="20"/>
                <w:szCs w:val="20"/>
              </w:rPr>
            </w:r>
            <w:r w:rsidRPr="00B352F3">
              <w:rPr>
                <w:noProof/>
                <w:webHidden/>
                <w:sz w:val="20"/>
                <w:szCs w:val="20"/>
              </w:rPr>
              <w:fldChar w:fldCharType="separate"/>
            </w:r>
            <w:r w:rsidR="001B7908">
              <w:rPr>
                <w:noProof/>
                <w:webHidden/>
                <w:sz w:val="20"/>
                <w:szCs w:val="20"/>
              </w:rPr>
              <w:t>37</w:t>
            </w:r>
            <w:r w:rsidRPr="00B352F3">
              <w:rPr>
                <w:noProof/>
                <w:webHidden/>
                <w:sz w:val="20"/>
                <w:szCs w:val="20"/>
              </w:rPr>
              <w:fldChar w:fldCharType="end"/>
            </w:r>
          </w:hyperlink>
        </w:p>
        <w:p w14:paraId="1E36EE46" w14:textId="084834FE" w:rsidR="00B352F3" w:rsidRPr="00B352F3" w:rsidRDefault="00B352F3">
          <w:pPr>
            <w:pStyle w:val="TOC1"/>
            <w:tabs>
              <w:tab w:val="right" w:leader="dot" w:pos="9016"/>
            </w:tabs>
            <w:rPr>
              <w:rFonts w:asciiTheme="minorHAnsi" w:eastAsiaTheme="minorEastAsia" w:hAnsiTheme="minorHAnsi" w:cstheme="minorBidi"/>
              <w:noProof/>
              <w:kern w:val="2"/>
              <w:sz w:val="20"/>
              <w:szCs w:val="20"/>
              <w:lang w:eastAsia="it-IT"/>
              <w14:ligatures w14:val="standardContextual"/>
            </w:rPr>
          </w:pPr>
          <w:hyperlink w:anchor="_Toc217229191" w:history="1">
            <w:r w:rsidRPr="00B352F3">
              <w:rPr>
                <w:rStyle w:val="Hyperlink"/>
                <w:noProof/>
                <w:sz w:val="20"/>
                <w:szCs w:val="20"/>
              </w:rPr>
              <w:t>Implementazione e interazione con il codice prodotto</w:t>
            </w:r>
            <w:r w:rsidRPr="00B352F3">
              <w:rPr>
                <w:noProof/>
                <w:webHidden/>
                <w:sz w:val="20"/>
                <w:szCs w:val="20"/>
              </w:rPr>
              <w:tab/>
            </w:r>
            <w:r w:rsidRPr="00B352F3">
              <w:rPr>
                <w:noProof/>
                <w:webHidden/>
                <w:sz w:val="20"/>
                <w:szCs w:val="20"/>
              </w:rPr>
              <w:fldChar w:fldCharType="begin"/>
            </w:r>
            <w:r w:rsidRPr="00B352F3">
              <w:rPr>
                <w:noProof/>
                <w:webHidden/>
                <w:sz w:val="20"/>
                <w:szCs w:val="20"/>
              </w:rPr>
              <w:instrText xml:space="preserve"> PAGEREF _Toc217229191 \h </w:instrText>
            </w:r>
            <w:r w:rsidRPr="00B352F3">
              <w:rPr>
                <w:noProof/>
                <w:webHidden/>
                <w:sz w:val="20"/>
                <w:szCs w:val="20"/>
              </w:rPr>
            </w:r>
            <w:r w:rsidRPr="00B352F3">
              <w:rPr>
                <w:noProof/>
                <w:webHidden/>
                <w:sz w:val="20"/>
                <w:szCs w:val="20"/>
              </w:rPr>
              <w:fldChar w:fldCharType="separate"/>
            </w:r>
            <w:r w:rsidR="001B7908">
              <w:rPr>
                <w:noProof/>
                <w:webHidden/>
                <w:sz w:val="20"/>
                <w:szCs w:val="20"/>
              </w:rPr>
              <w:t>42</w:t>
            </w:r>
            <w:r w:rsidRPr="00B352F3">
              <w:rPr>
                <w:noProof/>
                <w:webHidden/>
                <w:sz w:val="20"/>
                <w:szCs w:val="20"/>
              </w:rPr>
              <w:fldChar w:fldCharType="end"/>
            </w:r>
          </w:hyperlink>
        </w:p>
        <w:p w14:paraId="3C5FBA9D" w14:textId="1F53D16D" w:rsidR="00B352F3" w:rsidRPr="00B352F3" w:rsidRDefault="00B352F3">
          <w:pPr>
            <w:pStyle w:val="TOC1"/>
            <w:tabs>
              <w:tab w:val="right" w:leader="dot" w:pos="9016"/>
            </w:tabs>
            <w:rPr>
              <w:rFonts w:asciiTheme="minorHAnsi" w:eastAsiaTheme="minorEastAsia" w:hAnsiTheme="minorHAnsi" w:cstheme="minorBidi"/>
              <w:noProof/>
              <w:kern w:val="2"/>
              <w:sz w:val="20"/>
              <w:szCs w:val="20"/>
              <w:lang w:eastAsia="it-IT"/>
              <w14:ligatures w14:val="standardContextual"/>
            </w:rPr>
          </w:pPr>
          <w:hyperlink w:anchor="_Toc217229192" w:history="1">
            <w:r w:rsidRPr="00B352F3">
              <w:rPr>
                <w:rStyle w:val="Hyperlink"/>
                <w:noProof/>
                <w:sz w:val="20"/>
                <w:szCs w:val="20"/>
              </w:rPr>
              <w:t>Simulazione di trasduttori piezoelettrici in Ansys</w:t>
            </w:r>
            <w:r w:rsidRPr="00B352F3">
              <w:rPr>
                <w:noProof/>
                <w:webHidden/>
                <w:sz w:val="20"/>
                <w:szCs w:val="20"/>
              </w:rPr>
              <w:tab/>
            </w:r>
            <w:r w:rsidRPr="00B352F3">
              <w:rPr>
                <w:noProof/>
                <w:webHidden/>
                <w:sz w:val="20"/>
                <w:szCs w:val="20"/>
              </w:rPr>
              <w:fldChar w:fldCharType="begin"/>
            </w:r>
            <w:r w:rsidRPr="00B352F3">
              <w:rPr>
                <w:noProof/>
                <w:webHidden/>
                <w:sz w:val="20"/>
                <w:szCs w:val="20"/>
              </w:rPr>
              <w:instrText xml:space="preserve"> PAGEREF _Toc217229192 \h </w:instrText>
            </w:r>
            <w:r w:rsidRPr="00B352F3">
              <w:rPr>
                <w:noProof/>
                <w:webHidden/>
                <w:sz w:val="20"/>
                <w:szCs w:val="20"/>
              </w:rPr>
            </w:r>
            <w:r w:rsidRPr="00B352F3">
              <w:rPr>
                <w:noProof/>
                <w:webHidden/>
                <w:sz w:val="20"/>
                <w:szCs w:val="20"/>
              </w:rPr>
              <w:fldChar w:fldCharType="separate"/>
            </w:r>
            <w:r w:rsidR="001B7908">
              <w:rPr>
                <w:noProof/>
                <w:webHidden/>
                <w:sz w:val="20"/>
                <w:szCs w:val="20"/>
              </w:rPr>
              <w:t>44</w:t>
            </w:r>
            <w:r w:rsidRPr="00B352F3">
              <w:rPr>
                <w:noProof/>
                <w:webHidden/>
                <w:sz w:val="20"/>
                <w:szCs w:val="20"/>
              </w:rPr>
              <w:fldChar w:fldCharType="end"/>
            </w:r>
          </w:hyperlink>
        </w:p>
        <w:p w14:paraId="3F86E1F1" w14:textId="2FA32AD5" w:rsidR="00B352F3" w:rsidRPr="00B352F3" w:rsidRDefault="00B352F3">
          <w:pPr>
            <w:pStyle w:val="TOC2"/>
            <w:tabs>
              <w:tab w:val="right" w:leader="dot" w:pos="9016"/>
            </w:tabs>
            <w:rPr>
              <w:rFonts w:asciiTheme="minorHAnsi" w:eastAsiaTheme="minorEastAsia" w:hAnsiTheme="minorHAnsi" w:cstheme="minorBidi"/>
              <w:noProof/>
              <w:kern w:val="2"/>
              <w:sz w:val="20"/>
              <w:szCs w:val="20"/>
              <w:lang w:eastAsia="it-IT"/>
              <w14:ligatures w14:val="standardContextual"/>
            </w:rPr>
          </w:pPr>
          <w:hyperlink w:anchor="_Toc217229193" w:history="1">
            <w:r w:rsidRPr="00B352F3">
              <w:rPr>
                <w:rStyle w:val="Hyperlink"/>
                <w:noProof/>
                <w:sz w:val="20"/>
                <w:szCs w:val="20"/>
              </w:rPr>
              <w:t>Simulazione di un trasduttore piezoelettrico ultrasonico Langevin</w:t>
            </w:r>
            <w:r w:rsidRPr="00B352F3">
              <w:rPr>
                <w:noProof/>
                <w:webHidden/>
                <w:sz w:val="20"/>
                <w:szCs w:val="20"/>
              </w:rPr>
              <w:tab/>
            </w:r>
            <w:r w:rsidRPr="00B352F3">
              <w:rPr>
                <w:noProof/>
                <w:webHidden/>
                <w:sz w:val="20"/>
                <w:szCs w:val="20"/>
              </w:rPr>
              <w:fldChar w:fldCharType="begin"/>
            </w:r>
            <w:r w:rsidRPr="00B352F3">
              <w:rPr>
                <w:noProof/>
                <w:webHidden/>
                <w:sz w:val="20"/>
                <w:szCs w:val="20"/>
              </w:rPr>
              <w:instrText xml:space="preserve"> PAGEREF _Toc217229193 \h </w:instrText>
            </w:r>
            <w:r w:rsidRPr="00B352F3">
              <w:rPr>
                <w:noProof/>
                <w:webHidden/>
                <w:sz w:val="20"/>
                <w:szCs w:val="20"/>
              </w:rPr>
            </w:r>
            <w:r w:rsidRPr="00B352F3">
              <w:rPr>
                <w:noProof/>
                <w:webHidden/>
                <w:sz w:val="20"/>
                <w:szCs w:val="20"/>
              </w:rPr>
              <w:fldChar w:fldCharType="separate"/>
            </w:r>
            <w:r w:rsidR="001B7908">
              <w:rPr>
                <w:noProof/>
                <w:webHidden/>
                <w:sz w:val="20"/>
                <w:szCs w:val="20"/>
              </w:rPr>
              <w:t>45</w:t>
            </w:r>
            <w:r w:rsidRPr="00B352F3">
              <w:rPr>
                <w:noProof/>
                <w:webHidden/>
                <w:sz w:val="20"/>
                <w:szCs w:val="20"/>
              </w:rPr>
              <w:fldChar w:fldCharType="end"/>
            </w:r>
          </w:hyperlink>
        </w:p>
        <w:p w14:paraId="3496AA47" w14:textId="4E92F09B" w:rsidR="00B352F3" w:rsidRPr="00B352F3" w:rsidRDefault="00B352F3">
          <w:pPr>
            <w:pStyle w:val="TOC2"/>
            <w:tabs>
              <w:tab w:val="right" w:leader="dot" w:pos="9016"/>
            </w:tabs>
            <w:rPr>
              <w:rFonts w:asciiTheme="minorHAnsi" w:eastAsiaTheme="minorEastAsia" w:hAnsiTheme="minorHAnsi" w:cstheme="minorBidi"/>
              <w:noProof/>
              <w:kern w:val="2"/>
              <w:sz w:val="20"/>
              <w:szCs w:val="20"/>
              <w:lang w:eastAsia="it-IT"/>
              <w14:ligatures w14:val="standardContextual"/>
            </w:rPr>
          </w:pPr>
          <w:hyperlink w:anchor="_Toc217229194" w:history="1">
            <w:r w:rsidRPr="00B352F3">
              <w:rPr>
                <w:rStyle w:val="Hyperlink"/>
                <w:noProof/>
                <w:sz w:val="20"/>
                <w:szCs w:val="20"/>
              </w:rPr>
              <w:t>Simulazione di un trasduttore piezoelettrico ultrasonico Langevin con concentratore di velocità</w:t>
            </w:r>
            <w:r w:rsidRPr="00B352F3">
              <w:rPr>
                <w:noProof/>
                <w:webHidden/>
                <w:sz w:val="20"/>
                <w:szCs w:val="20"/>
              </w:rPr>
              <w:tab/>
            </w:r>
            <w:r w:rsidRPr="00B352F3">
              <w:rPr>
                <w:noProof/>
                <w:webHidden/>
                <w:sz w:val="20"/>
                <w:szCs w:val="20"/>
              </w:rPr>
              <w:fldChar w:fldCharType="begin"/>
            </w:r>
            <w:r w:rsidRPr="00B352F3">
              <w:rPr>
                <w:noProof/>
                <w:webHidden/>
                <w:sz w:val="20"/>
                <w:szCs w:val="20"/>
              </w:rPr>
              <w:instrText xml:space="preserve"> PAGEREF _Toc217229194 \h </w:instrText>
            </w:r>
            <w:r w:rsidRPr="00B352F3">
              <w:rPr>
                <w:noProof/>
                <w:webHidden/>
                <w:sz w:val="20"/>
                <w:szCs w:val="20"/>
              </w:rPr>
            </w:r>
            <w:r w:rsidRPr="00B352F3">
              <w:rPr>
                <w:noProof/>
                <w:webHidden/>
                <w:sz w:val="20"/>
                <w:szCs w:val="20"/>
              </w:rPr>
              <w:fldChar w:fldCharType="separate"/>
            </w:r>
            <w:r w:rsidR="001B7908">
              <w:rPr>
                <w:noProof/>
                <w:webHidden/>
                <w:sz w:val="20"/>
                <w:szCs w:val="20"/>
              </w:rPr>
              <w:t>55</w:t>
            </w:r>
            <w:r w:rsidRPr="00B352F3">
              <w:rPr>
                <w:noProof/>
                <w:webHidden/>
                <w:sz w:val="20"/>
                <w:szCs w:val="20"/>
              </w:rPr>
              <w:fldChar w:fldCharType="end"/>
            </w:r>
          </w:hyperlink>
        </w:p>
        <w:p w14:paraId="130F2376" w14:textId="11B0D514" w:rsidR="00B352F3" w:rsidRPr="00B352F3" w:rsidRDefault="00B352F3">
          <w:pPr>
            <w:pStyle w:val="TOC1"/>
            <w:tabs>
              <w:tab w:val="right" w:leader="dot" w:pos="9016"/>
            </w:tabs>
            <w:rPr>
              <w:rFonts w:asciiTheme="minorHAnsi" w:eastAsiaTheme="minorEastAsia" w:hAnsiTheme="minorHAnsi" w:cstheme="minorBidi"/>
              <w:noProof/>
              <w:kern w:val="2"/>
              <w:sz w:val="20"/>
              <w:szCs w:val="20"/>
              <w:lang w:eastAsia="it-IT"/>
              <w14:ligatures w14:val="standardContextual"/>
            </w:rPr>
          </w:pPr>
          <w:hyperlink w:anchor="_Toc217229195" w:history="1">
            <w:r w:rsidRPr="00B352F3">
              <w:rPr>
                <w:rStyle w:val="Hyperlink"/>
                <w:noProof/>
                <w:sz w:val="20"/>
                <w:szCs w:val="20"/>
              </w:rPr>
              <w:t>Applicazione e analisi di trasduttori piezoelettrici all’ambito biometrico in MATLAB</w:t>
            </w:r>
            <w:r w:rsidRPr="00B352F3">
              <w:rPr>
                <w:noProof/>
                <w:webHidden/>
                <w:sz w:val="20"/>
                <w:szCs w:val="20"/>
              </w:rPr>
              <w:tab/>
            </w:r>
            <w:r w:rsidRPr="00B352F3">
              <w:rPr>
                <w:noProof/>
                <w:webHidden/>
                <w:sz w:val="20"/>
                <w:szCs w:val="20"/>
              </w:rPr>
              <w:fldChar w:fldCharType="begin"/>
            </w:r>
            <w:r w:rsidRPr="00B352F3">
              <w:rPr>
                <w:noProof/>
                <w:webHidden/>
                <w:sz w:val="20"/>
                <w:szCs w:val="20"/>
              </w:rPr>
              <w:instrText xml:space="preserve"> PAGEREF _Toc217229195 \h </w:instrText>
            </w:r>
            <w:r w:rsidRPr="00B352F3">
              <w:rPr>
                <w:noProof/>
                <w:webHidden/>
                <w:sz w:val="20"/>
                <w:szCs w:val="20"/>
              </w:rPr>
            </w:r>
            <w:r w:rsidRPr="00B352F3">
              <w:rPr>
                <w:noProof/>
                <w:webHidden/>
                <w:sz w:val="20"/>
                <w:szCs w:val="20"/>
              </w:rPr>
              <w:fldChar w:fldCharType="separate"/>
            </w:r>
            <w:r w:rsidR="001B7908">
              <w:rPr>
                <w:noProof/>
                <w:webHidden/>
                <w:sz w:val="20"/>
                <w:szCs w:val="20"/>
              </w:rPr>
              <w:t>60</w:t>
            </w:r>
            <w:r w:rsidRPr="00B352F3">
              <w:rPr>
                <w:noProof/>
                <w:webHidden/>
                <w:sz w:val="20"/>
                <w:szCs w:val="20"/>
              </w:rPr>
              <w:fldChar w:fldCharType="end"/>
            </w:r>
          </w:hyperlink>
        </w:p>
        <w:p w14:paraId="46D02C26" w14:textId="22C29648" w:rsidR="00B352F3" w:rsidRPr="00B352F3" w:rsidRDefault="00B352F3">
          <w:pPr>
            <w:pStyle w:val="TOC2"/>
            <w:tabs>
              <w:tab w:val="right" w:leader="dot" w:pos="9016"/>
            </w:tabs>
            <w:rPr>
              <w:rFonts w:asciiTheme="minorHAnsi" w:eastAsiaTheme="minorEastAsia" w:hAnsiTheme="minorHAnsi" w:cstheme="minorBidi"/>
              <w:noProof/>
              <w:kern w:val="2"/>
              <w:sz w:val="20"/>
              <w:szCs w:val="20"/>
              <w:lang w:eastAsia="it-IT"/>
              <w14:ligatures w14:val="standardContextual"/>
            </w:rPr>
          </w:pPr>
          <w:hyperlink w:anchor="_Toc217229196" w:history="1">
            <w:r w:rsidRPr="00B352F3">
              <w:rPr>
                <w:rStyle w:val="Hyperlink"/>
                <w:noProof/>
                <w:sz w:val="20"/>
                <w:szCs w:val="20"/>
              </w:rPr>
              <w:t>Introduzione alla biometria</w:t>
            </w:r>
            <w:r w:rsidRPr="00B352F3">
              <w:rPr>
                <w:noProof/>
                <w:webHidden/>
                <w:sz w:val="20"/>
                <w:szCs w:val="20"/>
              </w:rPr>
              <w:tab/>
            </w:r>
            <w:r w:rsidRPr="00B352F3">
              <w:rPr>
                <w:noProof/>
                <w:webHidden/>
                <w:sz w:val="20"/>
                <w:szCs w:val="20"/>
              </w:rPr>
              <w:fldChar w:fldCharType="begin"/>
            </w:r>
            <w:r w:rsidRPr="00B352F3">
              <w:rPr>
                <w:noProof/>
                <w:webHidden/>
                <w:sz w:val="20"/>
                <w:szCs w:val="20"/>
              </w:rPr>
              <w:instrText xml:space="preserve"> PAGEREF _Toc217229196 \h </w:instrText>
            </w:r>
            <w:r w:rsidRPr="00B352F3">
              <w:rPr>
                <w:noProof/>
                <w:webHidden/>
                <w:sz w:val="20"/>
                <w:szCs w:val="20"/>
              </w:rPr>
            </w:r>
            <w:r w:rsidRPr="00B352F3">
              <w:rPr>
                <w:noProof/>
                <w:webHidden/>
                <w:sz w:val="20"/>
                <w:szCs w:val="20"/>
              </w:rPr>
              <w:fldChar w:fldCharType="separate"/>
            </w:r>
            <w:r w:rsidR="001B7908">
              <w:rPr>
                <w:noProof/>
                <w:webHidden/>
                <w:sz w:val="20"/>
                <w:szCs w:val="20"/>
              </w:rPr>
              <w:t>60</w:t>
            </w:r>
            <w:r w:rsidRPr="00B352F3">
              <w:rPr>
                <w:noProof/>
                <w:webHidden/>
                <w:sz w:val="20"/>
                <w:szCs w:val="20"/>
              </w:rPr>
              <w:fldChar w:fldCharType="end"/>
            </w:r>
          </w:hyperlink>
        </w:p>
        <w:p w14:paraId="3B3A962E" w14:textId="4DFD794C" w:rsidR="00B352F3" w:rsidRPr="00B352F3" w:rsidRDefault="00B352F3">
          <w:pPr>
            <w:pStyle w:val="TOC2"/>
            <w:tabs>
              <w:tab w:val="right" w:leader="dot" w:pos="9016"/>
            </w:tabs>
            <w:rPr>
              <w:rFonts w:asciiTheme="minorHAnsi" w:eastAsiaTheme="minorEastAsia" w:hAnsiTheme="minorHAnsi" w:cstheme="minorBidi"/>
              <w:noProof/>
              <w:kern w:val="2"/>
              <w:sz w:val="20"/>
              <w:szCs w:val="20"/>
              <w:lang w:eastAsia="it-IT"/>
              <w14:ligatures w14:val="standardContextual"/>
            </w:rPr>
          </w:pPr>
          <w:hyperlink w:anchor="_Toc217229197" w:history="1">
            <w:r w:rsidRPr="00B352F3">
              <w:rPr>
                <w:rStyle w:val="Hyperlink"/>
                <w:noProof/>
                <w:sz w:val="20"/>
                <w:szCs w:val="20"/>
              </w:rPr>
              <w:t>Introduzione e valutazione numerica in MATLAB del palm print come caratteristica biometrica di riconoscimento</w:t>
            </w:r>
            <w:r w:rsidRPr="00B352F3">
              <w:rPr>
                <w:noProof/>
                <w:webHidden/>
                <w:sz w:val="20"/>
                <w:szCs w:val="20"/>
              </w:rPr>
              <w:tab/>
            </w:r>
            <w:r w:rsidRPr="00B352F3">
              <w:rPr>
                <w:noProof/>
                <w:webHidden/>
                <w:sz w:val="20"/>
                <w:szCs w:val="20"/>
              </w:rPr>
              <w:fldChar w:fldCharType="begin"/>
            </w:r>
            <w:r w:rsidRPr="00B352F3">
              <w:rPr>
                <w:noProof/>
                <w:webHidden/>
                <w:sz w:val="20"/>
                <w:szCs w:val="20"/>
              </w:rPr>
              <w:instrText xml:space="preserve"> PAGEREF _Toc217229197 \h </w:instrText>
            </w:r>
            <w:r w:rsidRPr="00B352F3">
              <w:rPr>
                <w:noProof/>
                <w:webHidden/>
                <w:sz w:val="20"/>
                <w:szCs w:val="20"/>
              </w:rPr>
            </w:r>
            <w:r w:rsidRPr="00B352F3">
              <w:rPr>
                <w:noProof/>
                <w:webHidden/>
                <w:sz w:val="20"/>
                <w:szCs w:val="20"/>
              </w:rPr>
              <w:fldChar w:fldCharType="separate"/>
            </w:r>
            <w:r w:rsidR="001B7908">
              <w:rPr>
                <w:noProof/>
                <w:webHidden/>
                <w:sz w:val="20"/>
                <w:szCs w:val="20"/>
              </w:rPr>
              <w:t>62</w:t>
            </w:r>
            <w:r w:rsidRPr="00B352F3">
              <w:rPr>
                <w:noProof/>
                <w:webHidden/>
                <w:sz w:val="20"/>
                <w:szCs w:val="20"/>
              </w:rPr>
              <w:fldChar w:fldCharType="end"/>
            </w:r>
          </w:hyperlink>
        </w:p>
        <w:p w14:paraId="51A03D86" w14:textId="32502C12" w:rsidR="00B352F3" w:rsidRPr="00B352F3" w:rsidRDefault="00B352F3">
          <w:pPr>
            <w:pStyle w:val="TOC3"/>
            <w:tabs>
              <w:tab w:val="right" w:leader="dot" w:pos="9016"/>
            </w:tabs>
            <w:rPr>
              <w:rFonts w:asciiTheme="minorHAnsi" w:eastAsiaTheme="minorEastAsia" w:hAnsiTheme="minorHAnsi" w:cstheme="minorBidi"/>
              <w:noProof/>
              <w:kern w:val="2"/>
              <w:sz w:val="20"/>
              <w:szCs w:val="20"/>
              <w:lang w:eastAsia="it-IT"/>
              <w14:ligatures w14:val="standardContextual"/>
            </w:rPr>
          </w:pPr>
          <w:hyperlink w:anchor="_Toc217229198" w:history="1">
            <w:r w:rsidRPr="00B352F3">
              <w:rPr>
                <w:rStyle w:val="Hyperlink"/>
                <w:noProof/>
                <w:sz w:val="20"/>
                <w:szCs w:val="20"/>
              </w:rPr>
              <w:t>Acquisizione</w:t>
            </w:r>
            <w:r w:rsidRPr="00B352F3">
              <w:rPr>
                <w:noProof/>
                <w:webHidden/>
                <w:sz w:val="20"/>
                <w:szCs w:val="20"/>
              </w:rPr>
              <w:tab/>
            </w:r>
            <w:r w:rsidRPr="00B352F3">
              <w:rPr>
                <w:noProof/>
                <w:webHidden/>
                <w:sz w:val="20"/>
                <w:szCs w:val="20"/>
              </w:rPr>
              <w:fldChar w:fldCharType="begin"/>
            </w:r>
            <w:r w:rsidRPr="00B352F3">
              <w:rPr>
                <w:noProof/>
                <w:webHidden/>
                <w:sz w:val="20"/>
                <w:szCs w:val="20"/>
              </w:rPr>
              <w:instrText xml:space="preserve"> PAGEREF _Toc217229198 \h </w:instrText>
            </w:r>
            <w:r w:rsidRPr="00B352F3">
              <w:rPr>
                <w:noProof/>
                <w:webHidden/>
                <w:sz w:val="20"/>
                <w:szCs w:val="20"/>
              </w:rPr>
            </w:r>
            <w:r w:rsidRPr="00B352F3">
              <w:rPr>
                <w:noProof/>
                <w:webHidden/>
                <w:sz w:val="20"/>
                <w:szCs w:val="20"/>
              </w:rPr>
              <w:fldChar w:fldCharType="separate"/>
            </w:r>
            <w:r w:rsidR="001B7908">
              <w:rPr>
                <w:noProof/>
                <w:webHidden/>
                <w:sz w:val="20"/>
                <w:szCs w:val="20"/>
              </w:rPr>
              <w:t>63</w:t>
            </w:r>
            <w:r w:rsidRPr="00B352F3">
              <w:rPr>
                <w:noProof/>
                <w:webHidden/>
                <w:sz w:val="20"/>
                <w:szCs w:val="20"/>
              </w:rPr>
              <w:fldChar w:fldCharType="end"/>
            </w:r>
          </w:hyperlink>
        </w:p>
        <w:p w14:paraId="0B651D37" w14:textId="414BA1B1" w:rsidR="00B352F3" w:rsidRPr="00B352F3" w:rsidRDefault="00B352F3">
          <w:pPr>
            <w:pStyle w:val="TOC3"/>
            <w:tabs>
              <w:tab w:val="right" w:leader="dot" w:pos="9016"/>
            </w:tabs>
            <w:rPr>
              <w:rFonts w:asciiTheme="minorHAnsi" w:eastAsiaTheme="minorEastAsia" w:hAnsiTheme="minorHAnsi" w:cstheme="minorBidi"/>
              <w:noProof/>
              <w:kern w:val="2"/>
              <w:sz w:val="20"/>
              <w:szCs w:val="20"/>
              <w:lang w:eastAsia="it-IT"/>
              <w14:ligatures w14:val="standardContextual"/>
            </w:rPr>
          </w:pPr>
          <w:hyperlink w:anchor="_Toc217229199" w:history="1">
            <w:r w:rsidRPr="00B352F3">
              <w:rPr>
                <w:rStyle w:val="Hyperlink"/>
                <w:noProof/>
                <w:sz w:val="20"/>
                <w:szCs w:val="20"/>
              </w:rPr>
              <w:t>Pre-processing e feature extraction</w:t>
            </w:r>
            <w:r w:rsidRPr="00B352F3">
              <w:rPr>
                <w:noProof/>
                <w:webHidden/>
                <w:sz w:val="20"/>
                <w:szCs w:val="20"/>
              </w:rPr>
              <w:tab/>
            </w:r>
            <w:r w:rsidRPr="00B352F3">
              <w:rPr>
                <w:noProof/>
                <w:webHidden/>
                <w:sz w:val="20"/>
                <w:szCs w:val="20"/>
              </w:rPr>
              <w:fldChar w:fldCharType="begin"/>
            </w:r>
            <w:r w:rsidRPr="00B352F3">
              <w:rPr>
                <w:noProof/>
                <w:webHidden/>
                <w:sz w:val="20"/>
                <w:szCs w:val="20"/>
              </w:rPr>
              <w:instrText xml:space="preserve"> PAGEREF _Toc217229199 \h </w:instrText>
            </w:r>
            <w:r w:rsidRPr="00B352F3">
              <w:rPr>
                <w:noProof/>
                <w:webHidden/>
                <w:sz w:val="20"/>
                <w:szCs w:val="20"/>
              </w:rPr>
            </w:r>
            <w:r w:rsidRPr="00B352F3">
              <w:rPr>
                <w:noProof/>
                <w:webHidden/>
                <w:sz w:val="20"/>
                <w:szCs w:val="20"/>
              </w:rPr>
              <w:fldChar w:fldCharType="separate"/>
            </w:r>
            <w:r w:rsidR="001B7908">
              <w:rPr>
                <w:noProof/>
                <w:webHidden/>
                <w:sz w:val="20"/>
                <w:szCs w:val="20"/>
              </w:rPr>
              <w:t>64</w:t>
            </w:r>
            <w:r w:rsidRPr="00B352F3">
              <w:rPr>
                <w:noProof/>
                <w:webHidden/>
                <w:sz w:val="20"/>
                <w:szCs w:val="20"/>
              </w:rPr>
              <w:fldChar w:fldCharType="end"/>
            </w:r>
          </w:hyperlink>
        </w:p>
        <w:p w14:paraId="411E9129" w14:textId="074F1D3D" w:rsidR="00B352F3" w:rsidRPr="00B352F3" w:rsidRDefault="00B352F3">
          <w:pPr>
            <w:pStyle w:val="TOC3"/>
            <w:tabs>
              <w:tab w:val="right" w:leader="dot" w:pos="9016"/>
            </w:tabs>
            <w:rPr>
              <w:rFonts w:asciiTheme="minorHAnsi" w:eastAsiaTheme="minorEastAsia" w:hAnsiTheme="minorHAnsi" w:cstheme="minorBidi"/>
              <w:noProof/>
              <w:kern w:val="2"/>
              <w:sz w:val="20"/>
              <w:szCs w:val="20"/>
              <w:lang w:eastAsia="it-IT"/>
              <w14:ligatures w14:val="standardContextual"/>
            </w:rPr>
          </w:pPr>
          <w:hyperlink w:anchor="_Toc217229200" w:history="1">
            <w:r w:rsidRPr="00B352F3">
              <w:rPr>
                <w:rStyle w:val="Hyperlink"/>
                <w:noProof/>
                <w:sz w:val="20"/>
                <w:szCs w:val="20"/>
              </w:rPr>
              <w:t>Matching</w:t>
            </w:r>
            <w:r w:rsidRPr="00B352F3">
              <w:rPr>
                <w:noProof/>
                <w:webHidden/>
                <w:sz w:val="20"/>
                <w:szCs w:val="20"/>
              </w:rPr>
              <w:tab/>
            </w:r>
            <w:r w:rsidRPr="00B352F3">
              <w:rPr>
                <w:noProof/>
                <w:webHidden/>
                <w:sz w:val="20"/>
                <w:szCs w:val="20"/>
              </w:rPr>
              <w:fldChar w:fldCharType="begin"/>
            </w:r>
            <w:r w:rsidRPr="00B352F3">
              <w:rPr>
                <w:noProof/>
                <w:webHidden/>
                <w:sz w:val="20"/>
                <w:szCs w:val="20"/>
              </w:rPr>
              <w:instrText xml:space="preserve"> PAGEREF _Toc217229200 \h </w:instrText>
            </w:r>
            <w:r w:rsidRPr="00B352F3">
              <w:rPr>
                <w:noProof/>
                <w:webHidden/>
                <w:sz w:val="20"/>
                <w:szCs w:val="20"/>
              </w:rPr>
            </w:r>
            <w:r w:rsidRPr="00B352F3">
              <w:rPr>
                <w:noProof/>
                <w:webHidden/>
                <w:sz w:val="20"/>
                <w:szCs w:val="20"/>
              </w:rPr>
              <w:fldChar w:fldCharType="separate"/>
            </w:r>
            <w:r w:rsidR="001B7908">
              <w:rPr>
                <w:noProof/>
                <w:webHidden/>
                <w:sz w:val="20"/>
                <w:szCs w:val="20"/>
              </w:rPr>
              <w:t>67</w:t>
            </w:r>
            <w:r w:rsidRPr="00B352F3">
              <w:rPr>
                <w:noProof/>
                <w:webHidden/>
                <w:sz w:val="20"/>
                <w:szCs w:val="20"/>
              </w:rPr>
              <w:fldChar w:fldCharType="end"/>
            </w:r>
          </w:hyperlink>
        </w:p>
        <w:p w14:paraId="4CB3A4FD" w14:textId="7B483F12" w:rsidR="00B352F3" w:rsidRPr="00B352F3" w:rsidRDefault="00B352F3">
          <w:pPr>
            <w:pStyle w:val="TOC3"/>
            <w:tabs>
              <w:tab w:val="right" w:leader="dot" w:pos="9016"/>
            </w:tabs>
            <w:rPr>
              <w:rFonts w:asciiTheme="minorHAnsi" w:eastAsiaTheme="minorEastAsia" w:hAnsiTheme="minorHAnsi" w:cstheme="minorBidi"/>
              <w:noProof/>
              <w:kern w:val="2"/>
              <w:sz w:val="20"/>
              <w:szCs w:val="20"/>
              <w:lang w:eastAsia="it-IT"/>
              <w14:ligatures w14:val="standardContextual"/>
            </w:rPr>
          </w:pPr>
          <w:hyperlink w:anchor="_Toc217229201" w:history="1">
            <w:r w:rsidRPr="00B352F3">
              <w:rPr>
                <w:rStyle w:val="Hyperlink"/>
                <w:noProof/>
                <w:sz w:val="20"/>
                <w:szCs w:val="20"/>
              </w:rPr>
              <w:t>Calcolo statistiche e analisi risultati</w:t>
            </w:r>
            <w:r w:rsidRPr="00B352F3">
              <w:rPr>
                <w:noProof/>
                <w:webHidden/>
                <w:sz w:val="20"/>
                <w:szCs w:val="20"/>
              </w:rPr>
              <w:tab/>
            </w:r>
            <w:r w:rsidRPr="00B352F3">
              <w:rPr>
                <w:noProof/>
                <w:webHidden/>
                <w:sz w:val="20"/>
                <w:szCs w:val="20"/>
              </w:rPr>
              <w:fldChar w:fldCharType="begin"/>
            </w:r>
            <w:r w:rsidRPr="00B352F3">
              <w:rPr>
                <w:noProof/>
                <w:webHidden/>
                <w:sz w:val="20"/>
                <w:szCs w:val="20"/>
              </w:rPr>
              <w:instrText xml:space="preserve"> PAGEREF _Toc217229201 \h </w:instrText>
            </w:r>
            <w:r w:rsidRPr="00B352F3">
              <w:rPr>
                <w:noProof/>
                <w:webHidden/>
                <w:sz w:val="20"/>
                <w:szCs w:val="20"/>
              </w:rPr>
            </w:r>
            <w:r w:rsidRPr="00B352F3">
              <w:rPr>
                <w:noProof/>
                <w:webHidden/>
                <w:sz w:val="20"/>
                <w:szCs w:val="20"/>
              </w:rPr>
              <w:fldChar w:fldCharType="separate"/>
            </w:r>
            <w:r w:rsidR="001B7908">
              <w:rPr>
                <w:noProof/>
                <w:webHidden/>
                <w:sz w:val="20"/>
                <w:szCs w:val="20"/>
              </w:rPr>
              <w:t>68</w:t>
            </w:r>
            <w:r w:rsidRPr="00B352F3">
              <w:rPr>
                <w:noProof/>
                <w:webHidden/>
                <w:sz w:val="20"/>
                <w:szCs w:val="20"/>
              </w:rPr>
              <w:fldChar w:fldCharType="end"/>
            </w:r>
          </w:hyperlink>
        </w:p>
        <w:p w14:paraId="22CD689C" w14:textId="65019447" w:rsidR="00B352F3" w:rsidRPr="00B352F3" w:rsidRDefault="00B352F3">
          <w:pPr>
            <w:pStyle w:val="TOC1"/>
            <w:tabs>
              <w:tab w:val="right" w:leader="dot" w:pos="9016"/>
            </w:tabs>
            <w:rPr>
              <w:rFonts w:asciiTheme="minorHAnsi" w:eastAsiaTheme="minorEastAsia" w:hAnsiTheme="minorHAnsi" w:cstheme="minorBidi"/>
              <w:noProof/>
              <w:kern w:val="2"/>
              <w:sz w:val="20"/>
              <w:szCs w:val="20"/>
              <w:lang w:eastAsia="it-IT"/>
              <w14:ligatures w14:val="standardContextual"/>
            </w:rPr>
          </w:pPr>
          <w:hyperlink w:anchor="_Toc217229202" w:history="1">
            <w:r w:rsidRPr="00B352F3">
              <w:rPr>
                <w:rStyle w:val="Hyperlink"/>
                <w:noProof/>
                <w:sz w:val="20"/>
                <w:szCs w:val="20"/>
              </w:rPr>
              <w:t>Appendice</w:t>
            </w:r>
            <w:r w:rsidRPr="00B352F3">
              <w:rPr>
                <w:noProof/>
                <w:webHidden/>
                <w:sz w:val="20"/>
                <w:szCs w:val="20"/>
              </w:rPr>
              <w:tab/>
            </w:r>
            <w:r w:rsidRPr="00B352F3">
              <w:rPr>
                <w:noProof/>
                <w:webHidden/>
                <w:sz w:val="20"/>
                <w:szCs w:val="20"/>
              </w:rPr>
              <w:fldChar w:fldCharType="begin"/>
            </w:r>
            <w:r w:rsidRPr="00B352F3">
              <w:rPr>
                <w:noProof/>
                <w:webHidden/>
                <w:sz w:val="20"/>
                <w:szCs w:val="20"/>
              </w:rPr>
              <w:instrText xml:space="preserve"> PAGEREF _Toc217229202 \h </w:instrText>
            </w:r>
            <w:r w:rsidRPr="00B352F3">
              <w:rPr>
                <w:noProof/>
                <w:webHidden/>
                <w:sz w:val="20"/>
                <w:szCs w:val="20"/>
              </w:rPr>
            </w:r>
            <w:r w:rsidRPr="00B352F3">
              <w:rPr>
                <w:noProof/>
                <w:webHidden/>
                <w:sz w:val="20"/>
                <w:szCs w:val="20"/>
              </w:rPr>
              <w:fldChar w:fldCharType="separate"/>
            </w:r>
            <w:r w:rsidR="001B7908">
              <w:rPr>
                <w:noProof/>
                <w:webHidden/>
                <w:sz w:val="20"/>
                <w:szCs w:val="20"/>
              </w:rPr>
              <w:t>71</w:t>
            </w:r>
            <w:r w:rsidRPr="00B352F3">
              <w:rPr>
                <w:noProof/>
                <w:webHidden/>
                <w:sz w:val="20"/>
                <w:szCs w:val="20"/>
              </w:rPr>
              <w:fldChar w:fldCharType="end"/>
            </w:r>
          </w:hyperlink>
        </w:p>
        <w:p w14:paraId="3D32F553" w14:textId="54EA87F1" w:rsidR="00B352F3" w:rsidRPr="00B352F3" w:rsidRDefault="00B352F3">
          <w:pPr>
            <w:pStyle w:val="TOC2"/>
            <w:tabs>
              <w:tab w:val="right" w:leader="dot" w:pos="9016"/>
            </w:tabs>
            <w:rPr>
              <w:rFonts w:asciiTheme="minorHAnsi" w:eastAsiaTheme="minorEastAsia" w:hAnsiTheme="minorHAnsi" w:cstheme="minorBidi"/>
              <w:noProof/>
              <w:kern w:val="2"/>
              <w:sz w:val="20"/>
              <w:szCs w:val="20"/>
              <w:lang w:eastAsia="it-IT"/>
              <w14:ligatures w14:val="standardContextual"/>
            </w:rPr>
          </w:pPr>
          <w:hyperlink w:anchor="_Toc217229203" w:history="1">
            <w:r w:rsidRPr="00B352F3">
              <w:rPr>
                <w:rStyle w:val="Hyperlink"/>
                <w:noProof/>
                <w:sz w:val="20"/>
                <w:szCs w:val="20"/>
              </w:rPr>
              <w:t>Procedura di ottimizzazione dello spessore di una piastra di adattamento</w:t>
            </w:r>
            <w:r w:rsidRPr="00B352F3">
              <w:rPr>
                <w:noProof/>
                <w:webHidden/>
                <w:sz w:val="20"/>
                <w:szCs w:val="20"/>
              </w:rPr>
              <w:tab/>
            </w:r>
            <w:r w:rsidRPr="00B352F3">
              <w:rPr>
                <w:noProof/>
                <w:webHidden/>
                <w:sz w:val="20"/>
                <w:szCs w:val="20"/>
              </w:rPr>
              <w:fldChar w:fldCharType="begin"/>
            </w:r>
            <w:r w:rsidRPr="00B352F3">
              <w:rPr>
                <w:noProof/>
                <w:webHidden/>
                <w:sz w:val="20"/>
                <w:szCs w:val="20"/>
              </w:rPr>
              <w:instrText xml:space="preserve"> PAGEREF _Toc217229203 \h </w:instrText>
            </w:r>
            <w:r w:rsidRPr="00B352F3">
              <w:rPr>
                <w:noProof/>
                <w:webHidden/>
                <w:sz w:val="20"/>
                <w:szCs w:val="20"/>
              </w:rPr>
            </w:r>
            <w:r w:rsidRPr="00B352F3">
              <w:rPr>
                <w:noProof/>
                <w:webHidden/>
                <w:sz w:val="20"/>
                <w:szCs w:val="20"/>
              </w:rPr>
              <w:fldChar w:fldCharType="separate"/>
            </w:r>
            <w:r w:rsidR="001B7908">
              <w:rPr>
                <w:noProof/>
                <w:webHidden/>
                <w:sz w:val="20"/>
                <w:szCs w:val="20"/>
              </w:rPr>
              <w:t>71</w:t>
            </w:r>
            <w:r w:rsidRPr="00B352F3">
              <w:rPr>
                <w:noProof/>
                <w:webHidden/>
                <w:sz w:val="20"/>
                <w:szCs w:val="20"/>
              </w:rPr>
              <w:fldChar w:fldCharType="end"/>
            </w:r>
          </w:hyperlink>
        </w:p>
        <w:p w14:paraId="66FA4405" w14:textId="4F71F90E" w:rsidR="00B352F3" w:rsidRPr="00B352F3" w:rsidRDefault="00B352F3">
          <w:pPr>
            <w:pStyle w:val="TOC1"/>
            <w:tabs>
              <w:tab w:val="right" w:leader="dot" w:pos="9016"/>
            </w:tabs>
            <w:rPr>
              <w:rFonts w:asciiTheme="minorHAnsi" w:eastAsiaTheme="minorEastAsia" w:hAnsiTheme="minorHAnsi" w:cstheme="minorBidi"/>
              <w:noProof/>
              <w:kern w:val="2"/>
              <w:sz w:val="20"/>
              <w:szCs w:val="20"/>
              <w:lang w:eastAsia="it-IT"/>
              <w14:ligatures w14:val="standardContextual"/>
            </w:rPr>
          </w:pPr>
          <w:hyperlink w:anchor="_Toc217229204" w:history="1">
            <w:r w:rsidRPr="00B352F3">
              <w:rPr>
                <w:rStyle w:val="Hyperlink"/>
                <w:noProof/>
                <w:sz w:val="20"/>
                <w:szCs w:val="20"/>
              </w:rPr>
              <w:t>Riferimenti</w:t>
            </w:r>
            <w:r w:rsidRPr="00B352F3">
              <w:rPr>
                <w:noProof/>
                <w:webHidden/>
                <w:sz w:val="20"/>
                <w:szCs w:val="20"/>
              </w:rPr>
              <w:tab/>
            </w:r>
            <w:r w:rsidRPr="00B352F3">
              <w:rPr>
                <w:noProof/>
                <w:webHidden/>
                <w:sz w:val="20"/>
                <w:szCs w:val="20"/>
              </w:rPr>
              <w:fldChar w:fldCharType="begin"/>
            </w:r>
            <w:r w:rsidRPr="00B352F3">
              <w:rPr>
                <w:noProof/>
                <w:webHidden/>
                <w:sz w:val="20"/>
                <w:szCs w:val="20"/>
              </w:rPr>
              <w:instrText xml:space="preserve"> PAGEREF _Toc217229204 \h </w:instrText>
            </w:r>
            <w:r w:rsidRPr="00B352F3">
              <w:rPr>
                <w:noProof/>
                <w:webHidden/>
                <w:sz w:val="20"/>
                <w:szCs w:val="20"/>
              </w:rPr>
            </w:r>
            <w:r w:rsidRPr="00B352F3">
              <w:rPr>
                <w:noProof/>
                <w:webHidden/>
                <w:sz w:val="20"/>
                <w:szCs w:val="20"/>
              </w:rPr>
              <w:fldChar w:fldCharType="separate"/>
            </w:r>
            <w:r w:rsidR="001B7908">
              <w:rPr>
                <w:noProof/>
                <w:webHidden/>
                <w:sz w:val="20"/>
                <w:szCs w:val="20"/>
              </w:rPr>
              <w:t>73</w:t>
            </w:r>
            <w:r w:rsidRPr="00B352F3">
              <w:rPr>
                <w:noProof/>
                <w:webHidden/>
                <w:sz w:val="20"/>
                <w:szCs w:val="20"/>
              </w:rPr>
              <w:fldChar w:fldCharType="end"/>
            </w:r>
          </w:hyperlink>
        </w:p>
        <w:p w14:paraId="32C4FAF7" w14:textId="2A106FF9" w:rsidR="1E86AA1F" w:rsidRPr="00DB099C" w:rsidRDefault="00704AC0" w:rsidP="1E86AA1F">
          <w:pPr>
            <w:pStyle w:val="TOC1"/>
            <w:tabs>
              <w:tab w:val="right" w:leader="dot" w:pos="9015"/>
            </w:tabs>
            <w:rPr>
              <w:rStyle w:val="Hyperlink"/>
            </w:rPr>
          </w:pPr>
          <w:r w:rsidRPr="00DB099C">
            <w:rPr>
              <w:sz w:val="20"/>
              <w:szCs w:val="20"/>
            </w:rPr>
            <w:fldChar w:fldCharType="end"/>
          </w:r>
        </w:p>
      </w:sdtContent>
    </w:sdt>
    <w:p w14:paraId="11384F89" w14:textId="77777777" w:rsidR="00A67934" w:rsidRPr="00DB099C" w:rsidRDefault="00A67934" w:rsidP="1E86AA1F"/>
    <w:p w14:paraId="5FA0C560" w14:textId="04A38BD6" w:rsidR="1E86AA1F" w:rsidRPr="00DB099C" w:rsidRDefault="1E86AA1F" w:rsidP="1E86AA1F">
      <w:r w:rsidRPr="00DB099C">
        <w:br w:type="page"/>
      </w:r>
    </w:p>
    <w:p w14:paraId="2F682C9E" w14:textId="4834A30B" w:rsidR="00F355BF" w:rsidRPr="00DB099C" w:rsidRDefault="2BBC6E33" w:rsidP="00704AC0">
      <w:pPr>
        <w:pStyle w:val="Heading1"/>
      </w:pPr>
      <w:bookmarkStart w:id="1" w:name="_Toc217229182"/>
      <w:r w:rsidRPr="00DB099C">
        <w:lastRenderedPageBreak/>
        <w:t>Introduzione</w:t>
      </w:r>
      <w:bookmarkEnd w:id="1"/>
    </w:p>
    <w:p w14:paraId="7964BE8A" w14:textId="724208E3" w:rsidR="00521B44" w:rsidRPr="00DB099C" w:rsidRDefault="00521B44" w:rsidP="0091484C"/>
    <w:p w14:paraId="2FCAC2E5" w14:textId="77777777" w:rsidR="009C102C" w:rsidRPr="00DB099C" w:rsidRDefault="00D20FEC" w:rsidP="0091484C">
      <w:pPr>
        <w:rPr>
          <w:szCs w:val="24"/>
        </w:rPr>
      </w:pPr>
      <w:r w:rsidRPr="00DB099C">
        <w:rPr>
          <w:szCs w:val="24"/>
        </w:rPr>
        <w:t xml:space="preserve">Lo scopo del presente documento è quello di </w:t>
      </w:r>
      <w:r w:rsidR="009C102C" w:rsidRPr="00DB099C">
        <w:rPr>
          <w:szCs w:val="24"/>
        </w:rPr>
        <w:t xml:space="preserve">riassumere, analizzare e presentare </w:t>
      </w:r>
      <w:r w:rsidRPr="00DB099C">
        <w:rPr>
          <w:szCs w:val="24"/>
        </w:rPr>
        <w:t xml:space="preserve">i risultati ottenuti durante lo svolgimento delle tre esercitazioni svolte per il corso di Sensori, Rivelatori e Dispositivi Elettronici. </w:t>
      </w:r>
    </w:p>
    <w:p w14:paraId="47334908" w14:textId="0526817E" w:rsidR="00D20FEC" w:rsidRPr="00DB099C" w:rsidRDefault="00D20FEC" w:rsidP="0091484C">
      <w:pPr>
        <w:rPr>
          <w:szCs w:val="24"/>
        </w:rPr>
      </w:pPr>
      <w:r w:rsidRPr="00DB099C">
        <w:rPr>
          <w:szCs w:val="24"/>
        </w:rPr>
        <w:t>A tale scopo in tutto il documento verrà adottato il seguente approccio: verranno anzitutto introdotti i concetti teorici strettamente necessari alla trattazione dello specifico argoment</w:t>
      </w:r>
      <w:r w:rsidR="009C102C" w:rsidRPr="00DB099C">
        <w:rPr>
          <w:szCs w:val="24"/>
        </w:rPr>
        <w:t>o</w:t>
      </w:r>
      <w:r w:rsidRPr="00DB099C">
        <w:rPr>
          <w:szCs w:val="24"/>
        </w:rPr>
        <w:t>; verranno poi discusse le sc</w:t>
      </w:r>
      <w:r w:rsidR="009C102C" w:rsidRPr="00DB099C">
        <w:rPr>
          <w:szCs w:val="24"/>
        </w:rPr>
        <w:t>elte implementative adottate; verranno quindi analizzati i risultati ottenuti e infine quest’ultimi verranno confrontati con i risultati teorici attesi.</w:t>
      </w:r>
    </w:p>
    <w:p w14:paraId="5BCCE271" w14:textId="0E113AB3" w:rsidR="009C102C" w:rsidRPr="00DB099C" w:rsidRDefault="009C102C" w:rsidP="0091484C">
      <w:pPr>
        <w:rPr>
          <w:szCs w:val="24"/>
        </w:rPr>
      </w:pPr>
      <w:r w:rsidRPr="00DB099C">
        <w:rPr>
          <w:szCs w:val="24"/>
        </w:rPr>
        <w:t>Le</w:t>
      </w:r>
      <w:r w:rsidR="009304D3" w:rsidRPr="00DB099C">
        <w:rPr>
          <w:szCs w:val="24"/>
        </w:rPr>
        <w:t xml:space="preserve"> tre esercitazioni si muovono in tre campi differenti: la prima si articola </w:t>
      </w:r>
      <w:r w:rsidR="00B67E74" w:rsidRPr="00DB099C">
        <w:rPr>
          <w:szCs w:val="24"/>
        </w:rPr>
        <w:t>nel campo della simulazione numerica di trasduttori piezoelettrici ed è stata svolta in MATLAB; la seconda si articola nel campo della simulazione FEM di trasduttori piezoelettrici ed è stata svolta in Ansys; infine l’ultima si articola nel campo dell’analisi di caratteristiche biometriche e anch’essa è stata svolta in MATLAB.</w:t>
      </w:r>
    </w:p>
    <w:p w14:paraId="6033F8F9" w14:textId="4CF6D1B7" w:rsidR="00B67E74" w:rsidRPr="00DB099C" w:rsidRDefault="00B67E74" w:rsidP="0091484C">
      <w:pPr>
        <w:rPr>
          <w:szCs w:val="24"/>
        </w:rPr>
      </w:pPr>
      <w:r w:rsidRPr="00DB099C">
        <w:rPr>
          <w:szCs w:val="24"/>
        </w:rPr>
        <w:t>Per tutte e tre le esercitazioni, correttamente contestualizzato, verrà adottato l’approccio sopra discusso.</w:t>
      </w:r>
    </w:p>
    <w:p w14:paraId="760FBE6A" w14:textId="77777777" w:rsidR="008436B6" w:rsidRPr="00DB099C" w:rsidRDefault="008436B6" w:rsidP="1E86AA1F"/>
    <w:p w14:paraId="4E1FCA8A" w14:textId="77777777" w:rsidR="008436B6" w:rsidRPr="00DB099C" w:rsidRDefault="008436B6" w:rsidP="1E86AA1F"/>
    <w:p w14:paraId="7910FE21" w14:textId="77777777" w:rsidR="008436B6" w:rsidRPr="00DB099C" w:rsidRDefault="008436B6" w:rsidP="1E86AA1F"/>
    <w:p w14:paraId="3603A5E4" w14:textId="77777777" w:rsidR="008436B6" w:rsidRPr="00DB099C" w:rsidRDefault="008436B6" w:rsidP="1E86AA1F"/>
    <w:p w14:paraId="29E819A6" w14:textId="77777777" w:rsidR="008436B6" w:rsidRPr="00DB099C" w:rsidRDefault="008436B6" w:rsidP="1E86AA1F"/>
    <w:p w14:paraId="4E3E53B1" w14:textId="77777777" w:rsidR="00BA44B3" w:rsidRPr="00DB099C" w:rsidRDefault="00BA44B3" w:rsidP="1E86AA1F"/>
    <w:p w14:paraId="1ECA1E6D" w14:textId="77777777" w:rsidR="008436B6" w:rsidRPr="00DB099C" w:rsidRDefault="008436B6" w:rsidP="1E86AA1F"/>
    <w:p w14:paraId="0A8D204B" w14:textId="77777777" w:rsidR="008436B6" w:rsidRPr="00DB099C" w:rsidRDefault="008436B6" w:rsidP="1E86AA1F"/>
    <w:p w14:paraId="5B502AB6" w14:textId="77777777" w:rsidR="008436B6" w:rsidRPr="00DB099C" w:rsidRDefault="008436B6" w:rsidP="1E86AA1F"/>
    <w:p w14:paraId="516D0B1D" w14:textId="77777777" w:rsidR="00AD585B" w:rsidRPr="00DB099C" w:rsidRDefault="00AD585B" w:rsidP="1E86AA1F"/>
    <w:p w14:paraId="26EAFB85" w14:textId="77777777" w:rsidR="00AD585B" w:rsidRPr="00DB099C" w:rsidRDefault="00AD585B" w:rsidP="1E86AA1F"/>
    <w:p w14:paraId="5BC77E0A" w14:textId="4D2825C7" w:rsidR="00E62487" w:rsidRPr="00DB099C" w:rsidRDefault="00020337" w:rsidP="00704AC0">
      <w:pPr>
        <w:pStyle w:val="Heading1"/>
      </w:pPr>
      <w:bookmarkStart w:id="2" w:name="_Toc217229183"/>
      <w:r w:rsidRPr="00DB099C">
        <w:lastRenderedPageBreak/>
        <w:t>P</w:t>
      </w:r>
      <w:r w:rsidR="008436B6" w:rsidRPr="00DB099C">
        <w:t>rogetto di trasduttori piezoelettrici</w:t>
      </w:r>
      <w:r w:rsidRPr="00DB099C">
        <w:t xml:space="preserve"> in MATLAB</w:t>
      </w:r>
      <w:bookmarkEnd w:id="2"/>
    </w:p>
    <w:p w14:paraId="02AF41ED" w14:textId="77777777" w:rsidR="007E64E4" w:rsidRPr="00DB099C" w:rsidRDefault="00C53D27" w:rsidP="00704AC0">
      <w:pPr>
        <w:pStyle w:val="Heading2"/>
      </w:pPr>
      <w:bookmarkStart w:id="3" w:name="_Toc217229184"/>
      <w:r w:rsidRPr="00DB099C">
        <w:t>Caratterizzazione</w:t>
      </w:r>
      <w:r w:rsidR="00210AA3" w:rsidRPr="00DB099C">
        <w:t xml:space="preserve"> </w:t>
      </w:r>
      <w:r w:rsidRPr="00DB099C">
        <w:t>dell’elemento piezoelettrico nel modo thickness</w:t>
      </w:r>
      <w:bookmarkEnd w:id="3"/>
    </w:p>
    <w:p w14:paraId="52C48BBA" w14:textId="1F2C546B" w:rsidR="00FB372E" w:rsidRPr="00DB099C" w:rsidRDefault="000F7E54" w:rsidP="007E64E4">
      <w:pPr>
        <w:rPr>
          <w:szCs w:val="24"/>
        </w:rPr>
      </w:pPr>
      <w:r w:rsidRPr="00DB099C">
        <w:rPr>
          <w:szCs w:val="24"/>
        </w:rPr>
        <w:t>Esistono delle geometrie per le quali è possibile assumere che, in un range di frequenze, esista un solo modo di vibrazione e che questo abbia un’unica direzione di propagazione; ad esempio, l’onda si propaga nella direzione z ed è indipendente dalle variabili x e y. Affinché ciò sia possibile la dimensione fisica corrispondente alla direzione di propagazione deve essere molto diversa (maggiore o minore) dalle altre due. Questa assunzione porta ad identificare alcune geometrie monodimensionali per le quali è possibile ricavare il modello matematico.</w:t>
      </w:r>
    </w:p>
    <w:p w14:paraId="744A3D56" w14:textId="1C8850AD" w:rsidR="00FB372E" w:rsidRPr="00DB099C" w:rsidRDefault="00A959F4" w:rsidP="00FB372E">
      <w:pPr>
        <w:rPr>
          <w:szCs w:val="24"/>
        </w:rPr>
      </w:pPr>
      <w:r w:rsidRPr="00DB099C">
        <w:rPr>
          <w:szCs w:val="24"/>
        </w:rPr>
        <w:t xml:space="preserve">Considerando </w:t>
      </w:r>
      <w:r w:rsidR="00FB372E" w:rsidRPr="00DB099C">
        <w:rPr>
          <w:szCs w:val="24"/>
        </w:rPr>
        <w:t>un</w:t>
      </w:r>
      <w:r w:rsidR="008E77CA" w:rsidRPr="00DB099C">
        <w:rPr>
          <w:szCs w:val="24"/>
        </w:rPr>
        <w:t>a ceramica</w:t>
      </w:r>
      <w:r w:rsidR="00FB372E" w:rsidRPr="00DB099C">
        <w:rPr>
          <w:szCs w:val="24"/>
        </w:rPr>
        <w:t xml:space="preserve"> piezoelettric</w:t>
      </w:r>
      <w:r w:rsidR="000F6415" w:rsidRPr="00DB099C">
        <w:rPr>
          <w:szCs w:val="24"/>
        </w:rPr>
        <w:t>a</w:t>
      </w:r>
      <w:r w:rsidR="00FB372E" w:rsidRPr="00DB099C">
        <w:rPr>
          <w:szCs w:val="24"/>
        </w:rPr>
        <w:t>, avente lunghezza L, larghezza w e spessore l e tale per cui L e w siano molto maggiori di l (</w:t>
      </w:r>
      <w:r w:rsidR="00FB372E" w:rsidRPr="00DB099C">
        <w:rPr>
          <w:rFonts w:ascii="Cambria Math" w:hAnsi="Cambria Math" w:cs="Cambria Math"/>
          <w:szCs w:val="24"/>
        </w:rPr>
        <w:t>𝐿</w:t>
      </w:r>
      <w:r w:rsidR="00FB372E" w:rsidRPr="00DB099C">
        <w:rPr>
          <w:szCs w:val="24"/>
        </w:rPr>
        <w:t>,</w:t>
      </w:r>
      <w:r w:rsidR="003A6A42" w:rsidRPr="00DB099C">
        <w:rPr>
          <w:szCs w:val="24"/>
        </w:rPr>
        <w:t xml:space="preserve"> </w:t>
      </w:r>
      <w:r w:rsidR="00FB372E" w:rsidRPr="00DB099C">
        <w:rPr>
          <w:rFonts w:ascii="Cambria Math" w:hAnsi="Cambria Math" w:cs="Cambria Math"/>
          <w:szCs w:val="24"/>
        </w:rPr>
        <w:t>𝑤≫𝑙</w:t>
      </w:r>
      <w:r w:rsidR="00FB372E" w:rsidRPr="00DB099C">
        <w:rPr>
          <w:szCs w:val="24"/>
        </w:rPr>
        <w:t>). L</w:t>
      </w:r>
      <w:r w:rsidR="008E77CA" w:rsidRPr="00DB099C">
        <w:rPr>
          <w:szCs w:val="24"/>
        </w:rPr>
        <w:t>a ceramica</w:t>
      </w:r>
      <w:r w:rsidR="00FB372E" w:rsidRPr="00DB099C">
        <w:rPr>
          <w:szCs w:val="24"/>
        </w:rPr>
        <w:t xml:space="preserve"> è polarizzat</w:t>
      </w:r>
      <w:r w:rsidR="008E77CA" w:rsidRPr="00DB099C">
        <w:rPr>
          <w:szCs w:val="24"/>
        </w:rPr>
        <w:t>a</w:t>
      </w:r>
      <w:r w:rsidR="00FB372E" w:rsidRPr="00DB099C">
        <w:rPr>
          <w:szCs w:val="24"/>
        </w:rPr>
        <w:t xml:space="preserve"> nella direzione z e le facce ortogonali a tale direzione sono metallizzate. Ai capi degli elettrodi è applicata una tensione sinusoidale V. </w:t>
      </w:r>
    </w:p>
    <w:p w14:paraId="694CD472" w14:textId="6E0561B2" w:rsidR="00FB372E" w:rsidRPr="00DB099C" w:rsidRDefault="00FB372E" w:rsidP="00FB372E">
      <w:pPr>
        <w:keepNext/>
      </w:pPr>
      <w:r w:rsidRPr="00DB099C">
        <w:rPr>
          <w:noProof/>
        </w:rPr>
        <w:drawing>
          <wp:inline distT="0" distB="0" distL="0" distR="0" wp14:anchorId="1731DCBE" wp14:editId="39B13C6D">
            <wp:extent cx="3096000" cy="1461600"/>
            <wp:effectExtent l="0" t="0" r="0" b="5715"/>
            <wp:docPr id="86461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96000" cy="1461600"/>
                    </a:xfrm>
                    <a:prstGeom prst="rect">
                      <a:avLst/>
                    </a:prstGeom>
                    <a:noFill/>
                    <a:ln>
                      <a:noFill/>
                    </a:ln>
                  </pic:spPr>
                </pic:pic>
              </a:graphicData>
            </a:graphic>
          </wp:inline>
        </w:drawing>
      </w:r>
    </w:p>
    <w:p w14:paraId="437F1A97" w14:textId="5346E66E" w:rsidR="00FB372E" w:rsidRPr="00DB099C" w:rsidRDefault="00FB372E" w:rsidP="00FB372E">
      <w:pPr>
        <w:pStyle w:val="Caption"/>
      </w:pPr>
      <w:r w:rsidRPr="00DB099C">
        <w:t xml:space="preserve">Figura </w:t>
      </w:r>
      <w:fldSimple w:instr=" SEQ Figura \* ARABIC ">
        <w:r w:rsidR="001B7908">
          <w:rPr>
            <w:noProof/>
          </w:rPr>
          <w:t>1</w:t>
        </w:r>
      </w:fldSimple>
      <w:r w:rsidRPr="00DB099C">
        <w:t>: Geometria dell’elemento piezoelettrico che oscilla nel modo thickness.</w:t>
      </w:r>
    </w:p>
    <w:p w14:paraId="6C79851F" w14:textId="27D0B9DA" w:rsidR="00AF5CDE" w:rsidRPr="00DB099C" w:rsidRDefault="00C53D27" w:rsidP="00AF5CDE">
      <w:pPr>
        <w:rPr>
          <w:szCs w:val="24"/>
        </w:rPr>
      </w:pPr>
      <w:r w:rsidRPr="00DB099C">
        <w:rPr>
          <w:szCs w:val="24"/>
        </w:rPr>
        <w:t xml:space="preserve">Esistono principalmente due differenti tipologie di ceramiche piezoelettriche </w:t>
      </w:r>
      <w:r w:rsidR="00AF5CDE" w:rsidRPr="00DB099C">
        <w:rPr>
          <w:szCs w:val="24"/>
        </w:rPr>
        <w:t xml:space="preserve">classificabili in base alla tipologia del drogaggio e </w:t>
      </w:r>
      <w:r w:rsidR="00DE02DE" w:rsidRPr="00DB099C">
        <w:rPr>
          <w:szCs w:val="24"/>
        </w:rPr>
        <w:t>alla</w:t>
      </w:r>
      <w:r w:rsidR="00AF5CDE" w:rsidRPr="00DB099C">
        <w:rPr>
          <w:szCs w:val="24"/>
        </w:rPr>
        <w:t xml:space="preserve"> mobilità dei domini ferroelettrici:</w:t>
      </w:r>
    </w:p>
    <w:p w14:paraId="18CE5C3A" w14:textId="55E3677F" w:rsidR="00AF5CDE" w:rsidRPr="00DB099C" w:rsidRDefault="00AF5CDE">
      <w:pPr>
        <w:pStyle w:val="ListParagraph"/>
        <w:numPr>
          <w:ilvl w:val="0"/>
          <w:numId w:val="1"/>
        </w:numPr>
        <w:rPr>
          <w:szCs w:val="24"/>
        </w:rPr>
      </w:pPr>
      <w:r w:rsidRPr="00DB099C">
        <w:rPr>
          <w:szCs w:val="24"/>
        </w:rPr>
        <w:t xml:space="preserve">Soft: </w:t>
      </w:r>
      <w:r w:rsidR="00DE02DE" w:rsidRPr="00DB099C">
        <w:rPr>
          <w:szCs w:val="24"/>
        </w:rPr>
        <w:t xml:space="preserve">con </w:t>
      </w:r>
      <w:r w:rsidRPr="00DB099C">
        <w:rPr>
          <w:szCs w:val="24"/>
        </w:rPr>
        <w:t xml:space="preserve">drogaggi donatori </w:t>
      </w:r>
      <w:r w:rsidR="00DE02DE" w:rsidRPr="00DB099C">
        <w:rPr>
          <w:szCs w:val="24"/>
        </w:rPr>
        <w:t xml:space="preserve">che </w:t>
      </w:r>
      <w:r w:rsidRPr="00DB099C">
        <w:rPr>
          <w:szCs w:val="24"/>
        </w:rPr>
        <w:t>favoriscono la mobilità dei domini; in media si ottengono alta sensibilità (d</w:t>
      </w:r>
      <w:r w:rsidRPr="00DB099C">
        <w:rPr>
          <w:rFonts w:ascii="Cambria Math" w:hAnsi="Cambria Math" w:cs="Cambria Math"/>
          <w:szCs w:val="24"/>
        </w:rPr>
        <w:t>₃₃</w:t>
      </w:r>
      <w:r w:rsidRPr="00DB099C">
        <w:rPr>
          <w:szCs w:val="24"/>
        </w:rPr>
        <w:t xml:space="preserve"> elevato), alti fattori di accoppiamento, permittività più alta ma perdite dielettriche maggiori. Più facili da polarizzare ma anche più suscettibili a depolarizzazione e a limiti di frequenza</w:t>
      </w:r>
      <w:sdt>
        <w:sdtPr>
          <w:rPr>
            <w:szCs w:val="24"/>
          </w:rPr>
          <w:id w:val="2048641062"/>
          <w:citation/>
        </w:sdtPr>
        <w:sdtContent>
          <w:r w:rsidRPr="00DB099C">
            <w:rPr>
              <w:szCs w:val="24"/>
            </w:rPr>
            <w:fldChar w:fldCharType="begin"/>
          </w:r>
          <w:r w:rsidR="004D2A8B" w:rsidRPr="00DB099C">
            <w:rPr>
              <w:szCs w:val="24"/>
            </w:rPr>
            <w:instrText xml:space="preserve">CITATION Sof \n  \y  \l 2057 </w:instrText>
          </w:r>
          <w:r w:rsidRPr="00DB099C">
            <w:rPr>
              <w:szCs w:val="24"/>
            </w:rPr>
            <w:fldChar w:fldCharType="separate"/>
          </w:r>
          <w:r w:rsidR="001C4C02" w:rsidRPr="00DB099C">
            <w:rPr>
              <w:szCs w:val="24"/>
            </w:rPr>
            <w:t xml:space="preserve"> (Soft vs. Hard Piezo Ceramics)</w:t>
          </w:r>
          <w:r w:rsidRPr="00DB099C">
            <w:rPr>
              <w:szCs w:val="24"/>
            </w:rPr>
            <w:fldChar w:fldCharType="end"/>
          </w:r>
        </w:sdtContent>
      </w:sdt>
      <w:r w:rsidR="004D2A8B" w:rsidRPr="00DB099C">
        <w:rPr>
          <w:szCs w:val="24"/>
        </w:rPr>
        <w:t>.</w:t>
      </w:r>
      <w:r w:rsidR="003C40C8" w:rsidRPr="00DB099C">
        <w:rPr>
          <w:szCs w:val="24"/>
        </w:rPr>
        <w:t xml:space="preserve"> Ambiti applicativi tipici sono quelli in cui servono sensibilità e spostamento: sensori (accelerometri, microfoni/trasduttori elettroacustici), attuatori a bassa potenza </w:t>
      </w:r>
      <w:sdt>
        <w:sdtPr>
          <w:rPr>
            <w:szCs w:val="24"/>
          </w:rPr>
          <w:id w:val="507799092"/>
          <w:citation/>
        </w:sdtPr>
        <w:sdtContent>
          <w:r w:rsidR="003C40C8" w:rsidRPr="00DB099C">
            <w:rPr>
              <w:szCs w:val="24"/>
            </w:rPr>
            <w:fldChar w:fldCharType="begin"/>
          </w:r>
          <w:r w:rsidR="003C40C8" w:rsidRPr="00DB099C">
            <w:rPr>
              <w:szCs w:val="24"/>
            </w:rPr>
            <w:instrText xml:space="preserve">CITATION Fer \n  \y  \l 2057 </w:instrText>
          </w:r>
          <w:r w:rsidR="003C40C8" w:rsidRPr="00DB099C">
            <w:rPr>
              <w:szCs w:val="24"/>
            </w:rPr>
            <w:fldChar w:fldCharType="separate"/>
          </w:r>
          <w:r w:rsidR="001C4C02" w:rsidRPr="00DB099C">
            <w:rPr>
              <w:szCs w:val="24"/>
            </w:rPr>
            <w:t>(FerroPerm Piezoceramics)</w:t>
          </w:r>
          <w:r w:rsidR="003C40C8" w:rsidRPr="00DB099C">
            <w:rPr>
              <w:szCs w:val="24"/>
            </w:rPr>
            <w:fldChar w:fldCharType="end"/>
          </w:r>
        </w:sdtContent>
      </w:sdt>
      <w:r w:rsidR="003C40C8" w:rsidRPr="00DB099C">
        <w:rPr>
          <w:szCs w:val="24"/>
        </w:rPr>
        <w:t>.</w:t>
      </w:r>
    </w:p>
    <w:p w14:paraId="58189ADA" w14:textId="02F679EA" w:rsidR="004D2A8B" w:rsidRPr="00DB099C" w:rsidRDefault="004D2A8B">
      <w:pPr>
        <w:pStyle w:val="ListParagraph"/>
        <w:numPr>
          <w:ilvl w:val="0"/>
          <w:numId w:val="1"/>
        </w:numPr>
        <w:rPr>
          <w:szCs w:val="24"/>
        </w:rPr>
      </w:pPr>
      <w:r w:rsidRPr="00DB099C">
        <w:rPr>
          <w:szCs w:val="24"/>
        </w:rPr>
        <w:t xml:space="preserve">Hard: </w:t>
      </w:r>
      <w:r w:rsidR="00DE02DE" w:rsidRPr="00DB099C">
        <w:rPr>
          <w:szCs w:val="24"/>
        </w:rPr>
        <w:t xml:space="preserve">con </w:t>
      </w:r>
      <w:r w:rsidRPr="00DB099C">
        <w:rPr>
          <w:szCs w:val="24"/>
        </w:rPr>
        <w:t xml:space="preserve">drogaggi accettori </w:t>
      </w:r>
      <w:r w:rsidR="00DE02DE" w:rsidRPr="00DB099C">
        <w:rPr>
          <w:szCs w:val="24"/>
        </w:rPr>
        <w:t xml:space="preserve">che </w:t>
      </w:r>
      <w:r w:rsidR="003C40C8" w:rsidRPr="00DB099C">
        <w:rPr>
          <w:szCs w:val="24"/>
        </w:rPr>
        <w:t>“bloccano”</w:t>
      </w:r>
      <w:r w:rsidRPr="00DB099C">
        <w:rPr>
          <w:szCs w:val="24"/>
        </w:rPr>
        <w:t xml:space="preserve"> i domini;</w:t>
      </w:r>
      <w:r w:rsidR="003C40C8" w:rsidRPr="00DB099C">
        <w:rPr>
          <w:szCs w:val="24"/>
        </w:rPr>
        <w:t xml:space="preserve"> in media</w:t>
      </w:r>
      <w:r w:rsidRPr="00DB099C">
        <w:rPr>
          <w:szCs w:val="24"/>
        </w:rPr>
        <w:t xml:space="preserve"> perdite basse, stabilità sotto carichi meccanici/elettrici elevati, ma d</w:t>
      </w:r>
      <w:r w:rsidRPr="00DB099C">
        <w:rPr>
          <w:rFonts w:ascii="Cambria Math" w:hAnsi="Cambria Math" w:cs="Cambria Math"/>
          <w:szCs w:val="24"/>
        </w:rPr>
        <w:t>₃₃</w:t>
      </w:r>
      <w:r w:rsidRPr="00DB099C">
        <w:rPr>
          <w:szCs w:val="24"/>
        </w:rPr>
        <w:t xml:space="preserve"> più basso e spostamenti inferiori a parità di campo. Più difficili da polarizzare ma più stabili in potenza </w:t>
      </w:r>
      <w:sdt>
        <w:sdtPr>
          <w:rPr>
            <w:szCs w:val="24"/>
          </w:rPr>
          <w:id w:val="-1464721131"/>
          <w:citation/>
        </w:sdtPr>
        <w:sdtContent>
          <w:r w:rsidRPr="00DB099C">
            <w:rPr>
              <w:szCs w:val="24"/>
            </w:rPr>
            <w:fldChar w:fldCharType="begin"/>
          </w:r>
          <w:r w:rsidRPr="00DB099C">
            <w:rPr>
              <w:szCs w:val="24"/>
            </w:rPr>
            <w:instrText xml:space="preserve">CITATION Sof \n  \y  \l 2057 </w:instrText>
          </w:r>
          <w:r w:rsidRPr="00DB099C">
            <w:rPr>
              <w:szCs w:val="24"/>
            </w:rPr>
            <w:fldChar w:fldCharType="separate"/>
          </w:r>
          <w:r w:rsidR="001C4C02" w:rsidRPr="00DB099C">
            <w:rPr>
              <w:szCs w:val="24"/>
            </w:rPr>
            <w:t>(Soft vs. Hard Piezo Ceramics)</w:t>
          </w:r>
          <w:r w:rsidRPr="00DB099C">
            <w:rPr>
              <w:szCs w:val="24"/>
            </w:rPr>
            <w:fldChar w:fldCharType="end"/>
          </w:r>
        </w:sdtContent>
      </w:sdt>
      <w:r w:rsidRPr="00DB099C">
        <w:rPr>
          <w:szCs w:val="24"/>
        </w:rPr>
        <w:t>.</w:t>
      </w:r>
      <w:r w:rsidR="003C40C8" w:rsidRPr="00DB099C">
        <w:rPr>
          <w:szCs w:val="24"/>
        </w:rPr>
        <w:t xml:space="preserve"> Ambiti applicativi tipici sono quelli </w:t>
      </w:r>
      <w:r w:rsidR="00FA0337">
        <w:rPr>
          <w:szCs w:val="24"/>
        </w:rPr>
        <w:t xml:space="preserve">in cui </w:t>
      </w:r>
      <w:r w:rsidR="003C40C8" w:rsidRPr="00DB099C">
        <w:rPr>
          <w:szCs w:val="24"/>
        </w:rPr>
        <w:lastRenderedPageBreak/>
        <w:t xml:space="preserve">servono alta potenza e bassa perdita: saldatura ultrasonica, pulizia ultrasonica, terapia, sonar e trasduttori in risonanza con </w:t>
      </w:r>
      <w:r w:rsidR="007920AB" w:rsidRPr="00DB099C">
        <w:rPr>
          <w:szCs w:val="24"/>
        </w:rPr>
        <w:t>auto riscaldamento</w:t>
      </w:r>
      <w:r w:rsidR="003C40C8" w:rsidRPr="00DB099C">
        <w:rPr>
          <w:szCs w:val="24"/>
        </w:rPr>
        <w:t xml:space="preserve"> ridotto </w:t>
      </w:r>
      <w:sdt>
        <w:sdtPr>
          <w:rPr>
            <w:szCs w:val="24"/>
          </w:rPr>
          <w:id w:val="1357311085"/>
          <w:citation/>
        </w:sdtPr>
        <w:sdtContent>
          <w:r w:rsidR="003C40C8" w:rsidRPr="00DB099C">
            <w:rPr>
              <w:szCs w:val="24"/>
            </w:rPr>
            <w:fldChar w:fldCharType="begin"/>
          </w:r>
          <w:r w:rsidR="003C40C8" w:rsidRPr="00DB099C">
            <w:rPr>
              <w:szCs w:val="24"/>
            </w:rPr>
            <w:instrText xml:space="preserve"> CITATION Fer \l 2057 </w:instrText>
          </w:r>
          <w:r w:rsidR="003C40C8" w:rsidRPr="00DB099C">
            <w:rPr>
              <w:szCs w:val="24"/>
            </w:rPr>
            <w:fldChar w:fldCharType="separate"/>
          </w:r>
          <w:r w:rsidR="001C4C02" w:rsidRPr="00DB099C">
            <w:rPr>
              <w:szCs w:val="24"/>
            </w:rPr>
            <w:t>(FerroPerm Piezoceramics)</w:t>
          </w:r>
          <w:r w:rsidR="003C40C8" w:rsidRPr="00DB099C">
            <w:rPr>
              <w:szCs w:val="24"/>
            </w:rPr>
            <w:fldChar w:fldCharType="end"/>
          </w:r>
        </w:sdtContent>
      </w:sdt>
      <w:r w:rsidR="003C40C8" w:rsidRPr="00DB099C">
        <w:rPr>
          <w:szCs w:val="24"/>
        </w:rPr>
        <w:t>.</w:t>
      </w:r>
    </w:p>
    <w:p w14:paraId="475154CE" w14:textId="281F098D" w:rsidR="000F6415" w:rsidRPr="00DB099C" w:rsidRDefault="003C40C8" w:rsidP="003C40C8">
      <w:pPr>
        <w:rPr>
          <w:szCs w:val="24"/>
        </w:rPr>
      </w:pPr>
      <w:r w:rsidRPr="00DB099C">
        <w:rPr>
          <w:szCs w:val="24"/>
        </w:rPr>
        <w:t>Considerando un</w:t>
      </w:r>
      <w:r w:rsidR="00242009" w:rsidRPr="00DB099C">
        <w:rPr>
          <w:szCs w:val="24"/>
        </w:rPr>
        <w:t xml:space="preserve">a ceramica </w:t>
      </w:r>
      <w:r w:rsidR="000F6415" w:rsidRPr="00DB099C">
        <w:rPr>
          <w:szCs w:val="24"/>
        </w:rPr>
        <w:t xml:space="preserve">piezoelettrica </w:t>
      </w:r>
      <w:r w:rsidR="00AD585B" w:rsidRPr="00DB099C">
        <w:rPr>
          <w:szCs w:val="24"/>
        </w:rPr>
        <w:t>s</w:t>
      </w:r>
      <w:r w:rsidR="000F6415" w:rsidRPr="00DB099C">
        <w:rPr>
          <w:szCs w:val="24"/>
        </w:rPr>
        <w:t>oft, avente:</w:t>
      </w:r>
    </w:p>
    <w:p w14:paraId="49787758" w14:textId="1D5682BC" w:rsidR="003C40C8" w:rsidRPr="00DB099C" w:rsidRDefault="0011117E">
      <w:pPr>
        <w:pStyle w:val="ListParagraph"/>
        <w:numPr>
          <w:ilvl w:val="0"/>
          <w:numId w:val="2"/>
        </w:numPr>
        <w:rPr>
          <w:szCs w:val="24"/>
        </w:rPr>
      </w:pPr>
      <w:r w:rsidRPr="00DB099C">
        <w:rPr>
          <w:szCs w:val="24"/>
        </w:rPr>
        <w:t>D</w:t>
      </w:r>
      <w:r w:rsidR="000F6415" w:rsidRPr="00DB099C">
        <w:rPr>
          <w:szCs w:val="24"/>
        </w:rPr>
        <w:t>ensità volumetrica del materiale ρ</w:t>
      </w:r>
      <w:r w:rsidRPr="00DB099C">
        <w:rPr>
          <w:szCs w:val="24"/>
        </w:rPr>
        <w:t>;</w:t>
      </w:r>
    </w:p>
    <w:p w14:paraId="792615D8" w14:textId="79DB0786" w:rsidR="0011117E" w:rsidRPr="00DB099C" w:rsidRDefault="0011117E">
      <w:pPr>
        <w:pStyle w:val="ListParagraph"/>
        <w:numPr>
          <w:ilvl w:val="0"/>
          <w:numId w:val="2"/>
        </w:numPr>
        <w:rPr>
          <w:szCs w:val="24"/>
        </w:rPr>
      </w:pPr>
      <w:r w:rsidRPr="00DB099C">
        <w:rPr>
          <w:szCs w:val="24"/>
        </w:rPr>
        <w:t xml:space="preserve">Costante </w:t>
      </w:r>
      <w:r w:rsidR="008A23A1" w:rsidRPr="00DB099C">
        <w:rPr>
          <w:szCs w:val="24"/>
        </w:rPr>
        <w:t>di rigidezza elastica</w:t>
      </w:r>
      <w:r w:rsidRPr="00DB099C">
        <w:rPr>
          <w:szCs w:val="24"/>
        </w:rPr>
        <w:t xml:space="preserve"> </w:t>
      </w:r>
      <m:oMath>
        <m:sSub>
          <m:sSubPr>
            <m:ctrlPr>
              <w:rPr>
                <w:rFonts w:ascii="Cambria Math" w:hAnsi="Cambria Math"/>
                <w:i/>
                <w:szCs w:val="24"/>
              </w:rPr>
            </m:ctrlPr>
          </m:sSubPr>
          <m:e>
            <m:r>
              <w:rPr>
                <w:rFonts w:ascii="Cambria Math" w:hAnsi="Cambria Math"/>
                <w:szCs w:val="24"/>
              </w:rPr>
              <m:t>c</m:t>
            </m:r>
          </m:e>
          <m:sub>
            <m:r>
              <w:rPr>
                <w:rFonts w:ascii="Cambria Math" w:hAnsi="Cambria Math"/>
                <w:szCs w:val="24"/>
              </w:rPr>
              <m:t>33</m:t>
            </m:r>
          </m:sub>
        </m:sSub>
      </m:oMath>
      <w:r w:rsidR="00FB0599" w:rsidRPr="00DB099C">
        <w:rPr>
          <w:szCs w:val="24"/>
        </w:rPr>
        <w:t>;</w:t>
      </w:r>
    </w:p>
    <w:p w14:paraId="5BF7DE13" w14:textId="4307C9D3" w:rsidR="00111124" w:rsidRPr="00DB099C" w:rsidRDefault="00111124">
      <w:pPr>
        <w:pStyle w:val="ListParagraph"/>
        <w:numPr>
          <w:ilvl w:val="0"/>
          <w:numId w:val="2"/>
        </w:numPr>
        <w:rPr>
          <w:szCs w:val="24"/>
        </w:rPr>
      </w:pPr>
      <w:r w:rsidRPr="00DB099C">
        <w:rPr>
          <w:szCs w:val="24"/>
        </w:rPr>
        <w:t xml:space="preserve">Costante di rigidezza piezoelettrica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33</m:t>
            </m:r>
          </m:sub>
        </m:sSub>
      </m:oMath>
      <w:r w:rsidRPr="00DB099C">
        <w:rPr>
          <w:szCs w:val="24"/>
        </w:rPr>
        <w:t>;</w:t>
      </w:r>
    </w:p>
    <w:p w14:paraId="4C761AD7" w14:textId="58FC23D7" w:rsidR="0011117E" w:rsidRPr="00DB099C" w:rsidRDefault="00462408">
      <w:pPr>
        <w:pStyle w:val="ListParagraph"/>
        <w:numPr>
          <w:ilvl w:val="0"/>
          <w:numId w:val="2"/>
        </w:numPr>
        <w:rPr>
          <w:szCs w:val="24"/>
        </w:rPr>
      </w:pPr>
      <w:r w:rsidRPr="00DB099C">
        <w:rPr>
          <w:szCs w:val="24"/>
        </w:rPr>
        <w:t>C</w:t>
      </w:r>
      <w:r w:rsidR="0011117E" w:rsidRPr="00DB099C">
        <w:rPr>
          <w:szCs w:val="24"/>
        </w:rPr>
        <w:t>ostant</w:t>
      </w:r>
      <w:r w:rsidRPr="00DB099C">
        <w:rPr>
          <w:szCs w:val="24"/>
        </w:rPr>
        <w:t>e</w:t>
      </w:r>
      <w:r w:rsidR="0011117E" w:rsidRPr="00DB099C">
        <w:rPr>
          <w:szCs w:val="24"/>
        </w:rPr>
        <w:t xml:space="preserve"> </w:t>
      </w:r>
      <w:r w:rsidR="008A23A1" w:rsidRPr="00DB099C">
        <w:rPr>
          <w:szCs w:val="24"/>
        </w:rPr>
        <w:t xml:space="preserve">di stress </w:t>
      </w:r>
      <w:r w:rsidR="0011117E" w:rsidRPr="00DB099C">
        <w:rPr>
          <w:szCs w:val="24"/>
        </w:rPr>
        <w:t>piezoelettric</w:t>
      </w:r>
      <w:r w:rsidRPr="00DB099C">
        <w:rPr>
          <w:szCs w:val="24"/>
        </w:rPr>
        <w:t>a</w:t>
      </w:r>
      <w:r w:rsidR="008A23A1" w:rsidRPr="00DB099C">
        <w:rPr>
          <w:szCs w:val="24"/>
        </w:rPr>
        <w:t xml:space="preserve"> </w:t>
      </w:r>
      <m:oMath>
        <m:sSub>
          <m:sSubPr>
            <m:ctrlPr>
              <w:rPr>
                <w:rFonts w:ascii="Cambria Math" w:hAnsi="Cambria Math"/>
                <w:i/>
                <w:szCs w:val="24"/>
              </w:rPr>
            </m:ctrlPr>
          </m:sSubPr>
          <m:e>
            <m:r>
              <w:rPr>
                <w:rFonts w:ascii="Cambria Math" w:hAnsi="Cambria Math"/>
                <w:szCs w:val="24"/>
              </w:rPr>
              <m:t>e</m:t>
            </m:r>
          </m:e>
          <m:sub>
            <m:r>
              <w:rPr>
                <w:rFonts w:ascii="Cambria Math" w:hAnsi="Cambria Math"/>
                <w:szCs w:val="24"/>
              </w:rPr>
              <m:t>33</m:t>
            </m:r>
          </m:sub>
        </m:sSub>
      </m:oMath>
      <w:r w:rsidR="0011117E" w:rsidRPr="00DB099C">
        <w:rPr>
          <w:szCs w:val="24"/>
        </w:rPr>
        <w:t>;</w:t>
      </w:r>
    </w:p>
    <w:p w14:paraId="3D734F30" w14:textId="7AEC0436" w:rsidR="008A23A1" w:rsidRPr="00DB099C" w:rsidRDefault="008A23A1">
      <w:pPr>
        <w:pStyle w:val="ListParagraph"/>
        <w:numPr>
          <w:ilvl w:val="0"/>
          <w:numId w:val="2"/>
        </w:numPr>
        <w:rPr>
          <w:szCs w:val="24"/>
        </w:rPr>
      </w:pPr>
      <w:r w:rsidRPr="00DB099C">
        <w:rPr>
          <w:szCs w:val="24"/>
        </w:rPr>
        <w:t xml:space="preserve">Costante di impermeabilità dielettrica </w:t>
      </w:r>
      <m:oMath>
        <m:sSub>
          <m:sSubPr>
            <m:ctrlPr>
              <w:rPr>
                <w:rFonts w:ascii="Cambria Math" w:hAnsi="Cambria Math"/>
                <w:i/>
                <w:szCs w:val="24"/>
              </w:rPr>
            </m:ctrlPr>
          </m:sSubPr>
          <m:e>
            <m:r>
              <w:rPr>
                <w:rFonts w:ascii="Cambria Math" w:hAnsi="Cambria Math"/>
                <w:szCs w:val="24"/>
              </w:rPr>
              <m:t>β</m:t>
            </m:r>
          </m:e>
          <m:sub>
            <m:r>
              <w:rPr>
                <w:rFonts w:ascii="Cambria Math" w:hAnsi="Cambria Math"/>
                <w:szCs w:val="24"/>
              </w:rPr>
              <m:t>33</m:t>
            </m:r>
          </m:sub>
        </m:sSub>
      </m:oMath>
      <w:r w:rsidR="00FB0599" w:rsidRPr="00DB099C">
        <w:rPr>
          <w:szCs w:val="24"/>
        </w:rPr>
        <w:t>.</w:t>
      </w:r>
    </w:p>
    <w:p w14:paraId="0D86C310" w14:textId="3CFDBA87" w:rsidR="00313083" w:rsidRPr="00DB099C" w:rsidRDefault="00313083" w:rsidP="00313083">
      <w:pPr>
        <w:rPr>
          <w:szCs w:val="24"/>
        </w:rPr>
      </w:pPr>
      <w:r w:rsidRPr="00DB099C">
        <w:rPr>
          <w:szCs w:val="24"/>
        </w:rPr>
        <w:t>Dove il primo pedice indica la direzione della componente che vale 3 e corrisponde a</w:t>
      </w:r>
      <w:r w:rsidR="00E95002" w:rsidRPr="00DB099C">
        <w:rPr>
          <w:szCs w:val="24"/>
        </w:rPr>
        <w:t>lla direzione dell’asse</w:t>
      </w:r>
      <w:r w:rsidRPr="00DB099C">
        <w:rPr>
          <w:szCs w:val="24"/>
        </w:rPr>
        <w:t xml:space="preserve"> z nella presente notazione, mentre il secondo pedice indica la normale della superficie orientata sempre valente 3 e corrispondente </w:t>
      </w:r>
      <w:r w:rsidR="00E95002" w:rsidRPr="00DB099C">
        <w:rPr>
          <w:szCs w:val="24"/>
        </w:rPr>
        <w:t xml:space="preserve">a </w:t>
      </w:r>
      <w:r w:rsidRPr="00DB099C">
        <w:rPr>
          <w:szCs w:val="24"/>
        </w:rPr>
        <w:t>z.</w:t>
      </w:r>
    </w:p>
    <w:p w14:paraId="2D1BD685" w14:textId="1C60AF86" w:rsidR="002D460B" w:rsidRPr="00DB099C" w:rsidRDefault="00331C14" w:rsidP="00FB372E">
      <w:pPr>
        <w:rPr>
          <w:szCs w:val="24"/>
        </w:rPr>
      </w:pPr>
      <w:r w:rsidRPr="00DB099C">
        <w:rPr>
          <w:szCs w:val="24"/>
        </w:rPr>
        <w:t>In questa condizione nel materiale si propagano delle onde elastiche la cui velocità è calcolabile come segue:</w:t>
      </w:r>
    </w:p>
    <w:p w14:paraId="1D2E51C2" w14:textId="3141BDDC" w:rsidR="00111124" w:rsidRPr="00DB099C" w:rsidRDefault="00111124" w:rsidP="00FB372E">
      <w:pPr>
        <w:rPr>
          <w:szCs w:val="24"/>
        </w:rPr>
      </w:pPr>
      <m:oMathPara>
        <m:oMath>
          <m:r>
            <w:rPr>
              <w:rFonts w:ascii="Cambria Math" w:hAnsi="Cambria Math"/>
              <w:szCs w:val="24"/>
            </w:rPr>
            <m:t>ν=</m:t>
          </m:r>
          <m:rad>
            <m:radPr>
              <m:degHide m:val="1"/>
              <m:ctrlPr>
                <w:rPr>
                  <w:rFonts w:ascii="Cambria Math" w:hAnsi="Cambria Math"/>
                  <w:i/>
                  <w:szCs w:val="24"/>
                </w:rPr>
              </m:ctrlPr>
            </m:radPr>
            <m:deg/>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c</m:t>
                      </m:r>
                    </m:e>
                    <m:sub>
                      <m:r>
                        <w:rPr>
                          <w:rFonts w:ascii="Cambria Math" w:hAnsi="Cambria Math"/>
                          <w:szCs w:val="24"/>
                        </w:rPr>
                        <m:t>33</m:t>
                      </m:r>
                    </m:sub>
                  </m:sSub>
                </m:num>
                <m:den>
                  <m:r>
                    <w:rPr>
                      <w:rFonts w:ascii="Cambria Math" w:hAnsi="Cambria Math"/>
                      <w:szCs w:val="24"/>
                    </w:rPr>
                    <m:t>ρ</m:t>
                  </m:r>
                </m:den>
              </m:f>
            </m:e>
          </m:rad>
          <m:r>
            <w:rPr>
              <w:rFonts w:ascii="Cambria Math" w:hAnsi="Cambria Math"/>
              <w:szCs w:val="24"/>
            </w:rPr>
            <m:t xml:space="preserve">  (1.0)</m:t>
          </m:r>
        </m:oMath>
      </m:oMathPara>
    </w:p>
    <w:p w14:paraId="53DB3A84" w14:textId="67AF4B49" w:rsidR="00331C14" w:rsidRPr="00DB099C" w:rsidRDefault="00E95002" w:rsidP="00FB372E">
      <w:pPr>
        <w:rPr>
          <w:szCs w:val="24"/>
        </w:rPr>
      </w:pPr>
      <w:r w:rsidRPr="00DB099C">
        <w:rPr>
          <w:szCs w:val="24"/>
        </w:rPr>
        <w:t xml:space="preserve">Tali onde avranno invece una fase detta </w:t>
      </w:r>
      <w:r w:rsidR="00DE02DE" w:rsidRPr="00DB099C">
        <w:rPr>
          <w:szCs w:val="24"/>
        </w:rPr>
        <w:t xml:space="preserve">“fase di spessore” </w:t>
      </w:r>
      <w:r w:rsidRPr="00DB099C">
        <w:rPr>
          <w:szCs w:val="24"/>
        </w:rPr>
        <w:t>o</w:t>
      </w:r>
      <w:r w:rsidR="00DE02DE" w:rsidRPr="00DB099C">
        <w:rPr>
          <w:szCs w:val="24"/>
        </w:rPr>
        <w:t xml:space="preserve"> “lunghezza elettrica”</w:t>
      </w:r>
      <w:r w:rsidR="00AD585B" w:rsidRPr="00DB099C">
        <w:rPr>
          <w:szCs w:val="24"/>
        </w:rPr>
        <w:t xml:space="preserve"> </w:t>
      </w:r>
      <w:r w:rsidRPr="00DB099C">
        <w:rPr>
          <w:szCs w:val="24"/>
        </w:rPr>
        <w:t>definita come segue:</w:t>
      </w:r>
    </w:p>
    <w:p w14:paraId="26FB5F4C" w14:textId="26E8F873" w:rsidR="00E95002" w:rsidRPr="00DB099C" w:rsidRDefault="00E7720C" w:rsidP="00FB372E">
      <w:pPr>
        <w:rPr>
          <w:szCs w:val="24"/>
        </w:rPr>
      </w:pPr>
      <m:oMathPara>
        <m:oMath>
          <m:r>
            <w:rPr>
              <w:rFonts w:ascii="Cambria Math" w:hAnsi="Cambria Math"/>
              <w:szCs w:val="24"/>
            </w:rPr>
            <m:t xml:space="preserve">θ= </m:t>
          </m:r>
          <m:f>
            <m:fPr>
              <m:ctrlPr>
                <w:rPr>
                  <w:rFonts w:ascii="Cambria Math" w:hAnsi="Cambria Math"/>
                  <w:i/>
                  <w:szCs w:val="24"/>
                </w:rPr>
              </m:ctrlPr>
            </m:fPr>
            <m:num>
              <m:r>
                <w:rPr>
                  <w:rFonts w:ascii="Cambria Math" w:hAnsi="Cambria Math"/>
                  <w:szCs w:val="24"/>
                </w:rPr>
                <m:t>ω l</m:t>
              </m:r>
            </m:num>
            <m:den>
              <m:r>
                <w:rPr>
                  <w:rFonts w:ascii="Cambria Math" w:hAnsi="Cambria Math"/>
                  <w:szCs w:val="24"/>
                </w:rPr>
                <m:t>ν</m:t>
              </m:r>
            </m:den>
          </m:f>
          <m:r>
            <w:rPr>
              <w:rFonts w:ascii="Cambria Math" w:hAnsi="Cambria Math"/>
              <w:szCs w:val="24"/>
            </w:rPr>
            <m:t xml:space="preserve">  (1.1)</m:t>
          </m:r>
        </m:oMath>
      </m:oMathPara>
    </w:p>
    <w:p w14:paraId="591CCAB3" w14:textId="77777777" w:rsidR="00EB7C5C" w:rsidRPr="00DB099C" w:rsidRDefault="00E7720C" w:rsidP="00EB7C5C">
      <w:pPr>
        <w:rPr>
          <w:szCs w:val="24"/>
        </w:rPr>
      </w:pPr>
      <w:r w:rsidRPr="00DB099C">
        <w:rPr>
          <w:szCs w:val="24"/>
        </w:rPr>
        <w:t>Dove con ω è stata indicata la pulsazione ricavabile agevolmente dalla frequenza.</w:t>
      </w:r>
      <w:r w:rsidR="00EB7C5C" w:rsidRPr="00DB099C">
        <w:rPr>
          <w:szCs w:val="24"/>
        </w:rPr>
        <w:t xml:space="preserve"> </w:t>
      </w:r>
    </w:p>
    <w:p w14:paraId="7CD47EDD" w14:textId="2C54C2B8" w:rsidR="00E7720C" w:rsidRPr="00DB099C" w:rsidRDefault="00EB7C5C" w:rsidP="00EB7C5C">
      <w:pPr>
        <w:rPr>
          <w:szCs w:val="24"/>
        </w:rPr>
      </w:pPr>
      <w:r w:rsidRPr="00DB099C">
        <w:rPr>
          <w:szCs w:val="24"/>
        </w:rPr>
        <w:t>La frequenza alla quale nell’elemento piezoceramico si stabilisce un’onda stazionaria compatibile con le condizioni ai bordi del pezzo è detta frequenza di risonanza meccanica dell’elemento. Per il modo fondamentale tale frequenza è così definita:</w:t>
      </w:r>
    </w:p>
    <w:p w14:paraId="1662D33E" w14:textId="3E881027" w:rsidR="00EB7C5C" w:rsidRPr="00DB099C" w:rsidRDefault="00000000" w:rsidP="00EB7C5C">
      <w:pPr>
        <w:rPr>
          <w:szCs w:val="24"/>
        </w:rPr>
      </w:pPr>
      <m:oMathPara>
        <m:oMath>
          <m:sSub>
            <m:sSubPr>
              <m:ctrlPr>
                <w:rPr>
                  <w:rFonts w:ascii="Cambria Math" w:hAnsi="Cambria Math"/>
                  <w:i/>
                  <w:szCs w:val="24"/>
                </w:rPr>
              </m:ctrlPr>
            </m:sSubPr>
            <m:e>
              <m:r>
                <w:rPr>
                  <w:rFonts w:ascii="Cambria Math" w:hAnsi="Cambria Math"/>
                  <w:szCs w:val="24"/>
                </w:rPr>
                <m:t>f</m:t>
              </m:r>
            </m:e>
            <m:sub>
              <m:r>
                <w:rPr>
                  <w:rFonts w:ascii="Cambria Math" w:hAnsi="Cambria Math"/>
                  <w:szCs w:val="24"/>
                </w:rPr>
                <m:t>r</m:t>
              </m:r>
            </m:sub>
          </m:sSub>
          <m:r>
            <w:rPr>
              <w:rFonts w:ascii="Cambria Math" w:hAnsi="Cambria Math"/>
              <w:szCs w:val="24"/>
            </w:rPr>
            <m:t xml:space="preserve">≅ </m:t>
          </m:r>
          <m:f>
            <m:fPr>
              <m:ctrlPr>
                <w:rPr>
                  <w:rFonts w:ascii="Cambria Math" w:hAnsi="Cambria Math"/>
                  <w:i/>
                  <w:szCs w:val="24"/>
                </w:rPr>
              </m:ctrlPr>
            </m:fPr>
            <m:num>
              <m:r>
                <w:rPr>
                  <w:rFonts w:ascii="Cambria Math" w:hAnsi="Cambria Math"/>
                  <w:szCs w:val="24"/>
                </w:rPr>
                <m:t>ν</m:t>
              </m:r>
            </m:num>
            <m:den>
              <m:r>
                <w:rPr>
                  <w:rFonts w:ascii="Cambria Math" w:hAnsi="Cambria Math"/>
                  <w:szCs w:val="24"/>
                </w:rPr>
                <m:t>2 l</m:t>
              </m:r>
            </m:den>
          </m:f>
          <m:r>
            <w:rPr>
              <w:rFonts w:ascii="Cambria Math" w:hAnsi="Cambria Math"/>
              <w:szCs w:val="24"/>
            </w:rPr>
            <m:t xml:space="preserve">  (1.2)</m:t>
          </m:r>
        </m:oMath>
      </m:oMathPara>
    </w:p>
    <w:p w14:paraId="176C3DC2" w14:textId="735BD978" w:rsidR="009623DF" w:rsidRPr="00DB099C" w:rsidRDefault="00521F27" w:rsidP="00FB372E">
      <w:pPr>
        <w:rPr>
          <w:szCs w:val="24"/>
        </w:rPr>
      </w:pPr>
      <w:r w:rsidRPr="00DB099C">
        <w:rPr>
          <w:szCs w:val="24"/>
        </w:rPr>
        <w:t xml:space="preserve">Un parametro molto importante per riassumere e caratterizzare tale elemento piezoceramico </w:t>
      </w:r>
      <w:r w:rsidR="008A2D96" w:rsidRPr="00DB099C">
        <w:rPr>
          <w:szCs w:val="24"/>
        </w:rPr>
        <w:t xml:space="preserve">a vuoto, ovvero meccanicamente isolato, </w:t>
      </w:r>
      <w:r w:rsidRPr="00DB099C">
        <w:rPr>
          <w:szCs w:val="24"/>
        </w:rPr>
        <w:t>è l’impedenza d’ingresso dell’elemento. Tale impedenza, come è possibile dimostrare, è calcolabile come segue:</w:t>
      </w:r>
    </w:p>
    <w:p w14:paraId="2244EE4B" w14:textId="6499C22C" w:rsidR="00521F27" w:rsidRPr="00DB099C" w:rsidRDefault="00000000" w:rsidP="00FB372E">
      <w:pPr>
        <w:rPr>
          <w:szCs w:val="24"/>
        </w:rPr>
      </w:pPr>
      <m:oMathPara>
        <m:oMath>
          <m:sSub>
            <m:sSubPr>
              <m:ctrlPr>
                <w:rPr>
                  <w:rFonts w:ascii="Cambria Math" w:hAnsi="Cambria Math"/>
                  <w:i/>
                  <w:szCs w:val="24"/>
                </w:rPr>
              </m:ctrlPr>
            </m:sSubPr>
            <m:e>
              <m:r>
                <w:rPr>
                  <w:rFonts w:ascii="Cambria Math" w:hAnsi="Cambria Math"/>
                  <w:szCs w:val="24"/>
                </w:rPr>
                <m:t>Z</m:t>
              </m:r>
            </m:e>
            <m:sub>
              <m:r>
                <w:rPr>
                  <w:rFonts w:ascii="Cambria Math" w:hAnsi="Cambria Math"/>
                  <w:szCs w:val="24"/>
                </w:rPr>
                <m:t>in</m:t>
              </m:r>
            </m:sub>
          </m:sSub>
          <m:r>
            <w:rPr>
              <w:rFonts w:ascii="Cambria Math" w:hAnsi="Cambria Math"/>
              <w:szCs w:val="24"/>
            </w:rPr>
            <m:t xml:space="preserve">= </m:t>
          </m:r>
          <m:f>
            <m:fPr>
              <m:ctrlPr>
                <w:rPr>
                  <w:rFonts w:ascii="Cambria Math" w:hAnsi="Cambria Math"/>
                  <w:i/>
                  <w:szCs w:val="24"/>
                </w:rPr>
              </m:ctrlPr>
            </m:fPr>
            <m:num>
              <m:r>
                <w:rPr>
                  <w:rFonts w:ascii="Cambria Math" w:hAnsi="Cambria Math"/>
                  <w:szCs w:val="24"/>
                </w:rPr>
                <m:t>1</m:t>
              </m:r>
            </m:num>
            <m:den>
              <m:r>
                <w:rPr>
                  <w:rFonts w:ascii="Cambria Math" w:hAnsi="Cambria Math"/>
                  <w:szCs w:val="24"/>
                </w:rPr>
                <m:t xml:space="preserve">j ω </m:t>
              </m:r>
              <m:sSub>
                <m:sSubPr>
                  <m:ctrlPr>
                    <w:rPr>
                      <w:rFonts w:ascii="Cambria Math" w:hAnsi="Cambria Math"/>
                      <w:i/>
                      <w:szCs w:val="24"/>
                    </w:rPr>
                  </m:ctrlPr>
                </m:sSubPr>
                <m:e>
                  <m:r>
                    <w:rPr>
                      <w:rFonts w:ascii="Cambria Math" w:hAnsi="Cambria Math"/>
                      <w:szCs w:val="24"/>
                    </w:rPr>
                    <m:t>C</m:t>
                  </m:r>
                </m:e>
                <m:sub>
                  <m:r>
                    <w:rPr>
                      <w:rFonts w:ascii="Cambria Math" w:hAnsi="Cambria Math"/>
                      <w:szCs w:val="24"/>
                    </w:rPr>
                    <m:t>0</m:t>
                  </m:r>
                </m:sub>
              </m:sSub>
            </m:den>
          </m:f>
          <m:d>
            <m:dPr>
              <m:begChr m:val="["/>
              <m:endChr m:val="]"/>
              <m:ctrlPr>
                <w:rPr>
                  <w:rFonts w:ascii="Cambria Math" w:hAnsi="Cambria Math"/>
                  <w:i/>
                  <w:szCs w:val="24"/>
                </w:rPr>
              </m:ctrlPr>
            </m:dPr>
            <m:e>
              <m:r>
                <w:rPr>
                  <w:rFonts w:ascii="Cambria Math" w:hAnsi="Cambria Math"/>
                  <w:szCs w:val="24"/>
                </w:rPr>
                <m:t>1-</m:t>
              </m:r>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h</m:t>
                      </m:r>
                    </m:e>
                    <m:sub>
                      <m:r>
                        <w:rPr>
                          <w:rFonts w:ascii="Cambria Math" w:hAnsi="Cambria Math"/>
                          <w:szCs w:val="24"/>
                        </w:rPr>
                        <m:t>33</m:t>
                      </m:r>
                    </m:sub>
                    <m:sup>
                      <m:r>
                        <w:rPr>
                          <w:rFonts w:ascii="Cambria Math" w:hAnsi="Cambria Math"/>
                          <w:szCs w:val="24"/>
                        </w:rPr>
                        <m:t>2</m:t>
                      </m:r>
                    </m:sup>
                  </m:sSubSup>
                </m:num>
                <m:den>
                  <m:sSub>
                    <m:sSubPr>
                      <m:ctrlPr>
                        <w:rPr>
                          <w:rFonts w:ascii="Cambria Math" w:hAnsi="Cambria Math"/>
                          <w:i/>
                          <w:szCs w:val="24"/>
                        </w:rPr>
                      </m:ctrlPr>
                    </m:sSubPr>
                    <m:e>
                      <m:r>
                        <w:rPr>
                          <w:rFonts w:ascii="Cambria Math" w:hAnsi="Cambria Math"/>
                          <w:szCs w:val="24"/>
                        </w:rPr>
                        <m:t>c</m:t>
                      </m:r>
                    </m:e>
                    <m:sub>
                      <m:r>
                        <w:rPr>
                          <w:rFonts w:ascii="Cambria Math" w:hAnsi="Cambria Math"/>
                          <w:szCs w:val="24"/>
                        </w:rPr>
                        <m:t>33</m:t>
                      </m:r>
                    </m:sub>
                  </m:sSub>
                  <m:sSub>
                    <m:sSubPr>
                      <m:ctrlPr>
                        <w:rPr>
                          <w:rFonts w:ascii="Cambria Math" w:hAnsi="Cambria Math"/>
                          <w:i/>
                          <w:szCs w:val="24"/>
                        </w:rPr>
                      </m:ctrlPr>
                    </m:sSubPr>
                    <m:e>
                      <m:r>
                        <w:rPr>
                          <w:rFonts w:ascii="Cambria Math" w:hAnsi="Cambria Math"/>
                          <w:szCs w:val="24"/>
                        </w:rPr>
                        <m:t>β</m:t>
                      </m:r>
                    </m:e>
                    <m:sub>
                      <m:r>
                        <w:rPr>
                          <w:rFonts w:ascii="Cambria Math" w:hAnsi="Cambria Math"/>
                          <w:szCs w:val="24"/>
                        </w:rPr>
                        <m:t>33</m:t>
                      </m:r>
                    </m:sub>
                  </m:sSub>
                </m:den>
              </m:f>
              <m:f>
                <m:fPr>
                  <m:ctrlPr>
                    <w:rPr>
                      <w:rFonts w:ascii="Cambria Math" w:hAnsi="Cambria Math"/>
                      <w:i/>
                      <w:szCs w:val="24"/>
                    </w:rPr>
                  </m:ctrlPr>
                </m:fPr>
                <m:num>
                  <m:r>
                    <w:rPr>
                      <w:rFonts w:ascii="Cambria Math" w:hAnsi="Cambria Math"/>
                      <w:szCs w:val="24"/>
                    </w:rPr>
                    <m:t>2</m:t>
                  </m:r>
                </m:num>
                <m:den>
                  <m:r>
                    <w:rPr>
                      <w:rFonts w:ascii="Cambria Math" w:hAnsi="Cambria Math"/>
                      <w:szCs w:val="24"/>
                    </w:rPr>
                    <m:t>θ</m:t>
                  </m:r>
                </m:den>
              </m:f>
              <m:func>
                <m:funcPr>
                  <m:ctrlPr>
                    <w:rPr>
                      <w:rFonts w:ascii="Cambria Math" w:hAnsi="Cambria Math"/>
                      <w:i/>
                      <w:szCs w:val="24"/>
                    </w:rPr>
                  </m:ctrlPr>
                </m:funcPr>
                <m:fName>
                  <m:r>
                    <m:rPr>
                      <m:sty m:val="p"/>
                    </m:rPr>
                    <w:rPr>
                      <w:rFonts w:ascii="Cambria Math" w:hAnsi="Cambria Math"/>
                      <w:szCs w:val="24"/>
                    </w:rPr>
                    <m:t>tan</m:t>
                  </m:r>
                </m:fName>
                <m:e>
                  <m:d>
                    <m:dPr>
                      <m:ctrlPr>
                        <w:rPr>
                          <w:rFonts w:ascii="Cambria Math" w:hAnsi="Cambria Math"/>
                          <w:i/>
                          <w:szCs w:val="24"/>
                        </w:rPr>
                      </m:ctrlPr>
                    </m:dPr>
                    <m:e>
                      <m:f>
                        <m:fPr>
                          <m:ctrlPr>
                            <w:rPr>
                              <w:rFonts w:ascii="Cambria Math" w:hAnsi="Cambria Math"/>
                              <w:i/>
                              <w:szCs w:val="24"/>
                            </w:rPr>
                          </m:ctrlPr>
                        </m:fPr>
                        <m:num>
                          <m:r>
                            <w:rPr>
                              <w:rFonts w:ascii="Cambria Math" w:hAnsi="Cambria Math"/>
                              <w:szCs w:val="24"/>
                            </w:rPr>
                            <m:t>θ</m:t>
                          </m:r>
                        </m:num>
                        <m:den>
                          <m:r>
                            <w:rPr>
                              <w:rFonts w:ascii="Cambria Math" w:hAnsi="Cambria Math"/>
                              <w:szCs w:val="24"/>
                            </w:rPr>
                            <m:t>2</m:t>
                          </m:r>
                        </m:den>
                      </m:f>
                    </m:e>
                  </m:d>
                </m:e>
              </m:func>
            </m:e>
          </m:d>
          <m:r>
            <w:rPr>
              <w:rFonts w:ascii="Cambria Math" w:hAnsi="Cambria Math"/>
              <w:szCs w:val="24"/>
            </w:rPr>
            <m:t xml:space="preserve">  (1.3)</m:t>
          </m:r>
        </m:oMath>
      </m:oMathPara>
    </w:p>
    <w:p w14:paraId="4ED19B4B" w14:textId="6D6791E6" w:rsidR="006439F7" w:rsidRPr="00DB099C" w:rsidRDefault="008A2D96" w:rsidP="004D2A8B">
      <w:pPr>
        <w:jc w:val="left"/>
        <w:rPr>
          <w:szCs w:val="24"/>
        </w:rPr>
      </w:pPr>
      <w:r w:rsidRPr="00DB099C">
        <w:rPr>
          <w:szCs w:val="24"/>
        </w:rPr>
        <w:t>Dove:</w:t>
      </w:r>
    </w:p>
    <w:p w14:paraId="120B5CAE" w14:textId="2320ADA7" w:rsidR="008A2D96" w:rsidRPr="00DB099C" w:rsidRDefault="00000000" w:rsidP="004D2A8B">
      <w:pPr>
        <w:jc w:val="left"/>
        <w:rPr>
          <w:szCs w:val="24"/>
        </w:rPr>
      </w:pPr>
      <m:oMathPara>
        <m:oMath>
          <m:sSub>
            <m:sSubPr>
              <m:ctrlPr>
                <w:rPr>
                  <w:rFonts w:ascii="Cambria Math" w:hAnsi="Cambria Math"/>
                  <w:i/>
                  <w:szCs w:val="24"/>
                </w:rPr>
              </m:ctrlPr>
            </m:sSubPr>
            <m:e>
              <m:r>
                <w:rPr>
                  <w:rFonts w:ascii="Cambria Math" w:hAnsi="Cambria Math"/>
                  <w:szCs w:val="24"/>
                </w:rPr>
                <m:t>C</m:t>
              </m:r>
            </m:e>
            <m:sub>
              <m:r>
                <w:rPr>
                  <w:rFonts w:ascii="Cambria Math" w:hAnsi="Cambria Math"/>
                  <w:szCs w:val="24"/>
                </w:rPr>
                <m:t>0</m:t>
              </m:r>
            </m:sub>
          </m:sSub>
          <m:r>
            <w:rPr>
              <w:rFonts w:ascii="Cambria Math" w:hAnsi="Cambria Math"/>
              <w:szCs w:val="24"/>
            </w:rPr>
            <m:t>=</m:t>
          </m:r>
          <m:f>
            <m:fPr>
              <m:ctrlPr>
                <w:rPr>
                  <w:rFonts w:ascii="Cambria Math" w:hAnsi="Cambria Math"/>
                  <w:i/>
                  <w:szCs w:val="24"/>
                </w:rPr>
              </m:ctrlPr>
            </m:fPr>
            <m:num>
              <m:r>
                <w:rPr>
                  <w:rFonts w:ascii="Cambria Math" w:hAnsi="Cambria Math"/>
                  <w:szCs w:val="24"/>
                </w:rPr>
                <m:t>L w</m:t>
              </m:r>
            </m:num>
            <m:den>
              <m:sSub>
                <m:sSubPr>
                  <m:ctrlPr>
                    <w:rPr>
                      <w:rFonts w:ascii="Cambria Math" w:hAnsi="Cambria Math"/>
                      <w:i/>
                      <w:szCs w:val="24"/>
                    </w:rPr>
                  </m:ctrlPr>
                </m:sSubPr>
                <m:e>
                  <m:r>
                    <w:rPr>
                      <w:rFonts w:ascii="Cambria Math" w:hAnsi="Cambria Math"/>
                      <w:szCs w:val="24"/>
                    </w:rPr>
                    <m:t>β</m:t>
                  </m:r>
                </m:e>
                <m:sub>
                  <m:r>
                    <w:rPr>
                      <w:rFonts w:ascii="Cambria Math" w:hAnsi="Cambria Math"/>
                      <w:szCs w:val="24"/>
                    </w:rPr>
                    <m:t>33</m:t>
                  </m:r>
                </m:sub>
              </m:sSub>
              <m:r>
                <w:rPr>
                  <w:rFonts w:ascii="Cambria Math" w:hAnsi="Cambria Math"/>
                  <w:szCs w:val="24"/>
                </w:rPr>
                <m:t>l</m:t>
              </m:r>
            </m:den>
          </m:f>
          <m:r>
            <w:rPr>
              <w:rFonts w:ascii="Cambria Math" w:hAnsi="Cambria Math"/>
              <w:szCs w:val="24"/>
            </w:rPr>
            <m:t xml:space="preserve">  (1.4)</m:t>
          </m:r>
        </m:oMath>
      </m:oMathPara>
    </w:p>
    <w:p w14:paraId="00F8B4A5" w14:textId="77777777" w:rsidR="008A2D96" w:rsidRPr="00DB099C" w:rsidRDefault="008A2D96" w:rsidP="004D2A8B">
      <w:pPr>
        <w:jc w:val="left"/>
        <w:rPr>
          <w:szCs w:val="24"/>
        </w:rPr>
      </w:pPr>
      <w:r w:rsidRPr="00DB099C">
        <w:rPr>
          <w:szCs w:val="24"/>
        </w:rPr>
        <w:lastRenderedPageBreak/>
        <w:t xml:space="preserve">è la cosiddetta capacità statica della ceramica. </w:t>
      </w:r>
    </w:p>
    <w:p w14:paraId="20D96842" w14:textId="123B88EA" w:rsidR="002E6499" w:rsidRPr="00DB099C" w:rsidRDefault="008A2D96" w:rsidP="00E120BA">
      <w:pPr>
        <w:rPr>
          <w:szCs w:val="24"/>
        </w:rPr>
      </w:pPr>
      <w:r w:rsidRPr="00DB099C">
        <w:rPr>
          <w:szCs w:val="24"/>
        </w:rPr>
        <w:t xml:space="preserve">Come è possibile osservare l’equazione (1.3) presenta soltanto parametri noti della ceramica o calcolabili con le equazioni </w:t>
      </w:r>
      <w:r w:rsidR="0050048C" w:rsidRPr="00DB099C">
        <w:rPr>
          <w:szCs w:val="24"/>
        </w:rPr>
        <w:t>[</w:t>
      </w:r>
      <w:r w:rsidRPr="00DB099C">
        <w:rPr>
          <w:szCs w:val="24"/>
        </w:rPr>
        <w:t>(1.0)</w:t>
      </w:r>
      <w:r w:rsidR="0050048C" w:rsidRPr="00DB099C">
        <w:rPr>
          <w:szCs w:val="24"/>
        </w:rPr>
        <w:t xml:space="preserve"> </w:t>
      </w:r>
      <w:r w:rsidRPr="00DB099C">
        <w:rPr>
          <w:szCs w:val="24"/>
        </w:rPr>
        <w:t>-</w:t>
      </w:r>
      <w:r w:rsidR="0050048C" w:rsidRPr="00DB099C">
        <w:rPr>
          <w:szCs w:val="24"/>
        </w:rPr>
        <w:t xml:space="preserve"> </w:t>
      </w:r>
      <w:r w:rsidRPr="00DB099C">
        <w:rPr>
          <w:szCs w:val="24"/>
        </w:rPr>
        <w:t>(1.2)</w:t>
      </w:r>
      <w:r w:rsidR="0050048C" w:rsidRPr="00DB099C">
        <w:rPr>
          <w:szCs w:val="24"/>
        </w:rPr>
        <w:t>]</w:t>
      </w:r>
      <w:r w:rsidR="00D27550" w:rsidRPr="00DB099C">
        <w:rPr>
          <w:szCs w:val="24"/>
        </w:rPr>
        <w:t>;</w:t>
      </w:r>
      <w:r w:rsidRPr="00DB099C">
        <w:rPr>
          <w:szCs w:val="24"/>
        </w:rPr>
        <w:t xml:space="preserve"> di conseguenza data la precedente base teorica l’implementazione atta a simulare numericamente il comportamento della funzione </w:t>
      </w:r>
      <m:oMath>
        <m:sSub>
          <m:sSubPr>
            <m:ctrlPr>
              <w:rPr>
                <w:rFonts w:ascii="Cambria Math" w:hAnsi="Cambria Math"/>
                <w:i/>
                <w:szCs w:val="24"/>
              </w:rPr>
            </m:ctrlPr>
          </m:sSubPr>
          <m:e>
            <m:r>
              <w:rPr>
                <w:rFonts w:ascii="Cambria Math" w:hAnsi="Cambria Math"/>
                <w:szCs w:val="24"/>
              </w:rPr>
              <m:t>Z</m:t>
            </m:r>
          </m:e>
          <m:sub>
            <m:r>
              <w:rPr>
                <w:rFonts w:ascii="Cambria Math" w:hAnsi="Cambria Math"/>
                <w:szCs w:val="24"/>
              </w:rPr>
              <m:t>in</m:t>
            </m:r>
          </m:sub>
        </m:sSub>
      </m:oMath>
      <w:r w:rsidRPr="00DB099C">
        <w:rPr>
          <w:szCs w:val="24"/>
        </w:rPr>
        <w:t xml:space="preserve"> risulta banale.</w:t>
      </w:r>
      <w:r w:rsidR="00D27550" w:rsidRPr="00DB099C">
        <w:rPr>
          <w:szCs w:val="24"/>
        </w:rPr>
        <w:t xml:space="preserve"> Inoltre l’implementazione segue pedissequamente quanto visto teoricamente e non presenta scelte implementative</w:t>
      </w:r>
      <w:r w:rsidR="002E6499" w:rsidRPr="00DB099C">
        <w:rPr>
          <w:szCs w:val="24"/>
        </w:rPr>
        <w:t xml:space="preserve"> </w:t>
      </w:r>
      <w:r w:rsidR="00563AC4" w:rsidRPr="00DB099C">
        <w:rPr>
          <w:szCs w:val="24"/>
        </w:rPr>
        <w:t>degne di essere trattate.</w:t>
      </w:r>
    </w:p>
    <w:p w14:paraId="25B4A419" w14:textId="32E51FC9" w:rsidR="002E6499" w:rsidRPr="00DB099C" w:rsidRDefault="002E6499" w:rsidP="00E120BA">
      <w:pPr>
        <w:rPr>
          <w:szCs w:val="24"/>
        </w:rPr>
      </w:pPr>
      <w:r w:rsidRPr="00DB099C">
        <w:rPr>
          <w:szCs w:val="24"/>
        </w:rPr>
        <w:t xml:space="preserve">Di seguito vengono riportati i grafici del modulo e della fase dell’impedenza di ingresso della ceramica piezoelettrica avente seguenti caratteristiche: </w:t>
      </w:r>
      <w:r w:rsidR="00830498" w:rsidRPr="00DB099C">
        <w:rPr>
          <w:szCs w:val="24"/>
        </w:rPr>
        <w:t xml:space="preserve">geometria delle facce circolare, </w:t>
      </w:r>
      <m:oMath>
        <m:r>
          <w:rPr>
            <w:rFonts w:ascii="Cambria Math" w:hAnsi="Cambria Math"/>
            <w:szCs w:val="24"/>
          </w:rPr>
          <m:t>r=10</m:t>
        </m:r>
        <m:sSup>
          <m:sSupPr>
            <m:ctrlPr>
              <w:rPr>
                <w:rFonts w:ascii="Cambria Math" w:hAnsi="Cambria Math"/>
                <w:i/>
                <w:szCs w:val="24"/>
              </w:rPr>
            </m:ctrlPr>
          </m:sSupPr>
          <m:e>
            <m:r>
              <w:rPr>
                <w:rFonts w:ascii="Cambria Math" w:hAnsi="Cambria Math"/>
                <w:szCs w:val="24"/>
              </w:rPr>
              <m:t>e</m:t>
            </m:r>
          </m:e>
          <m:sup>
            <m:r>
              <w:rPr>
                <w:rFonts w:ascii="Cambria Math" w:hAnsi="Cambria Math"/>
                <w:szCs w:val="24"/>
              </w:rPr>
              <m:t>-3</m:t>
            </m:r>
          </m:sup>
        </m:sSup>
        <m:r>
          <w:rPr>
            <w:rFonts w:ascii="Cambria Math" w:hAnsi="Cambria Math"/>
            <w:szCs w:val="24"/>
          </w:rPr>
          <m:t>[m]</m:t>
        </m:r>
      </m:oMath>
      <w:r w:rsidR="00830498" w:rsidRPr="00DB099C">
        <w:rPr>
          <w:szCs w:val="24"/>
        </w:rPr>
        <w:t xml:space="preserve">, </w:t>
      </w:r>
      <m:oMath>
        <m:r>
          <w:rPr>
            <w:rFonts w:ascii="Cambria Math" w:hAnsi="Cambria Math"/>
            <w:szCs w:val="24"/>
          </w:rPr>
          <m:t>l=</m:t>
        </m:r>
        <m:sSup>
          <m:sSupPr>
            <m:ctrlPr>
              <w:rPr>
                <w:rFonts w:ascii="Cambria Math" w:hAnsi="Cambria Math"/>
                <w:i/>
                <w:szCs w:val="24"/>
              </w:rPr>
            </m:ctrlPr>
          </m:sSupPr>
          <m:e>
            <m:r>
              <w:rPr>
                <w:rFonts w:ascii="Cambria Math" w:hAnsi="Cambria Math"/>
                <w:szCs w:val="24"/>
              </w:rPr>
              <m:t>2.01e</m:t>
            </m:r>
          </m:e>
          <m:sup>
            <m:r>
              <w:rPr>
                <w:rFonts w:ascii="Cambria Math" w:hAnsi="Cambria Math"/>
                <w:szCs w:val="24"/>
              </w:rPr>
              <m:t>-3</m:t>
            </m:r>
          </m:sup>
        </m:sSup>
        <m:r>
          <w:rPr>
            <w:rFonts w:ascii="Cambria Math" w:hAnsi="Cambria Math"/>
            <w:szCs w:val="24"/>
          </w:rPr>
          <m:t>[m]</m:t>
        </m:r>
      </m:oMath>
      <w:r w:rsidR="00830498" w:rsidRPr="00DB099C">
        <w:rPr>
          <w:szCs w:val="24"/>
        </w:rPr>
        <w:t xml:space="preserve">, tipologia della ceramica Ferroperm </w:t>
      </w:r>
      <m:oMath>
        <m:r>
          <w:rPr>
            <w:rFonts w:ascii="Cambria Math" w:hAnsi="Cambria Math"/>
            <w:szCs w:val="24"/>
          </w:rPr>
          <m:t>Pz27</m:t>
        </m:r>
      </m:oMath>
      <w:r w:rsidR="00830498" w:rsidRPr="00DB099C">
        <w:rPr>
          <w:szCs w:val="24"/>
        </w:rPr>
        <w:t>.</w:t>
      </w:r>
    </w:p>
    <w:p w14:paraId="387D5DE6" w14:textId="77777777" w:rsidR="00F34BEC" w:rsidRPr="00DB099C" w:rsidRDefault="00830498" w:rsidP="00F34BEC">
      <w:pPr>
        <w:keepNext/>
        <w:jc w:val="left"/>
      </w:pPr>
      <w:r w:rsidRPr="00DB099C">
        <w:rPr>
          <w:noProof/>
          <w:szCs w:val="24"/>
        </w:rPr>
        <w:drawing>
          <wp:inline distT="0" distB="0" distL="0" distR="0" wp14:anchorId="09FDFC4B" wp14:editId="69B9A984">
            <wp:extent cx="5731510" cy="2979420"/>
            <wp:effectExtent l="0" t="0" r="2540" b="0"/>
            <wp:docPr id="4667508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50846" name="Graphic 466750846"/>
                    <pic:cNvPicPr/>
                  </pic:nvPicPr>
                  <pic:blipFill>
                    <a:blip r:embed="rId17">
                      <a:extLst>
                        <a:ext uri="{96DAC541-7B7A-43D3-8B79-37D633B846F1}">
                          <asvg:svgBlip xmlns:asvg="http://schemas.microsoft.com/office/drawing/2016/SVG/main" r:embed="rId18"/>
                        </a:ext>
                      </a:extLst>
                    </a:blip>
                    <a:stretch>
                      <a:fillRect/>
                    </a:stretch>
                  </pic:blipFill>
                  <pic:spPr>
                    <a:xfrm>
                      <a:off x="0" y="0"/>
                      <a:ext cx="5731510" cy="2979420"/>
                    </a:xfrm>
                    <a:prstGeom prst="rect">
                      <a:avLst/>
                    </a:prstGeom>
                  </pic:spPr>
                </pic:pic>
              </a:graphicData>
            </a:graphic>
          </wp:inline>
        </w:drawing>
      </w:r>
    </w:p>
    <w:p w14:paraId="169C440B" w14:textId="14246948" w:rsidR="00830498" w:rsidRPr="00DB099C" w:rsidRDefault="00F34BEC" w:rsidP="00F34BEC">
      <w:pPr>
        <w:pStyle w:val="Caption"/>
        <w:jc w:val="left"/>
        <w:rPr>
          <w:sz w:val="24"/>
          <w:szCs w:val="24"/>
        </w:rPr>
      </w:pPr>
      <w:r w:rsidRPr="00DB099C">
        <w:t xml:space="preserve">Figura </w:t>
      </w:r>
      <w:fldSimple w:instr=" SEQ Figura \* ARABIC ">
        <w:r w:rsidR="001B7908">
          <w:rPr>
            <w:noProof/>
          </w:rPr>
          <w:t>2</w:t>
        </w:r>
      </w:fldSimple>
      <w:r w:rsidRPr="00DB099C">
        <w:t>: Impedenza elettrica d’ingresso dell’elemento piezoelettrico nel modo thickness a vuoto.</w:t>
      </w:r>
    </w:p>
    <w:p w14:paraId="3EA265BE" w14:textId="4ABD8B96" w:rsidR="002E6499" w:rsidRPr="00DB099C" w:rsidRDefault="00563AC4" w:rsidP="00E120BA">
      <w:pPr>
        <w:rPr>
          <w:szCs w:val="24"/>
        </w:rPr>
      </w:pPr>
      <w:r w:rsidRPr="00DB099C">
        <w:rPr>
          <w:szCs w:val="24"/>
        </w:rPr>
        <w:t>Come è possibile</w:t>
      </w:r>
      <w:r w:rsidR="009F576C" w:rsidRPr="00DB099C">
        <w:rPr>
          <w:szCs w:val="24"/>
        </w:rPr>
        <w:t xml:space="preserve"> osservare l’impedenza ha un minimo del modulo alla frequenza di antirisonanza ovvero per </w:t>
      </w:r>
      <m:oMath>
        <m:sSub>
          <m:sSubPr>
            <m:ctrlPr>
              <w:rPr>
                <w:rFonts w:ascii="Cambria Math" w:hAnsi="Cambria Math"/>
                <w:i/>
                <w:szCs w:val="24"/>
              </w:rPr>
            </m:ctrlPr>
          </m:sSubPr>
          <m:e>
            <m:r>
              <w:rPr>
                <w:rFonts w:ascii="Cambria Math" w:hAnsi="Cambria Math"/>
                <w:szCs w:val="24"/>
              </w:rPr>
              <m:t>f</m:t>
            </m:r>
          </m:e>
          <m:sub>
            <m:r>
              <w:rPr>
                <w:rFonts w:ascii="Cambria Math" w:hAnsi="Cambria Math"/>
                <w:szCs w:val="24"/>
              </w:rPr>
              <m:t>a</m:t>
            </m:r>
          </m:sub>
        </m:sSub>
        <m:r>
          <w:rPr>
            <w:rFonts w:ascii="Cambria Math" w:hAnsi="Cambria Math"/>
            <w:szCs w:val="24"/>
          </w:rPr>
          <m:t>=970[kHz]</m:t>
        </m:r>
      </m:oMath>
      <w:r w:rsidR="009F576C" w:rsidRPr="00DB099C">
        <w:rPr>
          <w:szCs w:val="24"/>
        </w:rPr>
        <w:t xml:space="preserve"> e un massimo del modulo alla frequenza di risonanza ovvero per </w:t>
      </w:r>
      <m:oMath>
        <m:sSub>
          <m:sSubPr>
            <m:ctrlPr>
              <w:rPr>
                <w:rFonts w:ascii="Cambria Math" w:hAnsi="Cambria Math"/>
                <w:i/>
                <w:szCs w:val="24"/>
              </w:rPr>
            </m:ctrlPr>
          </m:sSubPr>
          <m:e>
            <m:r>
              <w:rPr>
                <w:rFonts w:ascii="Cambria Math" w:hAnsi="Cambria Math"/>
                <w:szCs w:val="24"/>
              </w:rPr>
              <m:t>f</m:t>
            </m:r>
          </m:e>
          <m:sub>
            <m:r>
              <w:rPr>
                <w:rFonts w:ascii="Cambria Math" w:hAnsi="Cambria Math"/>
                <w:szCs w:val="24"/>
              </w:rPr>
              <m:t>r</m:t>
            </m:r>
          </m:sub>
        </m:sSub>
        <m:r>
          <w:rPr>
            <w:rFonts w:ascii="Cambria Math" w:hAnsi="Cambria Math"/>
            <w:szCs w:val="24"/>
          </w:rPr>
          <m:t>=1076[kHz]</m:t>
        </m:r>
      </m:oMath>
      <w:r w:rsidR="004158CD" w:rsidRPr="00DB099C">
        <w:rPr>
          <w:szCs w:val="24"/>
        </w:rPr>
        <w:t xml:space="preserve">; è inoltre possibile osservare come per frequenze basse, ovvero sufficientemente piccole rispetto alla </w:t>
      </w:r>
      <m:oMath>
        <m:sSub>
          <m:sSubPr>
            <m:ctrlPr>
              <w:rPr>
                <w:rFonts w:ascii="Cambria Math" w:hAnsi="Cambria Math"/>
                <w:i/>
                <w:szCs w:val="24"/>
              </w:rPr>
            </m:ctrlPr>
          </m:sSubPr>
          <m:e>
            <m:r>
              <w:rPr>
                <w:rFonts w:ascii="Cambria Math" w:hAnsi="Cambria Math"/>
                <w:szCs w:val="24"/>
              </w:rPr>
              <m:t>f</m:t>
            </m:r>
          </m:e>
          <m:sub>
            <m:r>
              <w:rPr>
                <w:rFonts w:ascii="Cambria Math" w:hAnsi="Cambria Math"/>
                <w:szCs w:val="24"/>
              </w:rPr>
              <m:t>r</m:t>
            </m:r>
          </m:sub>
        </m:sSub>
      </m:oMath>
      <w:r w:rsidR="004158CD" w:rsidRPr="00DB099C">
        <w:rPr>
          <w:szCs w:val="24"/>
        </w:rPr>
        <w:t xml:space="preserve">,  ad esempio pari a </w:t>
      </w:r>
      <m:oMath>
        <m:sSub>
          <m:sSubPr>
            <m:ctrlPr>
              <w:rPr>
                <w:rFonts w:ascii="Cambria Math" w:hAnsi="Cambria Math"/>
                <w:i/>
                <w:szCs w:val="24"/>
              </w:rPr>
            </m:ctrlPr>
          </m:sSubPr>
          <m:e>
            <m:r>
              <w:rPr>
                <w:rFonts w:ascii="Cambria Math" w:hAnsi="Cambria Math"/>
                <w:szCs w:val="24"/>
              </w:rPr>
              <m:t>f</m:t>
            </m:r>
          </m:e>
          <m:sub>
            <m:r>
              <w:rPr>
                <w:rFonts w:ascii="Cambria Math" w:hAnsi="Cambria Math"/>
                <w:szCs w:val="24"/>
              </w:rPr>
              <m:t>low</m:t>
            </m:r>
          </m:sub>
        </m:sSub>
        <m:r>
          <w:rPr>
            <w:rFonts w:ascii="Cambria Math" w:hAnsi="Cambria Math"/>
            <w:szCs w:val="24"/>
          </w:rPr>
          <m:t>=649[kHz]</m:t>
        </m:r>
      </m:oMath>
      <w:r w:rsidR="004158CD" w:rsidRPr="00DB099C">
        <w:rPr>
          <w:szCs w:val="24"/>
        </w:rPr>
        <w:t xml:space="preserve"> la ceramica presenti un comportamento assimilabile a quello di un condensatore. Questi risultati corrispondo a quanto ci si aspetta dall’andamento a vuoto di una ceramica piezoelettrica ideale (quindi in totale assenza di rumore esterno e/o carichi).</w:t>
      </w:r>
    </w:p>
    <w:p w14:paraId="57635DB8" w14:textId="77777777" w:rsidR="004D2A8B" w:rsidRPr="00DB099C" w:rsidRDefault="004D2A8B" w:rsidP="004D2A8B">
      <w:pPr>
        <w:jc w:val="left"/>
      </w:pPr>
    </w:p>
    <w:p w14:paraId="575CCBC9" w14:textId="07D32CBB" w:rsidR="004D2A8B" w:rsidRPr="00DB099C" w:rsidRDefault="007E64E4" w:rsidP="00704AC0">
      <w:pPr>
        <w:pStyle w:val="Heading2"/>
      </w:pPr>
      <w:bookmarkStart w:id="4" w:name="_Toc217229185"/>
      <w:r w:rsidRPr="00DB099C">
        <w:lastRenderedPageBreak/>
        <w:t xml:space="preserve">Modello terminale </w:t>
      </w:r>
      <w:r w:rsidR="00335ED1" w:rsidRPr="00DB099C">
        <w:t>dell’elemento piezoelettrico nel modo thickness</w:t>
      </w:r>
      <w:bookmarkEnd w:id="4"/>
    </w:p>
    <w:p w14:paraId="25CBABAF" w14:textId="5644F074" w:rsidR="007E64E4" w:rsidRPr="00DB099C" w:rsidRDefault="007E64E4" w:rsidP="007E64E4">
      <w:pPr>
        <w:rPr>
          <w:szCs w:val="24"/>
        </w:rPr>
      </w:pPr>
      <w:r w:rsidRPr="00DB099C">
        <w:rPr>
          <w:szCs w:val="24"/>
        </w:rPr>
        <w:t>Il modello ricavato considerando l’elemento isolato meccanicamente permette di mettere in evidenza il comportamento meccanico ed elettrico e di capire come possono essere valutati, tramite delle misure elettriche e meccaniche, alcune delle costanti del materiale. Per analizzare invece il comportamento della ceramica piezoelettrica come trasduttore bisogna imporre delle condizioni al contorno che tengano conto che l’elemento è a contatto, tramite le superfici ortogonali all’asse z, con dei mezzi materiali con i quali scambia energia.</w:t>
      </w:r>
    </w:p>
    <w:p w14:paraId="4E7F8336" w14:textId="6C610762" w:rsidR="00623816" w:rsidRPr="00DB099C" w:rsidRDefault="00623816" w:rsidP="007E64E4">
      <w:pPr>
        <w:rPr>
          <w:szCs w:val="24"/>
        </w:rPr>
      </w:pPr>
      <w:r w:rsidRPr="00DB099C">
        <w:rPr>
          <w:szCs w:val="24"/>
        </w:rPr>
        <w:t>È possibile dimostrare che il comportamento della ceramica è schematizzabile da</w:t>
      </w:r>
      <w:r w:rsidR="00CB0F32" w:rsidRPr="00DB099C">
        <w:rPr>
          <w:szCs w:val="24"/>
        </w:rPr>
        <w:t xml:space="preserve"> un </w:t>
      </w:r>
      <w:r w:rsidRPr="00DB099C">
        <w:rPr>
          <w:szCs w:val="24"/>
        </w:rPr>
        <w:t>sistema di equazioni</w:t>
      </w:r>
      <w:r w:rsidR="00CB0F32" w:rsidRPr="00DB099C">
        <w:rPr>
          <w:szCs w:val="24"/>
        </w:rPr>
        <w:t>, che utilizzando la notazione matriciale si presenta come segue:</w:t>
      </w:r>
    </w:p>
    <w:p w14:paraId="023D71CB" w14:textId="5283C530" w:rsidR="00CB0F32" w:rsidRPr="00DB099C" w:rsidRDefault="00CB0F32" w:rsidP="007E64E4">
      <w:pPr>
        <w:rPr>
          <w:b/>
          <w:bCs/>
          <w:szCs w:val="24"/>
        </w:rPr>
      </w:pPr>
      <m:oMathPara>
        <m:oMath>
          <m:r>
            <m:rPr>
              <m:sty m:val="bi"/>
            </m:rPr>
            <w:rPr>
              <w:rFonts w:ascii="Cambria Math" w:hAnsi="Cambria Math"/>
              <w:szCs w:val="24"/>
            </w:rPr>
            <m:t xml:space="preserve">F=A∙v  </m:t>
          </m:r>
          <m:r>
            <w:rPr>
              <w:rFonts w:ascii="Cambria Math" w:hAnsi="Cambria Math"/>
              <w:szCs w:val="24"/>
            </w:rPr>
            <m:t>(2.0)</m:t>
          </m:r>
        </m:oMath>
      </m:oMathPara>
    </w:p>
    <w:p w14:paraId="0B33979F" w14:textId="799965FD" w:rsidR="00CB0F32" w:rsidRPr="00DB099C" w:rsidRDefault="00CB0F32" w:rsidP="007E64E4">
      <w:pPr>
        <w:rPr>
          <w:szCs w:val="24"/>
        </w:rPr>
      </w:pPr>
      <w:r w:rsidRPr="00DB099C">
        <w:rPr>
          <w:szCs w:val="24"/>
        </w:rPr>
        <w:t>Dove:</w:t>
      </w:r>
    </w:p>
    <w:p w14:paraId="3A5BBA1E" w14:textId="4C3B7267" w:rsidR="004B7367" w:rsidRPr="00DB099C" w:rsidRDefault="00CB0F32" w:rsidP="007E64E4">
      <w:pPr>
        <w:rPr>
          <w:szCs w:val="24"/>
        </w:rPr>
      </w:pPr>
      <m:oMathPara>
        <m:oMath>
          <m:r>
            <m:rPr>
              <m:sty m:val="bi"/>
            </m:rPr>
            <w:rPr>
              <w:rFonts w:ascii="Cambria Math" w:hAnsi="Cambria Math"/>
              <w:szCs w:val="24"/>
            </w:rPr>
            <m:t>F=</m:t>
          </m:r>
          <m:d>
            <m:dPr>
              <m:begChr m:val="|"/>
              <m:endChr m:val="|"/>
              <m:ctrlPr>
                <w:rPr>
                  <w:rFonts w:ascii="Cambria Math" w:hAnsi="Cambria Math"/>
                  <w:b/>
                  <w:bCs/>
                  <w:i/>
                  <w:szCs w:val="24"/>
                </w:rPr>
              </m:ctrlPr>
            </m:dPr>
            <m:e>
              <m:m>
                <m:mPr>
                  <m:mcs>
                    <m:mc>
                      <m:mcPr>
                        <m:count m:val="1"/>
                        <m:mcJc m:val="center"/>
                      </m:mcPr>
                    </m:mc>
                  </m:mcs>
                  <m:ctrlPr>
                    <w:rPr>
                      <w:rFonts w:ascii="Cambria Math" w:hAnsi="Cambria Math"/>
                      <w:b/>
                      <w:bCs/>
                      <w:i/>
                      <w:szCs w:val="24"/>
                    </w:rPr>
                  </m:ctrlPr>
                </m:mPr>
                <m:mr>
                  <m:e>
                    <m:sSub>
                      <m:sSubPr>
                        <m:ctrlPr>
                          <w:rPr>
                            <w:rFonts w:ascii="Cambria Math" w:hAnsi="Cambria Math"/>
                            <w:i/>
                            <w:szCs w:val="24"/>
                          </w:rPr>
                        </m:ctrlPr>
                      </m:sSubPr>
                      <m:e>
                        <m:r>
                          <w:rPr>
                            <w:rFonts w:ascii="Cambria Math" w:hAnsi="Cambria Math"/>
                            <w:szCs w:val="24"/>
                          </w:rPr>
                          <m:t>F</m:t>
                        </m:r>
                      </m:e>
                      <m:sub>
                        <m:r>
                          <w:rPr>
                            <w:rFonts w:ascii="Cambria Math" w:hAnsi="Cambria Math"/>
                            <w:szCs w:val="24"/>
                          </w:rPr>
                          <m:t>1</m:t>
                        </m:r>
                      </m:sub>
                    </m:sSub>
                  </m:e>
                </m:mr>
                <m:mr>
                  <m:e>
                    <m:sSub>
                      <m:sSubPr>
                        <m:ctrlPr>
                          <w:rPr>
                            <w:rFonts w:ascii="Cambria Math" w:hAnsi="Cambria Math"/>
                            <w:b/>
                            <w:bCs/>
                            <w:i/>
                            <w:szCs w:val="24"/>
                          </w:rPr>
                        </m:ctrlPr>
                      </m:sSubPr>
                      <m:e>
                        <m:r>
                          <w:rPr>
                            <w:rFonts w:ascii="Cambria Math" w:hAnsi="Cambria Math"/>
                            <w:szCs w:val="24"/>
                          </w:rPr>
                          <m:t>F</m:t>
                        </m:r>
                      </m:e>
                      <m:sub>
                        <m:r>
                          <w:rPr>
                            <w:rFonts w:ascii="Cambria Math" w:hAnsi="Cambria Math"/>
                            <w:szCs w:val="24"/>
                          </w:rPr>
                          <m:t>2</m:t>
                        </m:r>
                      </m:sub>
                    </m:sSub>
                    <m:ctrlPr>
                      <w:rPr>
                        <w:rFonts w:ascii="Cambria Math" w:eastAsia="Cambria Math" w:hAnsi="Cambria Math" w:cs="Cambria Math"/>
                        <w:b/>
                        <w:bCs/>
                        <w:i/>
                      </w:rPr>
                    </m:ctrlPr>
                  </m:e>
                </m:mr>
                <m:mr>
                  <m:e>
                    <m:r>
                      <w:rPr>
                        <w:rFonts w:ascii="Cambria Math" w:eastAsia="Cambria Math" w:hAnsi="Cambria Math" w:cs="Cambria Math"/>
                      </w:rPr>
                      <m:t>V</m:t>
                    </m:r>
                  </m:e>
                </m:mr>
              </m:m>
            </m:e>
          </m:d>
          <m:r>
            <m:rPr>
              <m:sty m:val="bi"/>
            </m:rPr>
            <w:rPr>
              <w:rFonts w:ascii="Cambria Math" w:hAnsi="Cambria Math"/>
              <w:szCs w:val="24"/>
            </w:rPr>
            <m:t>,  A=</m:t>
          </m:r>
          <m:d>
            <m:dPr>
              <m:begChr m:val="|"/>
              <m:endChr m:val="|"/>
              <m:ctrlPr>
                <w:rPr>
                  <w:rFonts w:ascii="Cambria Math" w:hAnsi="Cambria Math"/>
                  <w:i/>
                  <w:szCs w:val="24"/>
                </w:rPr>
              </m:ctrlPr>
            </m:dPr>
            <m:e>
              <m:m>
                <m:mPr>
                  <m:mcs>
                    <m:mc>
                      <m:mcPr>
                        <m:count m:val="3"/>
                        <m:mcJc m:val="center"/>
                      </m:mcPr>
                    </m:mc>
                  </m:mcs>
                  <m:ctrlPr>
                    <w:rPr>
                      <w:rFonts w:ascii="Cambria Math" w:hAnsi="Cambria Math"/>
                      <w:i/>
                      <w:szCs w:val="24"/>
                    </w:rPr>
                  </m:ctrlPr>
                </m:mPr>
                <m:mr>
                  <m:e>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Z</m:t>
                            </m:r>
                          </m:e>
                          <m:sub>
                            <m:r>
                              <w:rPr>
                                <w:rFonts w:ascii="Cambria Math" w:hAnsi="Cambria Math"/>
                                <w:szCs w:val="24"/>
                              </w:rPr>
                              <m:t>0</m:t>
                            </m:r>
                          </m:sub>
                          <m:sup>
                            <m:r>
                              <w:rPr>
                                <w:rFonts w:ascii="Cambria Math" w:hAnsi="Cambria Math"/>
                                <w:szCs w:val="24"/>
                              </w:rPr>
                              <m:t>D</m:t>
                            </m:r>
                          </m:sup>
                        </m:sSubSup>
                      </m:num>
                      <m:den>
                        <m:r>
                          <w:rPr>
                            <w:rFonts w:ascii="Cambria Math" w:hAnsi="Cambria Math"/>
                            <w:szCs w:val="24"/>
                          </w:rPr>
                          <m:t>j</m:t>
                        </m:r>
                        <m:func>
                          <m:funcPr>
                            <m:ctrlPr>
                              <w:rPr>
                                <w:rFonts w:ascii="Cambria Math" w:hAnsi="Cambria Math"/>
                                <w:i/>
                                <w:szCs w:val="24"/>
                              </w:rPr>
                            </m:ctrlPr>
                          </m:funcPr>
                          <m:fName>
                            <m:r>
                              <m:rPr>
                                <m:sty m:val="p"/>
                              </m:rPr>
                              <w:rPr>
                                <w:rFonts w:ascii="Cambria Math" w:hAnsi="Cambria Math"/>
                              </w:rPr>
                              <m:t>tan</m:t>
                            </m:r>
                          </m:fName>
                          <m:e>
                            <m:r>
                              <w:rPr>
                                <w:rFonts w:ascii="Cambria Math" w:hAnsi="Cambria Math"/>
                                <w:szCs w:val="24"/>
                              </w:rPr>
                              <m:t>(kl)</m:t>
                            </m:r>
                          </m:e>
                        </m:func>
                      </m:den>
                    </m:f>
                  </m:e>
                  <m:e>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Z</m:t>
                            </m:r>
                          </m:e>
                          <m:sub>
                            <m:r>
                              <w:rPr>
                                <w:rFonts w:ascii="Cambria Math" w:hAnsi="Cambria Math"/>
                                <w:szCs w:val="24"/>
                              </w:rPr>
                              <m:t>0</m:t>
                            </m:r>
                          </m:sub>
                          <m:sup>
                            <m:r>
                              <w:rPr>
                                <w:rFonts w:ascii="Cambria Math" w:hAnsi="Cambria Math"/>
                                <w:szCs w:val="24"/>
                              </w:rPr>
                              <m:t>D</m:t>
                            </m:r>
                          </m:sup>
                        </m:sSubSup>
                      </m:num>
                      <m:den>
                        <m:r>
                          <w:rPr>
                            <w:rFonts w:ascii="Cambria Math" w:hAnsi="Cambria Math"/>
                            <w:szCs w:val="24"/>
                          </w:rPr>
                          <m:t>j</m:t>
                        </m:r>
                        <m:func>
                          <m:funcPr>
                            <m:ctrlPr>
                              <w:rPr>
                                <w:rFonts w:ascii="Cambria Math" w:hAnsi="Cambria Math"/>
                                <w:i/>
                                <w:szCs w:val="24"/>
                              </w:rPr>
                            </m:ctrlPr>
                          </m:funcPr>
                          <m:fName>
                            <m:r>
                              <m:rPr>
                                <m:sty m:val="p"/>
                              </m:rPr>
                              <w:rPr>
                                <w:rFonts w:ascii="Cambria Math" w:hAnsi="Cambria Math"/>
                              </w:rPr>
                              <m:t>sin</m:t>
                            </m:r>
                          </m:fName>
                          <m:e>
                            <m:r>
                              <w:rPr>
                                <w:rFonts w:ascii="Cambria Math" w:hAnsi="Cambria Math"/>
                                <w:szCs w:val="24"/>
                              </w:rPr>
                              <m:t>(kl)</m:t>
                            </m:r>
                          </m:e>
                        </m:func>
                      </m:den>
                    </m:f>
                  </m:e>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h</m:t>
                            </m:r>
                          </m:e>
                          <m:sub>
                            <m:r>
                              <w:rPr>
                                <w:rFonts w:ascii="Cambria Math" w:hAnsi="Cambria Math"/>
                                <w:szCs w:val="24"/>
                              </w:rPr>
                              <m:t>33</m:t>
                            </m:r>
                          </m:sub>
                        </m:sSub>
                      </m:num>
                      <m:den>
                        <m:r>
                          <w:rPr>
                            <w:rFonts w:ascii="Cambria Math" w:hAnsi="Cambria Math"/>
                            <w:szCs w:val="24"/>
                          </w:rPr>
                          <m:t>jω</m:t>
                        </m:r>
                      </m:den>
                    </m:f>
                    <m:ctrlPr>
                      <w:rPr>
                        <w:rFonts w:ascii="Cambria Math" w:eastAsia="Cambria Math" w:hAnsi="Cambria Math" w:cs="Cambria Math"/>
                        <w:i/>
                      </w:rPr>
                    </m:ctrlPr>
                  </m:e>
                </m:mr>
                <m:mr>
                  <m:e>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Z</m:t>
                            </m:r>
                          </m:e>
                          <m:sub>
                            <m:r>
                              <w:rPr>
                                <w:rFonts w:ascii="Cambria Math" w:hAnsi="Cambria Math"/>
                                <w:szCs w:val="24"/>
                              </w:rPr>
                              <m:t>0</m:t>
                            </m:r>
                          </m:sub>
                          <m:sup>
                            <m:r>
                              <w:rPr>
                                <w:rFonts w:ascii="Cambria Math" w:hAnsi="Cambria Math"/>
                                <w:szCs w:val="24"/>
                              </w:rPr>
                              <m:t>D</m:t>
                            </m:r>
                          </m:sup>
                        </m:sSubSup>
                      </m:num>
                      <m:den>
                        <m:r>
                          <w:rPr>
                            <w:rFonts w:ascii="Cambria Math" w:hAnsi="Cambria Math"/>
                            <w:szCs w:val="24"/>
                          </w:rPr>
                          <m:t>j</m:t>
                        </m:r>
                        <m:func>
                          <m:funcPr>
                            <m:ctrlPr>
                              <w:rPr>
                                <w:rFonts w:ascii="Cambria Math" w:hAnsi="Cambria Math"/>
                                <w:i/>
                                <w:szCs w:val="24"/>
                              </w:rPr>
                            </m:ctrlPr>
                          </m:funcPr>
                          <m:fName>
                            <m:r>
                              <m:rPr>
                                <m:sty m:val="p"/>
                              </m:rPr>
                              <w:rPr>
                                <w:rFonts w:ascii="Cambria Math" w:hAnsi="Cambria Math"/>
                              </w:rPr>
                              <m:t>sin</m:t>
                            </m:r>
                          </m:fName>
                          <m:e>
                            <m:r>
                              <w:rPr>
                                <w:rFonts w:ascii="Cambria Math" w:hAnsi="Cambria Math"/>
                                <w:szCs w:val="24"/>
                              </w:rPr>
                              <m:t>(kl)</m:t>
                            </m:r>
                          </m:e>
                        </m:func>
                      </m:den>
                    </m:f>
                  </m:e>
                  <m:e>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Z</m:t>
                            </m:r>
                          </m:e>
                          <m:sub>
                            <m:r>
                              <w:rPr>
                                <w:rFonts w:ascii="Cambria Math" w:hAnsi="Cambria Math"/>
                                <w:szCs w:val="24"/>
                              </w:rPr>
                              <m:t>0</m:t>
                            </m:r>
                          </m:sub>
                          <m:sup>
                            <m:r>
                              <w:rPr>
                                <w:rFonts w:ascii="Cambria Math" w:hAnsi="Cambria Math"/>
                                <w:szCs w:val="24"/>
                              </w:rPr>
                              <m:t>D</m:t>
                            </m:r>
                          </m:sup>
                        </m:sSubSup>
                      </m:num>
                      <m:den>
                        <m:r>
                          <w:rPr>
                            <w:rFonts w:ascii="Cambria Math" w:hAnsi="Cambria Math"/>
                            <w:szCs w:val="24"/>
                          </w:rPr>
                          <m:t>j</m:t>
                        </m:r>
                        <m:func>
                          <m:funcPr>
                            <m:ctrlPr>
                              <w:rPr>
                                <w:rFonts w:ascii="Cambria Math" w:hAnsi="Cambria Math"/>
                                <w:i/>
                                <w:szCs w:val="24"/>
                              </w:rPr>
                            </m:ctrlPr>
                          </m:funcPr>
                          <m:fName>
                            <m:r>
                              <m:rPr>
                                <m:sty m:val="p"/>
                              </m:rPr>
                              <w:rPr>
                                <w:rFonts w:ascii="Cambria Math" w:hAnsi="Cambria Math"/>
                              </w:rPr>
                              <m:t>tan</m:t>
                            </m:r>
                          </m:fName>
                          <m:e>
                            <m:r>
                              <w:rPr>
                                <w:rFonts w:ascii="Cambria Math" w:hAnsi="Cambria Math"/>
                                <w:szCs w:val="24"/>
                              </w:rPr>
                              <m:t>(kl)</m:t>
                            </m:r>
                          </m:e>
                        </m:func>
                      </m:den>
                    </m:f>
                    <m:ctrlPr>
                      <w:rPr>
                        <w:rFonts w:ascii="Cambria Math" w:eastAsia="Cambria Math" w:hAnsi="Cambria Math" w:cs="Cambria Math"/>
                        <w:i/>
                      </w:rPr>
                    </m:ctrlPr>
                  </m:e>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h</m:t>
                            </m:r>
                          </m:e>
                          <m:sub>
                            <m:r>
                              <w:rPr>
                                <w:rFonts w:ascii="Cambria Math" w:hAnsi="Cambria Math"/>
                                <w:szCs w:val="24"/>
                              </w:rPr>
                              <m:t>33</m:t>
                            </m:r>
                          </m:sub>
                        </m:sSub>
                      </m:num>
                      <m:den>
                        <m:r>
                          <w:rPr>
                            <w:rFonts w:ascii="Cambria Math" w:hAnsi="Cambria Math"/>
                            <w:szCs w:val="24"/>
                          </w:rPr>
                          <m:t>jω</m:t>
                        </m:r>
                      </m:den>
                    </m:f>
                    <m:ctrlPr>
                      <w:rPr>
                        <w:rFonts w:ascii="Cambria Math" w:eastAsia="Cambria Math" w:hAnsi="Cambria Math" w:cs="Cambria Math"/>
                        <w:i/>
                      </w:rPr>
                    </m:ctrlPr>
                  </m:e>
                </m:mr>
                <m:m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h</m:t>
                            </m:r>
                          </m:e>
                          <m:sub>
                            <m:r>
                              <w:rPr>
                                <w:rFonts w:ascii="Cambria Math" w:hAnsi="Cambria Math"/>
                                <w:szCs w:val="24"/>
                              </w:rPr>
                              <m:t>33</m:t>
                            </m:r>
                          </m:sub>
                        </m:sSub>
                      </m:num>
                      <m:den>
                        <m:r>
                          <w:rPr>
                            <w:rFonts w:ascii="Cambria Math" w:hAnsi="Cambria Math"/>
                            <w:szCs w:val="24"/>
                          </w:rPr>
                          <m:t>jω</m:t>
                        </m:r>
                      </m:den>
                    </m:f>
                    <m:ctrlPr>
                      <w:rPr>
                        <w:rFonts w:ascii="Cambria Math" w:eastAsia="Cambria Math" w:hAnsi="Cambria Math" w:cs="Cambria Math"/>
                        <w:i/>
                      </w:rPr>
                    </m:ctrlPr>
                  </m:e>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h</m:t>
                            </m:r>
                          </m:e>
                          <m:sub>
                            <m:r>
                              <w:rPr>
                                <w:rFonts w:ascii="Cambria Math" w:hAnsi="Cambria Math"/>
                                <w:szCs w:val="24"/>
                              </w:rPr>
                              <m:t>33</m:t>
                            </m:r>
                          </m:sub>
                        </m:sSub>
                      </m:num>
                      <m:den>
                        <m:r>
                          <w:rPr>
                            <w:rFonts w:ascii="Cambria Math" w:hAnsi="Cambria Math"/>
                            <w:szCs w:val="24"/>
                          </w:rPr>
                          <m:t>jω</m:t>
                        </m:r>
                      </m:den>
                    </m:f>
                    <m:ctrlPr>
                      <w:rPr>
                        <w:rFonts w:ascii="Cambria Math" w:eastAsia="Cambria Math" w:hAnsi="Cambria Math" w:cs="Cambria Math"/>
                        <w:i/>
                      </w:rPr>
                    </m:ctrlPr>
                  </m:e>
                  <m:e>
                    <m:f>
                      <m:fPr>
                        <m:ctrlPr>
                          <w:rPr>
                            <w:rFonts w:ascii="Cambria Math" w:hAnsi="Cambria Math"/>
                            <w:i/>
                            <w:szCs w:val="24"/>
                          </w:rPr>
                        </m:ctrlPr>
                      </m:fPr>
                      <m:num>
                        <m:r>
                          <w:rPr>
                            <w:rFonts w:ascii="Cambria Math" w:hAnsi="Cambria Math"/>
                            <w:szCs w:val="24"/>
                          </w:rPr>
                          <m:t>1</m:t>
                        </m:r>
                      </m:num>
                      <m:den>
                        <m:r>
                          <w:rPr>
                            <w:rFonts w:ascii="Cambria Math" w:hAnsi="Cambria Math"/>
                            <w:szCs w:val="24"/>
                          </w:rPr>
                          <m:t>jω</m:t>
                        </m:r>
                        <m:sSub>
                          <m:sSubPr>
                            <m:ctrlPr>
                              <w:rPr>
                                <w:rFonts w:ascii="Cambria Math" w:hAnsi="Cambria Math"/>
                                <w:i/>
                                <w:szCs w:val="24"/>
                              </w:rPr>
                            </m:ctrlPr>
                          </m:sSubPr>
                          <m:e>
                            <m:r>
                              <w:rPr>
                                <w:rFonts w:ascii="Cambria Math" w:hAnsi="Cambria Math"/>
                                <w:szCs w:val="24"/>
                              </w:rPr>
                              <m:t>C</m:t>
                            </m:r>
                          </m:e>
                          <m:sub>
                            <m:r>
                              <w:rPr>
                                <w:rFonts w:ascii="Cambria Math" w:hAnsi="Cambria Math"/>
                                <w:szCs w:val="24"/>
                              </w:rPr>
                              <m:t>0</m:t>
                            </m:r>
                          </m:sub>
                        </m:sSub>
                      </m:den>
                    </m:f>
                  </m:e>
                </m:mr>
              </m:m>
            </m:e>
          </m:d>
          <m:r>
            <w:rPr>
              <w:rFonts w:ascii="Cambria Math" w:hAnsi="Cambria Math"/>
              <w:szCs w:val="24"/>
            </w:rPr>
            <m:t xml:space="preserve">,  </m:t>
          </m:r>
          <m:r>
            <m:rPr>
              <m:sty m:val="bi"/>
            </m:rPr>
            <w:rPr>
              <w:rFonts w:ascii="Cambria Math" w:hAnsi="Cambria Math"/>
              <w:szCs w:val="24"/>
            </w:rPr>
            <m:t>v=</m:t>
          </m:r>
          <m:d>
            <m:dPr>
              <m:begChr m:val="|"/>
              <m:endChr m:val="|"/>
              <m:ctrlPr>
                <w:rPr>
                  <w:rFonts w:ascii="Cambria Math" w:hAnsi="Cambria Math"/>
                  <w:i/>
                  <w:szCs w:val="24"/>
                </w:rPr>
              </m:ctrlPr>
            </m:dPr>
            <m:e>
              <m:m>
                <m:mPr>
                  <m:mcs>
                    <m:mc>
                      <m:mcPr>
                        <m:count m:val="1"/>
                        <m:mcJc m:val="center"/>
                      </m:mcPr>
                    </m:mc>
                  </m:mcs>
                  <m:ctrlPr>
                    <w:rPr>
                      <w:rFonts w:ascii="Cambria Math" w:hAnsi="Cambria Math"/>
                      <w:i/>
                      <w:szCs w:val="24"/>
                    </w:rPr>
                  </m:ctrlPr>
                </m:mPr>
                <m:mr>
                  <m:e>
                    <m:sSub>
                      <m:sSubPr>
                        <m:ctrlPr>
                          <w:rPr>
                            <w:rFonts w:ascii="Cambria Math" w:hAnsi="Cambria Math"/>
                            <w:i/>
                            <w:szCs w:val="24"/>
                          </w:rPr>
                        </m:ctrlPr>
                      </m:sSubPr>
                      <m:e>
                        <m:r>
                          <w:rPr>
                            <w:rFonts w:ascii="Cambria Math" w:hAnsi="Cambria Math"/>
                            <w:szCs w:val="24"/>
                          </w:rPr>
                          <m:t>v</m:t>
                        </m:r>
                      </m:e>
                      <m:sub>
                        <m:r>
                          <w:rPr>
                            <w:rFonts w:ascii="Cambria Math" w:hAnsi="Cambria Math"/>
                            <w:szCs w:val="24"/>
                          </w:rPr>
                          <m:t>1</m:t>
                        </m:r>
                      </m:sub>
                    </m:sSub>
                  </m:e>
                </m:mr>
                <m:mr>
                  <m:e>
                    <m:sSub>
                      <m:sSubPr>
                        <m:ctrlPr>
                          <w:rPr>
                            <w:rFonts w:ascii="Cambria Math" w:hAnsi="Cambria Math"/>
                            <w:i/>
                            <w:szCs w:val="24"/>
                          </w:rPr>
                        </m:ctrlPr>
                      </m:sSubPr>
                      <m:e>
                        <m:r>
                          <w:rPr>
                            <w:rFonts w:ascii="Cambria Math" w:hAnsi="Cambria Math"/>
                            <w:szCs w:val="24"/>
                          </w:rPr>
                          <m:t>v</m:t>
                        </m:r>
                      </m:e>
                      <m:sub>
                        <m:r>
                          <w:rPr>
                            <w:rFonts w:ascii="Cambria Math" w:hAnsi="Cambria Math"/>
                            <w:szCs w:val="24"/>
                          </w:rPr>
                          <m:t>2</m:t>
                        </m:r>
                      </m:sub>
                    </m:sSub>
                    <m:ctrlPr>
                      <w:rPr>
                        <w:rFonts w:ascii="Cambria Math" w:eastAsia="Cambria Math" w:hAnsi="Cambria Math" w:cs="Cambria Math"/>
                        <w:i/>
                      </w:rPr>
                    </m:ctrlPr>
                  </m:e>
                </m:mr>
                <m:mr>
                  <m:e>
                    <m:r>
                      <w:rPr>
                        <w:rFonts w:ascii="Cambria Math" w:eastAsia="Cambria Math" w:hAnsi="Cambria Math" w:cs="Cambria Math"/>
                      </w:rPr>
                      <m:t>I</m:t>
                    </m:r>
                  </m:e>
                </m:mr>
              </m:m>
            </m:e>
          </m:d>
          <m:r>
            <w:rPr>
              <w:rFonts w:ascii="Cambria Math" w:hAnsi="Cambria Math"/>
              <w:szCs w:val="24"/>
            </w:rPr>
            <m:t>,  (2.1)</m:t>
          </m:r>
        </m:oMath>
      </m:oMathPara>
    </w:p>
    <w:p w14:paraId="23FE3EA8" w14:textId="6EE4355B" w:rsidR="004D2A8B" w:rsidRPr="00DB099C" w:rsidRDefault="004B7367" w:rsidP="002C5143">
      <w:pPr>
        <w:rPr>
          <w:szCs w:val="24"/>
        </w:rPr>
      </w:pPr>
      <w:r w:rsidRPr="00DB099C">
        <w:rPr>
          <w:szCs w:val="24"/>
        </w:rPr>
        <w:t>dove si è indicato con</w:t>
      </w:r>
      <w:r w:rsidR="002C5143" w:rsidRPr="00DB099C">
        <w:rPr>
          <w:szCs w:val="24"/>
        </w:rPr>
        <w:t xml:space="preserve"> </w:t>
      </w:r>
      <m:oMath>
        <m:sSubSup>
          <m:sSubSupPr>
            <m:ctrlPr>
              <w:rPr>
                <w:rFonts w:ascii="Cambria Math" w:hAnsi="Cambria Math"/>
                <w:i/>
                <w:szCs w:val="24"/>
              </w:rPr>
            </m:ctrlPr>
          </m:sSubSupPr>
          <m:e>
            <m:r>
              <w:rPr>
                <w:rFonts w:ascii="Cambria Math" w:hAnsi="Cambria Math"/>
                <w:szCs w:val="24"/>
              </w:rPr>
              <m:t>Z</m:t>
            </m:r>
          </m:e>
          <m:sub>
            <m:r>
              <w:rPr>
                <w:rFonts w:ascii="Cambria Math" w:hAnsi="Cambria Math"/>
                <w:szCs w:val="24"/>
              </w:rPr>
              <m:t>0</m:t>
            </m:r>
          </m:sub>
          <m:sup>
            <m:r>
              <w:rPr>
                <w:rFonts w:ascii="Cambria Math" w:hAnsi="Cambria Math"/>
                <w:szCs w:val="24"/>
              </w:rPr>
              <m:t>D</m:t>
            </m:r>
          </m:sup>
        </m:sSubSup>
        <m:r>
          <w:rPr>
            <w:rFonts w:ascii="Cambria Math" w:hAnsi="Cambria Math"/>
            <w:szCs w:val="24"/>
          </w:rPr>
          <m:t>=wLv</m:t>
        </m:r>
      </m:oMath>
      <w:r w:rsidR="002C5143" w:rsidRPr="00DB099C">
        <w:rPr>
          <w:rFonts w:ascii="Cambria Math" w:hAnsi="Cambria Math"/>
          <w:i/>
          <w:szCs w:val="24"/>
        </w:rPr>
        <w:t>ρ</w:t>
      </w:r>
      <w:r w:rsidR="00350849" w:rsidRPr="00DB099C">
        <w:rPr>
          <w:szCs w:val="24"/>
        </w:rPr>
        <w:t xml:space="preserve"> </w:t>
      </w:r>
      <w:r w:rsidRPr="00DB099C">
        <w:rPr>
          <w:szCs w:val="24"/>
        </w:rPr>
        <w:t xml:space="preserve">l’impedenza acustica dell’elemento in direzione z, e con </w:t>
      </w:r>
      <m:oMath>
        <m:r>
          <w:rPr>
            <w:rFonts w:ascii="Cambria Math" w:hAnsi="Cambria Math"/>
            <w:szCs w:val="24"/>
          </w:rPr>
          <m:t>k=</m:t>
        </m:r>
        <m:f>
          <m:fPr>
            <m:type m:val="lin"/>
            <m:ctrlPr>
              <w:rPr>
                <w:rFonts w:ascii="Cambria Math" w:hAnsi="Cambria Math"/>
                <w:i/>
                <w:szCs w:val="24"/>
              </w:rPr>
            </m:ctrlPr>
          </m:fPr>
          <m:num>
            <m:r>
              <w:rPr>
                <w:rFonts w:ascii="Cambria Math" w:hAnsi="Cambria Math"/>
                <w:szCs w:val="24"/>
              </w:rPr>
              <m:t>ω</m:t>
            </m:r>
          </m:num>
          <m:den>
            <m:r>
              <w:rPr>
                <w:rFonts w:ascii="Cambria Math" w:hAnsi="Cambria Math"/>
                <w:szCs w:val="24"/>
              </w:rPr>
              <m:t>v</m:t>
            </m:r>
          </m:den>
        </m:f>
      </m:oMath>
      <w:r w:rsidRPr="00DB099C">
        <w:rPr>
          <w:szCs w:val="24"/>
        </w:rPr>
        <w:t xml:space="preserve"> è il numero d’onda acustico del modo di spessore</w:t>
      </w:r>
      <w:r w:rsidR="002C5143" w:rsidRPr="00DB099C">
        <w:rPr>
          <w:szCs w:val="24"/>
        </w:rPr>
        <w:t xml:space="preserve">. Dalla precedente definizione risulta evidente che la matrice A è simmetrica e i suoi elementi sono immaginari puri; si può notare inoltre che: </w:t>
      </w:r>
      <m:oMath>
        <m:sSub>
          <m:sSubPr>
            <m:ctrlPr>
              <w:rPr>
                <w:rFonts w:ascii="Cambria Math" w:hAnsi="Cambria Math"/>
                <w:i/>
                <w:szCs w:val="24"/>
              </w:rPr>
            </m:ctrlPr>
          </m:sSubPr>
          <m:e>
            <m:r>
              <w:rPr>
                <w:rFonts w:ascii="Cambria Math" w:hAnsi="Cambria Math"/>
                <w:szCs w:val="24"/>
              </w:rPr>
              <m:t>A</m:t>
            </m:r>
          </m:e>
          <m:sub>
            <m:r>
              <w:rPr>
                <w:rFonts w:ascii="Cambria Math" w:hAnsi="Cambria Math"/>
                <w:szCs w:val="24"/>
              </w:rPr>
              <m:t>11</m:t>
            </m:r>
          </m:sub>
        </m:sSub>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A</m:t>
            </m:r>
          </m:e>
          <m:sub>
            <m:r>
              <w:rPr>
                <w:rFonts w:ascii="Cambria Math" w:hAnsi="Cambria Math"/>
                <w:szCs w:val="24"/>
              </w:rPr>
              <m:t>22</m:t>
            </m:r>
          </m:sub>
        </m:sSub>
      </m:oMath>
      <w:r w:rsidR="002C5143" w:rsidRPr="00DB099C">
        <w:rPr>
          <w:szCs w:val="24"/>
        </w:rPr>
        <w:t xml:space="preserve"> e </w:t>
      </w:r>
      <m:oMath>
        <m:sSub>
          <m:sSubPr>
            <m:ctrlPr>
              <w:rPr>
                <w:rFonts w:ascii="Cambria Math" w:hAnsi="Cambria Math"/>
                <w:i/>
                <w:szCs w:val="24"/>
              </w:rPr>
            </m:ctrlPr>
          </m:sSubPr>
          <m:e>
            <m:r>
              <w:rPr>
                <w:rFonts w:ascii="Cambria Math" w:hAnsi="Cambria Math"/>
                <w:szCs w:val="24"/>
              </w:rPr>
              <m:t>A</m:t>
            </m:r>
          </m:e>
          <m:sub>
            <m:r>
              <w:rPr>
                <w:rFonts w:ascii="Cambria Math" w:hAnsi="Cambria Math"/>
                <w:szCs w:val="24"/>
              </w:rPr>
              <m:t>13</m:t>
            </m:r>
          </m:sub>
        </m:sSub>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A</m:t>
            </m:r>
          </m:e>
          <m:sub>
            <m:r>
              <w:rPr>
                <w:rFonts w:ascii="Cambria Math" w:hAnsi="Cambria Math"/>
                <w:szCs w:val="24"/>
              </w:rPr>
              <m:t>23</m:t>
            </m:r>
          </m:sub>
        </m:sSub>
      </m:oMath>
      <w:r w:rsidR="002C5143" w:rsidRPr="00DB099C">
        <w:rPr>
          <w:szCs w:val="24"/>
        </w:rPr>
        <w:t>.</w:t>
      </w:r>
    </w:p>
    <w:p w14:paraId="5314B04E" w14:textId="1479275C" w:rsidR="002C5143" w:rsidRPr="00DB099C" w:rsidRDefault="002C5143" w:rsidP="002C5143">
      <w:pPr>
        <w:rPr>
          <w:szCs w:val="24"/>
        </w:rPr>
      </w:pPr>
      <w:r w:rsidRPr="00DB099C">
        <w:rPr>
          <w:szCs w:val="24"/>
        </w:rPr>
        <w:t>L’elemento piezoelettrico può essere quindi schematizzato come un 3-bipolo, con due porte meccaniche ed una elettrica. Chiudendo le tre porte su bipoli elettrici o meccanici (attivi o passivi), si può caratterizzare il comportamento in frequenza dell’elemento piezoceramico come trasduttore, calcolando tutte le possibili funzioni di trasferimento.</w:t>
      </w:r>
    </w:p>
    <w:p w14:paraId="2363216C" w14:textId="77777777" w:rsidR="002C5143" w:rsidRPr="00DB099C" w:rsidRDefault="002C5143" w:rsidP="002C5143">
      <w:pPr>
        <w:keepNext/>
      </w:pPr>
      <w:r w:rsidRPr="00DB099C">
        <w:rPr>
          <w:noProof/>
          <w:szCs w:val="24"/>
        </w:rPr>
        <w:drawing>
          <wp:inline distT="0" distB="0" distL="0" distR="0" wp14:anchorId="75705DF9" wp14:editId="1464ECD9">
            <wp:extent cx="1804277" cy="1561723"/>
            <wp:effectExtent l="0" t="0" r="5715" b="635"/>
            <wp:docPr id="192926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64672" name="Picture 192926467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49547" cy="1600907"/>
                    </a:xfrm>
                    <a:prstGeom prst="rect">
                      <a:avLst/>
                    </a:prstGeom>
                  </pic:spPr>
                </pic:pic>
              </a:graphicData>
            </a:graphic>
          </wp:inline>
        </w:drawing>
      </w:r>
    </w:p>
    <w:p w14:paraId="7FADF965" w14:textId="2771A213" w:rsidR="002C5143" w:rsidRPr="00DB099C" w:rsidRDefault="002C5143" w:rsidP="002C5143">
      <w:pPr>
        <w:pStyle w:val="Caption"/>
        <w:rPr>
          <w:i w:val="0"/>
          <w:sz w:val="24"/>
          <w:szCs w:val="24"/>
        </w:rPr>
      </w:pPr>
      <w:r w:rsidRPr="00DB099C">
        <w:t xml:space="preserve">Figura </w:t>
      </w:r>
      <w:fldSimple w:instr=" SEQ Figura \* ARABIC ">
        <w:r w:rsidR="001B7908">
          <w:rPr>
            <w:noProof/>
          </w:rPr>
          <w:t>3</w:t>
        </w:r>
      </w:fldSimple>
      <w:r w:rsidRPr="00DB099C">
        <w:t>: L'elemento piezoelettrico schematizzato come un 3-bipolo.</w:t>
      </w:r>
    </w:p>
    <w:p w14:paraId="54A0602F" w14:textId="14D0B66E" w:rsidR="004D2A8B" w:rsidRPr="00DB099C" w:rsidRDefault="002C5143" w:rsidP="00E120BA">
      <w:pPr>
        <w:rPr>
          <w:szCs w:val="24"/>
        </w:rPr>
      </w:pPr>
      <w:r w:rsidRPr="00DB099C">
        <w:rPr>
          <w:szCs w:val="24"/>
        </w:rPr>
        <w:lastRenderedPageBreak/>
        <w:t>Supponendo che le onde elastiche irradiate dalle pareti della ceramica siano onde piane; ciò è verificato con buona approssimazione lontano dall’elemento. Le onde piane sono costituite da un’onda progressiva e un’onda retrograda (riflessa). Se il mezzo in cui l’onda si propaga è non limitato e senza ostacoli, come si suppone, non vi è onda riflessa. In queste condizioni risulta:</w:t>
      </w:r>
    </w:p>
    <w:p w14:paraId="67D1E5BB" w14:textId="3DC9CF2B" w:rsidR="002C5143" w:rsidRPr="00DB099C" w:rsidRDefault="00000000" w:rsidP="002C5143">
      <w:pPr>
        <w:jc w:val="left"/>
        <w:rPr>
          <w:szCs w:val="24"/>
        </w:rPr>
      </w:pPr>
      <m:oMathPara>
        <m:oMath>
          <m:sSub>
            <m:sSubPr>
              <m:ctrlPr>
                <w:rPr>
                  <w:rFonts w:ascii="Cambria Math" w:hAnsi="Cambria Math"/>
                  <w:i/>
                  <w:szCs w:val="24"/>
                </w:rPr>
              </m:ctrlPr>
            </m:sSubPr>
            <m:e>
              <m:r>
                <w:rPr>
                  <w:rFonts w:ascii="Cambria Math" w:hAnsi="Cambria Math"/>
                  <w:szCs w:val="24"/>
                </w:rPr>
                <m:t>F</m:t>
              </m:r>
            </m:e>
            <m:sub>
              <m:r>
                <w:rPr>
                  <w:rFonts w:ascii="Cambria Math" w:hAnsi="Cambria Math"/>
                  <w:szCs w:val="24"/>
                </w:rPr>
                <m:t>1</m:t>
              </m:r>
            </m:sub>
          </m:sSub>
          <m:r>
            <w:rPr>
              <w:rFonts w:ascii="Cambria Math" w:hAnsi="Cambria Math"/>
              <w:szCs w:val="24"/>
            </w:rPr>
            <m:t>= -</m:t>
          </m:r>
          <m:sSub>
            <m:sSubPr>
              <m:ctrlPr>
                <w:rPr>
                  <w:rFonts w:ascii="Cambria Math" w:hAnsi="Cambria Math"/>
                  <w:i/>
                  <w:szCs w:val="24"/>
                </w:rPr>
              </m:ctrlPr>
            </m:sSubPr>
            <m:e>
              <m:r>
                <w:rPr>
                  <w:rFonts w:ascii="Cambria Math" w:hAnsi="Cambria Math"/>
                  <w:szCs w:val="24"/>
                </w:rPr>
                <m:t>Z</m:t>
              </m:r>
            </m:e>
            <m:sub>
              <m:r>
                <w:rPr>
                  <w:rFonts w:ascii="Cambria Math" w:hAnsi="Cambria Math"/>
                  <w:szCs w:val="24"/>
                </w:rPr>
                <m:t>1</m:t>
              </m:r>
            </m:sub>
          </m:sSub>
          <m:sSub>
            <m:sSubPr>
              <m:ctrlPr>
                <w:rPr>
                  <w:rFonts w:ascii="Cambria Math" w:hAnsi="Cambria Math"/>
                  <w:i/>
                  <w:szCs w:val="24"/>
                </w:rPr>
              </m:ctrlPr>
            </m:sSubPr>
            <m:e>
              <m:r>
                <w:rPr>
                  <w:rFonts w:ascii="Cambria Math" w:hAnsi="Cambria Math"/>
                  <w:szCs w:val="24"/>
                </w:rPr>
                <m:t>v</m:t>
              </m:r>
            </m:e>
            <m:sub>
              <m:r>
                <w:rPr>
                  <w:rFonts w:ascii="Cambria Math" w:hAnsi="Cambria Math"/>
                  <w:szCs w:val="24"/>
                </w:rPr>
                <m:t>1</m:t>
              </m:r>
            </m:sub>
          </m:sSub>
        </m:oMath>
      </m:oMathPara>
    </w:p>
    <w:p w14:paraId="53FF1D78" w14:textId="135889BF" w:rsidR="002C5143" w:rsidRPr="00DB099C" w:rsidRDefault="00000000" w:rsidP="002C5143">
      <w:pPr>
        <w:jc w:val="left"/>
        <w:rPr>
          <w:szCs w:val="24"/>
        </w:rPr>
      </w:pPr>
      <m:oMathPara>
        <m:oMath>
          <m:sSub>
            <m:sSubPr>
              <m:ctrlPr>
                <w:rPr>
                  <w:rFonts w:ascii="Cambria Math" w:hAnsi="Cambria Math"/>
                  <w:i/>
                  <w:szCs w:val="24"/>
                </w:rPr>
              </m:ctrlPr>
            </m:sSubPr>
            <m:e>
              <m:r>
                <w:rPr>
                  <w:rFonts w:ascii="Cambria Math" w:hAnsi="Cambria Math"/>
                  <w:szCs w:val="24"/>
                </w:rPr>
                <m:t>F</m:t>
              </m:r>
            </m:e>
            <m:sub>
              <m:r>
                <w:rPr>
                  <w:rFonts w:ascii="Cambria Math" w:hAnsi="Cambria Math"/>
                  <w:szCs w:val="24"/>
                </w:rPr>
                <m:t>2</m:t>
              </m:r>
            </m:sub>
          </m:sSub>
          <m:r>
            <w:rPr>
              <w:rFonts w:ascii="Cambria Math" w:hAnsi="Cambria Math"/>
              <w:szCs w:val="24"/>
            </w:rPr>
            <m:t>= -</m:t>
          </m:r>
          <m:sSub>
            <m:sSubPr>
              <m:ctrlPr>
                <w:rPr>
                  <w:rFonts w:ascii="Cambria Math" w:hAnsi="Cambria Math"/>
                  <w:i/>
                  <w:szCs w:val="24"/>
                </w:rPr>
              </m:ctrlPr>
            </m:sSubPr>
            <m:e>
              <m:r>
                <w:rPr>
                  <w:rFonts w:ascii="Cambria Math" w:hAnsi="Cambria Math"/>
                  <w:szCs w:val="24"/>
                </w:rPr>
                <m:t>Z</m:t>
              </m:r>
            </m:e>
            <m:sub>
              <m:r>
                <w:rPr>
                  <w:rFonts w:ascii="Cambria Math" w:hAnsi="Cambria Math"/>
                  <w:szCs w:val="24"/>
                </w:rPr>
                <m:t>2</m:t>
              </m:r>
            </m:sub>
          </m:sSub>
          <m:sSub>
            <m:sSubPr>
              <m:ctrlPr>
                <w:rPr>
                  <w:rFonts w:ascii="Cambria Math" w:hAnsi="Cambria Math"/>
                  <w:i/>
                  <w:szCs w:val="24"/>
                </w:rPr>
              </m:ctrlPr>
            </m:sSubPr>
            <m:e>
              <m:r>
                <w:rPr>
                  <w:rFonts w:ascii="Cambria Math" w:hAnsi="Cambria Math"/>
                  <w:szCs w:val="24"/>
                </w:rPr>
                <m:t>v</m:t>
              </m:r>
            </m:e>
            <m:sub>
              <m:r>
                <w:rPr>
                  <w:rFonts w:ascii="Cambria Math" w:hAnsi="Cambria Math"/>
                  <w:szCs w:val="24"/>
                </w:rPr>
                <m:t>2</m:t>
              </m:r>
            </m:sub>
          </m:sSub>
          <m:r>
            <w:rPr>
              <w:rFonts w:ascii="Cambria Math" w:hAnsi="Cambria Math"/>
              <w:szCs w:val="24"/>
            </w:rPr>
            <m:t xml:space="preserve">  (2.2)</m:t>
          </m:r>
        </m:oMath>
      </m:oMathPara>
    </w:p>
    <w:p w14:paraId="628A1BA9" w14:textId="76E5AAC0" w:rsidR="002C5143" w:rsidRPr="00DB099C" w:rsidRDefault="00034643" w:rsidP="00E120BA">
      <w:pPr>
        <w:rPr>
          <w:szCs w:val="24"/>
        </w:rPr>
      </w:pPr>
      <w:r w:rsidRPr="00DB099C">
        <w:rPr>
          <w:szCs w:val="24"/>
        </w:rPr>
        <w:t xml:space="preserve">Dove </w:t>
      </w:r>
      <m:oMath>
        <m:sSub>
          <m:sSubPr>
            <m:ctrlPr>
              <w:rPr>
                <w:rFonts w:ascii="Cambria Math" w:hAnsi="Cambria Math"/>
                <w:i/>
                <w:szCs w:val="24"/>
              </w:rPr>
            </m:ctrlPr>
          </m:sSubPr>
          <m:e>
            <m:r>
              <w:rPr>
                <w:rFonts w:ascii="Cambria Math" w:hAnsi="Cambria Math"/>
                <w:szCs w:val="24"/>
              </w:rPr>
              <m:t>Z</m:t>
            </m:r>
          </m:e>
          <m:sub>
            <m:r>
              <w:rPr>
                <w:rFonts w:ascii="Cambria Math" w:hAnsi="Cambria Math"/>
                <w:szCs w:val="24"/>
              </w:rPr>
              <m:t>1</m:t>
            </m:r>
          </m:sub>
        </m:sSub>
        <m:r>
          <w:rPr>
            <w:rFonts w:ascii="Cambria Math" w:hAnsi="Cambria Math"/>
            <w:szCs w:val="24"/>
          </w:rPr>
          <m:t>=wL</m:t>
        </m:r>
        <m:sSub>
          <m:sSubPr>
            <m:ctrlPr>
              <w:rPr>
                <w:rFonts w:ascii="Cambria Math" w:hAnsi="Cambria Math"/>
                <w:i/>
                <w:szCs w:val="24"/>
              </w:rPr>
            </m:ctrlPr>
          </m:sSubPr>
          <m:e>
            <m:r>
              <w:rPr>
                <w:rFonts w:ascii="Cambria Math" w:hAnsi="Cambria Math"/>
                <w:szCs w:val="24"/>
              </w:rPr>
              <m:t>z</m:t>
            </m:r>
          </m:e>
          <m:sub>
            <m:r>
              <w:rPr>
                <w:rFonts w:ascii="Cambria Math" w:hAnsi="Cambria Math"/>
                <w:szCs w:val="24"/>
              </w:rPr>
              <m:t>1</m:t>
            </m:r>
          </m:sub>
        </m:sSub>
      </m:oMath>
      <w:r w:rsidRPr="00DB099C">
        <w:rPr>
          <w:szCs w:val="24"/>
        </w:rPr>
        <w:t xml:space="preserve"> e </w:t>
      </w:r>
      <m:oMath>
        <m:sSub>
          <m:sSubPr>
            <m:ctrlPr>
              <w:rPr>
                <w:rFonts w:ascii="Cambria Math" w:hAnsi="Cambria Math"/>
                <w:i/>
                <w:szCs w:val="24"/>
              </w:rPr>
            </m:ctrlPr>
          </m:sSubPr>
          <m:e>
            <m:r>
              <w:rPr>
                <w:rFonts w:ascii="Cambria Math" w:hAnsi="Cambria Math"/>
                <w:szCs w:val="24"/>
              </w:rPr>
              <m:t>Z</m:t>
            </m:r>
          </m:e>
          <m:sub>
            <m:r>
              <w:rPr>
                <w:rFonts w:ascii="Cambria Math" w:hAnsi="Cambria Math"/>
                <w:szCs w:val="24"/>
              </w:rPr>
              <m:t>2</m:t>
            </m:r>
          </m:sub>
        </m:sSub>
        <m:r>
          <w:rPr>
            <w:rFonts w:ascii="Cambria Math" w:hAnsi="Cambria Math"/>
            <w:szCs w:val="24"/>
          </w:rPr>
          <m:t>=wL</m:t>
        </m:r>
        <m:sSub>
          <m:sSubPr>
            <m:ctrlPr>
              <w:rPr>
                <w:rFonts w:ascii="Cambria Math" w:hAnsi="Cambria Math"/>
                <w:i/>
                <w:szCs w:val="24"/>
              </w:rPr>
            </m:ctrlPr>
          </m:sSubPr>
          <m:e>
            <m:r>
              <w:rPr>
                <w:rFonts w:ascii="Cambria Math" w:hAnsi="Cambria Math"/>
                <w:szCs w:val="24"/>
              </w:rPr>
              <m:t>z</m:t>
            </m:r>
          </m:e>
          <m:sub>
            <m:r>
              <w:rPr>
                <w:rFonts w:ascii="Cambria Math" w:hAnsi="Cambria Math"/>
                <w:szCs w:val="24"/>
              </w:rPr>
              <m:t>2</m:t>
            </m:r>
          </m:sub>
        </m:sSub>
      </m:oMath>
      <w:r w:rsidRPr="00DB099C">
        <w:rPr>
          <w:szCs w:val="24"/>
        </w:rPr>
        <w:t xml:space="preserve"> sono le impedenze acustiche dei mezzi 1 e 2 viste dalla ceramica, che sono definite come il prodotto fra l’area della superficie radiante e le impedenze acustiche specifiche </w:t>
      </w:r>
      <m:oMath>
        <m:sSub>
          <m:sSubPr>
            <m:ctrlPr>
              <w:rPr>
                <w:rFonts w:ascii="Cambria Math" w:hAnsi="Cambria Math"/>
                <w:i/>
                <w:szCs w:val="24"/>
              </w:rPr>
            </m:ctrlPr>
          </m:sSubPr>
          <m:e>
            <m:r>
              <w:rPr>
                <w:rFonts w:ascii="Cambria Math" w:hAnsi="Cambria Math"/>
                <w:szCs w:val="24"/>
              </w:rPr>
              <m:t>z</m:t>
            </m:r>
          </m:e>
          <m:sub>
            <m:r>
              <w:rPr>
                <w:rFonts w:ascii="Cambria Math" w:hAnsi="Cambria Math"/>
                <w:szCs w:val="24"/>
              </w:rPr>
              <m:t>1</m:t>
            </m:r>
          </m:sub>
        </m:sSub>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ρ</m:t>
            </m:r>
          </m:e>
          <m:sub>
            <m:r>
              <w:rPr>
                <w:rFonts w:ascii="Cambria Math" w:hAnsi="Cambria Math"/>
                <w:szCs w:val="24"/>
              </w:rPr>
              <m:t>1</m:t>
            </m:r>
          </m:sub>
        </m:sSub>
        <m:sSub>
          <m:sSubPr>
            <m:ctrlPr>
              <w:rPr>
                <w:rFonts w:ascii="Cambria Math" w:hAnsi="Cambria Math"/>
                <w:i/>
                <w:szCs w:val="24"/>
              </w:rPr>
            </m:ctrlPr>
          </m:sSubPr>
          <m:e>
            <m:r>
              <w:rPr>
                <w:rFonts w:ascii="Cambria Math" w:hAnsi="Cambria Math"/>
                <w:szCs w:val="24"/>
              </w:rPr>
              <m:t>v</m:t>
            </m:r>
          </m:e>
          <m:sub>
            <m:r>
              <w:rPr>
                <w:rFonts w:ascii="Cambria Math" w:hAnsi="Cambria Math"/>
                <w:szCs w:val="24"/>
              </w:rPr>
              <m:t>1</m:t>
            </m:r>
          </m:sub>
        </m:sSub>
      </m:oMath>
      <w:r w:rsidRPr="00DB099C">
        <w:rPr>
          <w:szCs w:val="24"/>
        </w:rPr>
        <w:t xml:space="preserve"> e </w:t>
      </w:r>
      <m:oMath>
        <m:sSub>
          <m:sSubPr>
            <m:ctrlPr>
              <w:rPr>
                <w:rFonts w:ascii="Cambria Math" w:hAnsi="Cambria Math"/>
                <w:i/>
                <w:szCs w:val="24"/>
              </w:rPr>
            </m:ctrlPr>
          </m:sSubPr>
          <m:e>
            <m:r>
              <w:rPr>
                <w:rFonts w:ascii="Cambria Math" w:hAnsi="Cambria Math"/>
                <w:szCs w:val="24"/>
              </w:rPr>
              <m:t>z</m:t>
            </m:r>
          </m:e>
          <m:sub>
            <m:r>
              <w:rPr>
                <w:rFonts w:ascii="Cambria Math" w:hAnsi="Cambria Math"/>
                <w:szCs w:val="24"/>
              </w:rPr>
              <m:t>2</m:t>
            </m:r>
          </m:sub>
        </m:sSub>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ρ</m:t>
            </m:r>
          </m:e>
          <m:sub>
            <m:r>
              <w:rPr>
                <w:rFonts w:ascii="Cambria Math" w:hAnsi="Cambria Math"/>
                <w:szCs w:val="24"/>
              </w:rPr>
              <m:t>2</m:t>
            </m:r>
          </m:sub>
        </m:sSub>
        <m:sSub>
          <m:sSubPr>
            <m:ctrlPr>
              <w:rPr>
                <w:rFonts w:ascii="Cambria Math" w:hAnsi="Cambria Math"/>
                <w:i/>
                <w:szCs w:val="24"/>
              </w:rPr>
            </m:ctrlPr>
          </m:sSubPr>
          <m:e>
            <m:r>
              <w:rPr>
                <w:rFonts w:ascii="Cambria Math" w:hAnsi="Cambria Math"/>
                <w:szCs w:val="24"/>
              </w:rPr>
              <m:t>v</m:t>
            </m:r>
          </m:e>
          <m:sub>
            <m:r>
              <w:rPr>
                <w:rFonts w:ascii="Cambria Math" w:hAnsi="Cambria Math"/>
                <w:szCs w:val="24"/>
              </w:rPr>
              <m:t>2</m:t>
            </m:r>
          </m:sub>
        </m:sSub>
      </m:oMath>
      <w:r w:rsidRPr="00DB099C">
        <w:rPr>
          <w:szCs w:val="24"/>
        </w:rPr>
        <w:t>, dove</w:t>
      </w:r>
      <m:oMath>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ρ</m:t>
            </m:r>
          </m:e>
          <m:sub>
            <m:r>
              <w:rPr>
                <w:rFonts w:ascii="Cambria Math" w:hAnsi="Cambria Math"/>
                <w:szCs w:val="24"/>
              </w:rPr>
              <m:t>i</m:t>
            </m:r>
          </m:sub>
        </m:sSub>
      </m:oMath>
      <w:r w:rsidRPr="00DB099C">
        <w:rPr>
          <w:szCs w:val="24"/>
        </w:rPr>
        <w:t xml:space="preserve"> e </w:t>
      </w:r>
      <m:oMath>
        <m:sSub>
          <m:sSubPr>
            <m:ctrlPr>
              <w:rPr>
                <w:rFonts w:ascii="Cambria Math" w:hAnsi="Cambria Math"/>
                <w:i/>
                <w:szCs w:val="24"/>
              </w:rPr>
            </m:ctrlPr>
          </m:sSubPr>
          <m:e>
            <m:r>
              <w:rPr>
                <w:rFonts w:ascii="Cambria Math" w:hAnsi="Cambria Math"/>
                <w:szCs w:val="24"/>
              </w:rPr>
              <m:t>v</m:t>
            </m:r>
          </m:e>
          <m:sub>
            <m:r>
              <w:rPr>
                <w:rFonts w:ascii="Cambria Math" w:hAnsi="Cambria Math"/>
                <w:szCs w:val="24"/>
              </w:rPr>
              <m:t>i</m:t>
            </m:r>
          </m:sub>
        </m:sSub>
      </m:oMath>
      <w:r w:rsidRPr="00DB099C">
        <w:rPr>
          <w:szCs w:val="24"/>
        </w:rPr>
        <w:t xml:space="preserve"> sono la densità e la velocità di propagazione dell’onda nel mezzo i. Nel</w:t>
      </w:r>
      <w:r w:rsidR="00707ABE">
        <w:rPr>
          <w:szCs w:val="24"/>
        </w:rPr>
        <w:t>le equazioni</w:t>
      </w:r>
      <w:r w:rsidR="006620D2" w:rsidRPr="00DB099C">
        <w:rPr>
          <w:szCs w:val="24"/>
        </w:rPr>
        <w:t xml:space="preserve"> </w:t>
      </w:r>
      <w:r w:rsidRPr="00DB099C">
        <w:rPr>
          <w:szCs w:val="24"/>
        </w:rPr>
        <w:t>precedenti il segno meno è dovuto alla scelta fatta per i versi delle forze e delle velocità.</w:t>
      </w:r>
    </w:p>
    <w:p w14:paraId="57EBB32F" w14:textId="202C7675" w:rsidR="000A6DC7" w:rsidRPr="00DB099C" w:rsidRDefault="000A6DC7" w:rsidP="00E120BA">
      <w:pPr>
        <w:rPr>
          <w:szCs w:val="24"/>
        </w:rPr>
      </w:pPr>
      <w:r w:rsidRPr="00DB099C">
        <w:rPr>
          <w:szCs w:val="24"/>
        </w:rPr>
        <w:t>Sostituendo la prima equazione del set precedente</w:t>
      </w:r>
      <w:r w:rsidR="003D28B6">
        <w:rPr>
          <w:szCs w:val="24"/>
        </w:rPr>
        <w:t xml:space="preserve"> nel sistema di </w:t>
      </w:r>
      <w:r w:rsidRPr="00DB099C">
        <w:rPr>
          <w:szCs w:val="24"/>
        </w:rPr>
        <w:t>equazion</w:t>
      </w:r>
      <w:r w:rsidR="003D28B6">
        <w:rPr>
          <w:szCs w:val="24"/>
        </w:rPr>
        <w:t>i</w:t>
      </w:r>
      <w:r w:rsidRPr="00DB099C">
        <w:rPr>
          <w:szCs w:val="24"/>
        </w:rPr>
        <w:t xml:space="preserve"> (2.1) è possibile ottenere il seguente sistema di equazioni, anch’esso espresso in forma matriciale:</w:t>
      </w:r>
    </w:p>
    <w:p w14:paraId="5BB193EB" w14:textId="0C87E415" w:rsidR="000A6DC7" w:rsidRPr="00DB099C" w:rsidRDefault="000A6DC7" w:rsidP="000A6DC7">
      <w:pPr>
        <w:rPr>
          <w:b/>
          <w:bCs/>
          <w:szCs w:val="24"/>
        </w:rPr>
      </w:pPr>
      <m:oMathPara>
        <m:oMath>
          <m:r>
            <m:rPr>
              <m:sty m:val="bi"/>
            </m:rPr>
            <w:rPr>
              <w:rFonts w:ascii="Cambria Math" w:hAnsi="Cambria Math"/>
              <w:szCs w:val="24"/>
            </w:rPr>
            <m:t xml:space="preserve">F=B∙v,  </m:t>
          </m:r>
          <m:r>
            <w:rPr>
              <w:rFonts w:ascii="Cambria Math" w:hAnsi="Cambria Math"/>
              <w:szCs w:val="24"/>
            </w:rPr>
            <m:t>(2.3)</m:t>
          </m:r>
        </m:oMath>
      </m:oMathPara>
    </w:p>
    <w:p w14:paraId="5764CB9F" w14:textId="15BCCBC1" w:rsidR="000A6DC7" w:rsidRPr="00DB099C" w:rsidRDefault="000A6DC7" w:rsidP="00034643">
      <w:pPr>
        <w:jc w:val="left"/>
        <w:rPr>
          <w:szCs w:val="24"/>
        </w:rPr>
      </w:pPr>
      <w:r w:rsidRPr="00DB099C">
        <w:rPr>
          <w:szCs w:val="24"/>
        </w:rPr>
        <w:t>dove:</w:t>
      </w:r>
    </w:p>
    <w:p w14:paraId="2FE5F689" w14:textId="107911B3" w:rsidR="000A6DC7" w:rsidRPr="00DB099C" w:rsidRDefault="000A6DC7" w:rsidP="000A6DC7">
      <w:pPr>
        <w:rPr>
          <w:szCs w:val="24"/>
        </w:rPr>
      </w:pPr>
      <m:oMathPara>
        <m:oMath>
          <m:r>
            <m:rPr>
              <m:sty m:val="bi"/>
            </m:rPr>
            <w:rPr>
              <w:rFonts w:ascii="Cambria Math" w:hAnsi="Cambria Math"/>
              <w:szCs w:val="24"/>
            </w:rPr>
            <m:t>F=</m:t>
          </m:r>
          <m:d>
            <m:dPr>
              <m:begChr m:val="|"/>
              <m:endChr m:val="|"/>
              <m:ctrlPr>
                <w:rPr>
                  <w:rFonts w:ascii="Cambria Math" w:hAnsi="Cambria Math"/>
                  <w:b/>
                  <w:bCs/>
                  <w:i/>
                  <w:szCs w:val="24"/>
                </w:rPr>
              </m:ctrlPr>
            </m:dPr>
            <m:e>
              <m:m>
                <m:mPr>
                  <m:mcs>
                    <m:mc>
                      <m:mcPr>
                        <m:count m:val="1"/>
                        <m:mcJc m:val="center"/>
                      </m:mcPr>
                    </m:mc>
                  </m:mcs>
                  <m:ctrlPr>
                    <w:rPr>
                      <w:rFonts w:ascii="Cambria Math" w:hAnsi="Cambria Math"/>
                      <w:b/>
                      <w:bCs/>
                      <w:i/>
                      <w:szCs w:val="24"/>
                    </w:rPr>
                  </m:ctrlPr>
                </m:mPr>
                <m:mr>
                  <m:e>
                    <m:sSub>
                      <m:sSubPr>
                        <m:ctrlPr>
                          <w:rPr>
                            <w:rFonts w:ascii="Cambria Math" w:hAnsi="Cambria Math"/>
                            <w:b/>
                            <w:bCs/>
                            <w:i/>
                            <w:szCs w:val="24"/>
                          </w:rPr>
                        </m:ctrlPr>
                      </m:sSubPr>
                      <m:e>
                        <m:r>
                          <w:rPr>
                            <w:rFonts w:ascii="Cambria Math" w:hAnsi="Cambria Math"/>
                            <w:szCs w:val="24"/>
                          </w:rPr>
                          <m:t>F</m:t>
                        </m:r>
                      </m:e>
                      <m:sub>
                        <m:r>
                          <w:rPr>
                            <w:rFonts w:ascii="Cambria Math" w:hAnsi="Cambria Math"/>
                            <w:szCs w:val="24"/>
                          </w:rPr>
                          <m:t>2</m:t>
                        </m:r>
                      </m:sub>
                    </m:sSub>
                    <m:ctrlPr>
                      <w:rPr>
                        <w:rFonts w:ascii="Cambria Math" w:eastAsia="Cambria Math" w:hAnsi="Cambria Math" w:cs="Cambria Math"/>
                        <w:b/>
                        <w:bCs/>
                        <w:i/>
                      </w:rPr>
                    </m:ctrlPr>
                  </m:e>
                </m:mr>
                <m:mr>
                  <m:e>
                    <m:r>
                      <w:rPr>
                        <w:rFonts w:ascii="Cambria Math" w:eastAsia="Cambria Math" w:hAnsi="Cambria Math" w:cs="Cambria Math"/>
                      </w:rPr>
                      <m:t>V</m:t>
                    </m:r>
                  </m:e>
                </m:mr>
              </m:m>
            </m:e>
          </m:d>
          <m:r>
            <m:rPr>
              <m:sty m:val="bi"/>
            </m:rPr>
            <w:rPr>
              <w:rFonts w:ascii="Cambria Math" w:hAnsi="Cambria Math"/>
              <w:szCs w:val="24"/>
            </w:rPr>
            <m:t>,  B=</m:t>
          </m:r>
          <m:d>
            <m:dPr>
              <m:begChr m:val="|"/>
              <m:endChr m:val="|"/>
              <m:ctrlPr>
                <w:rPr>
                  <w:rFonts w:ascii="Cambria Math" w:hAnsi="Cambria Math"/>
                  <w:i/>
                  <w:szCs w:val="24"/>
                </w:rPr>
              </m:ctrlPr>
            </m:dPr>
            <m:e>
              <m:m>
                <m:mPr>
                  <m:mcs>
                    <m:mc>
                      <m:mcPr>
                        <m:count m:val="2"/>
                        <m:mcJc m:val="center"/>
                      </m:mcPr>
                    </m:mc>
                  </m:mcs>
                  <m:ctrlPr>
                    <w:rPr>
                      <w:rFonts w:ascii="Cambria Math" w:hAnsi="Cambria Math"/>
                      <w:i/>
                      <w:szCs w:val="24"/>
                    </w:rPr>
                  </m:ctrlPr>
                </m:mPr>
                <m:mr>
                  <m:e>
                    <m:sSub>
                      <m:sSubPr>
                        <m:ctrlPr>
                          <w:rPr>
                            <w:rFonts w:ascii="Cambria Math" w:hAnsi="Cambria Math"/>
                            <w:i/>
                            <w:szCs w:val="24"/>
                          </w:rPr>
                        </m:ctrlPr>
                      </m:sSubPr>
                      <m:e>
                        <m:r>
                          <w:rPr>
                            <w:rFonts w:ascii="Cambria Math" w:hAnsi="Cambria Math"/>
                            <w:szCs w:val="24"/>
                          </w:rPr>
                          <m:t>A</m:t>
                        </m:r>
                      </m:e>
                      <m:sub>
                        <m:r>
                          <w:rPr>
                            <w:rFonts w:ascii="Cambria Math" w:hAnsi="Cambria Math"/>
                            <w:szCs w:val="24"/>
                          </w:rPr>
                          <m:t>11</m:t>
                        </m:r>
                      </m:sub>
                    </m:sSub>
                    <m:r>
                      <w:rPr>
                        <w:rFonts w:ascii="Cambria Math" w:hAnsi="Cambria Math"/>
                        <w:szCs w:val="24"/>
                      </w:rPr>
                      <m:t>-</m:t>
                    </m:r>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A</m:t>
                            </m:r>
                          </m:e>
                          <m:sub>
                            <m:r>
                              <w:rPr>
                                <w:rFonts w:ascii="Cambria Math" w:hAnsi="Cambria Math"/>
                                <w:szCs w:val="24"/>
                              </w:rPr>
                              <m:t>12</m:t>
                            </m:r>
                          </m:sub>
                          <m:sup>
                            <m:r>
                              <w:rPr>
                                <w:rFonts w:ascii="Cambria Math" w:hAnsi="Cambria Math"/>
                                <w:szCs w:val="24"/>
                              </w:rPr>
                              <m:t>2</m:t>
                            </m:r>
                          </m:sup>
                        </m:sSubSup>
                      </m:num>
                      <m:den>
                        <m:sSub>
                          <m:sSubPr>
                            <m:ctrlPr>
                              <w:rPr>
                                <w:rFonts w:ascii="Cambria Math" w:hAnsi="Cambria Math"/>
                                <w:i/>
                                <w:szCs w:val="24"/>
                              </w:rPr>
                            </m:ctrlPr>
                          </m:sSubPr>
                          <m:e>
                            <m:r>
                              <w:rPr>
                                <w:rFonts w:ascii="Cambria Math" w:hAnsi="Cambria Math"/>
                                <w:szCs w:val="24"/>
                              </w:rPr>
                              <m:t>Z</m:t>
                            </m:r>
                          </m:e>
                          <m:sub>
                            <m:r>
                              <w:rPr>
                                <w:rFonts w:ascii="Cambria Math" w:hAnsi="Cambria Math"/>
                                <w:szCs w:val="24"/>
                              </w:rPr>
                              <m:t>1</m:t>
                            </m:r>
                          </m:sub>
                        </m:sSub>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A</m:t>
                            </m:r>
                          </m:e>
                          <m:sub>
                            <m:r>
                              <w:rPr>
                                <w:rFonts w:ascii="Cambria Math" w:hAnsi="Cambria Math"/>
                                <w:szCs w:val="24"/>
                              </w:rPr>
                              <m:t>11</m:t>
                            </m:r>
                          </m:sub>
                        </m:sSub>
                      </m:den>
                    </m:f>
                  </m:e>
                  <m:e>
                    <m:sSub>
                      <m:sSubPr>
                        <m:ctrlPr>
                          <w:rPr>
                            <w:rFonts w:ascii="Cambria Math" w:hAnsi="Cambria Math"/>
                            <w:i/>
                            <w:szCs w:val="24"/>
                          </w:rPr>
                        </m:ctrlPr>
                      </m:sSubPr>
                      <m:e>
                        <m:r>
                          <w:rPr>
                            <w:rFonts w:ascii="Cambria Math" w:hAnsi="Cambria Math"/>
                            <w:szCs w:val="24"/>
                          </w:rPr>
                          <m:t>A</m:t>
                        </m:r>
                      </m:e>
                      <m:sub>
                        <m:r>
                          <w:rPr>
                            <w:rFonts w:ascii="Cambria Math" w:hAnsi="Cambria Math"/>
                            <w:szCs w:val="24"/>
                          </w:rPr>
                          <m:t>13</m:t>
                        </m:r>
                      </m:sub>
                    </m:sSub>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A</m:t>
                            </m:r>
                          </m:e>
                          <m:sub>
                            <m:r>
                              <w:rPr>
                                <w:rFonts w:ascii="Cambria Math" w:hAnsi="Cambria Math"/>
                                <w:szCs w:val="24"/>
                              </w:rPr>
                              <m:t>12</m:t>
                            </m:r>
                          </m:sub>
                        </m:sSub>
                        <m:sSub>
                          <m:sSubPr>
                            <m:ctrlPr>
                              <w:rPr>
                                <w:rFonts w:ascii="Cambria Math" w:hAnsi="Cambria Math"/>
                                <w:i/>
                                <w:szCs w:val="24"/>
                              </w:rPr>
                            </m:ctrlPr>
                          </m:sSubPr>
                          <m:e>
                            <m:r>
                              <w:rPr>
                                <w:rFonts w:ascii="Cambria Math" w:hAnsi="Cambria Math"/>
                                <w:szCs w:val="24"/>
                              </w:rPr>
                              <m:t>A</m:t>
                            </m:r>
                          </m:e>
                          <m:sub>
                            <m:r>
                              <w:rPr>
                                <w:rFonts w:ascii="Cambria Math" w:hAnsi="Cambria Math"/>
                                <w:szCs w:val="24"/>
                              </w:rPr>
                              <m:t>13</m:t>
                            </m:r>
                          </m:sub>
                        </m:sSub>
                      </m:num>
                      <m:den>
                        <m:sSub>
                          <m:sSubPr>
                            <m:ctrlPr>
                              <w:rPr>
                                <w:rFonts w:ascii="Cambria Math" w:hAnsi="Cambria Math"/>
                                <w:i/>
                                <w:szCs w:val="24"/>
                              </w:rPr>
                            </m:ctrlPr>
                          </m:sSubPr>
                          <m:e>
                            <m:r>
                              <w:rPr>
                                <w:rFonts w:ascii="Cambria Math" w:hAnsi="Cambria Math"/>
                                <w:szCs w:val="24"/>
                              </w:rPr>
                              <m:t>Z</m:t>
                            </m:r>
                          </m:e>
                          <m:sub>
                            <m:r>
                              <w:rPr>
                                <w:rFonts w:ascii="Cambria Math" w:hAnsi="Cambria Math"/>
                                <w:szCs w:val="24"/>
                              </w:rPr>
                              <m:t>1</m:t>
                            </m:r>
                          </m:sub>
                        </m:sSub>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A</m:t>
                            </m:r>
                          </m:e>
                          <m:sub>
                            <m:r>
                              <w:rPr>
                                <w:rFonts w:ascii="Cambria Math" w:hAnsi="Cambria Math"/>
                                <w:szCs w:val="24"/>
                              </w:rPr>
                              <m:t>11</m:t>
                            </m:r>
                          </m:sub>
                        </m:sSub>
                      </m:den>
                    </m:f>
                  </m:e>
                </m:mr>
                <m:mr>
                  <m:e>
                    <m:sSub>
                      <m:sSubPr>
                        <m:ctrlPr>
                          <w:rPr>
                            <w:rFonts w:ascii="Cambria Math" w:hAnsi="Cambria Math"/>
                            <w:i/>
                            <w:szCs w:val="24"/>
                          </w:rPr>
                        </m:ctrlPr>
                      </m:sSubPr>
                      <m:e>
                        <m:r>
                          <w:rPr>
                            <w:rFonts w:ascii="Cambria Math" w:hAnsi="Cambria Math"/>
                            <w:szCs w:val="24"/>
                          </w:rPr>
                          <m:t>A</m:t>
                        </m:r>
                      </m:e>
                      <m:sub>
                        <m:r>
                          <w:rPr>
                            <w:rFonts w:ascii="Cambria Math" w:hAnsi="Cambria Math"/>
                            <w:szCs w:val="24"/>
                          </w:rPr>
                          <m:t>13</m:t>
                        </m:r>
                      </m:sub>
                    </m:sSub>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A</m:t>
                            </m:r>
                          </m:e>
                          <m:sub>
                            <m:r>
                              <w:rPr>
                                <w:rFonts w:ascii="Cambria Math" w:hAnsi="Cambria Math"/>
                                <w:szCs w:val="24"/>
                              </w:rPr>
                              <m:t>13</m:t>
                            </m:r>
                          </m:sub>
                        </m:sSub>
                        <m:sSub>
                          <m:sSubPr>
                            <m:ctrlPr>
                              <w:rPr>
                                <w:rFonts w:ascii="Cambria Math" w:hAnsi="Cambria Math"/>
                                <w:i/>
                                <w:szCs w:val="24"/>
                              </w:rPr>
                            </m:ctrlPr>
                          </m:sSubPr>
                          <m:e>
                            <m:r>
                              <w:rPr>
                                <w:rFonts w:ascii="Cambria Math" w:hAnsi="Cambria Math"/>
                                <w:szCs w:val="24"/>
                              </w:rPr>
                              <m:t>A</m:t>
                            </m:r>
                          </m:e>
                          <m:sub>
                            <m:r>
                              <w:rPr>
                                <w:rFonts w:ascii="Cambria Math" w:hAnsi="Cambria Math"/>
                                <w:szCs w:val="24"/>
                              </w:rPr>
                              <m:t>12</m:t>
                            </m:r>
                          </m:sub>
                        </m:sSub>
                      </m:num>
                      <m:den>
                        <m:sSub>
                          <m:sSubPr>
                            <m:ctrlPr>
                              <w:rPr>
                                <w:rFonts w:ascii="Cambria Math" w:hAnsi="Cambria Math"/>
                                <w:i/>
                                <w:szCs w:val="24"/>
                              </w:rPr>
                            </m:ctrlPr>
                          </m:sSubPr>
                          <m:e>
                            <m:r>
                              <w:rPr>
                                <w:rFonts w:ascii="Cambria Math" w:hAnsi="Cambria Math"/>
                                <w:szCs w:val="24"/>
                              </w:rPr>
                              <m:t>Z</m:t>
                            </m:r>
                          </m:e>
                          <m:sub>
                            <m:r>
                              <w:rPr>
                                <w:rFonts w:ascii="Cambria Math" w:hAnsi="Cambria Math"/>
                                <w:szCs w:val="24"/>
                              </w:rPr>
                              <m:t>1</m:t>
                            </m:r>
                          </m:sub>
                        </m:sSub>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A</m:t>
                            </m:r>
                          </m:e>
                          <m:sub>
                            <m:r>
                              <w:rPr>
                                <w:rFonts w:ascii="Cambria Math" w:hAnsi="Cambria Math"/>
                                <w:szCs w:val="24"/>
                              </w:rPr>
                              <m:t>11</m:t>
                            </m:r>
                          </m:sub>
                        </m:sSub>
                      </m:den>
                    </m:f>
                  </m:e>
                  <m:e>
                    <m:sSub>
                      <m:sSubPr>
                        <m:ctrlPr>
                          <w:rPr>
                            <w:rFonts w:ascii="Cambria Math" w:hAnsi="Cambria Math"/>
                            <w:i/>
                            <w:szCs w:val="24"/>
                          </w:rPr>
                        </m:ctrlPr>
                      </m:sSubPr>
                      <m:e>
                        <m:r>
                          <w:rPr>
                            <w:rFonts w:ascii="Cambria Math" w:hAnsi="Cambria Math"/>
                            <w:szCs w:val="24"/>
                          </w:rPr>
                          <m:t>A</m:t>
                        </m:r>
                      </m:e>
                      <m:sub>
                        <m:r>
                          <w:rPr>
                            <w:rFonts w:ascii="Cambria Math" w:hAnsi="Cambria Math"/>
                            <w:szCs w:val="24"/>
                          </w:rPr>
                          <m:t>33</m:t>
                        </m:r>
                      </m:sub>
                    </m:sSub>
                    <m:r>
                      <w:rPr>
                        <w:rFonts w:ascii="Cambria Math" w:hAnsi="Cambria Math"/>
                        <w:szCs w:val="24"/>
                      </w:rPr>
                      <m:t>-</m:t>
                    </m:r>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A</m:t>
                            </m:r>
                          </m:e>
                          <m:sub>
                            <m:r>
                              <w:rPr>
                                <w:rFonts w:ascii="Cambria Math" w:hAnsi="Cambria Math"/>
                                <w:szCs w:val="24"/>
                              </w:rPr>
                              <m:t>13</m:t>
                            </m:r>
                          </m:sub>
                          <m:sup>
                            <m:r>
                              <w:rPr>
                                <w:rFonts w:ascii="Cambria Math" w:hAnsi="Cambria Math"/>
                                <w:szCs w:val="24"/>
                              </w:rPr>
                              <m:t>2</m:t>
                            </m:r>
                          </m:sup>
                        </m:sSubSup>
                      </m:num>
                      <m:den>
                        <m:sSub>
                          <m:sSubPr>
                            <m:ctrlPr>
                              <w:rPr>
                                <w:rFonts w:ascii="Cambria Math" w:hAnsi="Cambria Math"/>
                                <w:i/>
                                <w:szCs w:val="24"/>
                              </w:rPr>
                            </m:ctrlPr>
                          </m:sSubPr>
                          <m:e>
                            <m:r>
                              <w:rPr>
                                <w:rFonts w:ascii="Cambria Math" w:hAnsi="Cambria Math"/>
                                <w:szCs w:val="24"/>
                              </w:rPr>
                              <m:t>Z</m:t>
                            </m:r>
                          </m:e>
                          <m:sub>
                            <m:r>
                              <w:rPr>
                                <w:rFonts w:ascii="Cambria Math" w:hAnsi="Cambria Math"/>
                                <w:szCs w:val="24"/>
                              </w:rPr>
                              <m:t>1</m:t>
                            </m:r>
                          </m:sub>
                        </m:sSub>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A</m:t>
                            </m:r>
                          </m:e>
                          <m:sub>
                            <m:r>
                              <w:rPr>
                                <w:rFonts w:ascii="Cambria Math" w:hAnsi="Cambria Math"/>
                                <w:szCs w:val="24"/>
                              </w:rPr>
                              <m:t>11</m:t>
                            </m:r>
                          </m:sub>
                        </m:sSub>
                      </m:den>
                    </m:f>
                  </m:e>
                </m:mr>
              </m:m>
            </m:e>
          </m:d>
          <m:r>
            <w:rPr>
              <w:rFonts w:ascii="Cambria Math" w:hAnsi="Cambria Math"/>
              <w:szCs w:val="24"/>
            </w:rPr>
            <m:t xml:space="preserve">,  </m:t>
          </m:r>
          <m:r>
            <m:rPr>
              <m:sty m:val="bi"/>
            </m:rPr>
            <w:rPr>
              <w:rFonts w:ascii="Cambria Math" w:hAnsi="Cambria Math"/>
              <w:szCs w:val="24"/>
            </w:rPr>
            <m:t>v=</m:t>
          </m:r>
          <m:d>
            <m:dPr>
              <m:begChr m:val="|"/>
              <m:endChr m:val="|"/>
              <m:ctrlPr>
                <w:rPr>
                  <w:rFonts w:ascii="Cambria Math" w:hAnsi="Cambria Math"/>
                  <w:i/>
                  <w:szCs w:val="24"/>
                </w:rPr>
              </m:ctrlPr>
            </m:dPr>
            <m:e>
              <m:m>
                <m:mPr>
                  <m:mcs>
                    <m:mc>
                      <m:mcPr>
                        <m:count m:val="1"/>
                        <m:mcJc m:val="center"/>
                      </m:mcPr>
                    </m:mc>
                  </m:mcs>
                  <m:ctrlPr>
                    <w:rPr>
                      <w:rFonts w:ascii="Cambria Math" w:hAnsi="Cambria Math"/>
                      <w:i/>
                      <w:szCs w:val="24"/>
                    </w:rPr>
                  </m:ctrlPr>
                </m:mPr>
                <m:mr>
                  <m:e>
                    <m:sSub>
                      <m:sSubPr>
                        <m:ctrlPr>
                          <w:rPr>
                            <w:rFonts w:ascii="Cambria Math" w:hAnsi="Cambria Math"/>
                            <w:i/>
                            <w:szCs w:val="24"/>
                          </w:rPr>
                        </m:ctrlPr>
                      </m:sSubPr>
                      <m:e>
                        <m:r>
                          <w:rPr>
                            <w:rFonts w:ascii="Cambria Math" w:hAnsi="Cambria Math"/>
                            <w:szCs w:val="24"/>
                          </w:rPr>
                          <m:t>v</m:t>
                        </m:r>
                      </m:e>
                      <m:sub>
                        <m:r>
                          <w:rPr>
                            <w:rFonts w:ascii="Cambria Math" w:hAnsi="Cambria Math"/>
                            <w:szCs w:val="24"/>
                          </w:rPr>
                          <m:t>2</m:t>
                        </m:r>
                      </m:sub>
                    </m:sSub>
                    <m:ctrlPr>
                      <w:rPr>
                        <w:rFonts w:ascii="Cambria Math" w:eastAsia="Cambria Math" w:hAnsi="Cambria Math" w:cs="Cambria Math"/>
                        <w:i/>
                      </w:rPr>
                    </m:ctrlPr>
                  </m:e>
                </m:mr>
                <m:mr>
                  <m:e>
                    <m:r>
                      <w:rPr>
                        <w:rFonts w:ascii="Cambria Math" w:eastAsia="Cambria Math" w:hAnsi="Cambria Math" w:cs="Cambria Math"/>
                      </w:rPr>
                      <m:t>I</m:t>
                    </m:r>
                  </m:e>
                </m:mr>
              </m:m>
            </m:e>
          </m:d>
          <m:r>
            <w:rPr>
              <w:rFonts w:ascii="Cambria Math" w:hAnsi="Cambria Math"/>
              <w:szCs w:val="24"/>
            </w:rPr>
            <m:t>,  (2.4)</m:t>
          </m:r>
        </m:oMath>
      </m:oMathPara>
    </w:p>
    <w:p w14:paraId="5F4F0832" w14:textId="411A4041" w:rsidR="004D2A8B" w:rsidRPr="00DB099C" w:rsidRDefault="000A6DC7" w:rsidP="004D2A8B">
      <w:pPr>
        <w:jc w:val="left"/>
        <w:rPr>
          <w:szCs w:val="24"/>
        </w:rPr>
      </w:pPr>
      <w:r w:rsidRPr="00DB099C">
        <w:rPr>
          <w:szCs w:val="24"/>
        </w:rPr>
        <w:t xml:space="preserve">e inoltre anche la matrice </w:t>
      </w:r>
      <w:r w:rsidRPr="00DB099C">
        <w:rPr>
          <w:b/>
          <w:bCs/>
          <w:i/>
          <w:iCs/>
          <w:szCs w:val="24"/>
        </w:rPr>
        <w:t>B</w:t>
      </w:r>
      <w:r w:rsidRPr="00DB099C">
        <w:rPr>
          <w:szCs w:val="24"/>
        </w:rPr>
        <w:t xml:space="preserve"> è simmetrica</w:t>
      </w:r>
      <w:r w:rsidR="006620D2" w:rsidRPr="00DB099C">
        <w:rPr>
          <w:szCs w:val="24"/>
        </w:rPr>
        <w:t xml:space="preserve"> dato che </w:t>
      </w:r>
      <m:oMath>
        <m:sSub>
          <m:sSubPr>
            <m:ctrlPr>
              <w:rPr>
                <w:rFonts w:ascii="Cambria Math" w:hAnsi="Cambria Math"/>
                <w:i/>
                <w:szCs w:val="24"/>
              </w:rPr>
            </m:ctrlPr>
          </m:sSubPr>
          <m:e>
            <m:r>
              <w:rPr>
                <w:rFonts w:ascii="Cambria Math" w:hAnsi="Cambria Math"/>
                <w:szCs w:val="24"/>
              </w:rPr>
              <m:t>B</m:t>
            </m:r>
          </m:e>
          <m:sub>
            <m:r>
              <w:rPr>
                <w:rFonts w:ascii="Cambria Math" w:hAnsi="Cambria Math"/>
                <w:szCs w:val="24"/>
              </w:rPr>
              <m:t>12</m:t>
            </m:r>
          </m:sub>
        </m:sSub>
        <m:sSub>
          <m:sSubPr>
            <m:ctrlPr>
              <w:rPr>
                <w:rFonts w:ascii="Cambria Math" w:hAnsi="Cambria Math"/>
                <w:i/>
                <w:szCs w:val="24"/>
              </w:rPr>
            </m:ctrlPr>
          </m:sSubPr>
          <m:e>
            <m:r>
              <w:rPr>
                <w:rFonts w:ascii="Cambria Math" w:hAnsi="Cambria Math"/>
                <w:szCs w:val="24"/>
              </w:rPr>
              <m:t>=B</m:t>
            </m:r>
          </m:e>
          <m:sub>
            <m:r>
              <w:rPr>
                <w:rFonts w:ascii="Cambria Math" w:hAnsi="Cambria Math"/>
                <w:szCs w:val="24"/>
              </w:rPr>
              <m:t>21</m:t>
            </m:r>
          </m:sub>
        </m:sSub>
      </m:oMath>
      <w:r w:rsidRPr="00DB099C">
        <w:rPr>
          <w:szCs w:val="24"/>
        </w:rPr>
        <w:t>.</w:t>
      </w:r>
    </w:p>
    <w:p w14:paraId="560F4CA1" w14:textId="04D61A25" w:rsidR="006620D2" w:rsidRPr="00DB099C" w:rsidRDefault="006620D2" w:rsidP="00E120BA">
      <w:pPr>
        <w:rPr>
          <w:szCs w:val="24"/>
        </w:rPr>
      </w:pPr>
      <w:r w:rsidRPr="00DB099C">
        <w:rPr>
          <w:szCs w:val="24"/>
        </w:rPr>
        <w:t>È possibile dimostrare che con il sistema matriciale modellato e con le condizioni di carico acustico imposte, l’impedenza elettrica d’ingresso dell’elemento piezoceramico sarà:</w:t>
      </w:r>
    </w:p>
    <w:p w14:paraId="2A555F29" w14:textId="1D273690" w:rsidR="004D2A8B" w:rsidRPr="00DB099C" w:rsidRDefault="00000000" w:rsidP="004D2A8B">
      <w:pPr>
        <w:jc w:val="left"/>
        <w:rPr>
          <w:szCs w:val="24"/>
        </w:rPr>
      </w:pPr>
      <m:oMathPara>
        <m:oMath>
          <m:sSub>
            <m:sSubPr>
              <m:ctrlPr>
                <w:rPr>
                  <w:rFonts w:ascii="Cambria Math" w:hAnsi="Cambria Math"/>
                  <w:i/>
                  <w:szCs w:val="24"/>
                </w:rPr>
              </m:ctrlPr>
            </m:sSubPr>
            <m:e>
              <m:r>
                <w:rPr>
                  <w:rFonts w:ascii="Cambria Math" w:hAnsi="Cambria Math"/>
                  <w:szCs w:val="24"/>
                </w:rPr>
                <m:t>Z</m:t>
              </m:r>
            </m:e>
            <m:sub>
              <m:r>
                <w:rPr>
                  <w:rFonts w:ascii="Cambria Math" w:hAnsi="Cambria Math"/>
                  <w:szCs w:val="24"/>
                </w:rPr>
                <m:t>in</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B</m:t>
              </m:r>
            </m:e>
            <m:sub>
              <m:r>
                <w:rPr>
                  <w:rFonts w:ascii="Cambria Math" w:hAnsi="Cambria Math"/>
                  <w:szCs w:val="24"/>
                </w:rPr>
                <m:t>22</m:t>
              </m:r>
            </m:sub>
          </m:sSub>
          <m:r>
            <w:rPr>
              <w:rFonts w:ascii="Cambria Math" w:hAnsi="Cambria Math"/>
              <w:szCs w:val="24"/>
            </w:rPr>
            <m:t>-</m:t>
          </m:r>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B</m:t>
                  </m:r>
                </m:e>
                <m:sub>
                  <m:r>
                    <w:rPr>
                      <w:rFonts w:ascii="Cambria Math" w:hAnsi="Cambria Math"/>
                      <w:szCs w:val="24"/>
                    </w:rPr>
                    <m:t>12</m:t>
                  </m:r>
                </m:sub>
                <m:sup>
                  <m:r>
                    <w:rPr>
                      <w:rFonts w:ascii="Cambria Math" w:hAnsi="Cambria Math"/>
                      <w:szCs w:val="24"/>
                    </w:rPr>
                    <m:t>2</m:t>
                  </m:r>
                </m:sup>
              </m:sSubSup>
            </m:num>
            <m:den>
              <m:sSub>
                <m:sSubPr>
                  <m:ctrlPr>
                    <w:rPr>
                      <w:rFonts w:ascii="Cambria Math" w:hAnsi="Cambria Math"/>
                      <w:i/>
                      <w:szCs w:val="24"/>
                    </w:rPr>
                  </m:ctrlPr>
                </m:sSubPr>
                <m:e>
                  <m:r>
                    <w:rPr>
                      <w:rFonts w:ascii="Cambria Math" w:hAnsi="Cambria Math"/>
                      <w:szCs w:val="24"/>
                    </w:rPr>
                    <m:t>Z</m:t>
                  </m:r>
                </m:e>
                <m:sub>
                  <m:r>
                    <w:rPr>
                      <w:rFonts w:ascii="Cambria Math" w:hAnsi="Cambria Math"/>
                      <w:szCs w:val="24"/>
                    </w:rPr>
                    <m:t>2</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B</m:t>
                  </m:r>
                </m:e>
                <m:sub>
                  <m:r>
                    <w:rPr>
                      <w:rFonts w:ascii="Cambria Math" w:hAnsi="Cambria Math"/>
                      <w:szCs w:val="24"/>
                    </w:rPr>
                    <m:t>11</m:t>
                  </m:r>
                </m:sub>
              </m:sSub>
            </m:den>
          </m:f>
          <m:r>
            <w:rPr>
              <w:rFonts w:ascii="Cambria Math" w:hAnsi="Cambria Math"/>
              <w:szCs w:val="24"/>
            </w:rPr>
            <m:t>,  (2.5)</m:t>
          </m:r>
        </m:oMath>
      </m:oMathPara>
    </w:p>
    <w:p w14:paraId="2BE30379" w14:textId="76C85BA3" w:rsidR="006620D2" w:rsidRPr="00DB099C" w:rsidRDefault="006620D2" w:rsidP="00E120BA">
      <w:pPr>
        <w:rPr>
          <w:szCs w:val="24"/>
        </w:rPr>
      </w:pPr>
      <w:r w:rsidRPr="00DB099C">
        <w:rPr>
          <w:szCs w:val="24"/>
        </w:rPr>
        <w:t>dove il fatto che come carico si sia considerato il secondo materiale è dovuto al fatto che è stata sostituita la prima delle (2.2) nei passaggi precedenti.</w:t>
      </w:r>
    </w:p>
    <w:p w14:paraId="15C73036" w14:textId="752F9D9C" w:rsidR="006620D2" w:rsidRPr="00DB099C" w:rsidRDefault="006620D2" w:rsidP="00E120BA">
      <w:pPr>
        <w:rPr>
          <w:szCs w:val="24"/>
        </w:rPr>
      </w:pPr>
      <w:r w:rsidRPr="00DB099C">
        <w:rPr>
          <w:szCs w:val="24"/>
        </w:rPr>
        <w:t>Si definisce la funzione di trasferimento in trasmissione (</w:t>
      </w:r>
      <w:r w:rsidR="00E120BA" w:rsidRPr="00DB099C">
        <w:rPr>
          <w:szCs w:val="24"/>
        </w:rPr>
        <w:t xml:space="preserve">abbreviata in </w:t>
      </w:r>
      <w:r w:rsidRPr="00DB099C">
        <w:rPr>
          <w:szCs w:val="24"/>
        </w:rPr>
        <w:t>FTT) dell’elemento ceramico, quando alla porta elettrica è applicato un generatore di tensione V:</w:t>
      </w:r>
    </w:p>
    <w:p w14:paraId="6343BC3C" w14:textId="45EC054D" w:rsidR="006620D2" w:rsidRPr="00DB099C" w:rsidRDefault="006620D2" w:rsidP="006620D2">
      <w:pPr>
        <w:jc w:val="left"/>
        <w:rPr>
          <w:szCs w:val="24"/>
        </w:rPr>
      </w:pPr>
      <m:oMathPara>
        <m:oMath>
          <m:r>
            <w:rPr>
              <w:rFonts w:ascii="Cambria Math" w:hAnsi="Cambria Math"/>
              <w:szCs w:val="24"/>
            </w:rPr>
            <m:t>FTT=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Z</m:t>
                  </m:r>
                </m:e>
                <m:sub>
                  <m:r>
                    <w:rPr>
                      <w:rFonts w:ascii="Cambria Math" w:hAnsi="Cambria Math"/>
                      <w:szCs w:val="24"/>
                    </w:rPr>
                    <m:t>2</m:t>
                  </m:r>
                </m:sub>
              </m:sSub>
              <m:sSub>
                <m:sSubPr>
                  <m:ctrlPr>
                    <w:rPr>
                      <w:rFonts w:ascii="Cambria Math" w:hAnsi="Cambria Math"/>
                      <w:i/>
                      <w:szCs w:val="24"/>
                    </w:rPr>
                  </m:ctrlPr>
                </m:sSubPr>
                <m:e>
                  <m:r>
                    <w:rPr>
                      <w:rFonts w:ascii="Cambria Math" w:hAnsi="Cambria Math"/>
                      <w:szCs w:val="24"/>
                    </w:rPr>
                    <m:t>B</m:t>
                  </m:r>
                </m:e>
                <m:sub>
                  <m:r>
                    <w:rPr>
                      <w:rFonts w:ascii="Cambria Math" w:hAnsi="Cambria Math"/>
                      <w:szCs w:val="24"/>
                    </w:rPr>
                    <m:t>12</m:t>
                  </m:r>
                </m:sub>
              </m:sSub>
            </m:num>
            <m:den>
              <m:sSub>
                <m:sSubPr>
                  <m:ctrlPr>
                    <w:rPr>
                      <w:rFonts w:ascii="Cambria Math" w:hAnsi="Cambria Math"/>
                      <w:i/>
                      <w:szCs w:val="24"/>
                    </w:rPr>
                  </m:ctrlPr>
                </m:sSubPr>
                <m:e>
                  <m:r>
                    <w:rPr>
                      <w:rFonts w:ascii="Cambria Math" w:hAnsi="Cambria Math"/>
                      <w:szCs w:val="24"/>
                    </w:rPr>
                    <m:t>B</m:t>
                  </m:r>
                </m:e>
                <m:sub>
                  <m:r>
                    <w:rPr>
                      <w:rFonts w:ascii="Cambria Math" w:hAnsi="Cambria Math"/>
                      <w:szCs w:val="24"/>
                    </w:rPr>
                    <m:t>22</m:t>
                  </m:r>
                </m:sub>
              </m:sSub>
              <m:sSub>
                <m:sSubPr>
                  <m:ctrlPr>
                    <w:rPr>
                      <w:rFonts w:ascii="Cambria Math" w:hAnsi="Cambria Math"/>
                      <w:i/>
                      <w:szCs w:val="24"/>
                    </w:rPr>
                  </m:ctrlPr>
                </m:sSubPr>
                <m:e>
                  <m:r>
                    <w:rPr>
                      <w:rFonts w:ascii="Cambria Math" w:hAnsi="Cambria Math"/>
                      <w:szCs w:val="24"/>
                    </w:rPr>
                    <m:t>(</m:t>
                  </m:r>
                  <m:sSub>
                    <m:sSubPr>
                      <m:ctrlPr>
                        <w:rPr>
                          <w:rFonts w:ascii="Cambria Math" w:hAnsi="Cambria Math"/>
                          <w:i/>
                          <w:szCs w:val="24"/>
                        </w:rPr>
                      </m:ctrlPr>
                    </m:sSubPr>
                    <m:e>
                      <m:r>
                        <w:rPr>
                          <w:rFonts w:ascii="Cambria Math" w:hAnsi="Cambria Math"/>
                          <w:szCs w:val="24"/>
                        </w:rPr>
                        <m:t>B</m:t>
                      </m:r>
                    </m:e>
                    <m:sub>
                      <m:r>
                        <w:rPr>
                          <w:rFonts w:ascii="Cambria Math" w:hAnsi="Cambria Math"/>
                          <w:szCs w:val="24"/>
                        </w:rPr>
                        <m:t>11</m:t>
                      </m:r>
                    </m:sub>
                  </m:sSub>
                  <m:r>
                    <w:rPr>
                      <w:rFonts w:ascii="Cambria Math" w:hAnsi="Cambria Math"/>
                      <w:szCs w:val="24"/>
                    </w:rPr>
                    <m:t>+Z</m:t>
                  </m:r>
                </m:e>
                <m:sub>
                  <m:r>
                    <w:rPr>
                      <w:rFonts w:ascii="Cambria Math" w:hAnsi="Cambria Math"/>
                      <w:szCs w:val="24"/>
                    </w:rPr>
                    <m:t>2</m:t>
                  </m:r>
                </m:sub>
              </m:sSub>
              <m:r>
                <w:rPr>
                  <w:rFonts w:ascii="Cambria Math" w:hAnsi="Cambria Math"/>
                  <w:szCs w:val="24"/>
                </w:rPr>
                <m:t>)-</m:t>
              </m:r>
              <m:sSubSup>
                <m:sSubSupPr>
                  <m:ctrlPr>
                    <w:rPr>
                      <w:rFonts w:ascii="Cambria Math" w:hAnsi="Cambria Math"/>
                      <w:i/>
                      <w:szCs w:val="24"/>
                    </w:rPr>
                  </m:ctrlPr>
                </m:sSubSupPr>
                <m:e>
                  <m:r>
                    <w:rPr>
                      <w:rFonts w:ascii="Cambria Math" w:hAnsi="Cambria Math"/>
                      <w:szCs w:val="24"/>
                    </w:rPr>
                    <m:t>B</m:t>
                  </m:r>
                </m:e>
                <m:sub>
                  <m:r>
                    <w:rPr>
                      <w:rFonts w:ascii="Cambria Math" w:hAnsi="Cambria Math"/>
                      <w:szCs w:val="24"/>
                    </w:rPr>
                    <m:t>12</m:t>
                  </m:r>
                </m:sub>
                <m:sup>
                  <m:r>
                    <w:rPr>
                      <w:rFonts w:ascii="Cambria Math" w:hAnsi="Cambria Math"/>
                      <w:szCs w:val="24"/>
                    </w:rPr>
                    <m:t>2</m:t>
                  </m:r>
                </m:sup>
              </m:sSubSup>
            </m:den>
          </m:f>
          <m:r>
            <w:rPr>
              <w:rFonts w:ascii="Cambria Math" w:hAnsi="Cambria Math"/>
              <w:szCs w:val="24"/>
            </w:rPr>
            <m:t xml:space="preserve"> .  (2.6)</m:t>
          </m:r>
        </m:oMath>
      </m:oMathPara>
    </w:p>
    <w:p w14:paraId="65EE31FD" w14:textId="3CEBF849" w:rsidR="004D2A8B" w:rsidRPr="00DB099C" w:rsidRDefault="006811A0" w:rsidP="00E120BA">
      <w:pPr>
        <w:rPr>
          <w:szCs w:val="24"/>
        </w:rPr>
      </w:pPr>
      <w:r w:rsidRPr="00DB099C">
        <w:rPr>
          <w:szCs w:val="24"/>
        </w:rPr>
        <w:lastRenderedPageBreak/>
        <w:t>Data la generalità della trattazione, l</w:t>
      </w:r>
      <w:r w:rsidR="00E120BA" w:rsidRPr="00DB099C">
        <w:rPr>
          <w:szCs w:val="24"/>
        </w:rPr>
        <w:t>a</w:t>
      </w:r>
      <w:r w:rsidRPr="00DB099C">
        <w:rPr>
          <w:szCs w:val="24"/>
        </w:rPr>
        <w:t xml:space="preserve"> funzion</w:t>
      </w:r>
      <w:r w:rsidR="00E120BA" w:rsidRPr="00DB099C">
        <w:rPr>
          <w:szCs w:val="24"/>
        </w:rPr>
        <w:t>e</w:t>
      </w:r>
      <w:r w:rsidRPr="00DB099C">
        <w:rPr>
          <w:szCs w:val="24"/>
        </w:rPr>
        <w:t xml:space="preserve"> di trasferimento in trasmissione, calcolat</w:t>
      </w:r>
      <w:r w:rsidR="00E43BB3">
        <w:rPr>
          <w:szCs w:val="24"/>
        </w:rPr>
        <w:t>a</w:t>
      </w:r>
      <w:r w:rsidRPr="00DB099C">
        <w:rPr>
          <w:szCs w:val="24"/>
        </w:rPr>
        <w:t xml:space="preserve"> con riferimento alla porta 2, p</w:t>
      </w:r>
      <w:r w:rsidR="00E43BB3">
        <w:rPr>
          <w:szCs w:val="24"/>
        </w:rPr>
        <w:t>uò</w:t>
      </w:r>
      <w:r w:rsidRPr="00DB099C">
        <w:rPr>
          <w:szCs w:val="24"/>
        </w:rPr>
        <w:t xml:space="preserve"> essere calcolate in modo analogo con riferimento alla porta 1. In particolare, se</w:t>
      </w:r>
      <m:oMath>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Z</m:t>
            </m:r>
          </m:e>
          <m:sub>
            <m:r>
              <w:rPr>
                <w:rFonts w:ascii="Cambria Math" w:hAnsi="Cambria Math"/>
                <w:szCs w:val="24"/>
              </w:rPr>
              <m:t>1</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Z</m:t>
            </m:r>
          </m:e>
          <m:sub>
            <m:r>
              <w:rPr>
                <w:rFonts w:ascii="Cambria Math" w:hAnsi="Cambria Math"/>
                <w:szCs w:val="24"/>
              </w:rPr>
              <m:t>2</m:t>
            </m:r>
          </m:sub>
        </m:sSub>
      </m:oMath>
      <w:r w:rsidRPr="00DB099C">
        <w:rPr>
          <w:szCs w:val="24"/>
        </w:rPr>
        <w:t>, la FTT per la porta 1 ha la stessa espressione della (2.6).</w:t>
      </w:r>
    </w:p>
    <w:p w14:paraId="1ACECC55" w14:textId="13ED698D" w:rsidR="00E21441" w:rsidRPr="00DB099C" w:rsidRDefault="00E21441" w:rsidP="00E120BA">
      <w:pPr>
        <w:rPr>
          <w:szCs w:val="24"/>
        </w:rPr>
      </w:pPr>
      <w:r w:rsidRPr="00DB099C">
        <w:rPr>
          <w:szCs w:val="24"/>
        </w:rPr>
        <w:t xml:space="preserve">Come è possibile osservare le equazioni (2.5) e (2.6) presentano soltanto parametri noti della ceramica o calcolabili con le equazioni [(2.1) - (2.4)]; di conseguenza data la precedente base teorica l’implementazione atta a simulare numericamente il comportamento della funzione </w:t>
      </w:r>
      <m:oMath>
        <m:sSub>
          <m:sSubPr>
            <m:ctrlPr>
              <w:rPr>
                <w:rFonts w:ascii="Cambria Math" w:hAnsi="Cambria Math"/>
                <w:i/>
                <w:szCs w:val="24"/>
              </w:rPr>
            </m:ctrlPr>
          </m:sSubPr>
          <m:e>
            <m:r>
              <w:rPr>
                <w:rFonts w:ascii="Cambria Math" w:hAnsi="Cambria Math"/>
                <w:szCs w:val="24"/>
              </w:rPr>
              <m:t>Z</m:t>
            </m:r>
          </m:e>
          <m:sub>
            <m:r>
              <w:rPr>
                <w:rFonts w:ascii="Cambria Math" w:hAnsi="Cambria Math"/>
                <w:szCs w:val="24"/>
              </w:rPr>
              <m:t>in</m:t>
            </m:r>
          </m:sub>
        </m:sSub>
      </m:oMath>
      <w:r w:rsidRPr="00DB099C">
        <w:rPr>
          <w:szCs w:val="24"/>
        </w:rPr>
        <w:t xml:space="preserve"> e della </w:t>
      </w:r>
      <w:r w:rsidRPr="00DB099C">
        <w:rPr>
          <w:i/>
          <w:iCs/>
          <w:szCs w:val="24"/>
        </w:rPr>
        <w:t>FTT</w:t>
      </w:r>
      <w:r w:rsidRPr="00DB099C">
        <w:rPr>
          <w:szCs w:val="24"/>
        </w:rPr>
        <w:t xml:space="preserve"> risulta banale. Inoltre l’implementazione segue pedissequamente quanto visto teoricamente e non presenta scelte implementative degne di essere trattate. </w:t>
      </w:r>
    </w:p>
    <w:p w14:paraId="29779A50" w14:textId="77777777" w:rsidR="00096C37" w:rsidRPr="00DB099C" w:rsidRDefault="00E21441" w:rsidP="00E120BA">
      <w:pPr>
        <w:rPr>
          <w:szCs w:val="24"/>
        </w:rPr>
      </w:pPr>
      <w:r w:rsidRPr="00DB099C">
        <w:rPr>
          <w:szCs w:val="24"/>
        </w:rPr>
        <w:t>Di seguito vengono riportati i grafici d</w:t>
      </w:r>
      <w:r w:rsidR="00096C37" w:rsidRPr="00DB099C">
        <w:rPr>
          <w:szCs w:val="24"/>
        </w:rPr>
        <w:t>i</w:t>
      </w:r>
      <w:r w:rsidRPr="00DB099C">
        <w:rPr>
          <w:szCs w:val="24"/>
        </w:rPr>
        <w:t xml:space="preserve"> modulo e fase dell’impedenza di ingresso e della funzione di trasferimento in trasmissione della solita ceramica </w:t>
      </w:r>
      <w:r w:rsidR="00096C37" w:rsidRPr="00DB099C">
        <w:rPr>
          <w:szCs w:val="24"/>
        </w:rPr>
        <w:t>piezoelettrica. Tali grafici sono stati prodotti per le seguenti situazioni:</w:t>
      </w:r>
    </w:p>
    <w:p w14:paraId="09CEA51C" w14:textId="7C2028DF" w:rsidR="00096C37" w:rsidRPr="00DB099C" w:rsidRDefault="00096C37">
      <w:pPr>
        <w:pStyle w:val="ListParagraph"/>
        <w:numPr>
          <w:ilvl w:val="0"/>
          <w:numId w:val="3"/>
        </w:numPr>
        <w:rPr>
          <w:szCs w:val="24"/>
        </w:rPr>
      </w:pPr>
      <w:r w:rsidRPr="00DB099C">
        <w:rPr>
          <w:szCs w:val="24"/>
        </w:rPr>
        <w:t xml:space="preserve">Mezzi </w:t>
      </w:r>
      <w:r w:rsidR="00F56150" w:rsidRPr="00DB099C">
        <w:rPr>
          <w:szCs w:val="24"/>
        </w:rPr>
        <w:t>d</w:t>
      </w:r>
      <w:r w:rsidRPr="00DB099C">
        <w:rPr>
          <w:szCs w:val="24"/>
        </w:rPr>
        <w:t>iversi (aria → acqua);</w:t>
      </w:r>
    </w:p>
    <w:p w14:paraId="40B0645C" w14:textId="36D2DAE8" w:rsidR="00E21441" w:rsidRPr="00DB099C" w:rsidRDefault="00096C37">
      <w:pPr>
        <w:pStyle w:val="ListParagraph"/>
        <w:numPr>
          <w:ilvl w:val="0"/>
          <w:numId w:val="3"/>
        </w:numPr>
        <w:rPr>
          <w:szCs w:val="24"/>
        </w:rPr>
      </w:pPr>
      <w:r w:rsidRPr="00DB099C">
        <w:rPr>
          <w:szCs w:val="24"/>
        </w:rPr>
        <w:t>Mezzi uguali (aria → aria e acqua → acqua).</w:t>
      </w:r>
    </w:p>
    <w:p w14:paraId="3D0B5648" w14:textId="7C534E0E" w:rsidR="00DB233D" w:rsidRPr="00DB099C" w:rsidRDefault="00F56150" w:rsidP="00E120BA">
      <w:pPr>
        <w:rPr>
          <w:szCs w:val="24"/>
        </w:rPr>
      </w:pPr>
      <w:r w:rsidRPr="00DB099C">
        <w:rPr>
          <w:szCs w:val="24"/>
        </w:rPr>
        <w:t>Sono stati usati</w:t>
      </w:r>
      <w:r w:rsidR="00096C37" w:rsidRPr="00DB099C">
        <w:rPr>
          <w:szCs w:val="24"/>
        </w:rPr>
        <w:t xml:space="preserve"> i casi aria–acqua, aria–aria e acqua–acqua per evidenziare rispettivamente asimmetria del carico, limite free–free e limite heavy-loaded.</w:t>
      </w:r>
    </w:p>
    <w:p w14:paraId="08BEB31E" w14:textId="77777777" w:rsidR="005A7FDD" w:rsidRPr="00DB099C" w:rsidRDefault="005A7FDD" w:rsidP="006811A0">
      <w:pPr>
        <w:jc w:val="left"/>
        <w:rPr>
          <w:szCs w:val="24"/>
        </w:rPr>
      </w:pPr>
    </w:p>
    <w:p w14:paraId="3D0C477A" w14:textId="77777777" w:rsidR="00F56150" w:rsidRPr="00DB099C" w:rsidRDefault="00F56150" w:rsidP="00F56150">
      <w:pPr>
        <w:keepNext/>
        <w:jc w:val="left"/>
      </w:pPr>
      <w:r w:rsidRPr="00DB099C">
        <w:rPr>
          <w:noProof/>
          <w:szCs w:val="24"/>
        </w:rPr>
        <w:drawing>
          <wp:inline distT="0" distB="0" distL="0" distR="0" wp14:anchorId="07B7C0DD" wp14:editId="2E45788F">
            <wp:extent cx="5731510" cy="2979420"/>
            <wp:effectExtent l="0" t="0" r="2540" b="0"/>
            <wp:docPr id="116354848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48482" name="Graphic 1163548482"/>
                    <pic:cNvPicPr/>
                  </pic:nvPicPr>
                  <pic:blipFill>
                    <a:blip r:embed="rId20">
                      <a:extLst>
                        <a:ext uri="{96DAC541-7B7A-43D3-8B79-37D633B846F1}">
                          <asvg:svgBlip xmlns:asvg="http://schemas.microsoft.com/office/drawing/2016/SVG/main" r:embed="rId21"/>
                        </a:ext>
                      </a:extLst>
                    </a:blip>
                    <a:stretch>
                      <a:fillRect/>
                    </a:stretch>
                  </pic:blipFill>
                  <pic:spPr>
                    <a:xfrm>
                      <a:off x="0" y="0"/>
                      <a:ext cx="5731510" cy="2979420"/>
                    </a:xfrm>
                    <a:prstGeom prst="rect">
                      <a:avLst/>
                    </a:prstGeom>
                  </pic:spPr>
                </pic:pic>
              </a:graphicData>
            </a:graphic>
          </wp:inline>
        </w:drawing>
      </w:r>
    </w:p>
    <w:p w14:paraId="69E8F34F" w14:textId="4D1B383B" w:rsidR="00F56150" w:rsidRPr="00DB099C" w:rsidRDefault="00F56150" w:rsidP="00F56150">
      <w:pPr>
        <w:pStyle w:val="Caption"/>
        <w:jc w:val="left"/>
        <w:rPr>
          <w:sz w:val="24"/>
          <w:szCs w:val="24"/>
        </w:rPr>
      </w:pPr>
      <w:r w:rsidRPr="00DB099C">
        <w:t xml:space="preserve">Figura </w:t>
      </w:r>
      <w:fldSimple w:instr=" SEQ Figura \* ARABIC ">
        <w:r w:rsidR="001B7908">
          <w:rPr>
            <w:noProof/>
          </w:rPr>
          <w:t>4</w:t>
        </w:r>
      </w:fldSimple>
      <w:r w:rsidRPr="00DB099C">
        <w:t>: Impedenza elettrica d’ingresso dell’elemento piezoelettrico nel modo thickness con carichi aria-acqua.</w:t>
      </w:r>
    </w:p>
    <w:p w14:paraId="616C3B9C" w14:textId="77777777" w:rsidR="00F56150" w:rsidRPr="00DB099C" w:rsidRDefault="00F56150" w:rsidP="00F56150">
      <w:pPr>
        <w:keepNext/>
        <w:jc w:val="left"/>
      </w:pPr>
      <w:r w:rsidRPr="00DB099C">
        <w:rPr>
          <w:noProof/>
          <w:color w:val="0F4761" w:themeColor="accent1" w:themeShade="BF"/>
          <w:u w:val="single"/>
        </w:rPr>
        <w:lastRenderedPageBreak/>
        <w:drawing>
          <wp:inline distT="0" distB="0" distL="0" distR="0" wp14:anchorId="236D7DAB" wp14:editId="20C1E411">
            <wp:extent cx="5731510" cy="2979420"/>
            <wp:effectExtent l="0" t="0" r="2540" b="0"/>
            <wp:docPr id="166272986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29865" name="Graphic 1662729865"/>
                    <pic:cNvPicPr/>
                  </pic:nvPicPr>
                  <pic:blipFill>
                    <a:blip r:embed="rId22">
                      <a:extLst>
                        <a:ext uri="{96DAC541-7B7A-43D3-8B79-37D633B846F1}">
                          <asvg:svgBlip xmlns:asvg="http://schemas.microsoft.com/office/drawing/2016/SVG/main" r:embed="rId23"/>
                        </a:ext>
                      </a:extLst>
                    </a:blip>
                    <a:stretch>
                      <a:fillRect/>
                    </a:stretch>
                  </pic:blipFill>
                  <pic:spPr>
                    <a:xfrm>
                      <a:off x="0" y="0"/>
                      <a:ext cx="5731510" cy="2979420"/>
                    </a:xfrm>
                    <a:prstGeom prst="rect">
                      <a:avLst/>
                    </a:prstGeom>
                  </pic:spPr>
                </pic:pic>
              </a:graphicData>
            </a:graphic>
          </wp:inline>
        </w:drawing>
      </w:r>
    </w:p>
    <w:p w14:paraId="775EE02D" w14:textId="7EF17F4B" w:rsidR="004D2A8B" w:rsidRPr="00DB099C" w:rsidRDefault="00F56150" w:rsidP="00F56150">
      <w:pPr>
        <w:pStyle w:val="Caption"/>
        <w:jc w:val="left"/>
      </w:pPr>
      <w:r w:rsidRPr="00DB099C">
        <w:t xml:space="preserve">Figura </w:t>
      </w:r>
      <w:fldSimple w:instr=" SEQ Figura \* ARABIC ">
        <w:r w:rsidR="001B7908">
          <w:rPr>
            <w:noProof/>
          </w:rPr>
          <w:t>5</w:t>
        </w:r>
      </w:fldSimple>
      <w:r w:rsidRPr="00DB099C">
        <w:t>: Funzioni di trasferimento in trasmissione dell’elemento piezoelettrico nel modo thickness con carichi aria-acqua.</w:t>
      </w:r>
    </w:p>
    <w:p w14:paraId="17C7C346" w14:textId="77777777" w:rsidR="005A7FDD" w:rsidRPr="00DB099C" w:rsidRDefault="005A7FDD" w:rsidP="005A7FDD"/>
    <w:p w14:paraId="43303D55" w14:textId="77777777" w:rsidR="005A7FDD" w:rsidRPr="00DB099C" w:rsidRDefault="005A7FDD" w:rsidP="005A7FDD">
      <w:pPr>
        <w:keepNext/>
        <w:jc w:val="left"/>
      </w:pPr>
      <w:r w:rsidRPr="00DB099C">
        <w:rPr>
          <w:noProof/>
          <w:color w:val="0F4761" w:themeColor="accent1" w:themeShade="BF"/>
          <w:u w:val="single"/>
        </w:rPr>
        <w:drawing>
          <wp:inline distT="0" distB="0" distL="0" distR="0" wp14:anchorId="49BCAFDD" wp14:editId="7480AD95">
            <wp:extent cx="5731510" cy="2979420"/>
            <wp:effectExtent l="0" t="0" r="2540" b="0"/>
            <wp:docPr id="148993144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31441" name="Graphic 1489931441"/>
                    <pic:cNvPicPr/>
                  </pic:nvPicPr>
                  <pic:blipFill>
                    <a:blip r:embed="rId24">
                      <a:extLst>
                        <a:ext uri="{96DAC541-7B7A-43D3-8B79-37D633B846F1}">
                          <asvg:svgBlip xmlns:asvg="http://schemas.microsoft.com/office/drawing/2016/SVG/main" r:embed="rId25"/>
                        </a:ext>
                      </a:extLst>
                    </a:blip>
                    <a:stretch>
                      <a:fillRect/>
                    </a:stretch>
                  </pic:blipFill>
                  <pic:spPr>
                    <a:xfrm>
                      <a:off x="0" y="0"/>
                      <a:ext cx="5731510" cy="2979420"/>
                    </a:xfrm>
                    <a:prstGeom prst="rect">
                      <a:avLst/>
                    </a:prstGeom>
                  </pic:spPr>
                </pic:pic>
              </a:graphicData>
            </a:graphic>
          </wp:inline>
        </w:drawing>
      </w:r>
    </w:p>
    <w:p w14:paraId="7C01FDAC" w14:textId="1977EB05" w:rsidR="004D2A8B" w:rsidRPr="00DB099C" w:rsidRDefault="005A7FDD" w:rsidP="005A7FDD">
      <w:pPr>
        <w:pStyle w:val="Caption"/>
        <w:jc w:val="left"/>
        <w:rPr>
          <w:color w:val="0F4761" w:themeColor="accent1" w:themeShade="BF"/>
          <w:u w:val="single"/>
        </w:rPr>
      </w:pPr>
      <w:r w:rsidRPr="00DB099C">
        <w:t xml:space="preserve">Figura </w:t>
      </w:r>
      <w:fldSimple w:instr=" SEQ Figura \* ARABIC ">
        <w:r w:rsidR="001B7908">
          <w:rPr>
            <w:noProof/>
          </w:rPr>
          <w:t>6</w:t>
        </w:r>
      </w:fldSimple>
      <w:r w:rsidRPr="00DB099C">
        <w:t>: Comparativa dell'impedenza elettrica d'ingresso dell’elemento piezoelettrico nel modo thickness con ambo i carichi aria e con entrambi i carichi acqua.</w:t>
      </w:r>
    </w:p>
    <w:p w14:paraId="0BA5F02F" w14:textId="77777777" w:rsidR="005A7FDD" w:rsidRPr="00DB099C" w:rsidRDefault="005A7FDD" w:rsidP="005A7FDD">
      <w:pPr>
        <w:keepNext/>
        <w:jc w:val="left"/>
      </w:pPr>
      <w:r w:rsidRPr="00DB099C">
        <w:rPr>
          <w:noProof/>
          <w:color w:val="0F4761" w:themeColor="accent1" w:themeShade="BF"/>
          <w:u w:val="single"/>
        </w:rPr>
        <w:lastRenderedPageBreak/>
        <w:drawing>
          <wp:inline distT="0" distB="0" distL="0" distR="0" wp14:anchorId="7CBE525F" wp14:editId="0C072701">
            <wp:extent cx="5731510" cy="2983230"/>
            <wp:effectExtent l="0" t="0" r="2540" b="7620"/>
            <wp:docPr id="113365136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51364" name="Graphic 1133651364"/>
                    <pic:cNvPicPr/>
                  </pic:nvPicPr>
                  <pic:blipFill>
                    <a:blip r:embed="rId26">
                      <a:extLst>
                        <a:ext uri="{96DAC541-7B7A-43D3-8B79-37D633B846F1}">
                          <asvg:svgBlip xmlns:asvg="http://schemas.microsoft.com/office/drawing/2016/SVG/main" r:embed="rId27"/>
                        </a:ext>
                      </a:extLst>
                    </a:blip>
                    <a:stretch>
                      <a:fillRect/>
                    </a:stretch>
                  </pic:blipFill>
                  <pic:spPr>
                    <a:xfrm>
                      <a:off x="0" y="0"/>
                      <a:ext cx="5731510" cy="2983230"/>
                    </a:xfrm>
                    <a:prstGeom prst="rect">
                      <a:avLst/>
                    </a:prstGeom>
                  </pic:spPr>
                </pic:pic>
              </a:graphicData>
            </a:graphic>
          </wp:inline>
        </w:drawing>
      </w:r>
    </w:p>
    <w:p w14:paraId="4F08A691" w14:textId="34E20431" w:rsidR="004D2A8B" w:rsidRPr="00DB099C" w:rsidRDefault="005A7FDD" w:rsidP="005A7FDD">
      <w:pPr>
        <w:pStyle w:val="Caption"/>
        <w:jc w:val="left"/>
        <w:rPr>
          <w:color w:val="0F4761" w:themeColor="accent1" w:themeShade="BF"/>
          <w:u w:val="single"/>
        </w:rPr>
      </w:pPr>
      <w:r w:rsidRPr="00DB099C">
        <w:t xml:space="preserve">Figura </w:t>
      </w:r>
      <w:fldSimple w:instr=" SEQ Figura \* ARABIC ">
        <w:r w:rsidR="001B7908">
          <w:rPr>
            <w:noProof/>
          </w:rPr>
          <w:t>7</w:t>
        </w:r>
      </w:fldSimple>
      <w:r w:rsidRPr="00DB099C">
        <w:t>: Comparativa della funzione di trasferimento in trasmissione dell’elemento piezoelettrico nel modo thickness con ambo i carichi aria e con entrambi i carichi acqua.</w:t>
      </w:r>
    </w:p>
    <w:p w14:paraId="4DB06802" w14:textId="25070BCD" w:rsidR="005E0F51" w:rsidRPr="00DB099C" w:rsidRDefault="005A7FDD" w:rsidP="002B76F3">
      <w:pPr>
        <w:rPr>
          <w:szCs w:val="24"/>
        </w:rPr>
      </w:pPr>
      <w:r w:rsidRPr="00DB099C">
        <w:rPr>
          <w:szCs w:val="24"/>
        </w:rPr>
        <w:t xml:space="preserve">Variando il mezzo di trasmissione si modifica il carico acustico applicato alla ceramica: con </w:t>
      </w:r>
      <w:r w:rsidR="00887D09" w:rsidRPr="00DB099C">
        <w:rPr>
          <w:szCs w:val="24"/>
        </w:rPr>
        <w:t xml:space="preserve">doppia </w:t>
      </w:r>
      <w:r w:rsidRPr="00DB099C">
        <w:rPr>
          <w:szCs w:val="24"/>
        </w:rPr>
        <w:t xml:space="preserve">acqua si </w:t>
      </w:r>
      <w:r w:rsidR="00887D09" w:rsidRPr="00DB099C">
        <w:rPr>
          <w:szCs w:val="24"/>
        </w:rPr>
        <w:t xml:space="preserve">hanno </w:t>
      </w:r>
      <w:r w:rsidRPr="00DB099C">
        <w:rPr>
          <w:szCs w:val="24"/>
        </w:rPr>
        <w:t>smorzamenti maggiori e allargamento dei picchi (TTF più efficiente), mentre in doppia aria i picchi sono stretti e pronunciati.</w:t>
      </w:r>
      <w:r w:rsidR="00FF3B08" w:rsidRPr="00DB099C">
        <w:rPr>
          <w:color w:val="0F4761" w:themeColor="accent1" w:themeShade="BF"/>
        </w:rPr>
        <w:t xml:space="preserve"> </w:t>
      </w:r>
      <w:r w:rsidRPr="00DB099C">
        <w:rPr>
          <w:szCs w:val="24"/>
        </w:rPr>
        <w:t xml:space="preserve">Questi risultati corrispondo esattamente a quanto ci si aspetta </w:t>
      </w:r>
      <w:r w:rsidR="00FF3B08" w:rsidRPr="00DB099C">
        <w:rPr>
          <w:szCs w:val="24"/>
        </w:rPr>
        <w:t>dato che</w:t>
      </w:r>
      <w:r w:rsidRPr="00DB099C">
        <w:rPr>
          <w:szCs w:val="24"/>
        </w:rPr>
        <w:t xml:space="preserve"> l’acqua ha una impedenza acustica decisamente maggiore dell’aria. Quest’ultima ha in realtà una impedenza acustica talmente bassa da risultare una buona approssimazione del caso a vuoto.</w:t>
      </w:r>
    </w:p>
    <w:p w14:paraId="6EBB88A4" w14:textId="77777777" w:rsidR="002B76F3" w:rsidRPr="00DB099C" w:rsidRDefault="002B76F3" w:rsidP="002B76F3">
      <w:pPr>
        <w:rPr>
          <w:szCs w:val="24"/>
        </w:rPr>
      </w:pPr>
    </w:p>
    <w:p w14:paraId="2223C6EE" w14:textId="77777777" w:rsidR="002B76F3" w:rsidRPr="00DB099C" w:rsidRDefault="002B76F3" w:rsidP="002B76F3">
      <w:pPr>
        <w:rPr>
          <w:szCs w:val="24"/>
        </w:rPr>
      </w:pPr>
    </w:p>
    <w:p w14:paraId="2D306B79" w14:textId="77777777" w:rsidR="002B76F3" w:rsidRPr="00DB099C" w:rsidRDefault="002B76F3" w:rsidP="002B76F3">
      <w:pPr>
        <w:rPr>
          <w:szCs w:val="24"/>
        </w:rPr>
      </w:pPr>
    </w:p>
    <w:p w14:paraId="32118D92" w14:textId="77777777" w:rsidR="002B76F3" w:rsidRPr="00DB099C" w:rsidRDefault="002B76F3" w:rsidP="002B76F3">
      <w:pPr>
        <w:rPr>
          <w:szCs w:val="24"/>
        </w:rPr>
      </w:pPr>
    </w:p>
    <w:p w14:paraId="2B1CF235" w14:textId="77777777" w:rsidR="002B76F3" w:rsidRPr="00DB099C" w:rsidRDefault="002B76F3" w:rsidP="002B76F3">
      <w:pPr>
        <w:rPr>
          <w:szCs w:val="24"/>
        </w:rPr>
      </w:pPr>
    </w:p>
    <w:p w14:paraId="1689AA8C" w14:textId="77777777" w:rsidR="002B76F3" w:rsidRPr="00DB099C" w:rsidRDefault="002B76F3" w:rsidP="002B76F3">
      <w:pPr>
        <w:rPr>
          <w:szCs w:val="24"/>
        </w:rPr>
      </w:pPr>
    </w:p>
    <w:p w14:paraId="7D230257" w14:textId="77777777" w:rsidR="002B76F3" w:rsidRPr="00DB099C" w:rsidRDefault="002B76F3" w:rsidP="002B76F3">
      <w:pPr>
        <w:rPr>
          <w:szCs w:val="24"/>
        </w:rPr>
      </w:pPr>
    </w:p>
    <w:p w14:paraId="63EAEF77" w14:textId="77777777" w:rsidR="002B76F3" w:rsidRPr="00DB099C" w:rsidRDefault="002B76F3" w:rsidP="002B76F3">
      <w:pPr>
        <w:rPr>
          <w:szCs w:val="24"/>
        </w:rPr>
      </w:pPr>
    </w:p>
    <w:p w14:paraId="6F3C5C6C" w14:textId="77777777" w:rsidR="002B76F3" w:rsidRPr="00DB099C" w:rsidRDefault="002B76F3" w:rsidP="002B76F3">
      <w:pPr>
        <w:rPr>
          <w:szCs w:val="24"/>
        </w:rPr>
      </w:pPr>
    </w:p>
    <w:p w14:paraId="469062B8" w14:textId="77777777" w:rsidR="002B76F3" w:rsidRPr="00DB099C" w:rsidRDefault="002B76F3" w:rsidP="002B76F3">
      <w:pPr>
        <w:rPr>
          <w:color w:val="0F4761" w:themeColor="accent1" w:themeShade="BF"/>
          <w:u w:val="single"/>
        </w:rPr>
      </w:pPr>
    </w:p>
    <w:p w14:paraId="25D01597" w14:textId="05998DFC" w:rsidR="00AC60C8" w:rsidRPr="00DB099C" w:rsidRDefault="00AC60C8" w:rsidP="00704AC0">
      <w:pPr>
        <w:pStyle w:val="Heading2"/>
      </w:pPr>
      <w:bookmarkStart w:id="5" w:name="_Toc217229186"/>
      <w:r w:rsidRPr="00DB099C">
        <w:lastRenderedPageBreak/>
        <w:t xml:space="preserve">Estensione del modello </w:t>
      </w:r>
      <w:r w:rsidR="002B76F3" w:rsidRPr="00DB099C">
        <w:t>terminale</w:t>
      </w:r>
      <w:r w:rsidRPr="00DB099C">
        <w:t xml:space="preserve"> ad una coppia di ceramiche piezoelettriche</w:t>
      </w:r>
      <w:bookmarkEnd w:id="5"/>
    </w:p>
    <w:p w14:paraId="35D48FAA" w14:textId="77777777" w:rsidR="00AC60C8" w:rsidRPr="00DB099C" w:rsidRDefault="00AC60C8" w:rsidP="004D2A8B">
      <w:pPr>
        <w:jc w:val="left"/>
        <w:rPr>
          <w:color w:val="0F4761" w:themeColor="accent1" w:themeShade="BF"/>
          <w:szCs w:val="24"/>
        </w:rPr>
      </w:pPr>
    </w:p>
    <w:p w14:paraId="6E6A0FAC" w14:textId="4FD849C3" w:rsidR="00AC60C8" w:rsidRPr="00DB099C" w:rsidRDefault="00AC60C8" w:rsidP="00A93B74">
      <w:pPr>
        <w:rPr>
          <w:color w:val="000000" w:themeColor="text1"/>
          <w:szCs w:val="24"/>
        </w:rPr>
      </w:pPr>
      <w:r w:rsidRPr="00DB099C">
        <w:rPr>
          <w:color w:val="000000" w:themeColor="text1"/>
          <w:szCs w:val="24"/>
        </w:rPr>
        <w:t xml:space="preserve">La rappresentazione della ceramica piezoelettrica tramite una rete 3-porte, </w:t>
      </w:r>
      <w:r w:rsidR="00A93B74" w:rsidRPr="00DB099C">
        <w:rPr>
          <w:color w:val="000000" w:themeColor="text1"/>
          <w:szCs w:val="24"/>
        </w:rPr>
        <w:t>modellata</w:t>
      </w:r>
      <w:r w:rsidRPr="00DB099C">
        <w:rPr>
          <w:color w:val="000000" w:themeColor="text1"/>
          <w:szCs w:val="24"/>
        </w:rPr>
        <w:t xml:space="preserve"> dalla notazione di tipo matriciale</w:t>
      </w:r>
      <w:r w:rsidR="00A93B74" w:rsidRPr="00DB099C">
        <w:rPr>
          <w:color w:val="000000" w:themeColor="text1"/>
          <w:szCs w:val="24"/>
        </w:rPr>
        <w:t xml:space="preserve"> precedente</w:t>
      </w:r>
      <w:r w:rsidRPr="00DB099C">
        <w:rPr>
          <w:color w:val="000000" w:themeColor="text1"/>
          <w:szCs w:val="24"/>
        </w:rPr>
        <w:t xml:space="preserve">, permette di estendere facilmente il modello monodimensionale a coppie di ceramiche. Ciò è di grande </w:t>
      </w:r>
      <w:r w:rsidR="00A93B74" w:rsidRPr="00DB099C">
        <w:rPr>
          <w:color w:val="000000" w:themeColor="text1"/>
          <w:szCs w:val="24"/>
        </w:rPr>
        <w:t>utilità</w:t>
      </w:r>
      <w:r w:rsidRPr="00DB099C">
        <w:rPr>
          <w:color w:val="000000" w:themeColor="text1"/>
          <w:szCs w:val="24"/>
        </w:rPr>
        <w:t xml:space="preserve"> in quanto</w:t>
      </w:r>
      <w:r w:rsidR="007F1E72" w:rsidRPr="00DB099C">
        <w:rPr>
          <w:color w:val="000000" w:themeColor="text1"/>
          <w:szCs w:val="24"/>
        </w:rPr>
        <w:t>,</w:t>
      </w:r>
      <w:r w:rsidRPr="00DB099C">
        <w:rPr>
          <w:color w:val="000000" w:themeColor="text1"/>
          <w:szCs w:val="24"/>
        </w:rPr>
        <w:t xml:space="preserve"> nella realizzazione pratica dei trasduttori ultrasonici, spesso</w:t>
      </w:r>
      <w:r w:rsidR="007F1E72" w:rsidRPr="00DB099C">
        <w:rPr>
          <w:color w:val="000000" w:themeColor="text1"/>
          <w:szCs w:val="24"/>
        </w:rPr>
        <w:t>,</w:t>
      </w:r>
      <w:r w:rsidRPr="00DB099C">
        <w:rPr>
          <w:color w:val="000000" w:themeColor="text1"/>
          <w:szCs w:val="24"/>
        </w:rPr>
        <w:t xml:space="preserve"> si affiancano ceramiche piezoelettriche poste in parallelo rispetto alla tensione di eccitazione V. Una tale configurazione consente di diminuire l’impedenza d’ingresso</w:t>
      </w:r>
      <w:r w:rsidR="00A93B74" w:rsidRPr="00DB099C">
        <w:rPr>
          <w:color w:val="000000" w:themeColor="text1"/>
          <w:szCs w:val="24"/>
        </w:rPr>
        <w:t xml:space="preserve"> </w:t>
      </w:r>
      <w:r w:rsidRPr="00DB099C">
        <w:rPr>
          <w:color w:val="000000" w:themeColor="text1"/>
          <w:szCs w:val="24"/>
        </w:rPr>
        <w:t>rispetto ad una struttura realizzata con una sola ceramica ottenendo un miglioramento</w:t>
      </w:r>
      <w:r w:rsidR="00A93B74" w:rsidRPr="00DB099C">
        <w:rPr>
          <w:color w:val="000000" w:themeColor="text1"/>
          <w:szCs w:val="24"/>
        </w:rPr>
        <w:t xml:space="preserve"> </w:t>
      </w:r>
      <w:r w:rsidRPr="00DB099C">
        <w:rPr>
          <w:color w:val="000000" w:themeColor="text1"/>
          <w:szCs w:val="24"/>
        </w:rPr>
        <w:t>nel pilotaggio del trasduttore. Consider</w:t>
      </w:r>
      <w:r w:rsidR="00A93B74" w:rsidRPr="00DB099C">
        <w:rPr>
          <w:color w:val="000000" w:themeColor="text1"/>
          <w:szCs w:val="24"/>
        </w:rPr>
        <w:t>ando</w:t>
      </w:r>
      <w:r w:rsidRPr="00DB099C">
        <w:rPr>
          <w:color w:val="000000" w:themeColor="text1"/>
          <w:szCs w:val="24"/>
        </w:rPr>
        <w:t xml:space="preserve"> un pacchetto di piezoceramiche</w:t>
      </w:r>
      <w:r w:rsidR="00A93B74" w:rsidRPr="00DB099C">
        <w:rPr>
          <w:color w:val="000000" w:themeColor="text1"/>
          <w:szCs w:val="24"/>
        </w:rPr>
        <w:t xml:space="preserve"> </w:t>
      </w:r>
      <w:r w:rsidRPr="00DB099C">
        <w:rPr>
          <w:color w:val="000000" w:themeColor="text1"/>
          <w:szCs w:val="24"/>
        </w:rPr>
        <w:t xml:space="preserve">composto da due ceramiche a cui </w:t>
      </w:r>
      <w:r w:rsidR="00A93B74" w:rsidRPr="00DB099C">
        <w:rPr>
          <w:color w:val="000000" w:themeColor="text1"/>
          <w:szCs w:val="24"/>
        </w:rPr>
        <w:t>è</w:t>
      </w:r>
      <w:r w:rsidRPr="00DB099C">
        <w:rPr>
          <w:color w:val="000000" w:themeColor="text1"/>
          <w:szCs w:val="24"/>
        </w:rPr>
        <w:t xml:space="preserve"> applicata la stessa tensione di eccitazione</w:t>
      </w:r>
      <w:r w:rsidR="00A93B74" w:rsidRPr="00DB099C">
        <w:rPr>
          <w:color w:val="000000" w:themeColor="text1"/>
          <w:szCs w:val="24"/>
        </w:rPr>
        <w:t xml:space="preserve"> come nella seguente figura:</w:t>
      </w:r>
    </w:p>
    <w:p w14:paraId="2E30A202" w14:textId="77777777" w:rsidR="00A93B74" w:rsidRPr="00DB099C" w:rsidRDefault="00A93B74" w:rsidP="00A93B74">
      <w:pPr>
        <w:keepNext/>
        <w:jc w:val="left"/>
      </w:pPr>
      <w:r w:rsidRPr="00DB099C">
        <w:rPr>
          <w:noProof/>
          <w:color w:val="000000" w:themeColor="text1"/>
          <w:szCs w:val="24"/>
        </w:rPr>
        <w:drawing>
          <wp:inline distT="0" distB="0" distL="0" distR="0" wp14:anchorId="067D16CA" wp14:editId="2E9AC07B">
            <wp:extent cx="2312620" cy="1661311"/>
            <wp:effectExtent l="0" t="0" r="0" b="0"/>
            <wp:docPr id="130131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15203" name="Picture 1301315203"/>
                    <pic:cNvPicPr/>
                  </pic:nvPicPr>
                  <pic:blipFill>
                    <a:blip r:embed="rId28">
                      <a:extLst>
                        <a:ext uri="{28A0092B-C50C-407E-A947-70E740481C1C}">
                          <a14:useLocalDpi xmlns:a14="http://schemas.microsoft.com/office/drawing/2010/main" val="0"/>
                        </a:ext>
                      </a:extLst>
                    </a:blip>
                    <a:stretch>
                      <a:fillRect/>
                    </a:stretch>
                  </pic:blipFill>
                  <pic:spPr>
                    <a:xfrm>
                      <a:off x="0" y="0"/>
                      <a:ext cx="2339209" cy="1680411"/>
                    </a:xfrm>
                    <a:prstGeom prst="rect">
                      <a:avLst/>
                    </a:prstGeom>
                  </pic:spPr>
                </pic:pic>
              </a:graphicData>
            </a:graphic>
          </wp:inline>
        </w:drawing>
      </w:r>
    </w:p>
    <w:p w14:paraId="6342F023" w14:textId="18DC8C6A" w:rsidR="00A93B74" w:rsidRPr="00DB099C" w:rsidRDefault="00A93B74" w:rsidP="00A93B74">
      <w:pPr>
        <w:pStyle w:val="Caption"/>
        <w:jc w:val="left"/>
        <w:rPr>
          <w:color w:val="000000" w:themeColor="text1"/>
          <w:sz w:val="24"/>
          <w:szCs w:val="24"/>
        </w:rPr>
      </w:pPr>
      <w:r w:rsidRPr="00DB099C">
        <w:t xml:space="preserve">Figura </w:t>
      </w:r>
      <w:fldSimple w:instr=" SEQ Figura \* ARABIC ">
        <w:r w:rsidR="001B7908">
          <w:rPr>
            <w:noProof/>
          </w:rPr>
          <w:t>8</w:t>
        </w:r>
      </w:fldSimple>
      <w:r w:rsidRPr="00DB099C">
        <w:t>: Coppia di ceramiche piezoelettriche eccitate dalla stessa tensione V.</w:t>
      </w:r>
    </w:p>
    <w:p w14:paraId="0239D4B3" w14:textId="5168D6DB" w:rsidR="00A93B74" w:rsidRPr="00DB099C" w:rsidRDefault="00A93B74" w:rsidP="00A93B74">
      <w:pPr>
        <w:rPr>
          <w:color w:val="000000" w:themeColor="text1"/>
          <w:szCs w:val="24"/>
        </w:rPr>
      </w:pPr>
      <w:r w:rsidRPr="00DB099C">
        <w:rPr>
          <w:color w:val="000000" w:themeColor="text1"/>
          <w:szCs w:val="24"/>
        </w:rPr>
        <w:t>Entrambe le ceramiche possono essere schematizzate come reti 3-porte</w:t>
      </w:r>
      <w:r w:rsidR="001A3660" w:rsidRPr="00DB099C">
        <w:rPr>
          <w:color w:val="000000" w:themeColor="text1"/>
          <w:szCs w:val="24"/>
        </w:rPr>
        <w:t>, e tali reti possono essere accorpate in una unica rete 3-porte equivalente,</w:t>
      </w:r>
      <w:r w:rsidRPr="00DB099C">
        <w:rPr>
          <w:color w:val="000000" w:themeColor="text1"/>
          <w:szCs w:val="24"/>
        </w:rPr>
        <w:t xml:space="preserve"> come mostrato nella figura seguente:</w:t>
      </w:r>
    </w:p>
    <w:p w14:paraId="40DE3B30" w14:textId="77777777" w:rsidR="001A3660" w:rsidRPr="00DB099C" w:rsidRDefault="00A93B74" w:rsidP="001A3660">
      <w:pPr>
        <w:keepNext/>
      </w:pPr>
      <w:r w:rsidRPr="00DB099C">
        <w:rPr>
          <w:noProof/>
          <w:color w:val="000000" w:themeColor="text1"/>
          <w:szCs w:val="24"/>
        </w:rPr>
        <w:drawing>
          <wp:inline distT="0" distB="0" distL="0" distR="0" wp14:anchorId="32BF42AF" wp14:editId="5F4E33DF">
            <wp:extent cx="3363362" cy="1995436"/>
            <wp:effectExtent l="0" t="0" r="8890" b="5080"/>
            <wp:docPr id="266446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46803" name="Picture 26644680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72146" cy="2000648"/>
                    </a:xfrm>
                    <a:prstGeom prst="rect">
                      <a:avLst/>
                    </a:prstGeom>
                  </pic:spPr>
                </pic:pic>
              </a:graphicData>
            </a:graphic>
          </wp:inline>
        </w:drawing>
      </w:r>
    </w:p>
    <w:p w14:paraId="2412EED7" w14:textId="04EC72BA" w:rsidR="00A93B74" w:rsidRPr="00DB099C" w:rsidRDefault="001A3660" w:rsidP="001A3660">
      <w:pPr>
        <w:pStyle w:val="Caption"/>
        <w:rPr>
          <w:color w:val="000000" w:themeColor="text1"/>
          <w:sz w:val="24"/>
          <w:szCs w:val="24"/>
        </w:rPr>
      </w:pPr>
      <w:r w:rsidRPr="00DB099C">
        <w:t xml:space="preserve">Figura </w:t>
      </w:r>
      <w:fldSimple w:instr=" SEQ Figura \* ARABIC ">
        <w:r w:rsidR="001B7908">
          <w:rPr>
            <w:noProof/>
          </w:rPr>
          <w:t>9</w:t>
        </w:r>
      </w:fldSimple>
      <w:r w:rsidRPr="00DB099C">
        <w:t>: Coppia di ceramiche piezoelettriche, schematizzazione con reti 3-porte.</w:t>
      </w:r>
    </w:p>
    <w:p w14:paraId="69DBE769" w14:textId="1542C275" w:rsidR="00AC60C8" w:rsidRPr="00DB099C" w:rsidRDefault="001A3660" w:rsidP="001A3660">
      <w:pPr>
        <w:rPr>
          <w:color w:val="000000" w:themeColor="text1"/>
          <w:szCs w:val="24"/>
        </w:rPr>
      </w:pPr>
      <w:r w:rsidRPr="00DB099C">
        <w:rPr>
          <w:color w:val="000000" w:themeColor="text1"/>
          <w:szCs w:val="24"/>
        </w:rPr>
        <w:t>Il sistema di equazioni che modella la rete 3-porte equivalente è il seguente:</w:t>
      </w:r>
    </w:p>
    <w:p w14:paraId="374724CE" w14:textId="2318D82B" w:rsidR="00110609" w:rsidRPr="00DB099C" w:rsidRDefault="00110609" w:rsidP="00110609">
      <w:pPr>
        <w:rPr>
          <w:b/>
          <w:bCs/>
          <w:szCs w:val="24"/>
        </w:rPr>
      </w:pPr>
      <m:oMathPara>
        <m:oMath>
          <m:r>
            <m:rPr>
              <m:sty m:val="bi"/>
            </m:rPr>
            <w:rPr>
              <w:rFonts w:ascii="Cambria Math" w:hAnsi="Cambria Math"/>
              <w:szCs w:val="24"/>
            </w:rPr>
            <m:t xml:space="preserve">F=G∙v,  </m:t>
          </m:r>
          <m:r>
            <w:rPr>
              <w:rFonts w:ascii="Cambria Math" w:hAnsi="Cambria Math"/>
              <w:szCs w:val="24"/>
            </w:rPr>
            <m:t>(3.0)</m:t>
          </m:r>
        </m:oMath>
      </m:oMathPara>
    </w:p>
    <w:p w14:paraId="3F5BD571" w14:textId="77777777" w:rsidR="00110609" w:rsidRPr="00DB099C" w:rsidRDefault="00110609" w:rsidP="00110609">
      <w:pPr>
        <w:jc w:val="left"/>
        <w:rPr>
          <w:szCs w:val="24"/>
        </w:rPr>
      </w:pPr>
      <w:r w:rsidRPr="00DB099C">
        <w:rPr>
          <w:szCs w:val="24"/>
        </w:rPr>
        <w:lastRenderedPageBreak/>
        <w:t>dove:</w:t>
      </w:r>
    </w:p>
    <w:p w14:paraId="41182B63" w14:textId="20720831" w:rsidR="00110609" w:rsidRPr="00DB099C" w:rsidRDefault="00110609" w:rsidP="00110609">
      <w:pPr>
        <w:rPr>
          <w:szCs w:val="24"/>
        </w:rPr>
      </w:pPr>
      <m:oMathPara>
        <m:oMath>
          <m:r>
            <m:rPr>
              <m:sty m:val="bi"/>
            </m:rPr>
            <w:rPr>
              <w:rFonts w:ascii="Cambria Math" w:hAnsi="Cambria Math"/>
              <w:szCs w:val="24"/>
            </w:rPr>
            <m:t>F=</m:t>
          </m:r>
          <m:d>
            <m:dPr>
              <m:begChr m:val="|"/>
              <m:endChr m:val="|"/>
              <m:ctrlPr>
                <w:rPr>
                  <w:rFonts w:ascii="Cambria Math" w:hAnsi="Cambria Math"/>
                  <w:b/>
                  <w:bCs/>
                  <w:i/>
                  <w:szCs w:val="24"/>
                </w:rPr>
              </m:ctrlPr>
            </m:dPr>
            <m:e>
              <m:m>
                <m:mPr>
                  <m:mcs>
                    <m:mc>
                      <m:mcPr>
                        <m:count m:val="1"/>
                        <m:mcJc m:val="center"/>
                      </m:mcPr>
                    </m:mc>
                  </m:mcs>
                  <m:ctrlPr>
                    <w:rPr>
                      <w:rFonts w:ascii="Cambria Math" w:hAnsi="Cambria Math"/>
                      <w:b/>
                      <w:bCs/>
                      <w:i/>
                      <w:szCs w:val="24"/>
                    </w:rPr>
                  </m:ctrlPr>
                </m:mPr>
                <m:mr>
                  <m:e>
                    <m:sSub>
                      <m:sSubPr>
                        <m:ctrlPr>
                          <w:rPr>
                            <w:rFonts w:ascii="Cambria Math" w:hAnsi="Cambria Math"/>
                            <w:b/>
                            <w:bCs/>
                            <w:i/>
                            <w:szCs w:val="24"/>
                          </w:rPr>
                        </m:ctrlPr>
                      </m:sSubPr>
                      <m:e>
                        <m:r>
                          <w:rPr>
                            <w:rFonts w:ascii="Cambria Math" w:hAnsi="Cambria Math"/>
                            <w:szCs w:val="24"/>
                          </w:rPr>
                          <m:t>F</m:t>
                        </m:r>
                      </m:e>
                      <m:sub>
                        <m:r>
                          <w:rPr>
                            <w:rFonts w:ascii="Cambria Math" w:hAnsi="Cambria Math"/>
                            <w:szCs w:val="24"/>
                          </w:rPr>
                          <m:t>1</m:t>
                        </m:r>
                      </m:sub>
                    </m:sSub>
                    <m:ctrlPr>
                      <w:rPr>
                        <w:rFonts w:ascii="Cambria Math" w:eastAsia="Cambria Math" w:hAnsi="Cambria Math" w:cs="Cambria Math"/>
                        <w:b/>
                        <w:bCs/>
                        <w:i/>
                        <w:szCs w:val="24"/>
                      </w:rPr>
                    </m:ctrlPr>
                  </m:e>
                </m:mr>
                <m:mr>
                  <m:e>
                    <m:sSub>
                      <m:sSubPr>
                        <m:ctrlPr>
                          <w:rPr>
                            <w:rFonts w:ascii="Cambria Math" w:eastAsia="Cambria Math" w:hAnsi="Cambria Math" w:cs="Cambria Math"/>
                            <w:i/>
                            <w:szCs w:val="24"/>
                          </w:rPr>
                        </m:ctrlPr>
                      </m:sSubPr>
                      <m:e>
                        <m:r>
                          <w:rPr>
                            <w:rFonts w:ascii="Cambria Math" w:eastAsia="Cambria Math" w:hAnsi="Cambria Math" w:cs="Cambria Math"/>
                            <w:szCs w:val="24"/>
                          </w:rPr>
                          <m:t>F</m:t>
                        </m:r>
                      </m:e>
                      <m:sub>
                        <m:r>
                          <w:rPr>
                            <w:rFonts w:ascii="Cambria Math" w:eastAsia="Cambria Math" w:hAnsi="Cambria Math" w:cs="Cambria Math"/>
                            <w:szCs w:val="24"/>
                          </w:rPr>
                          <m:t>4</m:t>
                        </m:r>
                      </m:sub>
                    </m:sSub>
                    <m:ctrlPr>
                      <w:rPr>
                        <w:rFonts w:ascii="Cambria Math" w:eastAsia="Cambria Math" w:hAnsi="Cambria Math" w:cs="Cambria Math"/>
                        <w:i/>
                        <w:szCs w:val="24"/>
                      </w:rPr>
                    </m:ctrlPr>
                  </m:e>
                </m:mr>
                <m:mr>
                  <m:e>
                    <m:r>
                      <w:rPr>
                        <w:rFonts w:ascii="Cambria Math" w:eastAsia="Cambria Math" w:hAnsi="Cambria Math" w:cs="Cambria Math"/>
                        <w:szCs w:val="24"/>
                      </w:rPr>
                      <m:t>V</m:t>
                    </m:r>
                  </m:e>
                </m:mr>
              </m:m>
            </m:e>
          </m:d>
          <m:r>
            <m:rPr>
              <m:sty m:val="bi"/>
            </m:rPr>
            <w:rPr>
              <w:rFonts w:ascii="Cambria Math" w:hAnsi="Cambria Math"/>
              <w:szCs w:val="24"/>
            </w:rPr>
            <m:t>,  G=</m:t>
          </m:r>
          <m:d>
            <m:dPr>
              <m:begChr m:val="|"/>
              <m:endChr m:val="|"/>
              <m:ctrlPr>
                <w:rPr>
                  <w:rFonts w:ascii="Cambria Math" w:hAnsi="Cambria Math"/>
                  <w:i/>
                  <w:szCs w:val="24"/>
                </w:rPr>
              </m:ctrlPr>
            </m:dPr>
            <m:e>
              <m:m>
                <m:mPr>
                  <m:mcs>
                    <m:mc>
                      <m:mcPr>
                        <m:count m:val="3"/>
                        <m:mcJc m:val="center"/>
                      </m:mcPr>
                    </m:mc>
                  </m:mcs>
                  <m:ctrlPr>
                    <w:rPr>
                      <w:rFonts w:ascii="Cambria Math" w:hAnsi="Cambria Math"/>
                      <w:i/>
                      <w:szCs w:val="24"/>
                    </w:rPr>
                  </m:ctrlPr>
                </m:mPr>
                <m:mr>
                  <m:e>
                    <m:sSub>
                      <m:sSubPr>
                        <m:ctrlPr>
                          <w:rPr>
                            <w:rFonts w:ascii="Cambria Math" w:hAnsi="Cambria Math"/>
                            <w:i/>
                            <w:szCs w:val="24"/>
                          </w:rPr>
                        </m:ctrlPr>
                      </m:sSubPr>
                      <m:e>
                        <m:r>
                          <w:rPr>
                            <w:rFonts w:ascii="Cambria Math" w:hAnsi="Cambria Math"/>
                            <w:szCs w:val="24"/>
                          </w:rPr>
                          <m:t>g</m:t>
                        </m:r>
                      </m:e>
                      <m:sub>
                        <m:r>
                          <w:rPr>
                            <w:rFonts w:ascii="Cambria Math" w:hAnsi="Cambria Math"/>
                            <w:szCs w:val="24"/>
                          </w:rPr>
                          <m:t>11</m:t>
                        </m:r>
                      </m:sub>
                    </m:sSub>
                  </m:e>
                  <m:e>
                    <m:sSub>
                      <m:sSubPr>
                        <m:ctrlPr>
                          <w:rPr>
                            <w:rFonts w:ascii="Cambria Math" w:hAnsi="Cambria Math"/>
                            <w:i/>
                            <w:szCs w:val="24"/>
                          </w:rPr>
                        </m:ctrlPr>
                      </m:sSubPr>
                      <m:e>
                        <m:r>
                          <w:rPr>
                            <w:rFonts w:ascii="Cambria Math" w:hAnsi="Cambria Math"/>
                            <w:szCs w:val="24"/>
                          </w:rPr>
                          <m:t>g</m:t>
                        </m:r>
                      </m:e>
                      <m:sub>
                        <m:r>
                          <w:rPr>
                            <w:rFonts w:ascii="Cambria Math" w:hAnsi="Cambria Math"/>
                            <w:szCs w:val="24"/>
                          </w:rPr>
                          <m:t>12</m:t>
                        </m:r>
                      </m:sub>
                    </m:sSub>
                  </m:e>
                  <m:e>
                    <m:sSub>
                      <m:sSubPr>
                        <m:ctrlPr>
                          <w:rPr>
                            <w:rFonts w:ascii="Cambria Math" w:hAnsi="Cambria Math"/>
                            <w:i/>
                            <w:szCs w:val="24"/>
                          </w:rPr>
                        </m:ctrlPr>
                      </m:sSubPr>
                      <m:e>
                        <m:r>
                          <w:rPr>
                            <w:rFonts w:ascii="Cambria Math" w:hAnsi="Cambria Math"/>
                            <w:szCs w:val="24"/>
                          </w:rPr>
                          <m:t>g</m:t>
                        </m:r>
                      </m:e>
                      <m:sub>
                        <m:r>
                          <w:rPr>
                            <w:rFonts w:ascii="Cambria Math" w:hAnsi="Cambria Math"/>
                            <w:szCs w:val="24"/>
                          </w:rPr>
                          <m:t>13</m:t>
                        </m:r>
                      </m:sub>
                    </m:sSub>
                    <m:ctrlPr>
                      <w:rPr>
                        <w:rFonts w:ascii="Cambria Math" w:eastAsia="Cambria Math" w:hAnsi="Cambria Math" w:cs="Cambria Math"/>
                        <w:i/>
                      </w:rPr>
                    </m:ctrlPr>
                  </m:e>
                </m:mr>
                <m:mr>
                  <m:e>
                    <m:sSub>
                      <m:sSubPr>
                        <m:ctrlPr>
                          <w:rPr>
                            <w:rFonts w:ascii="Cambria Math" w:hAnsi="Cambria Math"/>
                            <w:i/>
                            <w:szCs w:val="24"/>
                          </w:rPr>
                        </m:ctrlPr>
                      </m:sSubPr>
                      <m:e>
                        <m:r>
                          <w:rPr>
                            <w:rFonts w:ascii="Cambria Math" w:hAnsi="Cambria Math"/>
                            <w:szCs w:val="24"/>
                          </w:rPr>
                          <m:t>g</m:t>
                        </m:r>
                      </m:e>
                      <m:sub>
                        <m:r>
                          <w:rPr>
                            <w:rFonts w:ascii="Cambria Math" w:hAnsi="Cambria Math"/>
                            <w:szCs w:val="24"/>
                          </w:rPr>
                          <m:t>21</m:t>
                        </m:r>
                      </m:sub>
                    </m:sSub>
                  </m:e>
                  <m:e>
                    <m:sSub>
                      <m:sSubPr>
                        <m:ctrlPr>
                          <w:rPr>
                            <w:rFonts w:ascii="Cambria Math" w:hAnsi="Cambria Math"/>
                            <w:i/>
                            <w:szCs w:val="24"/>
                          </w:rPr>
                        </m:ctrlPr>
                      </m:sSubPr>
                      <m:e>
                        <m:r>
                          <w:rPr>
                            <w:rFonts w:ascii="Cambria Math" w:hAnsi="Cambria Math"/>
                            <w:szCs w:val="24"/>
                          </w:rPr>
                          <m:t>g</m:t>
                        </m:r>
                      </m:e>
                      <m:sub>
                        <m:r>
                          <w:rPr>
                            <w:rFonts w:ascii="Cambria Math" w:hAnsi="Cambria Math"/>
                            <w:szCs w:val="24"/>
                          </w:rPr>
                          <m:t>22</m:t>
                        </m:r>
                      </m:sub>
                    </m:sSub>
                    <m:ctrlPr>
                      <w:rPr>
                        <w:rFonts w:ascii="Cambria Math" w:eastAsia="Cambria Math" w:hAnsi="Cambria Math" w:cs="Cambria Math"/>
                        <w:i/>
                      </w:rPr>
                    </m:ctrlPr>
                  </m:e>
                  <m:e>
                    <m:sSub>
                      <m:sSubPr>
                        <m:ctrlPr>
                          <w:rPr>
                            <w:rFonts w:ascii="Cambria Math" w:hAnsi="Cambria Math"/>
                            <w:i/>
                            <w:szCs w:val="24"/>
                          </w:rPr>
                        </m:ctrlPr>
                      </m:sSubPr>
                      <m:e>
                        <m:r>
                          <w:rPr>
                            <w:rFonts w:ascii="Cambria Math" w:hAnsi="Cambria Math"/>
                            <w:szCs w:val="24"/>
                          </w:rPr>
                          <m:t>g</m:t>
                        </m:r>
                      </m:e>
                      <m:sub>
                        <m:r>
                          <w:rPr>
                            <w:rFonts w:ascii="Cambria Math" w:hAnsi="Cambria Math"/>
                            <w:szCs w:val="24"/>
                          </w:rPr>
                          <m:t>23</m:t>
                        </m:r>
                      </m:sub>
                    </m:sSub>
                    <m:ctrlPr>
                      <w:rPr>
                        <w:rFonts w:ascii="Cambria Math" w:eastAsia="Cambria Math" w:hAnsi="Cambria Math" w:cs="Cambria Math"/>
                        <w:i/>
                      </w:rPr>
                    </m:ctrlPr>
                  </m:e>
                </m:mr>
                <m:mr>
                  <m:e>
                    <m:sSub>
                      <m:sSubPr>
                        <m:ctrlPr>
                          <w:rPr>
                            <w:rFonts w:ascii="Cambria Math" w:hAnsi="Cambria Math"/>
                            <w:i/>
                            <w:szCs w:val="24"/>
                          </w:rPr>
                        </m:ctrlPr>
                      </m:sSubPr>
                      <m:e>
                        <m:r>
                          <w:rPr>
                            <w:rFonts w:ascii="Cambria Math" w:hAnsi="Cambria Math"/>
                            <w:szCs w:val="24"/>
                          </w:rPr>
                          <m:t>g</m:t>
                        </m:r>
                      </m:e>
                      <m:sub>
                        <m:r>
                          <w:rPr>
                            <w:rFonts w:ascii="Cambria Math" w:hAnsi="Cambria Math"/>
                            <w:szCs w:val="24"/>
                          </w:rPr>
                          <m:t>31</m:t>
                        </m:r>
                      </m:sub>
                    </m:sSub>
                    <m:ctrlPr>
                      <w:rPr>
                        <w:rFonts w:ascii="Cambria Math" w:eastAsia="Cambria Math" w:hAnsi="Cambria Math" w:cs="Cambria Math"/>
                        <w:i/>
                      </w:rPr>
                    </m:ctrlPr>
                  </m:e>
                  <m:e>
                    <m:sSub>
                      <m:sSubPr>
                        <m:ctrlPr>
                          <w:rPr>
                            <w:rFonts w:ascii="Cambria Math" w:hAnsi="Cambria Math"/>
                            <w:i/>
                            <w:szCs w:val="24"/>
                          </w:rPr>
                        </m:ctrlPr>
                      </m:sSubPr>
                      <m:e>
                        <m:r>
                          <w:rPr>
                            <w:rFonts w:ascii="Cambria Math" w:hAnsi="Cambria Math"/>
                            <w:szCs w:val="24"/>
                          </w:rPr>
                          <m:t>g</m:t>
                        </m:r>
                      </m:e>
                      <m:sub>
                        <m:r>
                          <w:rPr>
                            <w:rFonts w:ascii="Cambria Math" w:hAnsi="Cambria Math"/>
                            <w:szCs w:val="24"/>
                          </w:rPr>
                          <m:t>32</m:t>
                        </m:r>
                      </m:sub>
                    </m:sSub>
                    <m:ctrlPr>
                      <w:rPr>
                        <w:rFonts w:ascii="Cambria Math" w:eastAsia="Cambria Math" w:hAnsi="Cambria Math" w:cs="Cambria Math"/>
                        <w:i/>
                      </w:rPr>
                    </m:ctrlPr>
                  </m:e>
                  <m:e>
                    <m:sSub>
                      <m:sSubPr>
                        <m:ctrlPr>
                          <w:rPr>
                            <w:rFonts w:ascii="Cambria Math" w:hAnsi="Cambria Math"/>
                            <w:i/>
                            <w:szCs w:val="24"/>
                          </w:rPr>
                        </m:ctrlPr>
                      </m:sSubPr>
                      <m:e>
                        <m:r>
                          <w:rPr>
                            <w:rFonts w:ascii="Cambria Math" w:hAnsi="Cambria Math"/>
                            <w:szCs w:val="24"/>
                          </w:rPr>
                          <m:t>g</m:t>
                        </m:r>
                      </m:e>
                      <m:sub>
                        <m:r>
                          <w:rPr>
                            <w:rFonts w:ascii="Cambria Math" w:hAnsi="Cambria Math"/>
                            <w:szCs w:val="24"/>
                          </w:rPr>
                          <m:t>33</m:t>
                        </m:r>
                      </m:sub>
                    </m:sSub>
                  </m:e>
                </m:mr>
              </m:m>
            </m:e>
          </m:d>
          <m:r>
            <w:rPr>
              <w:rFonts w:ascii="Cambria Math" w:hAnsi="Cambria Math"/>
              <w:szCs w:val="24"/>
            </w:rPr>
            <m:t xml:space="preserve">,  </m:t>
          </m:r>
          <m:r>
            <m:rPr>
              <m:sty m:val="bi"/>
            </m:rPr>
            <w:rPr>
              <w:rFonts w:ascii="Cambria Math" w:hAnsi="Cambria Math"/>
              <w:szCs w:val="24"/>
            </w:rPr>
            <m:t>v=</m:t>
          </m:r>
          <m:d>
            <m:dPr>
              <m:begChr m:val="|"/>
              <m:endChr m:val="|"/>
              <m:ctrlPr>
                <w:rPr>
                  <w:rFonts w:ascii="Cambria Math" w:hAnsi="Cambria Math"/>
                  <w:i/>
                  <w:szCs w:val="24"/>
                </w:rPr>
              </m:ctrlPr>
            </m:dPr>
            <m:e>
              <m:m>
                <m:mPr>
                  <m:mcs>
                    <m:mc>
                      <m:mcPr>
                        <m:count m:val="1"/>
                        <m:mcJc m:val="center"/>
                      </m:mcPr>
                    </m:mc>
                  </m:mcs>
                  <m:ctrlPr>
                    <w:rPr>
                      <w:rFonts w:ascii="Cambria Math" w:hAnsi="Cambria Math"/>
                      <w:i/>
                      <w:szCs w:val="24"/>
                    </w:rPr>
                  </m:ctrlPr>
                </m:mPr>
                <m:mr>
                  <m:e>
                    <m:sSub>
                      <m:sSubPr>
                        <m:ctrlPr>
                          <w:rPr>
                            <w:rFonts w:ascii="Cambria Math" w:hAnsi="Cambria Math"/>
                            <w:i/>
                            <w:szCs w:val="24"/>
                          </w:rPr>
                        </m:ctrlPr>
                      </m:sSubPr>
                      <m:e>
                        <m:r>
                          <w:rPr>
                            <w:rFonts w:ascii="Cambria Math" w:hAnsi="Cambria Math"/>
                            <w:szCs w:val="24"/>
                          </w:rPr>
                          <m:t>v</m:t>
                        </m:r>
                      </m:e>
                      <m:sub>
                        <m:r>
                          <w:rPr>
                            <w:rFonts w:ascii="Cambria Math" w:hAnsi="Cambria Math"/>
                            <w:szCs w:val="24"/>
                          </w:rPr>
                          <m:t>1</m:t>
                        </m:r>
                      </m:sub>
                    </m:sSub>
                    <m:ctrlPr>
                      <w:rPr>
                        <w:rFonts w:ascii="Cambria Math" w:eastAsia="Cambria Math" w:hAnsi="Cambria Math" w:cs="Cambria Math"/>
                        <w:i/>
                        <w:szCs w:val="24"/>
                      </w:rPr>
                    </m:ctrlPr>
                  </m:e>
                </m:mr>
                <m:mr>
                  <m:e>
                    <m:sSub>
                      <m:sSubPr>
                        <m:ctrlPr>
                          <w:rPr>
                            <w:rFonts w:ascii="Cambria Math" w:eastAsia="Cambria Math" w:hAnsi="Cambria Math" w:cs="Cambria Math"/>
                            <w:i/>
                            <w:szCs w:val="24"/>
                          </w:rPr>
                        </m:ctrlPr>
                      </m:sSubPr>
                      <m:e>
                        <m:r>
                          <w:rPr>
                            <w:rFonts w:ascii="Cambria Math" w:eastAsia="Cambria Math" w:hAnsi="Cambria Math" w:cs="Cambria Math"/>
                            <w:szCs w:val="24"/>
                          </w:rPr>
                          <m:t>v</m:t>
                        </m:r>
                      </m:e>
                      <m:sub>
                        <m:r>
                          <w:rPr>
                            <w:rFonts w:ascii="Cambria Math" w:eastAsia="Cambria Math" w:hAnsi="Cambria Math" w:cs="Cambria Math"/>
                            <w:szCs w:val="24"/>
                          </w:rPr>
                          <m:t>4</m:t>
                        </m:r>
                      </m:sub>
                    </m:sSub>
                    <m:ctrlPr>
                      <w:rPr>
                        <w:rFonts w:ascii="Cambria Math" w:eastAsia="Cambria Math" w:hAnsi="Cambria Math" w:cs="Cambria Math"/>
                        <w:i/>
                        <w:szCs w:val="24"/>
                      </w:rPr>
                    </m:ctrlPr>
                  </m:e>
                </m:mr>
                <m:mr>
                  <m:e>
                    <m:r>
                      <w:rPr>
                        <w:rFonts w:ascii="Cambria Math" w:eastAsia="Cambria Math" w:hAnsi="Cambria Math" w:cs="Cambria Math"/>
                        <w:szCs w:val="24"/>
                      </w:rPr>
                      <m:t>I</m:t>
                    </m:r>
                  </m:e>
                </m:mr>
              </m:m>
            </m:e>
          </m:d>
          <m:r>
            <w:rPr>
              <w:rFonts w:ascii="Cambria Math" w:hAnsi="Cambria Math"/>
              <w:szCs w:val="24"/>
            </w:rPr>
            <m:t>,  (3.1)</m:t>
          </m:r>
        </m:oMath>
      </m:oMathPara>
    </w:p>
    <w:p w14:paraId="5FCD0D11" w14:textId="53AB9879" w:rsidR="001A3660" w:rsidRPr="00DB099C" w:rsidRDefault="008D1970" w:rsidP="001A3660">
      <w:pPr>
        <w:rPr>
          <w:color w:val="000000" w:themeColor="text1"/>
          <w:szCs w:val="24"/>
        </w:rPr>
      </w:pPr>
      <w:r w:rsidRPr="00DB099C">
        <w:rPr>
          <w:color w:val="000000" w:themeColor="text1"/>
          <w:szCs w:val="24"/>
        </w:rPr>
        <w:t xml:space="preserve">e i coefficienti della matrice </w:t>
      </w:r>
      <m:oMath>
        <m:r>
          <m:rPr>
            <m:sty m:val="bi"/>
          </m:rPr>
          <w:rPr>
            <w:rFonts w:ascii="Cambria Math" w:hAnsi="Cambria Math"/>
            <w:szCs w:val="24"/>
          </w:rPr>
          <m:t>G</m:t>
        </m:r>
      </m:oMath>
      <w:r w:rsidRPr="00DB099C">
        <w:rPr>
          <w:color w:val="000000" w:themeColor="text1"/>
          <w:szCs w:val="24"/>
        </w:rPr>
        <w:t xml:space="preserve"> sono così definiti:</w:t>
      </w:r>
    </w:p>
    <w:p w14:paraId="4B39EF8B" w14:textId="427F5717" w:rsidR="008D1970" w:rsidRPr="00DB099C" w:rsidRDefault="00000000" w:rsidP="001A3660">
      <w:pPr>
        <w:rPr>
          <w:color w:val="000000" w:themeColor="text1"/>
          <w:szCs w:val="24"/>
        </w:rPr>
      </w:pPr>
      <m:oMathPara>
        <m:oMathParaPr>
          <m:jc m:val="left"/>
        </m:oMathParaPr>
        <m:oMath>
          <m:sSub>
            <m:sSubPr>
              <m:ctrlPr>
                <w:rPr>
                  <w:rFonts w:ascii="Cambria Math" w:hAnsi="Cambria Math"/>
                  <w:i/>
                  <w:color w:val="000000" w:themeColor="text1"/>
                  <w:szCs w:val="24"/>
                </w:rPr>
              </m:ctrlPr>
            </m:sSubPr>
            <m:e>
              <m:r>
                <w:rPr>
                  <w:rFonts w:ascii="Cambria Math" w:hAnsi="Cambria Math"/>
                  <w:color w:val="000000" w:themeColor="text1"/>
                  <w:szCs w:val="24"/>
                </w:rPr>
                <m:t>g</m:t>
              </m:r>
            </m:e>
            <m:sub>
              <m:r>
                <w:rPr>
                  <w:rFonts w:ascii="Cambria Math" w:hAnsi="Cambria Math"/>
                  <w:color w:val="000000" w:themeColor="text1"/>
                  <w:szCs w:val="24"/>
                </w:rPr>
                <m:t>11</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11</m:t>
              </m:r>
            </m:sub>
          </m:sSub>
          <m:r>
            <w:rPr>
              <w:rFonts w:ascii="Cambria Math" w:hAnsi="Cambria Math"/>
              <w:color w:val="000000" w:themeColor="text1"/>
              <w:szCs w:val="24"/>
            </w:rPr>
            <m:t>-</m:t>
          </m:r>
          <m:f>
            <m:fPr>
              <m:ctrlPr>
                <w:rPr>
                  <w:rFonts w:ascii="Cambria Math" w:hAnsi="Cambria Math"/>
                  <w:i/>
                  <w:color w:val="000000" w:themeColor="text1"/>
                  <w:szCs w:val="24"/>
                </w:rPr>
              </m:ctrlPr>
            </m:fPr>
            <m:num>
              <m:sSubSup>
                <m:sSubSupPr>
                  <m:ctrlPr>
                    <w:rPr>
                      <w:rFonts w:ascii="Cambria Math" w:hAnsi="Cambria Math"/>
                      <w:i/>
                      <w:color w:val="000000" w:themeColor="text1"/>
                      <w:szCs w:val="24"/>
                    </w:rPr>
                  </m:ctrlPr>
                </m:sSubSupPr>
                <m:e>
                  <m:r>
                    <w:rPr>
                      <w:rFonts w:ascii="Cambria Math" w:hAnsi="Cambria Math"/>
                      <w:color w:val="000000" w:themeColor="text1"/>
                      <w:szCs w:val="24"/>
                    </w:rPr>
                    <m:t>a</m:t>
                  </m:r>
                </m:e>
                <m:sub>
                  <m:r>
                    <w:rPr>
                      <w:rFonts w:ascii="Cambria Math" w:hAnsi="Cambria Math"/>
                      <w:color w:val="000000" w:themeColor="text1"/>
                      <w:szCs w:val="24"/>
                    </w:rPr>
                    <m:t>12</m:t>
                  </m:r>
                </m:sub>
                <m:sup>
                  <m:r>
                    <w:rPr>
                      <w:rFonts w:ascii="Cambria Math" w:hAnsi="Cambria Math"/>
                      <w:color w:val="000000" w:themeColor="text1"/>
                      <w:szCs w:val="24"/>
                    </w:rPr>
                    <m:t>2</m:t>
                  </m:r>
                </m:sup>
              </m:sSubSup>
            </m:num>
            <m:den>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11</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11</m:t>
                  </m:r>
                </m:sub>
              </m:sSub>
            </m:den>
          </m:f>
        </m:oMath>
      </m:oMathPara>
    </w:p>
    <w:p w14:paraId="7E950E4A" w14:textId="59F0B9FB" w:rsidR="008D1970" w:rsidRPr="00DB099C" w:rsidRDefault="00000000" w:rsidP="001A3660">
      <w:pPr>
        <w:rPr>
          <w:color w:val="000000" w:themeColor="text1"/>
          <w:szCs w:val="24"/>
        </w:rPr>
      </w:pPr>
      <m:oMathPara>
        <m:oMathParaPr>
          <m:jc m:val="left"/>
        </m:oMathParaPr>
        <m:oMath>
          <m:sSub>
            <m:sSubPr>
              <m:ctrlPr>
                <w:rPr>
                  <w:rFonts w:ascii="Cambria Math" w:hAnsi="Cambria Math"/>
                  <w:i/>
                  <w:color w:val="000000" w:themeColor="text1"/>
                  <w:szCs w:val="24"/>
                </w:rPr>
              </m:ctrlPr>
            </m:sSubPr>
            <m:e>
              <m:r>
                <w:rPr>
                  <w:rFonts w:ascii="Cambria Math" w:hAnsi="Cambria Math"/>
                  <w:color w:val="000000" w:themeColor="text1"/>
                  <w:szCs w:val="24"/>
                </w:rPr>
                <m:t>g</m:t>
              </m:r>
            </m:e>
            <m:sub>
              <m:r>
                <w:rPr>
                  <w:rFonts w:ascii="Cambria Math" w:hAnsi="Cambria Math"/>
                  <w:color w:val="000000" w:themeColor="text1"/>
                  <w:szCs w:val="24"/>
                </w:rPr>
                <m:t>12</m:t>
              </m:r>
            </m:sub>
          </m:sSub>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12</m:t>
                  </m:r>
                </m:sub>
              </m:sSub>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12</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11</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11</m:t>
                  </m:r>
                </m:sub>
              </m:sSub>
            </m:den>
          </m:f>
        </m:oMath>
      </m:oMathPara>
    </w:p>
    <w:p w14:paraId="1B57A4A6" w14:textId="1A1D4807" w:rsidR="008D1970" w:rsidRPr="00DB099C" w:rsidRDefault="00000000" w:rsidP="001A3660">
      <w:pPr>
        <w:rPr>
          <w:color w:val="000000" w:themeColor="text1"/>
          <w:szCs w:val="24"/>
        </w:rPr>
      </w:pPr>
      <m:oMathPara>
        <m:oMathParaPr>
          <m:jc m:val="left"/>
        </m:oMathParaPr>
        <m:oMath>
          <m:sSub>
            <m:sSubPr>
              <m:ctrlPr>
                <w:rPr>
                  <w:rFonts w:ascii="Cambria Math" w:hAnsi="Cambria Math"/>
                  <w:i/>
                  <w:color w:val="000000" w:themeColor="text1"/>
                  <w:szCs w:val="24"/>
                </w:rPr>
              </m:ctrlPr>
            </m:sSubPr>
            <m:e>
              <m:r>
                <w:rPr>
                  <w:rFonts w:ascii="Cambria Math" w:hAnsi="Cambria Math"/>
                  <w:color w:val="000000" w:themeColor="text1"/>
                  <w:szCs w:val="24"/>
                </w:rPr>
                <m:t>g</m:t>
              </m:r>
            </m:e>
            <m:sub>
              <m:r>
                <w:rPr>
                  <w:rFonts w:ascii="Cambria Math" w:hAnsi="Cambria Math"/>
                  <w:color w:val="000000" w:themeColor="text1"/>
                  <w:szCs w:val="24"/>
                </w:rPr>
                <m:t>13</m:t>
              </m:r>
            </m:sub>
          </m:sSub>
          <m:r>
            <w:rPr>
              <w:rFonts w:ascii="Cambria Math" w:hAnsi="Cambria Math"/>
              <w:color w:val="000000" w:themeColor="text1"/>
              <w:szCs w:val="24"/>
            </w:rPr>
            <m:t>=</m:t>
          </m:r>
          <m:f>
            <m:fPr>
              <m:type m:val="lin"/>
              <m:ctrlPr>
                <w:rPr>
                  <w:rFonts w:ascii="Cambria Math" w:hAnsi="Cambria Math"/>
                  <w:i/>
                  <w:color w:val="000000" w:themeColor="text1"/>
                  <w:szCs w:val="24"/>
                </w:rPr>
              </m:ctrlPr>
            </m:fPr>
            <m:num>
              <m:d>
                <m:dPr>
                  <m:ctrlPr>
                    <w:rPr>
                      <w:rFonts w:ascii="Cambria Math" w:hAnsi="Cambria Math"/>
                      <w:i/>
                      <w:color w:val="000000" w:themeColor="text1"/>
                      <w:szCs w:val="24"/>
                    </w:rPr>
                  </m:ctrlPr>
                </m:dPr>
                <m:e>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13</m:t>
                      </m:r>
                    </m:sub>
                  </m:sSub>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12</m:t>
                          </m:r>
                        </m:sub>
                      </m:sSub>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13</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11</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11</m:t>
                          </m:r>
                        </m:sub>
                      </m:sSub>
                    </m:den>
                  </m:f>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12</m:t>
                          </m:r>
                        </m:sub>
                      </m:sSub>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13</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11</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11</m:t>
                          </m:r>
                        </m:sub>
                      </m:sSub>
                    </m:den>
                  </m:f>
                </m:e>
              </m:d>
            </m:num>
            <m:den>
              <m:r>
                <w:rPr>
                  <w:rFonts w:ascii="Cambria Math" w:hAnsi="Cambria Math"/>
                  <w:color w:val="000000" w:themeColor="text1"/>
                  <w:szCs w:val="24"/>
                </w:rPr>
                <m:t>2</m:t>
              </m:r>
            </m:den>
          </m:f>
        </m:oMath>
      </m:oMathPara>
    </w:p>
    <w:p w14:paraId="320A8571" w14:textId="761AD5DB" w:rsidR="002240CA" w:rsidRPr="00DB099C" w:rsidRDefault="00000000" w:rsidP="001A3660">
      <w:pPr>
        <w:rPr>
          <w:color w:val="000000" w:themeColor="text1"/>
          <w:szCs w:val="24"/>
        </w:rPr>
      </w:pPr>
      <m:oMathPara>
        <m:oMathParaPr>
          <m:jc m:val="left"/>
        </m:oMathParaPr>
        <m:oMath>
          <m:sSub>
            <m:sSubPr>
              <m:ctrlPr>
                <w:rPr>
                  <w:rFonts w:ascii="Cambria Math" w:hAnsi="Cambria Math"/>
                  <w:i/>
                  <w:color w:val="000000" w:themeColor="text1"/>
                  <w:szCs w:val="24"/>
                </w:rPr>
              </m:ctrlPr>
            </m:sSubPr>
            <m:e>
              <m:r>
                <w:rPr>
                  <w:rFonts w:ascii="Cambria Math" w:hAnsi="Cambria Math"/>
                  <w:color w:val="000000" w:themeColor="text1"/>
                  <w:szCs w:val="24"/>
                </w:rPr>
                <m:t>g</m:t>
              </m:r>
            </m:e>
            <m:sub>
              <m:r>
                <w:rPr>
                  <w:rFonts w:ascii="Cambria Math" w:hAnsi="Cambria Math"/>
                  <w:color w:val="000000" w:themeColor="text1"/>
                  <w:szCs w:val="24"/>
                </w:rPr>
                <m:t>21</m:t>
              </m:r>
            </m:sub>
          </m:sSub>
          <m: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r>
                <w:rPr>
                  <w:rFonts w:ascii="Cambria Math" w:hAnsi="Cambria Math"/>
                  <w:color w:val="000000" w:themeColor="text1"/>
                  <w:szCs w:val="24"/>
                </w:rPr>
                <m:t>g</m:t>
              </m:r>
            </m:e>
            <m:sub>
              <m:r>
                <w:rPr>
                  <w:rFonts w:ascii="Cambria Math" w:hAnsi="Cambria Math"/>
                  <w:color w:val="000000" w:themeColor="text1"/>
                  <w:szCs w:val="24"/>
                </w:rPr>
                <m:t>12</m:t>
              </m:r>
            </m:sub>
          </m:sSub>
        </m:oMath>
      </m:oMathPara>
    </w:p>
    <w:p w14:paraId="4F0F2241" w14:textId="29F8B070" w:rsidR="002240CA" w:rsidRPr="00DB099C" w:rsidRDefault="00000000" w:rsidP="002240CA">
      <w:pPr>
        <w:rPr>
          <w:color w:val="000000" w:themeColor="text1"/>
          <w:szCs w:val="24"/>
        </w:rPr>
      </w:pPr>
      <m:oMathPara>
        <m:oMathParaPr>
          <m:jc m:val="left"/>
        </m:oMathParaPr>
        <m:oMath>
          <m:sSub>
            <m:sSubPr>
              <m:ctrlPr>
                <w:rPr>
                  <w:rFonts w:ascii="Cambria Math" w:hAnsi="Cambria Math"/>
                  <w:i/>
                  <w:color w:val="000000" w:themeColor="text1"/>
                  <w:szCs w:val="24"/>
                </w:rPr>
              </m:ctrlPr>
            </m:sSubPr>
            <m:e>
              <m:r>
                <w:rPr>
                  <w:rFonts w:ascii="Cambria Math" w:hAnsi="Cambria Math"/>
                  <w:color w:val="000000" w:themeColor="text1"/>
                  <w:szCs w:val="24"/>
                </w:rPr>
                <m:t>g</m:t>
              </m:r>
            </m:e>
            <m:sub>
              <m:r>
                <w:rPr>
                  <w:rFonts w:ascii="Cambria Math" w:hAnsi="Cambria Math"/>
                  <w:color w:val="000000" w:themeColor="text1"/>
                  <w:szCs w:val="24"/>
                </w:rPr>
                <m:t>22</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11</m:t>
              </m:r>
            </m:sub>
          </m:sSub>
          <m:r>
            <w:rPr>
              <w:rFonts w:ascii="Cambria Math" w:hAnsi="Cambria Math"/>
              <w:color w:val="000000" w:themeColor="text1"/>
              <w:szCs w:val="24"/>
            </w:rPr>
            <m:t>-</m:t>
          </m:r>
          <m:f>
            <m:fPr>
              <m:ctrlPr>
                <w:rPr>
                  <w:rFonts w:ascii="Cambria Math" w:hAnsi="Cambria Math"/>
                  <w:i/>
                  <w:color w:val="000000" w:themeColor="text1"/>
                  <w:szCs w:val="24"/>
                </w:rPr>
              </m:ctrlPr>
            </m:fPr>
            <m:num>
              <m:sSubSup>
                <m:sSubSupPr>
                  <m:ctrlPr>
                    <w:rPr>
                      <w:rFonts w:ascii="Cambria Math" w:hAnsi="Cambria Math"/>
                      <w:i/>
                      <w:color w:val="000000" w:themeColor="text1"/>
                      <w:szCs w:val="24"/>
                    </w:rPr>
                  </m:ctrlPr>
                </m:sSubSupPr>
                <m:e>
                  <m:r>
                    <w:rPr>
                      <w:rFonts w:ascii="Cambria Math" w:hAnsi="Cambria Math"/>
                      <w:color w:val="000000" w:themeColor="text1"/>
                      <w:szCs w:val="24"/>
                    </w:rPr>
                    <m:t>b</m:t>
                  </m:r>
                </m:e>
                <m:sub>
                  <m:r>
                    <w:rPr>
                      <w:rFonts w:ascii="Cambria Math" w:hAnsi="Cambria Math"/>
                      <w:color w:val="000000" w:themeColor="text1"/>
                      <w:szCs w:val="24"/>
                    </w:rPr>
                    <m:t>12</m:t>
                  </m:r>
                </m:sub>
                <m:sup>
                  <m:r>
                    <w:rPr>
                      <w:rFonts w:ascii="Cambria Math" w:hAnsi="Cambria Math"/>
                      <w:color w:val="000000" w:themeColor="text1"/>
                      <w:szCs w:val="24"/>
                    </w:rPr>
                    <m:t>2</m:t>
                  </m:r>
                </m:sup>
              </m:sSubSup>
            </m:num>
            <m:den>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11</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11</m:t>
                  </m:r>
                </m:sub>
              </m:sSub>
            </m:den>
          </m:f>
        </m:oMath>
      </m:oMathPara>
    </w:p>
    <w:p w14:paraId="2006642F" w14:textId="1664583C" w:rsidR="002240CA" w:rsidRPr="00DB099C" w:rsidRDefault="00000000" w:rsidP="002240CA">
      <w:pPr>
        <w:rPr>
          <w:color w:val="000000" w:themeColor="text1"/>
          <w:szCs w:val="24"/>
        </w:rPr>
      </w:pPr>
      <m:oMathPara>
        <m:oMathParaPr>
          <m:jc m:val="left"/>
        </m:oMathParaPr>
        <m:oMath>
          <m:sSub>
            <m:sSubPr>
              <m:ctrlPr>
                <w:rPr>
                  <w:rFonts w:ascii="Cambria Math" w:hAnsi="Cambria Math"/>
                  <w:i/>
                  <w:color w:val="000000" w:themeColor="text1"/>
                  <w:szCs w:val="24"/>
                </w:rPr>
              </m:ctrlPr>
            </m:sSubPr>
            <m:e>
              <m:r>
                <w:rPr>
                  <w:rFonts w:ascii="Cambria Math" w:hAnsi="Cambria Math"/>
                  <w:color w:val="000000" w:themeColor="text1"/>
                  <w:szCs w:val="24"/>
                </w:rPr>
                <m:t>g</m:t>
              </m:r>
            </m:e>
            <m:sub>
              <m:r>
                <w:rPr>
                  <w:rFonts w:ascii="Cambria Math" w:hAnsi="Cambria Math"/>
                  <w:color w:val="000000" w:themeColor="text1"/>
                  <w:szCs w:val="24"/>
                </w:rPr>
                <m:t>23</m:t>
              </m:r>
            </m:sub>
          </m:sSub>
          <m:r>
            <w:rPr>
              <w:rFonts w:ascii="Cambria Math" w:hAnsi="Cambria Math"/>
              <w:color w:val="000000" w:themeColor="text1"/>
              <w:szCs w:val="24"/>
            </w:rPr>
            <m:t>=</m:t>
          </m:r>
          <m:f>
            <m:fPr>
              <m:type m:val="lin"/>
              <m:ctrlPr>
                <w:rPr>
                  <w:rFonts w:ascii="Cambria Math" w:hAnsi="Cambria Math"/>
                  <w:i/>
                  <w:color w:val="000000" w:themeColor="text1"/>
                  <w:szCs w:val="24"/>
                </w:rPr>
              </m:ctrlPr>
            </m:fPr>
            <m:num>
              <m:d>
                <m:dPr>
                  <m:ctrlPr>
                    <w:rPr>
                      <w:rFonts w:ascii="Cambria Math" w:hAnsi="Cambria Math"/>
                      <w:i/>
                      <w:color w:val="000000" w:themeColor="text1"/>
                      <w:szCs w:val="24"/>
                    </w:rPr>
                  </m:ctrlPr>
                </m:dPr>
                <m:e>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13</m:t>
                      </m:r>
                    </m:sub>
                  </m:sSub>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12</m:t>
                          </m:r>
                        </m:sub>
                      </m:sSub>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13</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11</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11</m:t>
                          </m:r>
                        </m:sub>
                      </m:sSub>
                    </m:den>
                  </m:f>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13</m:t>
                          </m:r>
                        </m:sub>
                      </m:sSub>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12</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11</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11</m:t>
                          </m:r>
                        </m:sub>
                      </m:sSub>
                    </m:den>
                  </m:f>
                </m:e>
              </m:d>
            </m:num>
            <m:den>
              <m:r>
                <w:rPr>
                  <w:rFonts w:ascii="Cambria Math" w:hAnsi="Cambria Math"/>
                  <w:color w:val="000000" w:themeColor="text1"/>
                  <w:szCs w:val="24"/>
                </w:rPr>
                <m:t>2</m:t>
              </m:r>
            </m:den>
          </m:f>
        </m:oMath>
      </m:oMathPara>
    </w:p>
    <w:p w14:paraId="01FC7873" w14:textId="46AEDD01" w:rsidR="002240CA" w:rsidRPr="00DB099C" w:rsidRDefault="00000000" w:rsidP="002240CA">
      <w:pPr>
        <w:rPr>
          <w:color w:val="000000" w:themeColor="text1"/>
          <w:szCs w:val="24"/>
        </w:rPr>
      </w:pPr>
      <m:oMathPara>
        <m:oMathParaPr>
          <m:jc m:val="left"/>
        </m:oMathParaPr>
        <m:oMath>
          <m:sSub>
            <m:sSubPr>
              <m:ctrlPr>
                <w:rPr>
                  <w:rFonts w:ascii="Cambria Math" w:hAnsi="Cambria Math"/>
                  <w:i/>
                  <w:color w:val="000000" w:themeColor="text1"/>
                  <w:szCs w:val="24"/>
                </w:rPr>
              </m:ctrlPr>
            </m:sSubPr>
            <m:e>
              <m:r>
                <w:rPr>
                  <w:rFonts w:ascii="Cambria Math" w:hAnsi="Cambria Math"/>
                  <w:color w:val="000000" w:themeColor="text1"/>
                  <w:szCs w:val="24"/>
                </w:rPr>
                <m:t>g</m:t>
              </m:r>
            </m:e>
            <m:sub>
              <m:r>
                <w:rPr>
                  <w:rFonts w:ascii="Cambria Math" w:hAnsi="Cambria Math"/>
                  <w:color w:val="000000" w:themeColor="text1"/>
                  <w:szCs w:val="24"/>
                </w:rPr>
                <m:t>31</m:t>
              </m:r>
            </m:sub>
          </m:sSub>
          <m: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r>
                <w:rPr>
                  <w:rFonts w:ascii="Cambria Math" w:hAnsi="Cambria Math"/>
                  <w:color w:val="000000" w:themeColor="text1"/>
                  <w:szCs w:val="24"/>
                </w:rPr>
                <m:t>g</m:t>
              </m:r>
            </m:e>
            <m:sub>
              <m:r>
                <w:rPr>
                  <w:rFonts w:ascii="Cambria Math" w:hAnsi="Cambria Math"/>
                  <w:color w:val="000000" w:themeColor="text1"/>
                  <w:szCs w:val="24"/>
                </w:rPr>
                <m:t>13</m:t>
              </m:r>
            </m:sub>
          </m:sSub>
        </m:oMath>
      </m:oMathPara>
    </w:p>
    <w:p w14:paraId="5B257FE0" w14:textId="6BCEA835" w:rsidR="002240CA" w:rsidRPr="00DB099C" w:rsidRDefault="00000000" w:rsidP="002240CA">
      <w:pPr>
        <w:rPr>
          <w:color w:val="000000" w:themeColor="text1"/>
          <w:szCs w:val="24"/>
        </w:rPr>
      </w:pPr>
      <m:oMathPara>
        <m:oMathParaPr>
          <m:jc m:val="left"/>
        </m:oMathParaPr>
        <m:oMath>
          <m:sSub>
            <m:sSubPr>
              <m:ctrlPr>
                <w:rPr>
                  <w:rFonts w:ascii="Cambria Math" w:hAnsi="Cambria Math"/>
                  <w:i/>
                  <w:color w:val="000000" w:themeColor="text1"/>
                  <w:szCs w:val="24"/>
                </w:rPr>
              </m:ctrlPr>
            </m:sSubPr>
            <m:e>
              <m:r>
                <w:rPr>
                  <w:rFonts w:ascii="Cambria Math" w:hAnsi="Cambria Math"/>
                  <w:color w:val="000000" w:themeColor="text1"/>
                  <w:szCs w:val="24"/>
                </w:rPr>
                <m:t>g</m:t>
              </m:r>
            </m:e>
            <m:sub>
              <m:r>
                <w:rPr>
                  <w:rFonts w:ascii="Cambria Math" w:hAnsi="Cambria Math"/>
                  <w:color w:val="000000" w:themeColor="text1"/>
                  <w:szCs w:val="24"/>
                </w:rPr>
                <m:t>32</m:t>
              </m:r>
            </m:sub>
          </m:sSub>
          <m: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r>
                <w:rPr>
                  <w:rFonts w:ascii="Cambria Math" w:hAnsi="Cambria Math"/>
                  <w:color w:val="000000" w:themeColor="text1"/>
                  <w:szCs w:val="24"/>
                </w:rPr>
                <m:t>g</m:t>
              </m:r>
            </m:e>
            <m:sub>
              <m:r>
                <w:rPr>
                  <w:rFonts w:ascii="Cambria Math" w:hAnsi="Cambria Math"/>
                  <w:color w:val="000000" w:themeColor="text1"/>
                  <w:szCs w:val="24"/>
                </w:rPr>
                <m:t>23</m:t>
              </m:r>
            </m:sub>
          </m:sSub>
        </m:oMath>
      </m:oMathPara>
    </w:p>
    <w:p w14:paraId="1814CA5F" w14:textId="60875F33" w:rsidR="002240CA" w:rsidRPr="00DB099C" w:rsidRDefault="00000000" w:rsidP="002240CA">
      <w:pPr>
        <w:rPr>
          <w:color w:val="000000" w:themeColor="text1"/>
          <w:szCs w:val="24"/>
        </w:rPr>
      </w:pPr>
      <m:oMathPara>
        <m:oMathParaPr>
          <m:jc m:val="left"/>
        </m:oMathParaPr>
        <m:oMath>
          <m:sSub>
            <m:sSubPr>
              <m:ctrlPr>
                <w:rPr>
                  <w:rFonts w:ascii="Cambria Math" w:hAnsi="Cambria Math"/>
                  <w:i/>
                  <w:color w:val="000000" w:themeColor="text1"/>
                  <w:szCs w:val="24"/>
                </w:rPr>
              </m:ctrlPr>
            </m:sSubPr>
            <m:e>
              <m:r>
                <w:rPr>
                  <w:rFonts w:ascii="Cambria Math" w:hAnsi="Cambria Math"/>
                  <w:color w:val="000000" w:themeColor="text1"/>
                  <w:szCs w:val="24"/>
                </w:rPr>
                <m:t>g</m:t>
              </m:r>
            </m:e>
            <m:sub>
              <m:r>
                <w:rPr>
                  <w:rFonts w:ascii="Cambria Math" w:hAnsi="Cambria Math"/>
                  <w:color w:val="000000" w:themeColor="text1"/>
                  <w:szCs w:val="24"/>
                </w:rPr>
                <m:t>33</m:t>
              </m:r>
            </m:sub>
          </m:sSub>
          <m:r>
            <w:rPr>
              <w:rFonts w:ascii="Cambria Math" w:hAnsi="Cambria Math"/>
              <w:color w:val="000000" w:themeColor="text1"/>
              <w:szCs w:val="24"/>
            </w:rPr>
            <m:t>=</m:t>
          </m:r>
          <m:f>
            <m:fPr>
              <m:type m:val="lin"/>
              <m:ctrlPr>
                <w:rPr>
                  <w:rFonts w:ascii="Cambria Math" w:hAnsi="Cambria Math"/>
                  <w:i/>
                  <w:color w:val="000000" w:themeColor="text1"/>
                  <w:szCs w:val="24"/>
                </w:rPr>
              </m:ctrlPr>
            </m:fPr>
            <m:num>
              <m:d>
                <m:dPr>
                  <m:ctrlPr>
                    <w:rPr>
                      <w:rFonts w:ascii="Cambria Math" w:hAnsi="Cambria Math"/>
                      <w:i/>
                      <w:color w:val="000000" w:themeColor="text1"/>
                      <w:szCs w:val="24"/>
                    </w:rPr>
                  </m:ctrlPr>
                </m:dPr>
                <m:e>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33</m:t>
                          </m:r>
                        </m:sub>
                      </m:sSub>
                    </m:num>
                    <m:den>
                      <m:r>
                        <w:rPr>
                          <w:rFonts w:ascii="Cambria Math" w:hAnsi="Cambria Math"/>
                          <w:color w:val="000000" w:themeColor="text1"/>
                          <w:szCs w:val="24"/>
                        </w:rPr>
                        <m:t>2</m:t>
                      </m:r>
                    </m:den>
                  </m:f>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33</m:t>
                          </m:r>
                        </m:sub>
                      </m:sSub>
                    </m:num>
                    <m:den>
                      <m:r>
                        <w:rPr>
                          <w:rFonts w:ascii="Cambria Math" w:hAnsi="Cambria Math"/>
                          <w:color w:val="000000" w:themeColor="text1"/>
                          <w:szCs w:val="24"/>
                        </w:rPr>
                        <m:t>2</m:t>
                      </m:r>
                    </m:den>
                  </m:f>
                  <m:r>
                    <w:rPr>
                      <w:rFonts w:ascii="Cambria Math" w:hAnsi="Cambria Math"/>
                      <w:color w:val="000000" w:themeColor="text1"/>
                      <w:szCs w:val="24"/>
                    </w:rPr>
                    <m:t>-</m:t>
                  </m:r>
                  <m:f>
                    <m:fPr>
                      <m:ctrlPr>
                        <w:rPr>
                          <w:rFonts w:ascii="Cambria Math" w:hAnsi="Cambria Math"/>
                          <w:i/>
                          <w:color w:val="000000" w:themeColor="text1"/>
                          <w:szCs w:val="24"/>
                        </w:rPr>
                      </m:ctrlPr>
                    </m:fPr>
                    <m:num>
                      <m:sSubSup>
                        <m:sSubSupPr>
                          <m:ctrlPr>
                            <w:rPr>
                              <w:rFonts w:ascii="Cambria Math" w:hAnsi="Cambria Math"/>
                              <w:i/>
                              <w:color w:val="000000" w:themeColor="text1"/>
                              <w:szCs w:val="24"/>
                            </w:rPr>
                          </m:ctrlPr>
                        </m:sSubSupPr>
                        <m:e>
                          <m:r>
                            <w:rPr>
                              <w:rFonts w:ascii="Cambria Math" w:hAnsi="Cambria Math"/>
                              <w:color w:val="000000" w:themeColor="text1"/>
                              <w:szCs w:val="24"/>
                            </w:rPr>
                            <m:t>b</m:t>
                          </m:r>
                        </m:e>
                        <m:sub>
                          <m:r>
                            <w:rPr>
                              <w:rFonts w:ascii="Cambria Math" w:hAnsi="Cambria Math"/>
                              <w:color w:val="000000" w:themeColor="text1"/>
                              <w:szCs w:val="24"/>
                            </w:rPr>
                            <m:t>13</m:t>
                          </m:r>
                        </m:sub>
                        <m:sup>
                          <m:r>
                            <w:rPr>
                              <w:rFonts w:ascii="Cambria Math" w:hAnsi="Cambria Math"/>
                              <w:color w:val="000000" w:themeColor="text1"/>
                              <w:szCs w:val="24"/>
                            </w:rPr>
                            <m:t>2</m:t>
                          </m:r>
                        </m:sup>
                      </m:sSubSup>
                    </m:num>
                    <m:den>
                      <m:r>
                        <w:rPr>
                          <w:rFonts w:ascii="Cambria Math" w:hAnsi="Cambria Math"/>
                          <w:color w:val="000000" w:themeColor="text1"/>
                          <w:szCs w:val="24"/>
                        </w:rPr>
                        <m:t>2</m:t>
                      </m:r>
                      <m:d>
                        <m:dPr>
                          <m:ctrlPr>
                            <w:rPr>
                              <w:rFonts w:ascii="Cambria Math" w:hAnsi="Cambria Math"/>
                              <w:i/>
                              <w:color w:val="000000" w:themeColor="text1"/>
                              <w:szCs w:val="24"/>
                            </w:rPr>
                          </m:ctrlPr>
                        </m:dPr>
                        <m:e>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11</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11</m:t>
                              </m:r>
                            </m:sub>
                          </m:sSub>
                        </m:e>
                      </m:d>
                    </m:den>
                  </m:f>
                  <m:r>
                    <w:rPr>
                      <w:rFonts w:ascii="Cambria Math" w:hAnsi="Cambria Math"/>
                      <w:color w:val="000000" w:themeColor="text1"/>
                      <w:szCs w:val="24"/>
                    </w:rPr>
                    <m:t>-</m:t>
                  </m:r>
                  <m:f>
                    <m:fPr>
                      <m:ctrlPr>
                        <w:rPr>
                          <w:rFonts w:ascii="Cambria Math" w:hAnsi="Cambria Math"/>
                          <w:i/>
                          <w:color w:val="000000" w:themeColor="text1"/>
                          <w:szCs w:val="24"/>
                        </w:rPr>
                      </m:ctrlPr>
                    </m:fPr>
                    <m:num>
                      <m:sSubSup>
                        <m:sSubSupPr>
                          <m:ctrlPr>
                            <w:rPr>
                              <w:rFonts w:ascii="Cambria Math" w:hAnsi="Cambria Math"/>
                              <w:i/>
                              <w:color w:val="000000" w:themeColor="text1"/>
                              <w:szCs w:val="24"/>
                            </w:rPr>
                          </m:ctrlPr>
                        </m:sSubSupPr>
                        <m:e>
                          <m:r>
                            <w:rPr>
                              <w:rFonts w:ascii="Cambria Math" w:hAnsi="Cambria Math"/>
                              <w:color w:val="000000" w:themeColor="text1"/>
                              <w:szCs w:val="24"/>
                            </w:rPr>
                            <m:t>a</m:t>
                          </m:r>
                        </m:e>
                        <m:sub>
                          <m:r>
                            <w:rPr>
                              <w:rFonts w:ascii="Cambria Math" w:hAnsi="Cambria Math"/>
                              <w:color w:val="000000" w:themeColor="text1"/>
                              <w:szCs w:val="24"/>
                            </w:rPr>
                            <m:t>13</m:t>
                          </m:r>
                        </m:sub>
                        <m:sup>
                          <m:r>
                            <w:rPr>
                              <w:rFonts w:ascii="Cambria Math" w:hAnsi="Cambria Math"/>
                              <w:color w:val="000000" w:themeColor="text1"/>
                              <w:szCs w:val="24"/>
                            </w:rPr>
                            <m:t>2</m:t>
                          </m:r>
                        </m:sup>
                      </m:sSubSup>
                    </m:num>
                    <m:den>
                      <m:r>
                        <w:rPr>
                          <w:rFonts w:ascii="Cambria Math" w:hAnsi="Cambria Math"/>
                          <w:color w:val="000000" w:themeColor="text1"/>
                          <w:szCs w:val="24"/>
                        </w:rPr>
                        <m:t>2</m:t>
                      </m:r>
                      <m:d>
                        <m:dPr>
                          <m:ctrlPr>
                            <w:rPr>
                              <w:rFonts w:ascii="Cambria Math" w:hAnsi="Cambria Math"/>
                              <w:i/>
                              <w:color w:val="000000" w:themeColor="text1"/>
                              <w:szCs w:val="24"/>
                            </w:rPr>
                          </m:ctrlPr>
                        </m:dPr>
                        <m:e>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11</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11</m:t>
                              </m:r>
                            </m:sub>
                          </m:sSub>
                        </m:e>
                      </m:d>
                    </m:den>
                  </m:f>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13</m:t>
                          </m:r>
                        </m:sub>
                      </m:sSub>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13</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11</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11</m:t>
                          </m:r>
                        </m:sub>
                      </m:sSub>
                    </m:den>
                  </m:f>
                </m:e>
              </m:d>
            </m:num>
            <m:den>
              <m:r>
                <w:rPr>
                  <w:rFonts w:ascii="Cambria Math" w:hAnsi="Cambria Math"/>
                  <w:color w:val="000000" w:themeColor="text1"/>
                  <w:szCs w:val="24"/>
                </w:rPr>
                <m:t>2  (3.2)</m:t>
              </m:r>
            </m:den>
          </m:f>
        </m:oMath>
      </m:oMathPara>
    </w:p>
    <w:p w14:paraId="660854B5" w14:textId="61798FD0" w:rsidR="006A2736" w:rsidRPr="00DB099C" w:rsidRDefault="00A41502" w:rsidP="002240CA">
      <w:pPr>
        <w:rPr>
          <w:color w:val="000000" w:themeColor="text1"/>
          <w:szCs w:val="24"/>
        </w:rPr>
      </w:pPr>
      <w:r w:rsidRPr="00DB099C">
        <w:rPr>
          <w:color w:val="000000" w:themeColor="text1"/>
          <w:szCs w:val="24"/>
        </w:rPr>
        <w:t xml:space="preserve">Nelle equazioni precedenti i termini </w:t>
      </w:r>
      <m:oMath>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ii</m:t>
            </m:r>
          </m:sub>
        </m:sSub>
      </m:oMath>
      <w:r w:rsidRPr="00DB099C">
        <w:rPr>
          <w:color w:val="000000" w:themeColor="text1"/>
          <w:szCs w:val="24"/>
        </w:rPr>
        <w:t xml:space="preserve"> e </w:t>
      </w:r>
      <m:oMath>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ii</m:t>
            </m:r>
          </m:sub>
        </m:sSub>
      </m:oMath>
      <w:r w:rsidRPr="00DB099C">
        <w:rPr>
          <w:color w:val="000000" w:themeColor="text1"/>
          <w:szCs w:val="24"/>
        </w:rPr>
        <w:t xml:space="preserve"> con </w:t>
      </w:r>
      <m:oMath>
        <m:r>
          <w:rPr>
            <w:rFonts w:ascii="Cambria Math" w:hAnsi="Cambria Math"/>
            <w:color w:val="000000" w:themeColor="text1"/>
            <w:szCs w:val="24"/>
          </w:rPr>
          <m:t>i=1,2,3</m:t>
        </m:r>
      </m:oMath>
      <w:r w:rsidRPr="00DB099C">
        <w:rPr>
          <w:color w:val="000000" w:themeColor="text1"/>
          <w:szCs w:val="24"/>
        </w:rPr>
        <w:t xml:space="preserve"> sono rispettivamente i coefficienti delle matrici </w:t>
      </w:r>
      <m:oMath>
        <m:r>
          <m:rPr>
            <m:sty m:val="bi"/>
          </m:rPr>
          <w:rPr>
            <w:rFonts w:ascii="Cambria Math" w:hAnsi="Cambria Math"/>
            <w:color w:val="000000" w:themeColor="text1"/>
            <w:szCs w:val="24"/>
          </w:rPr>
          <m:t>A</m:t>
        </m:r>
      </m:oMath>
      <w:r w:rsidRPr="00DB099C">
        <w:rPr>
          <w:color w:val="000000" w:themeColor="text1"/>
          <w:szCs w:val="24"/>
        </w:rPr>
        <w:t xml:space="preserve"> della prima e della </w:t>
      </w:r>
      <w:r w:rsidR="007F1E72" w:rsidRPr="00DB099C">
        <w:rPr>
          <w:color w:val="000000" w:themeColor="text1"/>
          <w:szCs w:val="24"/>
        </w:rPr>
        <w:t xml:space="preserve">seconda </w:t>
      </w:r>
      <w:r w:rsidRPr="00DB099C">
        <w:rPr>
          <w:color w:val="000000" w:themeColor="text1"/>
          <w:szCs w:val="24"/>
        </w:rPr>
        <w:t xml:space="preserve">rete 3-porte. È importante notare che i termini </w:t>
      </w:r>
      <m:oMath>
        <m:r>
          <w:rPr>
            <w:rFonts w:ascii="Cambria Math" w:hAnsi="Cambria Math"/>
            <w:color w:val="000000" w:themeColor="text1"/>
            <w:szCs w:val="24"/>
          </w:rPr>
          <m:t>b</m:t>
        </m:r>
      </m:oMath>
      <w:r w:rsidRPr="00DB099C">
        <w:rPr>
          <w:color w:val="000000" w:themeColor="text1"/>
          <w:szCs w:val="24"/>
        </w:rPr>
        <w:t xml:space="preserve"> qui non c’entrano nulla con i coefficienti della matrice </w:t>
      </w:r>
      <m:oMath>
        <m:r>
          <m:rPr>
            <m:sty m:val="bi"/>
          </m:rPr>
          <w:rPr>
            <w:rFonts w:ascii="Cambria Math" w:hAnsi="Cambria Math"/>
            <w:color w:val="000000" w:themeColor="text1"/>
            <w:szCs w:val="24"/>
          </w:rPr>
          <m:t>B</m:t>
        </m:r>
      </m:oMath>
      <w:r w:rsidRPr="00DB099C">
        <w:rPr>
          <w:color w:val="000000" w:themeColor="text1"/>
          <w:szCs w:val="24"/>
        </w:rPr>
        <w:t xml:space="preserve"> introdotta nel paragrafo precedente.</w:t>
      </w:r>
    </w:p>
    <w:p w14:paraId="696AAD2E" w14:textId="7C3269B2" w:rsidR="00A41502" w:rsidRPr="00DB099C" w:rsidRDefault="00A41502" w:rsidP="00A41502">
      <w:pPr>
        <w:rPr>
          <w:szCs w:val="24"/>
        </w:rPr>
      </w:pPr>
      <w:r w:rsidRPr="00DB099C">
        <w:rPr>
          <w:szCs w:val="24"/>
        </w:rPr>
        <w:t xml:space="preserve">Come è possibile osservare l’equazione </w:t>
      </w:r>
      <w:r w:rsidR="00ED67E2" w:rsidRPr="00DB099C">
        <w:rPr>
          <w:szCs w:val="24"/>
        </w:rPr>
        <w:t>(</w:t>
      </w:r>
      <w:r w:rsidRPr="00DB099C">
        <w:rPr>
          <w:szCs w:val="24"/>
        </w:rPr>
        <w:t>3.</w:t>
      </w:r>
      <w:r w:rsidR="007F1E72" w:rsidRPr="00DB099C">
        <w:rPr>
          <w:szCs w:val="24"/>
        </w:rPr>
        <w:t>1</w:t>
      </w:r>
      <w:r w:rsidR="00ED67E2" w:rsidRPr="00DB099C">
        <w:rPr>
          <w:szCs w:val="24"/>
        </w:rPr>
        <w:t>)</w:t>
      </w:r>
      <w:r w:rsidRPr="00DB099C">
        <w:rPr>
          <w:szCs w:val="24"/>
        </w:rPr>
        <w:t xml:space="preserve"> presenta soltanto parametri noti </w:t>
      </w:r>
      <w:r w:rsidR="00ED67E2" w:rsidRPr="00DB099C">
        <w:rPr>
          <w:szCs w:val="24"/>
        </w:rPr>
        <w:t xml:space="preserve">o </w:t>
      </w:r>
      <w:r w:rsidRPr="00DB099C">
        <w:rPr>
          <w:szCs w:val="24"/>
        </w:rPr>
        <w:t>calcolabili dell</w:t>
      </w:r>
      <w:r w:rsidR="00ED67E2" w:rsidRPr="00DB099C">
        <w:rPr>
          <w:szCs w:val="24"/>
        </w:rPr>
        <w:t>e</w:t>
      </w:r>
      <w:r w:rsidRPr="00DB099C">
        <w:rPr>
          <w:szCs w:val="24"/>
        </w:rPr>
        <w:t xml:space="preserve"> ceramic</w:t>
      </w:r>
      <w:r w:rsidR="00ED67E2" w:rsidRPr="00DB099C">
        <w:rPr>
          <w:szCs w:val="24"/>
        </w:rPr>
        <w:t>he. G</w:t>
      </w:r>
      <w:r w:rsidRPr="00DB099C">
        <w:rPr>
          <w:szCs w:val="24"/>
        </w:rPr>
        <w:t xml:space="preserve">razie ad essa è possibile ottenere una matrice riassuntiva del comportamento di entrambe le ceramiche e </w:t>
      </w:r>
      <w:r w:rsidR="00ED67E2" w:rsidRPr="00DB099C">
        <w:rPr>
          <w:szCs w:val="24"/>
        </w:rPr>
        <w:t>con</w:t>
      </w:r>
      <w:r w:rsidRPr="00DB099C">
        <w:rPr>
          <w:szCs w:val="24"/>
        </w:rPr>
        <w:t xml:space="preserve"> essa calcolare </w:t>
      </w:r>
      <m:oMath>
        <m:sSub>
          <m:sSubPr>
            <m:ctrlPr>
              <w:rPr>
                <w:rFonts w:ascii="Cambria Math" w:hAnsi="Cambria Math"/>
                <w:i/>
                <w:szCs w:val="24"/>
              </w:rPr>
            </m:ctrlPr>
          </m:sSubPr>
          <m:e>
            <m:r>
              <w:rPr>
                <w:rFonts w:ascii="Cambria Math" w:hAnsi="Cambria Math"/>
                <w:szCs w:val="24"/>
              </w:rPr>
              <m:t>Z</m:t>
            </m:r>
          </m:e>
          <m:sub>
            <m:r>
              <w:rPr>
                <w:rFonts w:ascii="Cambria Math" w:hAnsi="Cambria Math"/>
                <w:szCs w:val="24"/>
              </w:rPr>
              <m:t>in</m:t>
            </m:r>
          </m:sub>
        </m:sSub>
      </m:oMath>
      <w:r w:rsidRPr="00DB099C">
        <w:rPr>
          <w:szCs w:val="24"/>
        </w:rPr>
        <w:t xml:space="preserve"> e </w:t>
      </w:r>
      <m:oMath>
        <m:r>
          <w:rPr>
            <w:rFonts w:ascii="Cambria Math" w:hAnsi="Cambria Math"/>
            <w:szCs w:val="24"/>
          </w:rPr>
          <m:t>FTT</m:t>
        </m:r>
      </m:oMath>
      <w:r w:rsidRPr="00DB099C">
        <w:rPr>
          <w:szCs w:val="24"/>
        </w:rPr>
        <w:t xml:space="preserve"> </w:t>
      </w:r>
      <w:r w:rsidR="00ED67E2" w:rsidRPr="00DB099C">
        <w:rPr>
          <w:szCs w:val="24"/>
        </w:rPr>
        <w:t xml:space="preserve">di tutto il sistema, così come è stato fatto nel paragrafo precedente per una singola ceramica. In questo caso la matrice </w:t>
      </w:r>
      <m:oMath>
        <m:r>
          <w:rPr>
            <w:rFonts w:ascii="Cambria Math" w:hAnsi="Cambria Math"/>
            <w:szCs w:val="24"/>
          </w:rPr>
          <m:t>G</m:t>
        </m:r>
      </m:oMath>
      <w:r w:rsidR="00ED67E2" w:rsidRPr="00DB099C">
        <w:rPr>
          <w:szCs w:val="24"/>
        </w:rPr>
        <w:t xml:space="preserve"> viene usata a guisa della matrice </w:t>
      </w:r>
      <m:oMath>
        <m:r>
          <w:rPr>
            <w:rFonts w:ascii="Cambria Math" w:hAnsi="Cambria Math"/>
            <w:szCs w:val="24"/>
          </w:rPr>
          <m:t>A</m:t>
        </m:r>
      </m:oMath>
      <w:r w:rsidR="00ED67E2" w:rsidRPr="00DB099C">
        <w:rPr>
          <w:szCs w:val="24"/>
        </w:rPr>
        <w:t>.</w:t>
      </w:r>
    </w:p>
    <w:p w14:paraId="5FCB002B" w14:textId="77777777" w:rsidR="00ED67E2" w:rsidRPr="00DB099C" w:rsidRDefault="00ED67E2" w:rsidP="00A41502">
      <w:pPr>
        <w:rPr>
          <w:szCs w:val="24"/>
        </w:rPr>
      </w:pPr>
      <w:r w:rsidRPr="00DB099C">
        <w:rPr>
          <w:szCs w:val="24"/>
        </w:rPr>
        <w:t>In questo caso ci sono diversi dettagli implementativi che risulta interessante trattare.</w:t>
      </w:r>
    </w:p>
    <w:p w14:paraId="15BC9EE0" w14:textId="233CA00B" w:rsidR="00ED67E2" w:rsidRPr="00DB099C" w:rsidRDefault="00ED67E2" w:rsidP="00A41502">
      <w:pPr>
        <w:rPr>
          <w:szCs w:val="24"/>
        </w:rPr>
      </w:pPr>
      <w:r w:rsidRPr="00DB099C">
        <w:rPr>
          <w:szCs w:val="24"/>
        </w:rPr>
        <w:t xml:space="preserve">Anzitutto la base teorica che è stata appena discussa è valida per n coppie di ceramiche; infatti gli effetti benefici dell’introduzione di una coppia di ceramiche al posto di una singola ceramica di spessore equivalente posso migliorare ulteriormente all’aumentare delle coppie. Per questo motivo nell’implementazione si permette </w:t>
      </w:r>
      <w:r w:rsidRPr="00DB099C">
        <w:rPr>
          <w:szCs w:val="24"/>
        </w:rPr>
        <w:lastRenderedPageBreak/>
        <w:t xml:space="preserve">all’utente di decidere il numero di coppie di ceramiche da metter in parallelo. </w:t>
      </w:r>
      <w:r w:rsidR="00DF74CB" w:rsidRPr="00DB099C">
        <w:rPr>
          <w:szCs w:val="24"/>
        </w:rPr>
        <w:t>Dato che l’</w:t>
      </w:r>
      <w:r w:rsidR="005E14C0" w:rsidRPr="00DB099C">
        <w:rPr>
          <w:szCs w:val="24"/>
        </w:rPr>
        <w:t xml:space="preserve">obiettivo è </w:t>
      </w:r>
      <w:r w:rsidR="00DF74CB" w:rsidRPr="00DB099C">
        <w:rPr>
          <w:szCs w:val="24"/>
        </w:rPr>
        <w:t xml:space="preserve">quello di mantenere </w:t>
      </w:r>
      <w:r w:rsidR="005E14C0" w:rsidRPr="00DB099C">
        <w:rPr>
          <w:szCs w:val="24"/>
        </w:rPr>
        <w:t xml:space="preserve">costante lo spessore totale della pila </w:t>
      </w:r>
      <w:r w:rsidR="00DF74CB" w:rsidRPr="00DB099C">
        <w:rPr>
          <w:szCs w:val="24"/>
        </w:rPr>
        <w:t xml:space="preserve">affinché non </w:t>
      </w:r>
      <w:r w:rsidR="005E14C0" w:rsidRPr="00DB099C">
        <w:rPr>
          <w:szCs w:val="24"/>
        </w:rPr>
        <w:t>cambi la frequenza di risonanza</w:t>
      </w:r>
      <w:r w:rsidR="00DF74CB" w:rsidRPr="00DB099C">
        <w:rPr>
          <w:szCs w:val="24"/>
        </w:rPr>
        <w:t xml:space="preserve"> del sistema, allora</w:t>
      </w:r>
      <w:r w:rsidRPr="00DB099C">
        <w:rPr>
          <w:szCs w:val="24"/>
        </w:rPr>
        <w:t>:</w:t>
      </w:r>
    </w:p>
    <w:p w14:paraId="36F4D3B6" w14:textId="1C7976F0" w:rsidR="00A41502" w:rsidRPr="00DB099C" w:rsidRDefault="00000000" w:rsidP="002240CA">
      <w:pPr>
        <w:rPr>
          <w:szCs w:val="24"/>
        </w:rPr>
      </w:pPr>
      <m:oMathPara>
        <m:oMath>
          <m:sSub>
            <m:sSubPr>
              <m:ctrlPr>
                <w:rPr>
                  <w:rFonts w:ascii="Cambria Math" w:hAnsi="Cambria Math"/>
                  <w:i/>
                  <w:szCs w:val="24"/>
                </w:rPr>
              </m:ctrlPr>
            </m:sSubPr>
            <m:e>
              <m:r>
                <w:rPr>
                  <w:rFonts w:ascii="Cambria Math" w:hAnsi="Cambria Math"/>
                  <w:szCs w:val="24"/>
                </w:rPr>
                <m:t>l</m:t>
              </m:r>
            </m:e>
            <m:sub>
              <m:r>
                <w:rPr>
                  <w:rFonts w:ascii="Cambria Math" w:hAnsi="Cambria Math"/>
                  <w:szCs w:val="24"/>
                </w:rPr>
                <m:t>new</m:t>
              </m:r>
            </m:sub>
          </m:sSub>
          <m:r>
            <w:rPr>
              <w:rFonts w:ascii="Cambria Math" w:hAnsi="Cambria Math"/>
              <w:szCs w:val="24"/>
            </w:rPr>
            <m:t>=</m:t>
          </m:r>
          <m:f>
            <m:fPr>
              <m:ctrlPr>
                <w:rPr>
                  <w:rFonts w:ascii="Cambria Math" w:hAnsi="Cambria Math"/>
                  <w:i/>
                  <w:szCs w:val="24"/>
                </w:rPr>
              </m:ctrlPr>
            </m:fPr>
            <m:num>
              <m:r>
                <w:rPr>
                  <w:rFonts w:ascii="Cambria Math" w:hAnsi="Cambria Math"/>
                  <w:szCs w:val="24"/>
                </w:rPr>
                <m:t>l</m:t>
              </m:r>
            </m:num>
            <m:den>
              <m:sSup>
                <m:sSupPr>
                  <m:ctrlPr>
                    <w:rPr>
                      <w:rFonts w:ascii="Cambria Math" w:hAnsi="Cambria Math"/>
                      <w:i/>
                      <w:szCs w:val="24"/>
                    </w:rPr>
                  </m:ctrlPr>
                </m:sSupPr>
                <m:e>
                  <m:r>
                    <w:rPr>
                      <w:rFonts w:ascii="Cambria Math" w:hAnsi="Cambria Math"/>
                      <w:szCs w:val="24"/>
                    </w:rPr>
                    <m:t>2</m:t>
                  </m:r>
                </m:e>
                <m:sup>
                  <m:r>
                    <w:rPr>
                      <w:rFonts w:ascii="Cambria Math" w:hAnsi="Cambria Math"/>
                      <w:szCs w:val="24"/>
                    </w:rPr>
                    <m:t>#coppie</m:t>
                  </m:r>
                </m:sup>
              </m:sSup>
            </m:den>
          </m:f>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C</m:t>
              </m:r>
            </m:e>
            <m:sub>
              <m:sSub>
                <m:sSubPr>
                  <m:ctrlPr>
                    <w:rPr>
                      <w:rFonts w:ascii="Cambria Math" w:hAnsi="Cambria Math"/>
                      <w:i/>
                      <w:szCs w:val="24"/>
                    </w:rPr>
                  </m:ctrlPr>
                </m:sSubPr>
                <m:e>
                  <m:r>
                    <w:rPr>
                      <w:rFonts w:ascii="Cambria Math" w:hAnsi="Cambria Math"/>
                      <w:szCs w:val="24"/>
                    </w:rPr>
                    <m:t>0</m:t>
                  </m:r>
                </m:e>
                <m:sub>
                  <m:r>
                    <w:rPr>
                      <w:rFonts w:ascii="Cambria Math" w:hAnsi="Cambria Math"/>
                      <w:szCs w:val="24"/>
                    </w:rPr>
                    <m:t>new</m:t>
                  </m:r>
                </m:sub>
              </m:sSub>
            </m:sub>
          </m:sSub>
          <m:r>
            <w:rPr>
              <w:rFonts w:ascii="Cambria Math" w:hAnsi="Cambria Math"/>
              <w:szCs w:val="24"/>
            </w:rPr>
            <m:t>=</m:t>
          </m:r>
          <m:sSub>
            <m:sSubPr>
              <m:ctrlPr>
                <w:rPr>
                  <w:rFonts w:ascii="Cambria Math" w:hAnsi="Cambria Math"/>
                  <w:i/>
                  <w:szCs w:val="24"/>
                </w:rPr>
              </m:ctrlPr>
            </m:sSubPr>
            <m:e>
              <m:r>
                <w:rPr>
                  <w:rFonts w:ascii="Cambria Math" w:hAnsi="Cambria Math"/>
                  <w:szCs w:val="24"/>
                </w:rPr>
                <m:t>C</m:t>
              </m:r>
            </m:e>
            <m:sub>
              <m:r>
                <w:rPr>
                  <w:rFonts w:ascii="Cambria Math" w:hAnsi="Cambria Math"/>
                  <w:szCs w:val="24"/>
                </w:rPr>
                <m:t>0</m:t>
              </m:r>
            </m:sub>
          </m:sSub>
          <m:r>
            <w:rPr>
              <w:rFonts w:ascii="Cambria Math" w:hAnsi="Cambria Math"/>
              <w:szCs w:val="24"/>
            </w:rPr>
            <m:t>∙</m:t>
          </m:r>
          <m:sSup>
            <m:sSupPr>
              <m:ctrlPr>
                <w:rPr>
                  <w:rFonts w:ascii="Cambria Math" w:hAnsi="Cambria Math"/>
                  <w:i/>
                  <w:szCs w:val="24"/>
                </w:rPr>
              </m:ctrlPr>
            </m:sSupPr>
            <m:e>
              <m:r>
                <w:rPr>
                  <w:rFonts w:ascii="Cambria Math" w:hAnsi="Cambria Math"/>
                  <w:szCs w:val="24"/>
                </w:rPr>
                <m:t>2</m:t>
              </m:r>
            </m:e>
            <m:sup>
              <m:r>
                <w:rPr>
                  <w:rFonts w:ascii="Cambria Math" w:hAnsi="Cambria Math"/>
                  <w:szCs w:val="24"/>
                </w:rPr>
                <m:t>#coppie</m:t>
              </m:r>
            </m:sup>
          </m:sSup>
          <m:r>
            <w:rPr>
              <w:rFonts w:ascii="Cambria Math" w:hAnsi="Cambria Math"/>
              <w:szCs w:val="24"/>
            </w:rPr>
            <m:t xml:space="preserve">  </m:t>
          </m:r>
          <m:d>
            <m:dPr>
              <m:ctrlPr>
                <w:rPr>
                  <w:rFonts w:ascii="Cambria Math" w:hAnsi="Cambria Math"/>
                  <w:i/>
                  <w:szCs w:val="24"/>
                </w:rPr>
              </m:ctrlPr>
            </m:dPr>
            <m:e>
              <m:r>
                <w:rPr>
                  <w:rFonts w:ascii="Cambria Math" w:hAnsi="Cambria Math"/>
                  <w:szCs w:val="24"/>
                </w:rPr>
                <m:t>3.3</m:t>
              </m:r>
            </m:e>
          </m:d>
          <m:r>
            <w:rPr>
              <w:rFonts w:ascii="Cambria Math" w:hAnsi="Cambria Math"/>
              <w:szCs w:val="24"/>
            </w:rPr>
            <m:t>.</m:t>
          </m:r>
        </m:oMath>
      </m:oMathPara>
    </w:p>
    <w:p w14:paraId="588BBE32" w14:textId="350DD9BC" w:rsidR="009E7C13" w:rsidRPr="00DB099C" w:rsidRDefault="005E14C0" w:rsidP="002240CA">
      <w:pPr>
        <w:rPr>
          <w:szCs w:val="24"/>
        </w:rPr>
      </w:pPr>
      <w:r w:rsidRPr="00DB099C">
        <w:rPr>
          <w:szCs w:val="24"/>
        </w:rPr>
        <w:t>A</w:t>
      </w:r>
      <w:r w:rsidR="009E7C13" w:rsidRPr="00DB099C">
        <w:rPr>
          <w:szCs w:val="24"/>
        </w:rPr>
        <w:t xml:space="preserve"> causa di questa ulteriore generalizzazione</w:t>
      </w:r>
      <w:r w:rsidR="007F1E72" w:rsidRPr="00DB099C">
        <w:rPr>
          <w:szCs w:val="24"/>
        </w:rPr>
        <w:t>,</w:t>
      </w:r>
      <w:r w:rsidR="009E7C13" w:rsidRPr="00DB099C">
        <w:rPr>
          <w:szCs w:val="24"/>
        </w:rPr>
        <w:t xml:space="preserve"> nell’implementazione </w:t>
      </w:r>
      <w:r w:rsidR="009E7C13" w:rsidRPr="00DB099C">
        <w:rPr>
          <w:i/>
          <w:iCs/>
          <w:szCs w:val="24"/>
        </w:rPr>
        <w:t>MATLAB</w:t>
      </w:r>
      <w:r w:rsidR="009E7C13" w:rsidRPr="00DB099C">
        <w:rPr>
          <w:szCs w:val="24"/>
        </w:rPr>
        <w:t xml:space="preserve"> viene verificato il numero di coppie selezionate dall’utente, e se questo numero è superiore a 1</w:t>
      </w:r>
      <w:r w:rsidR="00AC2240" w:rsidRPr="00DB099C">
        <w:rPr>
          <w:szCs w:val="24"/>
        </w:rPr>
        <w:t xml:space="preserve"> </w:t>
      </w:r>
      <w:r w:rsidR="009E7C13" w:rsidRPr="00DB099C">
        <w:rPr>
          <w:szCs w:val="24"/>
        </w:rPr>
        <w:t xml:space="preserve">(una singola coppia, ovvero due ceramiche) il calcolo della matrice </w:t>
      </w:r>
      <m:oMath>
        <m:r>
          <w:rPr>
            <w:rFonts w:ascii="Cambria Math" w:hAnsi="Cambria Math"/>
            <w:szCs w:val="24"/>
          </w:rPr>
          <m:t>G</m:t>
        </m:r>
      </m:oMath>
      <w:r w:rsidR="009E7C13" w:rsidRPr="00DB099C">
        <w:rPr>
          <w:szCs w:val="24"/>
        </w:rPr>
        <w:t xml:space="preserve"> viene effettuato incrementalmente in un ciclo. In questo modo le coppie vengono accorpate incrementalmente fino ad ottenere una singola matrice </w:t>
      </w:r>
      <m:oMath>
        <m:r>
          <w:rPr>
            <w:rFonts w:ascii="Cambria Math" w:hAnsi="Cambria Math"/>
            <w:szCs w:val="24"/>
          </w:rPr>
          <m:t>G</m:t>
        </m:r>
      </m:oMath>
      <w:r w:rsidRPr="00DB099C">
        <w:rPr>
          <w:szCs w:val="24"/>
        </w:rPr>
        <w:t xml:space="preserve"> </w:t>
      </w:r>
      <w:r w:rsidR="009E7C13" w:rsidRPr="00DB099C">
        <w:rPr>
          <w:szCs w:val="24"/>
        </w:rPr>
        <w:t xml:space="preserve">equivalente. </w:t>
      </w:r>
    </w:p>
    <w:p w14:paraId="1B67C566" w14:textId="6F66D5BD" w:rsidR="00A41502" w:rsidRPr="00DB099C" w:rsidRDefault="002F4712" w:rsidP="002240CA">
      <w:pPr>
        <w:rPr>
          <w:color w:val="000000" w:themeColor="text1"/>
          <w:szCs w:val="24"/>
        </w:rPr>
      </w:pPr>
      <w:r w:rsidRPr="00DB099C">
        <w:rPr>
          <w:color w:val="000000" w:themeColor="text1"/>
          <w:szCs w:val="24"/>
        </w:rPr>
        <w:t>Di seguito vengono riportati i grafici comparativi di modulo e fase dell’impedenza d’ingresso e della funzione di trasferimento in trasmissione</w:t>
      </w:r>
      <w:r w:rsidR="0022658A" w:rsidRPr="00DB099C">
        <w:rPr>
          <w:color w:val="000000" w:themeColor="text1"/>
          <w:szCs w:val="24"/>
        </w:rPr>
        <w:t xml:space="preserve"> </w:t>
      </w:r>
      <w:r w:rsidR="0022658A" w:rsidRPr="00DB099C">
        <w:rPr>
          <w:szCs w:val="24"/>
        </w:rPr>
        <w:t>della solita ceramica piezoelettrica</w:t>
      </w:r>
      <w:r w:rsidR="007F1E72" w:rsidRPr="00DB099C">
        <w:rPr>
          <w:szCs w:val="24"/>
        </w:rPr>
        <w:t>,</w:t>
      </w:r>
      <w:r w:rsidR="0022658A" w:rsidRPr="00DB099C">
        <w:rPr>
          <w:szCs w:val="24"/>
        </w:rPr>
        <w:t xml:space="preserve"> usando come mezzo l’aria ad ambo i lati</w:t>
      </w:r>
      <w:r w:rsidRPr="00DB099C">
        <w:rPr>
          <w:color w:val="000000" w:themeColor="text1"/>
          <w:szCs w:val="24"/>
        </w:rPr>
        <w:t>: di una singola ceramica con una coppia di ceramiche; e di una singola ceramica con due coppie di ceramiche.</w:t>
      </w:r>
    </w:p>
    <w:p w14:paraId="57B67FA2" w14:textId="77777777" w:rsidR="002F4712" w:rsidRPr="00DB099C" w:rsidRDefault="002F4712" w:rsidP="002F4712">
      <w:pPr>
        <w:keepNext/>
      </w:pPr>
      <w:r w:rsidRPr="00DB099C">
        <w:rPr>
          <w:noProof/>
          <w:color w:val="000000" w:themeColor="text1"/>
          <w:szCs w:val="24"/>
        </w:rPr>
        <w:drawing>
          <wp:inline distT="0" distB="0" distL="0" distR="0" wp14:anchorId="17E1D393" wp14:editId="1BD6CA24">
            <wp:extent cx="5731510" cy="2979420"/>
            <wp:effectExtent l="0" t="0" r="2540" b="0"/>
            <wp:docPr id="12354991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99140" name="Graphic 1235499140"/>
                    <pic:cNvPicPr/>
                  </pic:nvPicPr>
                  <pic:blipFill>
                    <a:blip r:embed="rId30">
                      <a:extLst>
                        <a:ext uri="{96DAC541-7B7A-43D3-8B79-37D633B846F1}">
                          <asvg:svgBlip xmlns:asvg="http://schemas.microsoft.com/office/drawing/2016/SVG/main" r:embed="rId31"/>
                        </a:ext>
                      </a:extLst>
                    </a:blip>
                    <a:stretch>
                      <a:fillRect/>
                    </a:stretch>
                  </pic:blipFill>
                  <pic:spPr>
                    <a:xfrm>
                      <a:off x="0" y="0"/>
                      <a:ext cx="5731510" cy="2979420"/>
                    </a:xfrm>
                    <a:prstGeom prst="rect">
                      <a:avLst/>
                    </a:prstGeom>
                  </pic:spPr>
                </pic:pic>
              </a:graphicData>
            </a:graphic>
          </wp:inline>
        </w:drawing>
      </w:r>
    </w:p>
    <w:p w14:paraId="2D4214D2" w14:textId="55D55EF9" w:rsidR="002240CA" w:rsidRPr="00DB099C" w:rsidRDefault="002F4712" w:rsidP="002F4712">
      <w:pPr>
        <w:pStyle w:val="Caption"/>
        <w:rPr>
          <w:i w:val="0"/>
          <w:color w:val="000000" w:themeColor="text1"/>
          <w:sz w:val="24"/>
          <w:szCs w:val="24"/>
        </w:rPr>
      </w:pPr>
      <w:r w:rsidRPr="00DB099C">
        <w:t xml:space="preserve">Figura </w:t>
      </w:r>
      <w:fldSimple w:instr=" SEQ Figura \* ARABIC ">
        <w:r w:rsidR="001B7908">
          <w:rPr>
            <w:noProof/>
          </w:rPr>
          <w:t>10</w:t>
        </w:r>
      </w:fldSimple>
      <w:r w:rsidRPr="00DB099C">
        <w:t xml:space="preserve">: </w:t>
      </w:r>
      <w:bookmarkStart w:id="6" w:name="_Hlk214124354"/>
      <w:r w:rsidRPr="00DB099C">
        <w:t xml:space="preserve">Comparativa dell'impedenza elettrica d'ingresso di </w:t>
      </w:r>
      <w:bookmarkEnd w:id="6"/>
      <w:r w:rsidRPr="00DB099C">
        <w:t>una singola ceramica con una coppia di ceramiche con spessore totale equivalente.</w:t>
      </w:r>
    </w:p>
    <w:p w14:paraId="4DAF0517" w14:textId="77777777" w:rsidR="002F4712" w:rsidRPr="00DB099C" w:rsidRDefault="002F4712" w:rsidP="002F4712">
      <w:pPr>
        <w:keepNext/>
      </w:pPr>
      <w:r w:rsidRPr="00DB099C">
        <w:rPr>
          <w:noProof/>
          <w:color w:val="000000" w:themeColor="text1"/>
          <w:szCs w:val="24"/>
        </w:rPr>
        <w:lastRenderedPageBreak/>
        <w:drawing>
          <wp:inline distT="0" distB="0" distL="0" distR="0" wp14:anchorId="1B78134F" wp14:editId="269F095F">
            <wp:extent cx="5731510" cy="2979420"/>
            <wp:effectExtent l="0" t="0" r="2540" b="0"/>
            <wp:docPr id="811590777"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90777" name="Graphic 811590777"/>
                    <pic:cNvPicPr/>
                  </pic:nvPicPr>
                  <pic:blipFill>
                    <a:blip r:embed="rId32">
                      <a:extLst>
                        <a:ext uri="{96DAC541-7B7A-43D3-8B79-37D633B846F1}">
                          <asvg:svgBlip xmlns:asvg="http://schemas.microsoft.com/office/drawing/2016/SVG/main" r:embed="rId33"/>
                        </a:ext>
                      </a:extLst>
                    </a:blip>
                    <a:stretch>
                      <a:fillRect/>
                    </a:stretch>
                  </pic:blipFill>
                  <pic:spPr>
                    <a:xfrm>
                      <a:off x="0" y="0"/>
                      <a:ext cx="5731510" cy="2979420"/>
                    </a:xfrm>
                    <a:prstGeom prst="rect">
                      <a:avLst/>
                    </a:prstGeom>
                  </pic:spPr>
                </pic:pic>
              </a:graphicData>
            </a:graphic>
          </wp:inline>
        </w:drawing>
      </w:r>
    </w:p>
    <w:p w14:paraId="711AD02F" w14:textId="7B9251E9" w:rsidR="002240CA" w:rsidRPr="00DB099C" w:rsidRDefault="002F4712" w:rsidP="002F4712">
      <w:pPr>
        <w:pStyle w:val="Caption"/>
      </w:pPr>
      <w:r w:rsidRPr="00DB099C">
        <w:t xml:space="preserve">Figura </w:t>
      </w:r>
      <w:fldSimple w:instr=" SEQ Figura \* ARABIC ">
        <w:r w:rsidR="001B7908">
          <w:rPr>
            <w:noProof/>
          </w:rPr>
          <w:t>11</w:t>
        </w:r>
      </w:fldSimple>
      <w:r w:rsidRPr="00DB099C">
        <w:t>: Comparativa della funzione di trasferimento in trasmissione di una singola ceramica con una coppia di ceramiche con spessore totale equivalente.</w:t>
      </w:r>
    </w:p>
    <w:p w14:paraId="757AB798" w14:textId="77777777" w:rsidR="002F4712" w:rsidRPr="00DB099C" w:rsidRDefault="002F4712" w:rsidP="002F4712"/>
    <w:p w14:paraId="460FBD35" w14:textId="77777777" w:rsidR="002F4712" w:rsidRPr="00DB099C" w:rsidRDefault="002F4712" w:rsidP="002F4712">
      <w:pPr>
        <w:keepNext/>
      </w:pPr>
      <w:r w:rsidRPr="00DB099C">
        <w:rPr>
          <w:noProof/>
          <w:color w:val="000000" w:themeColor="text1"/>
          <w:szCs w:val="24"/>
        </w:rPr>
        <w:drawing>
          <wp:inline distT="0" distB="0" distL="0" distR="0" wp14:anchorId="00A2A992" wp14:editId="0C9A46DC">
            <wp:extent cx="5731510" cy="2979420"/>
            <wp:effectExtent l="0" t="0" r="2540" b="0"/>
            <wp:docPr id="861786656"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86656" name="Graphic 861786656"/>
                    <pic:cNvPicPr/>
                  </pic:nvPicPr>
                  <pic:blipFill>
                    <a:blip r:embed="rId34">
                      <a:extLst>
                        <a:ext uri="{96DAC541-7B7A-43D3-8B79-37D633B846F1}">
                          <asvg:svgBlip xmlns:asvg="http://schemas.microsoft.com/office/drawing/2016/SVG/main" r:embed="rId35"/>
                        </a:ext>
                      </a:extLst>
                    </a:blip>
                    <a:stretch>
                      <a:fillRect/>
                    </a:stretch>
                  </pic:blipFill>
                  <pic:spPr>
                    <a:xfrm>
                      <a:off x="0" y="0"/>
                      <a:ext cx="5731510" cy="2979420"/>
                    </a:xfrm>
                    <a:prstGeom prst="rect">
                      <a:avLst/>
                    </a:prstGeom>
                  </pic:spPr>
                </pic:pic>
              </a:graphicData>
            </a:graphic>
          </wp:inline>
        </w:drawing>
      </w:r>
    </w:p>
    <w:p w14:paraId="3848A08B" w14:textId="06839F18" w:rsidR="002240CA" w:rsidRPr="00DB099C" w:rsidRDefault="002F4712" w:rsidP="002F4712">
      <w:pPr>
        <w:pStyle w:val="Caption"/>
        <w:rPr>
          <w:color w:val="000000" w:themeColor="text1"/>
          <w:sz w:val="24"/>
          <w:szCs w:val="24"/>
        </w:rPr>
      </w:pPr>
      <w:r w:rsidRPr="00DB099C">
        <w:t xml:space="preserve">Figura </w:t>
      </w:r>
      <w:fldSimple w:instr=" SEQ Figura \* ARABIC ">
        <w:r w:rsidR="001B7908">
          <w:rPr>
            <w:noProof/>
          </w:rPr>
          <w:t>12</w:t>
        </w:r>
      </w:fldSimple>
      <w:r w:rsidRPr="00DB099C">
        <w:t>: Comparativa dell’impedenza elettrica d’ingresso di una singola ceramica con due coppie di ceramiche con spessore totale equivalente.</w:t>
      </w:r>
    </w:p>
    <w:p w14:paraId="589E4D1E" w14:textId="77777777" w:rsidR="002F4712" w:rsidRPr="00DB099C" w:rsidRDefault="002F4712" w:rsidP="002F4712">
      <w:pPr>
        <w:keepNext/>
      </w:pPr>
      <w:r w:rsidRPr="00DB099C">
        <w:rPr>
          <w:noProof/>
          <w:color w:val="000000" w:themeColor="text1"/>
          <w:szCs w:val="24"/>
        </w:rPr>
        <w:lastRenderedPageBreak/>
        <w:drawing>
          <wp:inline distT="0" distB="0" distL="0" distR="0" wp14:anchorId="6CB912F4" wp14:editId="752C5360">
            <wp:extent cx="5731510" cy="2983230"/>
            <wp:effectExtent l="0" t="0" r="2540" b="7620"/>
            <wp:docPr id="89008828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88287" name="Graphic 890088287"/>
                    <pic:cNvPicPr/>
                  </pic:nvPicPr>
                  <pic:blipFill>
                    <a:blip r:embed="rId36">
                      <a:extLst>
                        <a:ext uri="{96DAC541-7B7A-43D3-8B79-37D633B846F1}">
                          <asvg:svgBlip xmlns:asvg="http://schemas.microsoft.com/office/drawing/2016/SVG/main" r:embed="rId37"/>
                        </a:ext>
                      </a:extLst>
                    </a:blip>
                    <a:stretch>
                      <a:fillRect/>
                    </a:stretch>
                  </pic:blipFill>
                  <pic:spPr>
                    <a:xfrm>
                      <a:off x="0" y="0"/>
                      <a:ext cx="5731510" cy="2983230"/>
                    </a:xfrm>
                    <a:prstGeom prst="rect">
                      <a:avLst/>
                    </a:prstGeom>
                  </pic:spPr>
                </pic:pic>
              </a:graphicData>
            </a:graphic>
          </wp:inline>
        </w:drawing>
      </w:r>
    </w:p>
    <w:p w14:paraId="301948FB" w14:textId="7C8B5091" w:rsidR="002240CA" w:rsidRPr="00DB099C" w:rsidRDefault="002F4712" w:rsidP="002F4712">
      <w:pPr>
        <w:pStyle w:val="Caption"/>
        <w:rPr>
          <w:i w:val="0"/>
          <w:color w:val="000000" w:themeColor="text1"/>
          <w:sz w:val="24"/>
          <w:szCs w:val="24"/>
        </w:rPr>
      </w:pPr>
      <w:r w:rsidRPr="00DB099C">
        <w:t xml:space="preserve">Figura </w:t>
      </w:r>
      <w:fldSimple w:instr=" SEQ Figura \* ARABIC ">
        <w:r w:rsidR="001B7908">
          <w:rPr>
            <w:noProof/>
          </w:rPr>
          <w:t>13</w:t>
        </w:r>
      </w:fldSimple>
      <w:r w:rsidRPr="00DB099C">
        <w:t>: Comparativa della funzione di trasferimento in trasmissione di una singola ceramica con due coppie di ceramiche con spessore totale equivalente.</w:t>
      </w:r>
    </w:p>
    <w:p w14:paraId="04FD21CC" w14:textId="5BE3D7A0" w:rsidR="008D1970" w:rsidRPr="00DB099C" w:rsidRDefault="00A372C7" w:rsidP="00A372C7">
      <w:pPr>
        <w:rPr>
          <w:color w:val="000000" w:themeColor="text1"/>
          <w:szCs w:val="24"/>
        </w:rPr>
      </w:pPr>
      <w:r w:rsidRPr="00DB099C">
        <w:rPr>
          <w:color w:val="000000" w:themeColor="text1"/>
          <w:szCs w:val="24"/>
        </w:rPr>
        <w:t xml:space="preserve">I due andamenti mettono in evidenza la diminuzione della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in</m:t>
            </m:r>
          </m:sub>
        </m:sSub>
      </m:oMath>
      <w:r w:rsidRPr="00DB099C">
        <w:rPr>
          <w:color w:val="000000" w:themeColor="text1"/>
          <w:szCs w:val="24"/>
        </w:rPr>
        <w:t xml:space="preserve"> nel caso di due ceramiche rispetto al caso di una singola ceramica. La medesima lunghezza totale delle due configurazioni, impone uguali frequenze di risonanza elettrica. Graficando gli andamenti della </w:t>
      </w:r>
      <m:oMath>
        <m:r>
          <w:rPr>
            <w:rFonts w:ascii="Cambria Math" w:hAnsi="Cambria Math"/>
            <w:color w:val="000000" w:themeColor="text1"/>
            <w:szCs w:val="24"/>
          </w:rPr>
          <m:t>FTT</m:t>
        </m:r>
      </m:oMath>
      <w:r w:rsidRPr="00DB099C">
        <w:rPr>
          <w:color w:val="000000" w:themeColor="text1"/>
          <w:szCs w:val="24"/>
        </w:rPr>
        <w:t xml:space="preserve"> si è voluto evidenziare l’incremento della larghezza di banda nel caso di due ceramiche piezoelettriche poste in parallelo rispetto alla tensione di eccitazione. Infine graficando le stesse quantità per due coppie di ceramiche si è voluto mostrare come i vantaggi appena discussi siano ulteriormente incrementati.</w:t>
      </w:r>
      <w:r w:rsidR="0022658A" w:rsidRPr="00DB099C">
        <w:rPr>
          <w:szCs w:val="24"/>
        </w:rPr>
        <w:t xml:space="preserve"> </w:t>
      </w:r>
      <w:r w:rsidR="0022658A" w:rsidRPr="00DB099C">
        <w:rPr>
          <w:color w:val="000000" w:themeColor="text1"/>
          <w:szCs w:val="24"/>
        </w:rPr>
        <w:t xml:space="preserve">Questi risultati corrispondo esattamente a quanto ci si aspettava e si cercava di ottenere sostituendo una ceramica con n ceramiche di spessore </w:t>
      </w:r>
      <w:r w:rsidR="007F1E72" w:rsidRPr="00DB099C">
        <w:rPr>
          <w:color w:val="000000" w:themeColor="text1"/>
          <w:szCs w:val="24"/>
        </w:rPr>
        <w:t xml:space="preserve">totale </w:t>
      </w:r>
      <w:r w:rsidR="0022658A" w:rsidRPr="00DB099C">
        <w:rPr>
          <w:color w:val="000000" w:themeColor="text1"/>
          <w:szCs w:val="24"/>
        </w:rPr>
        <w:t>equivalente, ovvero ricreando quella che in letteratura è chiamata pila o struttura a sandwich.</w:t>
      </w:r>
    </w:p>
    <w:p w14:paraId="57270B4D" w14:textId="77777777" w:rsidR="00AC60C8" w:rsidRPr="00DB099C" w:rsidRDefault="00AC60C8" w:rsidP="004D2A8B">
      <w:pPr>
        <w:jc w:val="left"/>
        <w:rPr>
          <w:color w:val="000000" w:themeColor="text1"/>
          <w:szCs w:val="24"/>
        </w:rPr>
      </w:pPr>
    </w:p>
    <w:p w14:paraId="5A71D7CB" w14:textId="77777777" w:rsidR="00AC60C8" w:rsidRPr="00DB099C" w:rsidRDefault="00AC60C8" w:rsidP="004D2A8B">
      <w:pPr>
        <w:jc w:val="left"/>
        <w:rPr>
          <w:color w:val="000000" w:themeColor="text1"/>
          <w:szCs w:val="24"/>
        </w:rPr>
      </w:pPr>
    </w:p>
    <w:p w14:paraId="4C21398F" w14:textId="77777777" w:rsidR="00AC60C8" w:rsidRPr="00DB099C" w:rsidRDefault="00AC60C8" w:rsidP="004D2A8B">
      <w:pPr>
        <w:jc w:val="left"/>
        <w:rPr>
          <w:color w:val="000000" w:themeColor="text1"/>
          <w:szCs w:val="24"/>
        </w:rPr>
      </w:pPr>
    </w:p>
    <w:p w14:paraId="2D55E19E" w14:textId="77777777" w:rsidR="00AC60C8" w:rsidRPr="00DB099C" w:rsidRDefault="00AC60C8" w:rsidP="004D2A8B">
      <w:pPr>
        <w:jc w:val="left"/>
        <w:rPr>
          <w:color w:val="000000" w:themeColor="text1"/>
          <w:szCs w:val="24"/>
        </w:rPr>
      </w:pPr>
    </w:p>
    <w:p w14:paraId="4DA97CE1" w14:textId="77777777" w:rsidR="00AC60C8" w:rsidRPr="00DB099C" w:rsidRDefault="00AC60C8" w:rsidP="004D2A8B">
      <w:pPr>
        <w:jc w:val="left"/>
        <w:rPr>
          <w:color w:val="000000" w:themeColor="text1"/>
          <w:szCs w:val="24"/>
        </w:rPr>
      </w:pPr>
    </w:p>
    <w:p w14:paraId="4C5313CA" w14:textId="77777777" w:rsidR="00AC60C8" w:rsidRPr="00DB099C" w:rsidRDefault="00AC60C8" w:rsidP="004D2A8B">
      <w:pPr>
        <w:jc w:val="left"/>
        <w:rPr>
          <w:color w:val="000000" w:themeColor="text1"/>
          <w:szCs w:val="24"/>
        </w:rPr>
      </w:pPr>
    </w:p>
    <w:p w14:paraId="617CB15A" w14:textId="77777777" w:rsidR="00AC60C8" w:rsidRPr="00DB099C" w:rsidRDefault="00AC60C8" w:rsidP="004D2A8B">
      <w:pPr>
        <w:jc w:val="left"/>
        <w:rPr>
          <w:color w:val="000000" w:themeColor="text1"/>
          <w:szCs w:val="24"/>
        </w:rPr>
      </w:pPr>
    </w:p>
    <w:p w14:paraId="2D615172" w14:textId="77777777" w:rsidR="00AC60C8" w:rsidRPr="00DB099C" w:rsidRDefault="00AC60C8" w:rsidP="004D2A8B">
      <w:pPr>
        <w:jc w:val="left"/>
        <w:rPr>
          <w:color w:val="000000" w:themeColor="text1"/>
          <w:szCs w:val="24"/>
        </w:rPr>
      </w:pPr>
    </w:p>
    <w:p w14:paraId="447D87B7" w14:textId="77777777" w:rsidR="00721D1D" w:rsidRPr="00DB099C" w:rsidRDefault="00721D1D" w:rsidP="004D2A8B">
      <w:pPr>
        <w:jc w:val="left"/>
        <w:rPr>
          <w:color w:val="000000" w:themeColor="text1"/>
          <w:szCs w:val="24"/>
        </w:rPr>
      </w:pPr>
    </w:p>
    <w:p w14:paraId="04F4C748" w14:textId="295E62C3" w:rsidR="00721D1D" w:rsidRPr="00DB099C" w:rsidRDefault="00721D1D" w:rsidP="00704AC0">
      <w:pPr>
        <w:pStyle w:val="Heading2"/>
      </w:pPr>
      <w:bookmarkStart w:id="7" w:name="_Toc217229187"/>
      <w:r w:rsidRPr="00DB099C">
        <w:lastRenderedPageBreak/>
        <w:t>Progetto di un trasduttore piezoelettrico a larga banda</w:t>
      </w:r>
      <w:bookmarkEnd w:id="7"/>
    </w:p>
    <w:p w14:paraId="7BA80DE3" w14:textId="77777777" w:rsidR="00153714" w:rsidRPr="00DB099C" w:rsidRDefault="00153714" w:rsidP="004D2A8B">
      <w:pPr>
        <w:jc w:val="left"/>
        <w:rPr>
          <w:color w:val="000000" w:themeColor="text1"/>
          <w:szCs w:val="24"/>
        </w:rPr>
      </w:pPr>
    </w:p>
    <w:p w14:paraId="3CB6A98B" w14:textId="4B63B7CB" w:rsidR="002046DB" w:rsidRPr="00DB099C" w:rsidRDefault="00C70E5C" w:rsidP="00DD5308">
      <w:pPr>
        <w:rPr>
          <w:color w:val="000000" w:themeColor="text1"/>
          <w:szCs w:val="24"/>
        </w:rPr>
      </w:pPr>
      <w:r w:rsidRPr="00DB099C">
        <w:rPr>
          <w:color w:val="000000" w:themeColor="text1"/>
          <w:szCs w:val="24"/>
        </w:rPr>
        <w:t xml:space="preserve">Si è visto che l’elemento </w:t>
      </w:r>
      <w:r w:rsidR="00C62139" w:rsidRPr="00DB099C">
        <w:rPr>
          <w:color w:val="000000" w:themeColor="text1"/>
          <w:szCs w:val="24"/>
        </w:rPr>
        <w:t>piezo</w:t>
      </w:r>
      <w:r w:rsidRPr="00DB099C">
        <w:rPr>
          <w:color w:val="000000" w:themeColor="text1"/>
          <w:szCs w:val="24"/>
        </w:rPr>
        <w:t xml:space="preserve">ceramico irradia onde elastiche da entrambe le superfici. In particolare, se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1</m:t>
            </m:r>
          </m:sub>
        </m:sSub>
        <m: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oMath>
      <w:r w:rsidRPr="00DB099C">
        <w:rPr>
          <w:color w:val="000000" w:themeColor="text1"/>
          <w:szCs w:val="24"/>
        </w:rPr>
        <w:t xml:space="preserve">, l’intensità di queste onde è uguale. Nella pratica, invece, il trasduttore deve irradiare da una sola superficie in un mezzo solitamente detto carico. </w:t>
      </w:r>
    </w:p>
    <w:p w14:paraId="0C8DB3DA" w14:textId="1706B5CF" w:rsidR="00A24075" w:rsidRPr="00DB099C" w:rsidRDefault="00C70E5C" w:rsidP="00DD5308">
      <w:pPr>
        <w:rPr>
          <w:rFonts w:ascii="CMR12" w:eastAsiaTheme="minorHAnsi" w:hAnsi="CMR12" w:cs="CMR12"/>
          <w:szCs w:val="24"/>
        </w:rPr>
      </w:pPr>
      <w:r w:rsidRPr="00DB099C">
        <w:rPr>
          <w:color w:val="000000" w:themeColor="text1"/>
          <w:szCs w:val="24"/>
        </w:rPr>
        <w:t>Il mezzo a contatto con l’altra superficie, il backing, viene scelto in modo tale da migliorare l’efficienza del trasduttore.</w:t>
      </w:r>
      <w:r w:rsidRPr="00DB099C">
        <w:t xml:space="preserve"> </w:t>
      </w:r>
      <w:r w:rsidRPr="00DB099C">
        <w:rPr>
          <w:color w:val="000000" w:themeColor="text1"/>
          <w:szCs w:val="24"/>
        </w:rPr>
        <w:t>Nelle applicazioni di segnale, il backing viene realizzato incollando sulla faccia posteriore della ceramica un volume di materiale fortemente assorbente di sezione uguale alla piastra ceramica, ma di spessore molto maggiore.</w:t>
      </w:r>
      <w:r w:rsidR="00A24075" w:rsidRPr="00DB099C">
        <w:rPr>
          <w:color w:val="000000" w:themeColor="text1"/>
          <w:szCs w:val="24"/>
        </w:rPr>
        <w:t xml:space="preserve"> Il backing è </w:t>
      </w:r>
      <w:r w:rsidR="00ED59D6" w:rsidRPr="00DB099C">
        <w:rPr>
          <w:color w:val="000000" w:themeColor="text1"/>
          <w:szCs w:val="24"/>
        </w:rPr>
        <w:t>spesso</w:t>
      </w:r>
      <w:r w:rsidR="00A24075" w:rsidRPr="00DB099C">
        <w:rPr>
          <w:color w:val="000000" w:themeColor="text1"/>
          <w:szCs w:val="24"/>
        </w:rPr>
        <w:t xml:space="preserve"> fatto da tungsteno-epossidico, che è una miscela di tungsteno disperso in una matrice epossidica che funge da legante. Essendo il tungsteno un metallo ad alta impedenza acustica</w:t>
      </w:r>
      <w:r w:rsidR="00B8435D" w:rsidRPr="00DB099C">
        <w:rPr>
          <w:color w:val="000000" w:themeColor="text1"/>
          <w:szCs w:val="24"/>
        </w:rPr>
        <w:t>,</w:t>
      </w:r>
      <w:r w:rsidR="00A24075" w:rsidRPr="00DB099C">
        <w:rPr>
          <w:color w:val="000000" w:themeColor="text1"/>
          <w:szCs w:val="24"/>
        </w:rPr>
        <w:t xml:space="preserve"> l’impedenza acustica specifica di tutto il materiale risulta essere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B</m:t>
            </m:r>
          </m:sub>
        </m:sSub>
        <m:r>
          <w:rPr>
            <w:rFonts w:ascii="Cambria Math" w:hAnsi="Cambria Math"/>
            <w:color w:val="000000" w:themeColor="text1"/>
            <w:szCs w:val="24"/>
          </w:rPr>
          <m:t>=</m:t>
        </m:r>
        <m:d>
          <m:dPr>
            <m:ctrlPr>
              <w:rPr>
                <w:rFonts w:ascii="Cambria Math" w:hAnsi="Cambria Math"/>
                <w:i/>
                <w:color w:val="000000" w:themeColor="text1"/>
                <w:szCs w:val="24"/>
              </w:rPr>
            </m:ctrlPr>
          </m:dPr>
          <m:e>
            <m:r>
              <w:rPr>
                <w:rFonts w:ascii="Cambria Math" w:hAnsi="Cambria Math"/>
                <w:color w:val="000000" w:themeColor="text1"/>
                <w:szCs w:val="24"/>
              </w:rPr>
              <m:t>5, 10</m:t>
            </m:r>
          </m:e>
        </m:d>
        <m:r>
          <w:rPr>
            <w:rFonts w:ascii="Cambria Math" w:hAnsi="Cambria Math"/>
            <w:color w:val="000000" w:themeColor="text1"/>
            <w:szCs w:val="24"/>
          </w:rPr>
          <m:t>[MRayl]</m:t>
        </m:r>
      </m:oMath>
      <w:r w:rsidR="00A24075" w:rsidRPr="00DB099C">
        <w:rPr>
          <w:color w:val="000000" w:themeColor="text1"/>
          <w:szCs w:val="24"/>
        </w:rPr>
        <w:t xml:space="preserve">. </w:t>
      </w:r>
      <w:r w:rsidRPr="00DB099C">
        <w:rPr>
          <w:color w:val="000000" w:themeColor="text1"/>
          <w:szCs w:val="24"/>
        </w:rPr>
        <w:t>L’effetto principale dell’inserimento del backing è un sensibile allargamento della banda passante</w:t>
      </w:r>
      <w:r w:rsidR="002046DB" w:rsidRPr="00DB099C">
        <w:rPr>
          <w:color w:val="000000" w:themeColor="text1"/>
          <w:szCs w:val="24"/>
        </w:rPr>
        <w:t xml:space="preserve"> a spese della potenza del segnale trasmesso</w:t>
      </w:r>
      <w:r w:rsidRPr="00DB099C">
        <w:rPr>
          <w:color w:val="000000" w:themeColor="text1"/>
          <w:szCs w:val="24"/>
        </w:rPr>
        <w:t>.</w:t>
      </w:r>
      <w:r w:rsidRPr="00DB099C">
        <w:rPr>
          <w:rFonts w:ascii="CMR12" w:eastAsiaTheme="minorHAnsi" w:hAnsi="CMR12" w:cs="CMR12"/>
          <w:szCs w:val="24"/>
        </w:rPr>
        <w:t xml:space="preserve"> </w:t>
      </w:r>
    </w:p>
    <w:p w14:paraId="5ADCABE0" w14:textId="3CA69E56" w:rsidR="00A24075" w:rsidRPr="00DB099C" w:rsidRDefault="00C70E5C" w:rsidP="00DD5308">
      <w:pPr>
        <w:rPr>
          <w:color w:val="000000" w:themeColor="text1"/>
          <w:szCs w:val="24"/>
        </w:rPr>
      </w:pPr>
      <w:r w:rsidRPr="00DB099C">
        <w:rPr>
          <w:color w:val="000000" w:themeColor="text1"/>
          <w:szCs w:val="24"/>
        </w:rPr>
        <w:t>La faccia radiante della ceramica non è a contatto diretto con il carico, ma interposto vi è una piastra di materiale piezoelettricamente inerte</w:t>
      </w:r>
      <w:r w:rsidR="00A24075" w:rsidRPr="00DB099C">
        <w:rPr>
          <w:color w:val="000000" w:themeColor="text1"/>
          <w:szCs w:val="24"/>
        </w:rPr>
        <w:t xml:space="preserve">, il </w:t>
      </w:r>
      <w:r w:rsidR="00D06C92" w:rsidRPr="00DB099C">
        <w:rPr>
          <w:color w:val="000000" w:themeColor="text1"/>
          <w:szCs w:val="24"/>
        </w:rPr>
        <w:t xml:space="preserve">matching </w:t>
      </w:r>
      <w:r w:rsidR="00A24075" w:rsidRPr="00DB099C">
        <w:rPr>
          <w:color w:val="000000" w:themeColor="text1"/>
          <w:szCs w:val="24"/>
        </w:rPr>
        <w:t>plate</w:t>
      </w:r>
      <w:r w:rsidRPr="00DB099C">
        <w:rPr>
          <w:color w:val="000000" w:themeColor="text1"/>
          <w:szCs w:val="24"/>
        </w:rPr>
        <w:t xml:space="preserve">. Il motivo della presenza di questo strato è dovuto fondamentalmente al fatto che l’impedenza specifica della ceramica è alta (circa </w:t>
      </w:r>
      <m:oMath>
        <m:r>
          <w:rPr>
            <w:rFonts w:ascii="Cambria Math" w:hAnsi="Cambria Math"/>
            <w:color w:val="000000" w:themeColor="text1"/>
            <w:szCs w:val="24"/>
          </w:rPr>
          <m:t>35[MRayl]</m:t>
        </m:r>
      </m:oMath>
      <w:r w:rsidRPr="00DB099C">
        <w:rPr>
          <w:color w:val="000000" w:themeColor="text1"/>
          <w:szCs w:val="24"/>
        </w:rPr>
        <w:t xml:space="preserve">), mentre l’impedenza del carico è piccola (aria </w:t>
      </w:r>
      <m:oMath>
        <m:r>
          <w:rPr>
            <w:rFonts w:ascii="Cambria Math" w:hAnsi="Cambria Math"/>
            <w:color w:val="000000" w:themeColor="text1"/>
            <w:szCs w:val="24"/>
          </w:rPr>
          <m:t>400[Rayl]</m:t>
        </m:r>
      </m:oMath>
      <w:r w:rsidRPr="00DB099C">
        <w:rPr>
          <w:color w:val="000000" w:themeColor="text1"/>
          <w:szCs w:val="24"/>
        </w:rPr>
        <w:t xml:space="preserve">, acqua </w:t>
      </w:r>
      <m:oMath>
        <m:r>
          <w:rPr>
            <w:rFonts w:ascii="Cambria Math" w:hAnsi="Cambria Math"/>
            <w:color w:val="000000" w:themeColor="text1"/>
            <w:szCs w:val="24"/>
          </w:rPr>
          <m:t>1.5[MRayl]</m:t>
        </m:r>
      </m:oMath>
      <w:r w:rsidRPr="00DB099C">
        <w:rPr>
          <w:color w:val="000000" w:themeColor="text1"/>
          <w:szCs w:val="24"/>
        </w:rPr>
        <w:t>); ciò provoca un disadattamento e di conseguenza un trasferimento di potenza minore di quello che si avrebbe se le impedenze fossero</w:t>
      </w:r>
      <w:r w:rsidR="004D7C55" w:rsidRPr="00DB099C">
        <w:rPr>
          <w:color w:val="000000" w:themeColor="text1"/>
          <w:szCs w:val="24"/>
        </w:rPr>
        <w:t xml:space="preserve"> </w:t>
      </w:r>
      <w:r w:rsidRPr="00DB099C">
        <w:rPr>
          <w:color w:val="000000" w:themeColor="text1"/>
          <w:szCs w:val="24"/>
        </w:rPr>
        <w:t>uguali</w:t>
      </w:r>
      <w:r w:rsidR="004D7C55" w:rsidRPr="00DB099C">
        <w:rPr>
          <w:color w:val="000000" w:themeColor="text1"/>
          <w:szCs w:val="24"/>
        </w:rPr>
        <w:t xml:space="preserve"> o comunque più vicine</w:t>
      </w:r>
      <w:r w:rsidRPr="00DB099C">
        <w:rPr>
          <w:color w:val="000000" w:themeColor="text1"/>
          <w:szCs w:val="24"/>
        </w:rPr>
        <w:t>.</w:t>
      </w:r>
      <w:r w:rsidR="00DD5308" w:rsidRPr="00DB099C">
        <w:rPr>
          <w:color w:val="000000" w:themeColor="text1"/>
          <w:szCs w:val="24"/>
        </w:rPr>
        <w:t xml:space="preserve"> Il valore dell’impedenza di adattamento è compreso tra quello della ceramica e quello del carico, in modo da rendere meno brusca la variazione di impedenza. </w:t>
      </w:r>
    </w:p>
    <w:p w14:paraId="278C983D" w14:textId="38B38AB2" w:rsidR="002046DB" w:rsidRPr="00DB099C" w:rsidRDefault="002046DB" w:rsidP="00DD5308">
      <w:pPr>
        <w:rPr>
          <w:color w:val="000000" w:themeColor="text1"/>
          <w:szCs w:val="24"/>
        </w:rPr>
      </w:pPr>
      <w:r w:rsidRPr="00DB099C">
        <w:rPr>
          <w:color w:val="000000" w:themeColor="text1"/>
          <w:szCs w:val="24"/>
        </w:rPr>
        <w:t>La struttura risultante dall’inserimento di questi due starti è mostrata nella figura sottostante:</w:t>
      </w:r>
    </w:p>
    <w:p w14:paraId="5E1601AB" w14:textId="77777777" w:rsidR="002046DB" w:rsidRPr="00DB099C" w:rsidRDefault="002046DB" w:rsidP="002046DB">
      <w:pPr>
        <w:keepNext/>
      </w:pPr>
      <w:r w:rsidRPr="00DB099C">
        <w:rPr>
          <w:noProof/>
          <w:color w:val="000000" w:themeColor="text1"/>
          <w:szCs w:val="24"/>
        </w:rPr>
        <w:drawing>
          <wp:inline distT="0" distB="0" distL="0" distR="0" wp14:anchorId="39A16222" wp14:editId="6970A9E0">
            <wp:extent cx="2190863" cy="1136802"/>
            <wp:effectExtent l="0" t="0" r="0" b="6350"/>
            <wp:docPr id="187590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06504" name="Picture 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190863" cy="1136802"/>
                    </a:xfrm>
                    <a:prstGeom prst="rect">
                      <a:avLst/>
                    </a:prstGeom>
                  </pic:spPr>
                </pic:pic>
              </a:graphicData>
            </a:graphic>
          </wp:inline>
        </w:drawing>
      </w:r>
    </w:p>
    <w:p w14:paraId="581AF222" w14:textId="0D17FC1B" w:rsidR="002046DB" w:rsidRPr="00DB099C" w:rsidRDefault="002046DB" w:rsidP="002046DB">
      <w:pPr>
        <w:pStyle w:val="Caption"/>
        <w:rPr>
          <w:color w:val="000000" w:themeColor="text1"/>
          <w:sz w:val="24"/>
          <w:szCs w:val="24"/>
        </w:rPr>
      </w:pPr>
      <w:r w:rsidRPr="00DB099C">
        <w:t xml:space="preserve">Figura </w:t>
      </w:r>
      <w:fldSimple w:instr=" SEQ Figura \* ARABIC ">
        <w:r w:rsidR="001B7908">
          <w:rPr>
            <w:noProof/>
          </w:rPr>
          <w:t>14</w:t>
        </w:r>
      </w:fldSimple>
      <w:r w:rsidRPr="00DB099C">
        <w:t>: Schematizzazione trasduttore piezoelettrico a larga banda composto da uno strato assorbente, una ceramica piezoelettrica e una piastra di adattamento d’impedenza a contatto con il carico.</w:t>
      </w:r>
    </w:p>
    <w:p w14:paraId="3908CCC4" w14:textId="38E98C86" w:rsidR="00153714" w:rsidRPr="00DB099C" w:rsidRDefault="00DD5308" w:rsidP="00DD5308">
      <w:pPr>
        <w:rPr>
          <w:color w:val="000000" w:themeColor="text1"/>
          <w:szCs w:val="24"/>
        </w:rPr>
      </w:pPr>
      <w:r w:rsidRPr="00DB099C">
        <w:rPr>
          <w:color w:val="000000" w:themeColor="text1"/>
          <w:szCs w:val="24"/>
        </w:rPr>
        <w:t xml:space="preserve">Lo spessore ottimale </w:t>
      </w:r>
      <w:r w:rsidR="00D06C92" w:rsidRPr="00DB099C">
        <w:rPr>
          <w:color w:val="000000" w:themeColor="text1"/>
          <w:szCs w:val="24"/>
        </w:rPr>
        <w:t xml:space="preserve">del plate </w:t>
      </w:r>
      <w:r w:rsidRPr="00DB099C">
        <w:rPr>
          <w:color w:val="000000" w:themeColor="text1"/>
          <w:szCs w:val="24"/>
        </w:rPr>
        <w:t>è calcolabile c</w:t>
      </w:r>
      <w:r w:rsidR="00A24075" w:rsidRPr="00DB099C">
        <w:rPr>
          <w:color w:val="000000" w:themeColor="text1"/>
          <w:szCs w:val="24"/>
        </w:rPr>
        <w:t>ome segue:</w:t>
      </w:r>
    </w:p>
    <w:p w14:paraId="62D27C30" w14:textId="069041EE" w:rsidR="00721D1D" w:rsidRPr="00DB099C" w:rsidRDefault="00000000" w:rsidP="004D2A8B">
      <w:pPr>
        <w:jc w:val="left"/>
        <w:rPr>
          <w:color w:val="000000" w:themeColor="text1"/>
          <w:szCs w:val="24"/>
        </w:rPr>
      </w:pPr>
      <m:oMathPara>
        <m:oMath>
          <m:sSub>
            <m:sSubPr>
              <m:ctrlPr>
                <w:rPr>
                  <w:rFonts w:ascii="Cambria Math" w:hAnsi="Cambria Math"/>
                  <w:i/>
                  <w:color w:val="000000" w:themeColor="text1"/>
                  <w:szCs w:val="24"/>
                </w:rPr>
              </m:ctrlPr>
            </m:sSubPr>
            <m:e>
              <m:r>
                <w:rPr>
                  <w:rFonts w:ascii="Cambria Math" w:hAnsi="Cambria Math"/>
                  <w:color w:val="000000" w:themeColor="text1"/>
                  <w:szCs w:val="24"/>
                </w:rPr>
                <m:t>l</m:t>
              </m:r>
            </m:e>
            <m:sub>
              <m:r>
                <w:rPr>
                  <w:rFonts w:ascii="Cambria Math" w:hAnsi="Cambria Math"/>
                  <w:color w:val="000000" w:themeColor="text1"/>
                  <w:szCs w:val="24"/>
                </w:rPr>
                <m:t>p</m:t>
              </m:r>
            </m:sub>
          </m:sSub>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λ</m:t>
                  </m:r>
                </m:e>
                <m:sub>
                  <m:r>
                    <w:rPr>
                      <w:rFonts w:ascii="Cambria Math" w:hAnsi="Cambria Math"/>
                      <w:color w:val="000000" w:themeColor="text1"/>
                      <w:szCs w:val="24"/>
                    </w:rPr>
                    <m:t>p</m:t>
                  </m:r>
                </m:sub>
              </m:sSub>
            </m:num>
            <m:den>
              <m:r>
                <w:rPr>
                  <w:rFonts w:ascii="Cambria Math" w:hAnsi="Cambria Math"/>
                  <w:color w:val="000000" w:themeColor="text1"/>
                  <w:szCs w:val="24"/>
                </w:rPr>
                <m:t>4</m:t>
              </m:r>
            </m:den>
          </m:f>
          <m: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r>
                <w:rPr>
                  <w:rFonts w:ascii="Cambria Math" w:hAnsi="Cambria Math"/>
                  <w:color w:val="000000" w:themeColor="text1"/>
                  <w:szCs w:val="24"/>
                </w:rPr>
                <m:t>λ</m:t>
              </m:r>
            </m:e>
            <m:sub>
              <m:r>
                <w:rPr>
                  <w:rFonts w:ascii="Cambria Math" w:hAnsi="Cambria Math"/>
                  <w:color w:val="000000" w:themeColor="text1"/>
                  <w:szCs w:val="24"/>
                </w:rPr>
                <m:t>p</m:t>
              </m:r>
            </m:sub>
          </m:sSub>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p</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0</m:t>
                  </m:r>
                </m:sub>
              </m:sSub>
            </m:den>
          </m:f>
          <m:r>
            <w:rPr>
              <w:rFonts w:ascii="Cambria Math" w:hAnsi="Cambria Math"/>
              <w:color w:val="000000" w:themeColor="text1"/>
              <w:szCs w:val="24"/>
            </w:rPr>
            <m:t xml:space="preserve">,  </m:t>
          </m:r>
          <m:d>
            <m:dPr>
              <m:ctrlPr>
                <w:rPr>
                  <w:rFonts w:ascii="Cambria Math" w:hAnsi="Cambria Math"/>
                  <w:i/>
                  <w:color w:val="000000" w:themeColor="text1"/>
                  <w:szCs w:val="24"/>
                </w:rPr>
              </m:ctrlPr>
            </m:dPr>
            <m:e>
              <m:r>
                <w:rPr>
                  <w:rFonts w:ascii="Cambria Math" w:hAnsi="Cambria Math"/>
                  <w:color w:val="000000" w:themeColor="text1"/>
                  <w:szCs w:val="24"/>
                </w:rPr>
                <m:t>4.0</m:t>
              </m:r>
            </m:e>
          </m:d>
        </m:oMath>
      </m:oMathPara>
    </w:p>
    <w:p w14:paraId="1BEBC540" w14:textId="5E540BA3" w:rsidR="00721D1D" w:rsidRPr="00DB099C" w:rsidRDefault="00DD5308" w:rsidP="00A24075">
      <w:pPr>
        <w:rPr>
          <w:color w:val="000000" w:themeColor="text1"/>
          <w:szCs w:val="24"/>
        </w:rPr>
      </w:pPr>
      <w:r w:rsidRPr="00DB099C">
        <w:rPr>
          <w:color w:val="000000" w:themeColor="text1"/>
          <w:szCs w:val="24"/>
        </w:rPr>
        <w:lastRenderedPageBreak/>
        <w:t xml:space="preserve">dove </w:t>
      </w:r>
      <m:oMath>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p</m:t>
            </m:r>
          </m:sub>
        </m:sSub>
      </m:oMath>
      <w:r w:rsidRPr="00DB099C">
        <w:rPr>
          <w:color w:val="000000" w:themeColor="text1"/>
          <w:szCs w:val="24"/>
        </w:rPr>
        <w:t xml:space="preserve"> è la velocità di propagazione nel materiale di adattamento e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0</m:t>
            </m:r>
          </m:sub>
        </m:sSub>
      </m:oMath>
      <w:r w:rsidRPr="00DB099C">
        <w:rPr>
          <w:color w:val="000000" w:themeColor="text1"/>
          <w:szCs w:val="24"/>
        </w:rPr>
        <w:t xml:space="preserve"> è la frequenza a cui si ha l’adattamento (matching) ed è definita come segue:</w:t>
      </w:r>
    </w:p>
    <w:p w14:paraId="54E2AEDB" w14:textId="6C6B51E7" w:rsidR="00DD5308" w:rsidRPr="00DB099C" w:rsidRDefault="00000000" w:rsidP="00DD5308">
      <w:pPr>
        <w:jc w:val="left"/>
        <w:rPr>
          <w:color w:val="000000" w:themeColor="text1"/>
          <w:szCs w:val="24"/>
        </w:rPr>
      </w:pPr>
      <m:oMathPara>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0</m:t>
              </m:r>
            </m:sub>
          </m:sSub>
          <m:r>
            <w:rPr>
              <w:rFonts w:ascii="Cambria Math" w:hAnsi="Cambria Math"/>
              <w:color w:val="000000" w:themeColor="text1"/>
              <w:szCs w:val="24"/>
            </w:rPr>
            <m:t>=max</m:t>
          </m:r>
          <m:d>
            <m:dPr>
              <m:begChr m:val="{"/>
              <m:endChr m:val="}"/>
              <m:ctrlPr>
                <w:rPr>
                  <w:rFonts w:ascii="Cambria Math" w:hAnsi="Cambria Math"/>
                  <w:i/>
                  <w:color w:val="000000" w:themeColor="text1"/>
                  <w:szCs w:val="24"/>
                </w:rPr>
              </m:ctrlPr>
            </m:dPr>
            <m:e>
              <m:r>
                <w:rPr>
                  <w:rFonts w:ascii="Cambria Math" w:hAnsi="Cambria Math"/>
                  <w:color w:val="000000" w:themeColor="text1"/>
                  <w:szCs w:val="24"/>
                </w:rPr>
                <m:t>FTT</m:t>
              </m:r>
            </m:e>
          </m:d>
          <m:r>
            <w:rPr>
              <w:rFonts w:ascii="Cambria Math" w:hAnsi="Cambria Math"/>
              <w:color w:val="000000" w:themeColor="text1"/>
              <w:szCs w:val="24"/>
            </w:rPr>
            <m:t>,  (4.1)</m:t>
          </m:r>
        </m:oMath>
      </m:oMathPara>
    </w:p>
    <w:p w14:paraId="1912090F" w14:textId="54B1D11F" w:rsidR="00A24075" w:rsidRPr="00DB099C" w:rsidRDefault="009A02D4" w:rsidP="00D06C92">
      <w:pPr>
        <w:rPr>
          <w:color w:val="000000" w:themeColor="text1"/>
          <w:szCs w:val="24"/>
        </w:rPr>
      </w:pPr>
      <w:r w:rsidRPr="00DB099C">
        <w:rPr>
          <w:color w:val="000000" w:themeColor="text1"/>
          <w:szCs w:val="24"/>
        </w:rPr>
        <w:t>Mentre l’impedenza acustica specifica</w:t>
      </w:r>
      <w:r w:rsidR="00D06C92" w:rsidRPr="00DB099C">
        <w:rPr>
          <w:color w:val="000000" w:themeColor="text1"/>
          <w:szCs w:val="24"/>
        </w:rPr>
        <w:t xml:space="preserve"> del plate è calcolabile come segue:</w:t>
      </w:r>
    </w:p>
    <w:p w14:paraId="2BC21382" w14:textId="56FB081B" w:rsidR="00D06C92" w:rsidRPr="00DB099C" w:rsidRDefault="00000000" w:rsidP="00DD5308">
      <w:pPr>
        <w:jc w:val="left"/>
        <w:rPr>
          <w:color w:val="000000" w:themeColor="text1"/>
          <w:szCs w:val="24"/>
        </w:rPr>
      </w:pPr>
      <m:oMathPara>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p</m:t>
              </m:r>
            </m:sub>
          </m:sSub>
          <m:r>
            <w:rPr>
              <w:rFonts w:ascii="Cambria Math" w:hAnsi="Cambria Math"/>
              <w:color w:val="000000" w:themeColor="text1"/>
              <w:szCs w:val="24"/>
            </w:rPr>
            <m:t>=</m:t>
          </m:r>
          <m:rad>
            <m:radPr>
              <m:degHide m:val="1"/>
              <m:ctrlPr>
                <w:rPr>
                  <w:rFonts w:ascii="Cambria Math" w:hAnsi="Cambria Math"/>
                  <w:i/>
                  <w:color w:val="000000" w:themeColor="text1"/>
                  <w:szCs w:val="24"/>
                </w:rPr>
              </m:ctrlPr>
            </m:radPr>
            <m:deg/>
            <m:e>
              <m:sSubSup>
                <m:sSubSupPr>
                  <m:ctrlPr>
                    <w:rPr>
                      <w:rFonts w:ascii="Cambria Math" w:hAnsi="Cambria Math"/>
                      <w:i/>
                      <w:color w:val="000000" w:themeColor="text1"/>
                      <w:szCs w:val="24"/>
                    </w:rPr>
                  </m:ctrlPr>
                </m:sSubSupPr>
                <m:e>
                  <m:r>
                    <w:rPr>
                      <w:rFonts w:ascii="Cambria Math" w:hAnsi="Cambria Math"/>
                      <w:color w:val="000000" w:themeColor="text1"/>
                      <w:szCs w:val="24"/>
                    </w:rPr>
                    <m:t>2z</m:t>
                  </m:r>
                </m:e>
                <m:sub>
                  <m:r>
                    <w:rPr>
                      <w:rFonts w:ascii="Cambria Math" w:hAnsi="Cambria Math"/>
                      <w:color w:val="000000" w:themeColor="text1"/>
                      <w:szCs w:val="24"/>
                    </w:rPr>
                    <m:t>L</m:t>
                  </m:r>
                </m:sub>
                <m:sup>
                  <m:r>
                    <w:rPr>
                      <w:rFonts w:ascii="Cambria Math" w:hAnsi="Cambria Math"/>
                      <w:color w:val="000000" w:themeColor="text1"/>
                      <w:szCs w:val="24"/>
                    </w:rPr>
                    <m:t>2</m:t>
                  </m:r>
                </m:sup>
              </m:sSubSup>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c</m:t>
                  </m:r>
                </m:sub>
              </m:sSub>
            </m:e>
          </m:rad>
          <m:r>
            <w:rPr>
              <w:rFonts w:ascii="Cambria Math" w:hAnsi="Cambria Math"/>
              <w:color w:val="000000" w:themeColor="text1"/>
              <w:szCs w:val="24"/>
            </w:rPr>
            <m:t>,  (4.2)</m:t>
          </m:r>
        </m:oMath>
      </m:oMathPara>
    </w:p>
    <w:p w14:paraId="010A731D" w14:textId="29798C04" w:rsidR="00D06C92" w:rsidRPr="00DB099C" w:rsidRDefault="00D06C92" w:rsidP="00D06C92">
      <w:pPr>
        <w:rPr>
          <w:color w:val="000000" w:themeColor="text1"/>
          <w:szCs w:val="24"/>
        </w:rPr>
      </w:pPr>
      <w:r w:rsidRPr="00DB099C">
        <w:rPr>
          <w:color w:val="000000" w:themeColor="text1"/>
          <w:szCs w:val="24"/>
        </w:rPr>
        <w:t xml:space="preserve">dove con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L</m:t>
            </m:r>
          </m:sub>
        </m:sSub>
      </m:oMath>
      <w:r w:rsidRPr="00DB099C">
        <w:rPr>
          <w:color w:val="000000" w:themeColor="text1"/>
          <w:szCs w:val="24"/>
        </w:rPr>
        <w:t xml:space="preserve"> si è indicata l’impedenza acustica specifica del carico (Load) e con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c</m:t>
            </m:r>
          </m:sub>
        </m:sSub>
      </m:oMath>
      <w:r w:rsidRPr="00DB099C">
        <w:rPr>
          <w:color w:val="000000" w:themeColor="text1"/>
          <w:szCs w:val="24"/>
        </w:rPr>
        <w:t xml:space="preserve"> l’impedenza acustica specifica della ceramica piezoelettrica (Ceramic).</w:t>
      </w:r>
      <w:r w:rsidRPr="00DB099C">
        <w:rPr>
          <w:rFonts w:ascii="CMR12" w:eastAsiaTheme="minorHAnsi" w:hAnsi="CMR12" w:cs="CMR12"/>
          <w:szCs w:val="24"/>
        </w:rPr>
        <w:t xml:space="preserve"> </w:t>
      </w:r>
      <w:r w:rsidRPr="00DB099C">
        <w:rPr>
          <w:color w:val="000000" w:themeColor="text1"/>
          <w:szCs w:val="24"/>
        </w:rPr>
        <w:t>Con questa scelta si massimizza la banda passante, anche se si ha un leggero decremento del massimo livello di uscita; questo metodo viene utilizzato in tutte le applicazioni che richiedono bande passanti ampie e piatte.</w:t>
      </w:r>
    </w:p>
    <w:p w14:paraId="3069F924" w14:textId="3EC8BA10" w:rsidR="00D06C92" w:rsidRPr="00DB099C" w:rsidRDefault="00D06C92" w:rsidP="00D06C92">
      <w:pPr>
        <w:rPr>
          <w:color w:val="000000" w:themeColor="text1"/>
          <w:szCs w:val="24"/>
        </w:rPr>
      </w:pPr>
      <w:r w:rsidRPr="00DB099C">
        <w:rPr>
          <w:color w:val="000000" w:themeColor="text1"/>
          <w:szCs w:val="24"/>
        </w:rPr>
        <w:t xml:space="preserve">Ovviamente è possibile, e in alcuni casi necessario, utilizzare due o più matching plate, per permettere una graduale discesa dell’impedenza da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c</m:t>
            </m:r>
          </m:sub>
        </m:sSub>
      </m:oMath>
      <w:r w:rsidRPr="00DB099C">
        <w:rPr>
          <w:color w:val="000000" w:themeColor="text1"/>
          <w:szCs w:val="24"/>
        </w:rPr>
        <w:t xml:space="preserve"> a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L</m:t>
            </m:r>
          </m:sub>
        </m:sSub>
      </m:oMath>
      <w:r w:rsidRPr="00DB099C">
        <w:rPr>
          <w:color w:val="000000" w:themeColor="text1"/>
          <w:szCs w:val="24"/>
        </w:rPr>
        <w:t>.</w:t>
      </w:r>
    </w:p>
    <w:p w14:paraId="0D694AC5" w14:textId="64EFEDF5" w:rsidR="00DD5308" w:rsidRPr="00DB099C" w:rsidRDefault="00D06C92" w:rsidP="00D06C92">
      <w:pPr>
        <w:rPr>
          <w:color w:val="000000" w:themeColor="text1"/>
          <w:szCs w:val="24"/>
        </w:rPr>
      </w:pPr>
      <w:r w:rsidRPr="00DB099C">
        <w:rPr>
          <w:color w:val="000000" w:themeColor="text1"/>
          <w:szCs w:val="24"/>
        </w:rPr>
        <w:t>Plate e Backing possono essere modellati, analogamente a quanto visto in precedenza, come doppi bipoli, che connessi al 3-bipolo piezoelettrico, forniscono il modello matriciale del trasduttore piezoelettrico</w:t>
      </w:r>
      <w:r w:rsidR="004A19F4" w:rsidRPr="00DB099C">
        <w:rPr>
          <w:color w:val="000000" w:themeColor="text1"/>
          <w:szCs w:val="24"/>
        </w:rPr>
        <w:t>:</w:t>
      </w:r>
    </w:p>
    <w:p w14:paraId="3953DF36" w14:textId="77777777" w:rsidR="004A19F4" w:rsidRPr="00DB099C" w:rsidRDefault="004A19F4" w:rsidP="004A19F4">
      <w:pPr>
        <w:keepNext/>
      </w:pPr>
      <w:r w:rsidRPr="00DB099C">
        <w:rPr>
          <w:noProof/>
          <w:color w:val="000000" w:themeColor="text1"/>
          <w:szCs w:val="24"/>
        </w:rPr>
        <w:drawing>
          <wp:inline distT="0" distB="0" distL="0" distR="0" wp14:anchorId="01979BFC" wp14:editId="0A869E39">
            <wp:extent cx="5731510" cy="1721485"/>
            <wp:effectExtent l="0" t="0" r="2540" b="0"/>
            <wp:docPr id="415157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57879" name="Picture 41515787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1721485"/>
                    </a:xfrm>
                    <a:prstGeom prst="rect">
                      <a:avLst/>
                    </a:prstGeom>
                  </pic:spPr>
                </pic:pic>
              </a:graphicData>
            </a:graphic>
          </wp:inline>
        </w:drawing>
      </w:r>
    </w:p>
    <w:p w14:paraId="0FD3F385" w14:textId="57426B9F" w:rsidR="004A19F4" w:rsidRPr="00DB099C" w:rsidRDefault="004A19F4" w:rsidP="004A19F4">
      <w:pPr>
        <w:pStyle w:val="Caption"/>
        <w:rPr>
          <w:color w:val="000000" w:themeColor="text1"/>
          <w:sz w:val="24"/>
          <w:szCs w:val="24"/>
        </w:rPr>
      </w:pPr>
      <w:r w:rsidRPr="00DB099C">
        <w:t xml:space="preserve">Figura </w:t>
      </w:r>
      <w:fldSimple w:instr=" SEQ Figura \* ARABIC ">
        <w:r w:rsidR="001B7908">
          <w:rPr>
            <w:noProof/>
          </w:rPr>
          <w:t>15</w:t>
        </w:r>
      </w:fldSimple>
      <w:r w:rsidRPr="00DB099C">
        <w:t xml:space="preserve">: Trasduttore piezoelettrico a larga banda, schematizzazione con reti </w:t>
      </w:r>
      <w:r w:rsidR="0017696A" w:rsidRPr="00DB099C">
        <w:t>n</w:t>
      </w:r>
      <w:r w:rsidRPr="00DB099C">
        <w:t>-porte.</w:t>
      </w:r>
    </w:p>
    <w:p w14:paraId="468BABE6" w14:textId="10F7F8C7" w:rsidR="00721D1D" w:rsidRPr="00DB099C" w:rsidRDefault="00383DEF" w:rsidP="00383DEF">
      <w:pPr>
        <w:rPr>
          <w:color w:val="000000" w:themeColor="text1"/>
          <w:szCs w:val="24"/>
        </w:rPr>
      </w:pPr>
      <w:r w:rsidRPr="00DB099C">
        <w:rPr>
          <w:color w:val="000000" w:themeColor="text1"/>
          <w:szCs w:val="24"/>
        </w:rPr>
        <w:t xml:space="preserve">Dal punto di vista del calcolo di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in</m:t>
            </m:r>
          </m:sub>
        </m:sSub>
      </m:oMath>
      <w:r w:rsidRPr="00DB099C">
        <w:rPr>
          <w:color w:val="000000" w:themeColor="text1"/>
          <w:szCs w:val="24"/>
        </w:rPr>
        <w:t xml:space="preserve">della ceramica piezoelettrica, nel caso in </w:t>
      </w:r>
      <w:r w:rsidR="000C3D07">
        <w:rPr>
          <w:color w:val="000000" w:themeColor="text1"/>
          <w:szCs w:val="24"/>
        </w:rPr>
        <w:t xml:space="preserve">cui </w:t>
      </w:r>
      <w:r w:rsidRPr="00DB099C">
        <w:rPr>
          <w:color w:val="000000" w:themeColor="text1"/>
          <w:szCs w:val="24"/>
        </w:rPr>
        <w:t xml:space="preserve">viene aggiunto tra l’interfaccia destra del piezo e il carico, uno strato di adattamento, è possibile sostituire il carico acustico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r>
          <w:rPr>
            <w:rFonts w:ascii="Cambria Math" w:hAnsi="Cambria Math"/>
            <w:color w:val="000000" w:themeColor="text1"/>
            <w:szCs w:val="24"/>
          </w:rPr>
          <m:t xml:space="preserve"> </m:t>
        </m:r>
      </m:oMath>
      <w:r w:rsidRPr="00DB099C">
        <w:rPr>
          <w:color w:val="000000" w:themeColor="text1"/>
          <w:szCs w:val="24"/>
        </w:rPr>
        <w:t xml:space="preserve"> con l’impedenza acustica equivalente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eq</m:t>
            </m:r>
          </m:sub>
        </m:sSub>
      </m:oMath>
      <w:r w:rsidRPr="00DB099C">
        <w:rPr>
          <w:color w:val="000000" w:themeColor="text1"/>
          <w:szCs w:val="24"/>
        </w:rPr>
        <w:t>vista dalla porta meccanica 2 del piezo, che riassume plate+</w:t>
      </w:r>
      <w:r w:rsidR="00171523" w:rsidRPr="00DB099C">
        <w:rPr>
          <w:color w:val="000000" w:themeColor="text1"/>
          <w:szCs w:val="24"/>
        </w:rPr>
        <w:t>load</w:t>
      </w:r>
      <w:r w:rsidRPr="00DB099C">
        <w:rPr>
          <w:color w:val="000000" w:themeColor="text1"/>
          <w:szCs w:val="24"/>
        </w:rPr>
        <w:t>.</w:t>
      </w:r>
    </w:p>
    <w:p w14:paraId="7245DCFA" w14:textId="0E6CD04F" w:rsidR="00721D1D" w:rsidRPr="00DB099C" w:rsidRDefault="00383DEF" w:rsidP="00383DEF">
      <w:pPr>
        <w:rPr>
          <w:color w:val="000000" w:themeColor="text1"/>
          <w:szCs w:val="24"/>
        </w:rPr>
      </w:pPr>
      <w:r w:rsidRPr="00DB099C">
        <w:rPr>
          <w:color w:val="000000" w:themeColor="text1"/>
          <w:szCs w:val="24"/>
        </w:rPr>
        <w:t xml:space="preserve">Per calcolare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eq</m:t>
            </m:r>
          </m:sub>
        </m:sSub>
      </m:oMath>
      <w:r w:rsidRPr="00DB099C">
        <w:rPr>
          <w:color w:val="000000" w:themeColor="text1"/>
          <w:szCs w:val="24"/>
        </w:rPr>
        <w:t xml:space="preserve"> è necessario concentrarsi sul sistema plate+</w:t>
      </w:r>
      <w:r w:rsidR="00171523" w:rsidRPr="00DB099C">
        <w:rPr>
          <w:color w:val="000000" w:themeColor="text1"/>
          <w:szCs w:val="24"/>
        </w:rPr>
        <w:t>load</w:t>
      </w:r>
      <w:r w:rsidRPr="00DB099C">
        <w:rPr>
          <w:color w:val="000000" w:themeColor="text1"/>
          <w:szCs w:val="24"/>
        </w:rPr>
        <w:t xml:space="preserve">. Quest’ultimo è un sistema </w:t>
      </w:r>
      <w:r w:rsidR="009912F1" w:rsidRPr="00DB099C">
        <w:rPr>
          <w:color w:val="000000" w:themeColor="text1"/>
          <w:szCs w:val="24"/>
        </w:rPr>
        <w:t xml:space="preserve">puramente meccanico quindi le equazioni che lo descrivono sono ricavabili da quelle che descrivono il piezo, cancellando il fattore di accoppiamento elettromeccanico </w:t>
      </w:r>
      <m:oMath>
        <m:sSub>
          <m:sSubPr>
            <m:ctrlPr>
              <w:rPr>
                <w:rFonts w:ascii="Cambria Math" w:hAnsi="Cambria Math"/>
                <w:i/>
                <w:color w:val="000000" w:themeColor="text1"/>
                <w:szCs w:val="24"/>
              </w:rPr>
            </m:ctrlPr>
          </m:sSubPr>
          <m:e>
            <m:r>
              <w:rPr>
                <w:rFonts w:ascii="Cambria Math" w:hAnsi="Cambria Math"/>
                <w:color w:val="000000" w:themeColor="text1"/>
                <w:szCs w:val="24"/>
              </w:rPr>
              <m:t>h</m:t>
            </m:r>
          </m:e>
          <m:sub>
            <m:r>
              <w:rPr>
                <w:rFonts w:ascii="Cambria Math" w:hAnsi="Cambria Math"/>
                <w:color w:val="000000" w:themeColor="text1"/>
                <w:szCs w:val="24"/>
              </w:rPr>
              <m:t>33</m:t>
            </m:r>
          </m:sub>
        </m:sSub>
      </m:oMath>
      <w:r w:rsidR="009912F1" w:rsidRPr="00DB099C">
        <w:rPr>
          <w:color w:val="000000" w:themeColor="text1"/>
          <w:szCs w:val="24"/>
        </w:rPr>
        <w:t>:</w:t>
      </w:r>
    </w:p>
    <w:p w14:paraId="6C4DC743" w14:textId="7862DF85" w:rsidR="00AE7606" w:rsidRPr="00DB099C" w:rsidRDefault="00AE7606" w:rsidP="00383DEF">
      <w:pPr>
        <w:rPr>
          <w:b/>
          <w:szCs w:val="24"/>
        </w:rPr>
      </w:pPr>
      <m:oMathPara>
        <m:oMath>
          <m:r>
            <m:rPr>
              <m:sty m:val="bi"/>
            </m:rPr>
            <w:rPr>
              <w:rFonts w:ascii="Cambria Math" w:hAnsi="Cambria Math"/>
              <w:szCs w:val="24"/>
            </w:rPr>
            <m:t>F=M∙v</m:t>
          </m:r>
        </m:oMath>
      </m:oMathPara>
    </w:p>
    <w:p w14:paraId="3AC6FA12" w14:textId="6ED50217" w:rsidR="00AE7606" w:rsidRPr="00DB099C" w:rsidRDefault="00AE7606" w:rsidP="00383DEF">
      <w:pPr>
        <w:rPr>
          <w:bCs/>
          <w:color w:val="000000" w:themeColor="text1"/>
          <w:szCs w:val="24"/>
        </w:rPr>
      </w:pPr>
      <w:r w:rsidRPr="00DB099C">
        <w:rPr>
          <w:bCs/>
          <w:szCs w:val="24"/>
        </w:rPr>
        <w:t>Quindi:</w:t>
      </w:r>
    </w:p>
    <w:p w14:paraId="5B9C838F" w14:textId="7CBE1CE5" w:rsidR="009912F1" w:rsidRPr="00DB099C" w:rsidRDefault="00000000" w:rsidP="00AE7606">
      <w:pPr>
        <w:jc w:val="center"/>
        <w:rPr>
          <w:color w:val="000000" w:themeColor="text1"/>
          <w:szCs w:val="24"/>
        </w:rPr>
      </w:pPr>
      <m:oMathPara>
        <m:oMath>
          <m:d>
            <m:dPr>
              <m:begChr m:val="["/>
              <m:endChr m:val="]"/>
              <m:ctrlPr>
                <w:rPr>
                  <w:rFonts w:ascii="Cambria Math" w:hAnsi="Cambria Math"/>
                  <w:i/>
                  <w:color w:val="000000" w:themeColor="text1"/>
                  <w:szCs w:val="24"/>
                </w:rPr>
              </m:ctrlPr>
            </m:dPr>
            <m:e>
              <m:m>
                <m:mPr>
                  <m:mcs>
                    <m:mc>
                      <m:mcPr>
                        <m:count m:val="1"/>
                        <m:mcJc m:val="center"/>
                      </m:mcPr>
                    </m:mc>
                  </m:mcs>
                  <m:ctrlPr>
                    <w:rPr>
                      <w:rFonts w:ascii="Cambria Math" w:hAnsi="Cambria Math"/>
                      <w:i/>
                      <w:color w:val="000000" w:themeColor="text1"/>
                      <w:szCs w:val="24"/>
                    </w:rPr>
                  </m:ctrlPr>
                </m:mPr>
                <m:mr>
                  <m:e>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3</m:t>
                        </m:r>
                      </m:sub>
                    </m:sSub>
                  </m:e>
                </m:mr>
                <m:mr>
                  <m:e>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4</m:t>
                        </m:r>
                      </m:sub>
                    </m:sSub>
                  </m:e>
                </m:mr>
              </m:m>
            </m:e>
          </m:d>
          <m:r>
            <w:rPr>
              <w:rFonts w:ascii="Cambria Math" w:hAnsi="Cambria Math"/>
              <w:color w:val="000000" w:themeColor="text1"/>
              <w:szCs w:val="24"/>
            </w:rPr>
            <m:t>=</m:t>
          </m:r>
          <m:r>
            <m:rPr>
              <m:sty m:val="bi"/>
            </m:rPr>
            <w:rPr>
              <w:rFonts w:ascii="Cambria Math" w:hAnsi="Cambria Math"/>
              <w:color w:val="000000" w:themeColor="text1"/>
              <w:szCs w:val="24"/>
            </w:rPr>
            <m:t>M</m:t>
          </m:r>
          <m:d>
            <m:dPr>
              <m:begChr m:val="["/>
              <m:endChr m:val="]"/>
              <m:ctrlPr>
                <w:rPr>
                  <w:rFonts w:ascii="Cambria Math" w:hAnsi="Cambria Math"/>
                  <w:i/>
                  <w:color w:val="000000" w:themeColor="text1"/>
                  <w:szCs w:val="24"/>
                </w:rPr>
              </m:ctrlPr>
            </m:dPr>
            <m:e>
              <m:m>
                <m:mPr>
                  <m:mcs>
                    <m:mc>
                      <m:mcPr>
                        <m:count m:val="1"/>
                        <m:mcJc m:val="center"/>
                      </m:mcPr>
                    </m:mc>
                  </m:mcs>
                  <m:ctrlPr>
                    <w:rPr>
                      <w:rFonts w:ascii="Cambria Math" w:hAnsi="Cambria Math"/>
                      <w:i/>
                      <w:color w:val="000000" w:themeColor="text1"/>
                      <w:szCs w:val="24"/>
                    </w:rPr>
                  </m:ctrlPr>
                </m:mPr>
                <m:mr>
                  <m:e>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3</m:t>
                        </m:r>
                      </m:sub>
                    </m:sSub>
                  </m:e>
                </m:mr>
                <m:mr>
                  <m:e>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4</m:t>
                        </m:r>
                      </m:sub>
                    </m:sSub>
                  </m:e>
                </m:mr>
              </m:m>
            </m:e>
          </m:d>
          <m:r>
            <w:rPr>
              <w:rFonts w:ascii="Cambria Math" w:hAnsi="Cambria Math"/>
              <w:color w:val="000000" w:themeColor="text1"/>
              <w:szCs w:val="24"/>
            </w:rPr>
            <m:t xml:space="preserve">  ⇒  </m:t>
          </m:r>
          <m:d>
            <m:dPr>
              <m:begChr m:val="{"/>
              <m:endChr m:val=""/>
              <m:ctrlPr>
                <w:rPr>
                  <w:rFonts w:ascii="Cambria Math" w:hAnsi="Cambria Math"/>
                  <w:i/>
                  <w:color w:val="000000" w:themeColor="text1"/>
                  <w:szCs w:val="24"/>
                </w:rPr>
              </m:ctrlPr>
            </m:dPr>
            <m:e>
              <m:eqArr>
                <m:eqArrPr>
                  <m:ctrlPr>
                    <w:rPr>
                      <w:rFonts w:ascii="Cambria Math" w:hAnsi="Cambria Math"/>
                      <w:i/>
                      <w:color w:val="000000" w:themeColor="text1"/>
                      <w:szCs w:val="24"/>
                    </w:rPr>
                  </m:ctrlPr>
                </m:eqArrPr>
                <m:e>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3</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11</m:t>
                      </m:r>
                    </m:sub>
                  </m:sSub>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3</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12</m:t>
                      </m:r>
                    </m:sub>
                  </m:sSub>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4</m:t>
                      </m:r>
                    </m:sub>
                  </m:sSub>
                </m:e>
                <m:e>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4</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21</m:t>
                      </m:r>
                    </m:sub>
                  </m:sSub>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3</m:t>
                      </m:r>
                    </m:sub>
                  </m:sSub>
                  <m: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22</m:t>
                      </m:r>
                    </m:sub>
                  </m:sSub>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4</m:t>
                      </m:r>
                    </m:sub>
                  </m:sSub>
                </m:e>
              </m:eqArr>
            </m:e>
          </m:d>
        </m:oMath>
      </m:oMathPara>
    </w:p>
    <w:p w14:paraId="4E16C678" w14:textId="0D63823F" w:rsidR="003E1862" w:rsidRPr="00DB099C" w:rsidRDefault="003E1862" w:rsidP="00383DEF">
      <w:pPr>
        <w:rPr>
          <w:color w:val="000000" w:themeColor="text1"/>
          <w:szCs w:val="24"/>
        </w:rPr>
      </w:pPr>
      <w:r w:rsidRPr="00DB099C">
        <w:rPr>
          <w:color w:val="000000" w:themeColor="text1"/>
          <w:szCs w:val="24"/>
        </w:rPr>
        <w:t xml:space="preserve">Dove i coefficienti della matrice </w:t>
      </w:r>
      <m:oMath>
        <m:r>
          <w:rPr>
            <w:rFonts w:ascii="Cambria Math" w:hAnsi="Cambria Math"/>
            <w:color w:val="000000" w:themeColor="text1"/>
            <w:szCs w:val="24"/>
          </w:rPr>
          <m:t xml:space="preserve">M </m:t>
        </m:r>
      </m:oMath>
      <w:r w:rsidRPr="00DB099C">
        <w:rPr>
          <w:color w:val="000000" w:themeColor="text1"/>
          <w:szCs w:val="24"/>
        </w:rPr>
        <w:t>sono così definiti:</w:t>
      </w:r>
    </w:p>
    <w:p w14:paraId="4DF7FC47" w14:textId="38E8F7AB" w:rsidR="00AE7606" w:rsidRPr="00DB099C" w:rsidRDefault="00000000" w:rsidP="00AE7606">
      <w:pPr>
        <w:rPr>
          <w:color w:val="000000" w:themeColor="text1"/>
          <w:szCs w:val="24"/>
        </w:rPr>
      </w:pPr>
      <m:oMathPara>
        <m:oMath>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11</m:t>
              </m:r>
            </m:sub>
          </m:sSub>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p</m:t>
                  </m:r>
                </m:sub>
              </m:sSub>
            </m:num>
            <m:den>
              <m:r>
                <w:rPr>
                  <w:rFonts w:ascii="Cambria Math" w:hAnsi="Cambria Math"/>
                  <w:color w:val="000000" w:themeColor="text1"/>
                  <w:szCs w:val="24"/>
                </w:rPr>
                <m:t>j</m:t>
              </m:r>
              <m:func>
                <m:funcPr>
                  <m:ctrlPr>
                    <w:rPr>
                      <w:rFonts w:ascii="Cambria Math" w:hAnsi="Cambria Math"/>
                      <w:i/>
                      <w:color w:val="000000" w:themeColor="text1"/>
                      <w:szCs w:val="24"/>
                    </w:rPr>
                  </m:ctrlPr>
                </m:funcPr>
                <m:fName>
                  <m:r>
                    <m:rPr>
                      <m:sty m:val="p"/>
                    </m:rPr>
                    <w:rPr>
                      <w:rFonts w:ascii="Cambria Math" w:hAnsi="Cambria Math"/>
                      <w:color w:val="000000" w:themeColor="text1"/>
                    </w:rPr>
                    <m:t>tan</m:t>
                  </m:r>
                </m:fName>
                <m:e>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k</m:t>
                      </m:r>
                    </m:e>
                    <m:sub>
                      <m:r>
                        <w:rPr>
                          <w:rFonts w:ascii="Cambria Math" w:hAnsi="Cambria Math"/>
                          <w:color w:val="000000" w:themeColor="text1"/>
                          <w:szCs w:val="24"/>
                        </w:rPr>
                        <m:t>p</m:t>
                      </m:r>
                    </m:sub>
                  </m:sSub>
                  <m:sSub>
                    <m:sSubPr>
                      <m:ctrlPr>
                        <w:rPr>
                          <w:rFonts w:ascii="Cambria Math" w:hAnsi="Cambria Math"/>
                          <w:i/>
                          <w:color w:val="000000" w:themeColor="text1"/>
                          <w:szCs w:val="24"/>
                        </w:rPr>
                      </m:ctrlPr>
                    </m:sSubPr>
                    <m:e>
                      <m:r>
                        <w:rPr>
                          <w:rFonts w:ascii="Cambria Math" w:hAnsi="Cambria Math"/>
                          <w:color w:val="000000" w:themeColor="text1"/>
                          <w:szCs w:val="24"/>
                        </w:rPr>
                        <m:t>l</m:t>
                      </m:r>
                    </m:e>
                    <m:sub>
                      <m:r>
                        <w:rPr>
                          <w:rFonts w:ascii="Cambria Math" w:hAnsi="Cambria Math"/>
                          <w:color w:val="000000" w:themeColor="text1"/>
                          <w:szCs w:val="24"/>
                        </w:rPr>
                        <m:t>p</m:t>
                      </m:r>
                    </m:sub>
                  </m:sSub>
                  <m:r>
                    <w:rPr>
                      <w:rFonts w:ascii="Cambria Math" w:hAnsi="Cambria Math"/>
                      <w:color w:val="000000" w:themeColor="text1"/>
                      <w:szCs w:val="24"/>
                    </w:rPr>
                    <m:t>)</m:t>
                  </m:r>
                </m:e>
              </m:func>
            </m:den>
          </m:f>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22</m:t>
              </m:r>
            </m:sub>
          </m:sSub>
          <m: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12</m:t>
              </m:r>
            </m:sub>
          </m:sSub>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p</m:t>
                  </m:r>
                </m:sub>
              </m:sSub>
            </m:num>
            <m:den>
              <m:r>
                <w:rPr>
                  <w:rFonts w:ascii="Cambria Math" w:hAnsi="Cambria Math"/>
                  <w:color w:val="000000" w:themeColor="text1"/>
                  <w:szCs w:val="24"/>
                </w:rPr>
                <m:t>j</m:t>
              </m:r>
              <m:func>
                <m:funcPr>
                  <m:ctrlPr>
                    <w:rPr>
                      <w:rFonts w:ascii="Cambria Math" w:hAnsi="Cambria Math"/>
                      <w:i/>
                      <w:color w:val="000000" w:themeColor="text1"/>
                      <w:szCs w:val="24"/>
                    </w:rPr>
                  </m:ctrlPr>
                </m:funcPr>
                <m:fName>
                  <m:r>
                    <m:rPr>
                      <m:sty m:val="p"/>
                    </m:rPr>
                    <w:rPr>
                      <w:rFonts w:ascii="Cambria Math" w:hAnsi="Cambria Math"/>
                      <w:color w:val="000000" w:themeColor="text1"/>
                    </w:rPr>
                    <m:t>sin</m:t>
                  </m:r>
                </m:fName>
                <m:e>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k</m:t>
                      </m:r>
                    </m:e>
                    <m:sub>
                      <m:r>
                        <w:rPr>
                          <w:rFonts w:ascii="Cambria Math" w:hAnsi="Cambria Math"/>
                          <w:color w:val="000000" w:themeColor="text1"/>
                          <w:szCs w:val="24"/>
                        </w:rPr>
                        <m:t>p</m:t>
                      </m:r>
                    </m:sub>
                  </m:sSub>
                  <m:sSub>
                    <m:sSubPr>
                      <m:ctrlPr>
                        <w:rPr>
                          <w:rFonts w:ascii="Cambria Math" w:hAnsi="Cambria Math"/>
                          <w:i/>
                          <w:color w:val="000000" w:themeColor="text1"/>
                          <w:szCs w:val="24"/>
                        </w:rPr>
                      </m:ctrlPr>
                    </m:sSubPr>
                    <m:e>
                      <m:r>
                        <w:rPr>
                          <w:rFonts w:ascii="Cambria Math" w:hAnsi="Cambria Math"/>
                          <w:color w:val="000000" w:themeColor="text1"/>
                          <w:szCs w:val="24"/>
                        </w:rPr>
                        <m:t>l</m:t>
                      </m:r>
                    </m:e>
                    <m:sub>
                      <m:r>
                        <w:rPr>
                          <w:rFonts w:ascii="Cambria Math" w:hAnsi="Cambria Math"/>
                          <w:color w:val="000000" w:themeColor="text1"/>
                          <w:szCs w:val="24"/>
                        </w:rPr>
                        <m:t>p</m:t>
                      </m:r>
                    </m:sub>
                  </m:sSub>
                  <m:r>
                    <w:rPr>
                      <w:rFonts w:ascii="Cambria Math" w:hAnsi="Cambria Math"/>
                      <w:color w:val="000000" w:themeColor="text1"/>
                      <w:szCs w:val="24"/>
                    </w:rPr>
                    <m:t>)</m:t>
                  </m:r>
                </m:e>
              </m:func>
            </m:den>
          </m:f>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22</m:t>
              </m:r>
            </m:sub>
          </m:sSub>
          <m:r>
            <w:rPr>
              <w:rFonts w:ascii="Cambria Math" w:hAnsi="Cambria Math"/>
              <w:color w:val="000000" w:themeColor="text1"/>
              <w:szCs w:val="24"/>
            </w:rPr>
            <m:t xml:space="preserve">;  con </m:t>
          </m:r>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p</m:t>
              </m:r>
            </m:sub>
          </m:sSub>
          <m:r>
            <w:rPr>
              <w:rFonts w:ascii="Cambria Math" w:hAnsi="Cambria Math"/>
              <w:szCs w:val="24"/>
            </w:rPr>
            <m:t>=wLvρ</m:t>
          </m:r>
        </m:oMath>
      </m:oMathPara>
    </w:p>
    <w:p w14:paraId="2EA32503" w14:textId="3D960B48" w:rsidR="003E1862" w:rsidRPr="00DB099C" w:rsidRDefault="003E1862" w:rsidP="00383DEF">
      <w:pPr>
        <w:rPr>
          <w:color w:val="000000" w:themeColor="text1"/>
          <w:szCs w:val="24"/>
        </w:rPr>
      </w:pPr>
    </w:p>
    <w:p w14:paraId="3A048744" w14:textId="4E3B2567" w:rsidR="00340B7D" w:rsidRPr="00DB099C" w:rsidRDefault="00340B7D" w:rsidP="00383DEF">
      <w:pPr>
        <w:rPr>
          <w:color w:val="000000" w:themeColor="text1"/>
          <w:szCs w:val="24"/>
        </w:rPr>
      </w:pPr>
      <w:r w:rsidRPr="00DB099C">
        <w:rPr>
          <w:color w:val="000000" w:themeColor="text1"/>
          <w:szCs w:val="24"/>
        </w:rPr>
        <w:t xml:space="preserve">Terminando la porta 4 con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L</m:t>
            </m:r>
          </m:sub>
        </m:sSub>
        <m: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oMath>
      <w:r w:rsidRPr="00DB099C">
        <w:rPr>
          <w:color w:val="000000" w:themeColor="text1"/>
          <w:szCs w:val="24"/>
        </w:rPr>
        <w:t>:</w:t>
      </w:r>
    </w:p>
    <w:p w14:paraId="3B0D960E" w14:textId="16E27D22" w:rsidR="00340B7D" w:rsidRPr="00DB099C" w:rsidRDefault="00000000" w:rsidP="00383DEF">
      <w:pPr>
        <w:rPr>
          <w:color w:val="000000" w:themeColor="text1"/>
          <w:szCs w:val="24"/>
        </w:rPr>
      </w:pPr>
      <m:oMath>
        <m:d>
          <m:dPr>
            <m:begChr m:val="{"/>
            <m:endChr m:val=""/>
            <m:ctrlPr>
              <w:rPr>
                <w:rFonts w:ascii="Cambria Math" w:hAnsi="Cambria Math"/>
                <w:i/>
                <w:color w:val="000000" w:themeColor="text1"/>
                <w:szCs w:val="24"/>
              </w:rPr>
            </m:ctrlPr>
          </m:dPr>
          <m:e>
            <m:eqArr>
              <m:eqArrPr>
                <m:ctrlPr>
                  <w:rPr>
                    <w:rFonts w:ascii="Cambria Math" w:hAnsi="Cambria Math"/>
                    <w:i/>
                    <w:color w:val="000000" w:themeColor="text1"/>
                    <w:szCs w:val="24"/>
                  </w:rPr>
                </m:ctrlPr>
              </m:eqArrPr>
              <m:e>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4</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4</m:t>
                    </m:r>
                  </m:sub>
                </m:sSub>
              </m:e>
              <m:e>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3</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11</m:t>
                    </m:r>
                  </m:sub>
                </m:sSub>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3</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12</m:t>
                    </m:r>
                  </m:sub>
                </m:sSub>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4</m:t>
                    </m:r>
                  </m:sub>
                </m:sSub>
              </m:e>
              <m:e>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4</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21</m:t>
                    </m:r>
                  </m:sub>
                </m:sSub>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3</m:t>
                    </m:r>
                  </m:sub>
                </m:sSub>
                <m: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22</m:t>
                    </m:r>
                  </m:sub>
                </m:sSub>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4</m:t>
                    </m:r>
                  </m:sub>
                </m:sSub>
              </m:e>
            </m:eqArr>
          </m:e>
        </m:d>
        <m:r>
          <w:rPr>
            <w:rFonts w:ascii="Cambria Math" w:hAnsi="Cambria Math"/>
            <w:color w:val="000000" w:themeColor="text1"/>
            <w:szCs w:val="24"/>
          </w:rPr>
          <m:t xml:space="preserve">  ⇒  </m:t>
        </m:r>
        <m:d>
          <m:dPr>
            <m:begChr m:val="{"/>
            <m:endChr m:val=""/>
            <m:ctrlPr>
              <w:rPr>
                <w:rFonts w:ascii="Cambria Math" w:hAnsi="Cambria Math"/>
                <w:i/>
                <w:color w:val="000000" w:themeColor="text1"/>
                <w:szCs w:val="24"/>
              </w:rPr>
            </m:ctrlPr>
          </m:dPr>
          <m:e>
            <m:eqArr>
              <m:eqArrPr>
                <m:ctrlPr>
                  <w:rPr>
                    <w:rFonts w:ascii="Cambria Math" w:hAnsi="Cambria Math"/>
                    <w:i/>
                    <w:color w:val="000000" w:themeColor="text1"/>
                    <w:szCs w:val="24"/>
                  </w:rPr>
                </m:ctrlPr>
              </m:eqArrPr>
              <m:e>
                <m:r>
                  <w:rPr>
                    <w:rFonts w:ascii="Cambria Math" w:hAnsi="Cambria Math"/>
                    <w:color w:val="000000" w:themeColor="text1"/>
                    <w:szCs w:val="24"/>
                  </w:rPr>
                  <m:t>//</m:t>
                </m:r>
              </m:e>
              <m:e>
                <m:r>
                  <w:rPr>
                    <w:rFonts w:ascii="Cambria Math" w:hAnsi="Cambria Math"/>
                    <w:color w:val="000000" w:themeColor="text1"/>
                    <w:szCs w:val="24"/>
                  </w:rPr>
                  <m:t>//</m:t>
                </m:r>
              </m:e>
              <m:e>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4</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21</m:t>
                    </m:r>
                  </m:sub>
                </m:sSub>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3</m:t>
                    </m:r>
                  </m:sub>
                </m:sSub>
                <m: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22</m:t>
                    </m:r>
                  </m:sub>
                </m:sSub>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4</m:t>
                    </m:r>
                  </m:sub>
                </m:sSub>
              </m:e>
            </m:eqArr>
          </m:e>
        </m:d>
        <m:r>
          <w:rPr>
            <w:rFonts w:ascii="Cambria Math" w:hAnsi="Cambria Math"/>
            <w:color w:val="000000" w:themeColor="text1"/>
            <w:szCs w:val="24"/>
          </w:rPr>
          <m:t xml:space="preserve">  ⇒ </m:t>
        </m:r>
        <m:d>
          <m:dPr>
            <m:begChr m:val="{"/>
            <m:endChr m:val=""/>
            <m:ctrlPr>
              <w:rPr>
                <w:rFonts w:ascii="Cambria Math" w:hAnsi="Cambria Math"/>
                <w:i/>
                <w:color w:val="000000" w:themeColor="text1"/>
                <w:szCs w:val="24"/>
              </w:rPr>
            </m:ctrlPr>
          </m:dPr>
          <m:e>
            <m:eqArr>
              <m:eqArrPr>
                <m:ctrlPr>
                  <w:rPr>
                    <w:rFonts w:ascii="Cambria Math" w:hAnsi="Cambria Math"/>
                    <w:i/>
                    <w:color w:val="000000" w:themeColor="text1"/>
                    <w:szCs w:val="24"/>
                  </w:rPr>
                </m:ctrlPr>
              </m:eqArrPr>
              <m:e>
                <m:r>
                  <w:rPr>
                    <w:rFonts w:ascii="Cambria Math" w:hAnsi="Cambria Math"/>
                    <w:color w:val="000000" w:themeColor="text1"/>
                    <w:szCs w:val="24"/>
                  </w:rPr>
                  <m:t>//</m:t>
                </m:r>
              </m:e>
              <m:e>
                <m:r>
                  <w:rPr>
                    <w:rFonts w:ascii="Cambria Math" w:hAnsi="Cambria Math"/>
                    <w:color w:val="000000" w:themeColor="text1"/>
                    <w:szCs w:val="24"/>
                  </w:rPr>
                  <m:t>//</m:t>
                </m:r>
              </m:e>
              <m:e>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4</m:t>
                    </m:r>
                  </m:sub>
                </m:sSub>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21</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22</m:t>
                        </m:r>
                      </m:sub>
                    </m:sSub>
                  </m:den>
                </m:f>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3</m:t>
                    </m:r>
                  </m:sub>
                </m:sSub>
              </m:e>
            </m:eqArr>
          </m:e>
        </m:d>
        <m:r>
          <w:rPr>
            <w:rFonts w:ascii="Cambria Math" w:hAnsi="Cambria Math"/>
            <w:color w:val="000000" w:themeColor="text1"/>
            <w:szCs w:val="24"/>
          </w:rPr>
          <m:t xml:space="preserve">    ⇒</m:t>
        </m:r>
      </m:oMath>
      <w:r w:rsidR="00340B7D" w:rsidRPr="00DB099C">
        <w:rPr>
          <w:color w:val="000000" w:themeColor="text1"/>
          <w:szCs w:val="24"/>
        </w:rPr>
        <w:t xml:space="preserve"> </w:t>
      </w:r>
    </w:p>
    <w:p w14:paraId="0376E8CA" w14:textId="15E76021" w:rsidR="00721D1D" w:rsidRPr="00DB099C" w:rsidRDefault="00000000" w:rsidP="004D2A8B">
      <w:pPr>
        <w:jc w:val="left"/>
        <w:rPr>
          <w:color w:val="000000" w:themeColor="text1"/>
          <w:szCs w:val="24"/>
        </w:rPr>
      </w:pPr>
      <m:oMath>
        <m:d>
          <m:dPr>
            <m:begChr m:val="{"/>
            <m:endChr m:val=""/>
            <m:ctrlPr>
              <w:rPr>
                <w:rFonts w:ascii="Cambria Math" w:hAnsi="Cambria Math"/>
                <w:i/>
                <w:color w:val="000000" w:themeColor="text1"/>
                <w:szCs w:val="24"/>
              </w:rPr>
            </m:ctrlPr>
          </m:dPr>
          <m:e>
            <m:eqArr>
              <m:eqArrPr>
                <m:ctrlPr>
                  <w:rPr>
                    <w:rFonts w:ascii="Cambria Math" w:hAnsi="Cambria Math"/>
                    <w:i/>
                    <w:color w:val="000000" w:themeColor="text1"/>
                    <w:szCs w:val="24"/>
                  </w:rPr>
                </m:ctrlPr>
              </m:eqArrPr>
              <m:e>
                <m:r>
                  <w:rPr>
                    <w:rFonts w:ascii="Cambria Math" w:hAnsi="Cambria Math"/>
                    <w:color w:val="000000" w:themeColor="text1"/>
                    <w:szCs w:val="24"/>
                  </w:rPr>
                  <m:t>//</m:t>
                </m:r>
              </m:e>
              <m:e>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3</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11</m:t>
                    </m:r>
                  </m:sub>
                </m:sSub>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3</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12</m:t>
                    </m:r>
                  </m:sub>
                </m:sSub>
                <m:d>
                  <m:dPr>
                    <m:ctrlPr>
                      <w:rPr>
                        <w:rFonts w:ascii="Cambria Math" w:hAnsi="Cambria Math"/>
                        <w:i/>
                        <w:color w:val="000000" w:themeColor="text1"/>
                        <w:szCs w:val="24"/>
                      </w:rPr>
                    </m:ctrlPr>
                  </m:dPr>
                  <m:e>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21</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22</m:t>
                            </m:r>
                          </m:sub>
                        </m:sSub>
                      </m:den>
                    </m:f>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3</m:t>
                        </m:r>
                      </m:sub>
                    </m:sSub>
                  </m:e>
                </m:d>
              </m:e>
              <m:e>
                <m:r>
                  <w:rPr>
                    <w:rFonts w:ascii="Cambria Math" w:hAnsi="Cambria Math"/>
                    <w:color w:val="000000" w:themeColor="text1"/>
                    <w:szCs w:val="24"/>
                  </w:rPr>
                  <m:t>//</m:t>
                </m:r>
              </m:e>
            </m:eqArr>
          </m:e>
        </m:d>
        <m:r>
          <w:rPr>
            <w:rFonts w:ascii="Cambria Math" w:hAnsi="Cambria Math"/>
            <w:color w:val="000000" w:themeColor="text1"/>
            <w:szCs w:val="24"/>
          </w:rPr>
          <m:t xml:space="preserve">  ⇒ </m:t>
        </m:r>
        <m:d>
          <m:dPr>
            <m:begChr m:val="{"/>
            <m:endChr m:val=""/>
            <m:ctrlPr>
              <w:rPr>
                <w:rFonts w:ascii="Cambria Math" w:hAnsi="Cambria Math"/>
                <w:i/>
                <w:color w:val="000000" w:themeColor="text1"/>
                <w:szCs w:val="24"/>
              </w:rPr>
            </m:ctrlPr>
          </m:dPr>
          <m:e>
            <m:eqArr>
              <m:eqArrPr>
                <m:ctrlPr>
                  <w:rPr>
                    <w:rFonts w:ascii="Cambria Math" w:hAnsi="Cambria Math"/>
                    <w:i/>
                    <w:color w:val="000000" w:themeColor="text1"/>
                    <w:szCs w:val="24"/>
                  </w:rPr>
                </m:ctrlPr>
              </m:eqArrPr>
              <m:e>
                <m:r>
                  <w:rPr>
                    <w:rFonts w:ascii="Cambria Math" w:hAnsi="Cambria Math"/>
                    <w:color w:val="000000" w:themeColor="text1"/>
                    <w:szCs w:val="24"/>
                  </w:rPr>
                  <m:t>//</m:t>
                </m:r>
              </m:e>
              <m:e>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3</m:t>
                    </m:r>
                  </m:sub>
                </m:sSub>
                <m:r>
                  <w:rPr>
                    <w:rFonts w:ascii="Cambria Math" w:hAnsi="Cambria Math"/>
                    <w:color w:val="000000" w:themeColor="text1"/>
                    <w:szCs w:val="24"/>
                  </w:rPr>
                  <m:t>=</m:t>
                </m:r>
                <m:d>
                  <m:dPr>
                    <m:ctrlPr>
                      <w:rPr>
                        <w:rFonts w:ascii="Cambria Math" w:hAnsi="Cambria Math"/>
                        <w:i/>
                        <w:color w:val="000000" w:themeColor="text1"/>
                        <w:szCs w:val="24"/>
                      </w:rPr>
                    </m:ctrlPr>
                  </m:dPr>
                  <m:e>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11</m:t>
                        </m:r>
                      </m:sub>
                    </m:sSub>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12</m:t>
                                </m:r>
                              </m:sub>
                            </m:sSub>
                            <m:r>
                              <w:rPr>
                                <w:rFonts w:ascii="Cambria Math" w:hAnsi="Cambria Math"/>
                                <w:color w:val="000000" w:themeColor="text1"/>
                                <w:szCs w:val="24"/>
                              </w:rPr>
                              <m:t>M</m:t>
                            </m:r>
                          </m:e>
                          <m:sub>
                            <m:r>
                              <w:rPr>
                                <w:rFonts w:ascii="Cambria Math" w:hAnsi="Cambria Math"/>
                                <w:color w:val="000000" w:themeColor="text1"/>
                                <w:szCs w:val="24"/>
                              </w:rPr>
                              <m:t>21</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22</m:t>
                            </m:r>
                          </m:sub>
                        </m:sSub>
                      </m:den>
                    </m:f>
                  </m:e>
                </m:d>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3</m:t>
                    </m:r>
                  </m:sub>
                </m:sSub>
                <m:r>
                  <w:rPr>
                    <w:rFonts w:ascii="Cambria Math" w:hAnsi="Cambria Math"/>
                    <w:color w:val="000000" w:themeColor="text1"/>
                    <w:szCs w:val="24"/>
                  </w:rPr>
                  <m:t xml:space="preserve">  ⇒</m:t>
                </m:r>
              </m:e>
              <m:e>
                <m:r>
                  <w:rPr>
                    <w:rFonts w:ascii="Cambria Math" w:hAnsi="Cambria Math"/>
                    <w:color w:val="000000" w:themeColor="text1"/>
                    <w:szCs w:val="24"/>
                  </w:rPr>
                  <m:t>//</m:t>
                </m:r>
              </m:e>
            </m:eqArr>
          </m:e>
        </m:d>
      </m:oMath>
      <w:r w:rsidR="00D83E63" w:rsidRPr="00DB099C">
        <w:rPr>
          <w:color w:val="000000" w:themeColor="text1"/>
          <w:szCs w:val="24"/>
        </w:rPr>
        <w:t xml:space="preserve"> </w:t>
      </w:r>
    </w:p>
    <w:p w14:paraId="364AF3F3" w14:textId="3667372F" w:rsidR="00721D1D" w:rsidRPr="00DB099C" w:rsidRDefault="00000000" w:rsidP="004D2A8B">
      <w:pPr>
        <w:jc w:val="left"/>
        <w:rPr>
          <w:color w:val="000000" w:themeColor="text1"/>
          <w:szCs w:val="24"/>
        </w:rPr>
      </w:pPr>
      <m:oMath>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3</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3</m:t>
                </m:r>
              </m:sub>
            </m:sSub>
          </m:den>
        </m:f>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11</m:t>
            </m:r>
          </m:sub>
        </m:sSub>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12</m:t>
                    </m:r>
                  </m:sub>
                </m:sSub>
                <m:r>
                  <w:rPr>
                    <w:rFonts w:ascii="Cambria Math" w:hAnsi="Cambria Math"/>
                    <w:color w:val="000000" w:themeColor="text1"/>
                    <w:szCs w:val="24"/>
                  </w:rPr>
                  <m:t>M</m:t>
                </m:r>
              </m:e>
              <m:sub>
                <m:r>
                  <w:rPr>
                    <w:rFonts w:ascii="Cambria Math" w:hAnsi="Cambria Math"/>
                    <w:color w:val="000000" w:themeColor="text1"/>
                    <w:szCs w:val="24"/>
                  </w:rPr>
                  <m:t>21</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22</m:t>
                </m:r>
              </m:sub>
            </m:sSub>
          </m:den>
        </m:f>
      </m:oMath>
      <w:r w:rsidR="00171523" w:rsidRPr="00DB099C">
        <w:rPr>
          <w:color w:val="000000" w:themeColor="text1"/>
          <w:szCs w:val="24"/>
        </w:rPr>
        <w:t xml:space="preserve"> </w:t>
      </w:r>
    </w:p>
    <w:p w14:paraId="39A82B61" w14:textId="617D89D4" w:rsidR="00171523" w:rsidRPr="00DB099C" w:rsidRDefault="00171523" w:rsidP="00171523">
      <w:pPr>
        <w:rPr>
          <w:color w:val="000000" w:themeColor="text1"/>
          <w:szCs w:val="24"/>
        </w:rPr>
      </w:pPr>
      <w:r w:rsidRPr="00DB099C">
        <w:rPr>
          <w:color w:val="000000" w:themeColor="text1"/>
          <w:szCs w:val="24"/>
        </w:rPr>
        <w:t xml:space="preserve">Per definizione, alla porta 3 il sistema plate+load si comporta come una impedenza meccanica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eq</m:t>
            </m:r>
          </m:sub>
        </m:sSub>
      </m:oMath>
      <w:r w:rsidRPr="00DB099C">
        <w:rPr>
          <w:color w:val="000000" w:themeColor="text1"/>
          <w:szCs w:val="24"/>
        </w:rPr>
        <w:t xml:space="preserve"> tale che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eq</m:t>
            </m:r>
          </m:sub>
        </m:sSub>
        <m:r>
          <w:rPr>
            <w:rFonts w:ascii="Cambria Math"/>
            <w:color w:val="000000" w:themeColor="text1"/>
            <w:szCs w:val="24"/>
          </w:rPr>
          <m:t>=</m:t>
        </m:r>
        <m:f>
          <m:fPr>
            <m:type m:val="lin"/>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color w:val="000000" w:themeColor="text1"/>
                    <w:szCs w:val="24"/>
                  </w:rPr>
                  <m:t>F</m:t>
                </m:r>
              </m:e>
              <m:sub>
                <m:r>
                  <w:rPr>
                    <w:rFonts w:ascii="Cambria Math"/>
                    <w:color w:val="000000" w:themeColor="text1"/>
                    <w:szCs w:val="24"/>
                  </w:rPr>
                  <m:t>3</m:t>
                </m:r>
              </m:sub>
            </m:sSub>
          </m:num>
          <m:den>
            <m:sSub>
              <m:sSubPr>
                <m:ctrlPr>
                  <w:rPr>
                    <w:rFonts w:ascii="Cambria Math" w:hAnsi="Cambria Math"/>
                    <w:i/>
                    <w:color w:val="000000" w:themeColor="text1"/>
                    <w:szCs w:val="24"/>
                  </w:rPr>
                </m:ctrlPr>
              </m:sSubPr>
              <m:e>
                <m:r>
                  <w:rPr>
                    <w:rFonts w:ascii="Cambria Math"/>
                    <w:color w:val="000000" w:themeColor="text1"/>
                    <w:szCs w:val="24"/>
                  </w:rPr>
                  <m:t>v</m:t>
                </m:r>
              </m:e>
              <m:sub>
                <m:r>
                  <w:rPr>
                    <w:rFonts w:ascii="Cambria Math"/>
                    <w:color w:val="000000" w:themeColor="text1"/>
                    <w:szCs w:val="24"/>
                  </w:rPr>
                  <m:t>3</m:t>
                </m:r>
              </m:sub>
            </m:sSub>
          </m:den>
        </m:f>
      </m:oMath>
      <w:r w:rsidRPr="00DB099C">
        <w:rPr>
          <w:color w:val="000000" w:themeColor="text1"/>
          <w:szCs w:val="24"/>
        </w:rPr>
        <w:t>. Quindi:</w:t>
      </w:r>
    </w:p>
    <w:p w14:paraId="565ECCB8" w14:textId="57D01239" w:rsidR="00171523" w:rsidRPr="00DB099C" w:rsidRDefault="00000000" w:rsidP="00171523">
      <w:pPr>
        <w:rPr>
          <w:color w:val="000000" w:themeColor="text1"/>
          <w:szCs w:val="24"/>
        </w:rPr>
      </w:pP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eq</m:t>
            </m:r>
          </m:sub>
        </m:sSub>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11</m:t>
            </m:r>
          </m:sub>
        </m:sSub>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12</m:t>
                    </m:r>
                  </m:sub>
                </m:sSub>
                <m:r>
                  <w:rPr>
                    <w:rFonts w:ascii="Cambria Math" w:hAnsi="Cambria Math"/>
                    <w:color w:val="000000" w:themeColor="text1"/>
                    <w:szCs w:val="24"/>
                  </w:rPr>
                  <m:t>M</m:t>
                </m:r>
              </m:e>
              <m:sub>
                <m:r>
                  <w:rPr>
                    <w:rFonts w:ascii="Cambria Math" w:hAnsi="Cambria Math"/>
                    <w:color w:val="000000" w:themeColor="text1"/>
                    <w:szCs w:val="24"/>
                  </w:rPr>
                  <m:t>21</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22</m:t>
                </m:r>
              </m:sub>
            </m:sSub>
          </m:den>
        </m:f>
        <m:r>
          <w:rPr>
            <w:rFonts w:ascii="Cambria Math" w:hAnsi="Cambria Math"/>
            <w:color w:val="000000" w:themeColor="text1"/>
            <w:szCs w:val="24"/>
          </w:rPr>
          <m:t xml:space="preserve"> .</m:t>
        </m:r>
      </m:oMath>
      <w:r w:rsidR="00AC60E8" w:rsidRPr="00DB099C">
        <w:rPr>
          <w:color w:val="000000" w:themeColor="text1"/>
          <w:szCs w:val="24"/>
        </w:rPr>
        <w:t xml:space="preserve"> </w:t>
      </w:r>
    </w:p>
    <w:p w14:paraId="6A3F58BF" w14:textId="1CEDE938" w:rsidR="00171523" w:rsidRPr="00DB099C" w:rsidRDefault="00171523" w:rsidP="00171523">
      <w:pPr>
        <w:rPr>
          <w:color w:val="000000" w:themeColor="text1"/>
          <w:szCs w:val="24"/>
        </w:rPr>
      </w:pPr>
      <w:r w:rsidRPr="00DB099C">
        <w:rPr>
          <w:color w:val="000000" w:themeColor="text1"/>
          <w:szCs w:val="24"/>
        </w:rPr>
        <w:t>Dato che il plate è per definizione: uniforme, lineare e passivo; con le variabili e i segni definiti allo stesso modo alle due porte</w:t>
      </w:r>
      <w:r w:rsidR="006D5F55" w:rsidRPr="00DB099C">
        <w:rPr>
          <w:color w:val="000000" w:themeColor="text1"/>
          <w:szCs w:val="24"/>
        </w:rPr>
        <w:t>, a</w:t>
      </w:r>
      <w:r w:rsidRPr="00DB099C">
        <w:rPr>
          <w:color w:val="000000" w:themeColor="text1"/>
          <w:szCs w:val="24"/>
        </w:rPr>
        <w:t>llora</w:t>
      </w:r>
      <w:r w:rsidR="006D5F55" w:rsidRPr="00DB099C">
        <w:rPr>
          <w:color w:val="000000" w:themeColor="text1"/>
          <w:szCs w:val="24"/>
        </w:rPr>
        <w:t xml:space="preserve"> è simmetrico. Quindi:</w:t>
      </w:r>
    </w:p>
    <w:p w14:paraId="467AF12D" w14:textId="628FA3AE" w:rsidR="006D5F55" w:rsidRPr="00DB099C" w:rsidRDefault="00000000" w:rsidP="00171523">
      <w:pPr>
        <w:rPr>
          <w:color w:val="000000" w:themeColor="text1"/>
          <w:szCs w:val="24"/>
        </w:rPr>
      </w:pPr>
      <m:oMath>
        <m:d>
          <m:dPr>
            <m:begChr m:val="{"/>
            <m:endChr m:val=""/>
            <m:ctrlPr>
              <w:rPr>
                <w:rFonts w:ascii="Cambria Math" w:hAnsi="Cambria Math"/>
                <w:i/>
                <w:color w:val="000000" w:themeColor="text1"/>
                <w:szCs w:val="24"/>
              </w:rPr>
            </m:ctrlPr>
          </m:dPr>
          <m:e>
            <m:eqArr>
              <m:eqArrPr>
                <m:ctrlPr>
                  <w:rPr>
                    <w:rFonts w:ascii="Cambria Math" w:hAnsi="Cambria Math"/>
                    <w:i/>
                    <w:color w:val="000000" w:themeColor="text1"/>
                    <w:szCs w:val="24"/>
                  </w:rPr>
                </m:ctrlPr>
              </m:eqArrPr>
              <m:e>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11</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22</m:t>
                    </m:r>
                  </m:sub>
                </m:sSub>
              </m:e>
              <m:e>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12</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21</m:t>
                    </m:r>
                  </m:sub>
                </m:sSub>
              </m:e>
            </m:eqArr>
          </m:e>
        </m:d>
      </m:oMath>
      <w:r w:rsidR="006D5F55" w:rsidRPr="00DB099C">
        <w:rPr>
          <w:color w:val="000000" w:themeColor="text1"/>
          <w:szCs w:val="24"/>
        </w:rPr>
        <w:t xml:space="preserve"> </w:t>
      </w:r>
    </w:p>
    <w:p w14:paraId="4B538ED3" w14:textId="26C6CCF2" w:rsidR="006D5F55" w:rsidRPr="00DB099C" w:rsidRDefault="006D5F55" w:rsidP="00171523">
      <w:pPr>
        <w:rPr>
          <w:color w:val="000000" w:themeColor="text1"/>
          <w:szCs w:val="24"/>
        </w:rPr>
      </w:pPr>
      <w:r w:rsidRPr="00DB099C">
        <w:rPr>
          <w:color w:val="000000" w:themeColor="text1"/>
          <w:szCs w:val="24"/>
        </w:rPr>
        <w:t xml:space="preserve">Allora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eq</m:t>
            </m:r>
          </m:sub>
        </m:sSub>
      </m:oMath>
      <w:r w:rsidRPr="00DB099C">
        <w:rPr>
          <w:color w:val="000000" w:themeColor="text1"/>
          <w:szCs w:val="24"/>
        </w:rPr>
        <w:t xml:space="preserve"> è scrivibile come:</w:t>
      </w:r>
    </w:p>
    <w:p w14:paraId="2CA06539" w14:textId="2ECEEB92" w:rsidR="006D5F55" w:rsidRPr="00DB099C" w:rsidRDefault="00000000" w:rsidP="00171523">
      <w:pPr>
        <w:rPr>
          <w:color w:val="000000" w:themeColor="text1"/>
          <w:szCs w:val="24"/>
        </w:rPr>
      </w:pPr>
      <m:oMathPara>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eq</m:t>
              </m:r>
            </m:sub>
          </m:sSub>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11</m:t>
              </m:r>
            </m:sub>
          </m:sSub>
          <m:r>
            <w:rPr>
              <w:rFonts w:ascii="Cambria Math" w:hAnsi="Cambria Math"/>
              <w:color w:val="000000" w:themeColor="text1"/>
              <w:szCs w:val="24"/>
            </w:rPr>
            <m:t>-</m:t>
          </m:r>
          <m:f>
            <m:fPr>
              <m:ctrlPr>
                <w:rPr>
                  <w:rFonts w:ascii="Cambria Math" w:hAnsi="Cambria Math"/>
                  <w:i/>
                  <w:color w:val="000000" w:themeColor="text1"/>
                  <w:szCs w:val="24"/>
                </w:rPr>
              </m:ctrlPr>
            </m:fPr>
            <m:num>
              <m:sSubSup>
                <m:sSubSupPr>
                  <m:ctrlPr>
                    <w:rPr>
                      <w:rFonts w:ascii="Cambria Math" w:hAnsi="Cambria Math"/>
                      <w:i/>
                      <w:color w:val="000000" w:themeColor="text1"/>
                      <w:szCs w:val="24"/>
                    </w:rPr>
                  </m:ctrlPr>
                </m:sSubSupPr>
                <m:e>
                  <m:r>
                    <w:rPr>
                      <w:rFonts w:ascii="Cambria Math" w:hAnsi="Cambria Math"/>
                      <w:color w:val="000000" w:themeColor="text1"/>
                      <w:szCs w:val="24"/>
                    </w:rPr>
                    <m:t>M</m:t>
                  </m:r>
                </m:e>
                <m:sub>
                  <m:r>
                    <w:rPr>
                      <w:rFonts w:ascii="Cambria Math" w:hAnsi="Cambria Math"/>
                      <w:color w:val="000000" w:themeColor="text1"/>
                      <w:szCs w:val="24"/>
                    </w:rPr>
                    <m:t>12</m:t>
                  </m:r>
                </m:sub>
                <m:sup>
                  <m:r>
                    <w:rPr>
                      <w:rFonts w:ascii="Cambria Math" w:hAnsi="Cambria Math"/>
                      <w:color w:val="000000" w:themeColor="text1"/>
                      <w:szCs w:val="24"/>
                    </w:rPr>
                    <m:t>2</m:t>
                  </m:r>
                </m:sup>
              </m:sSubSup>
            </m:num>
            <m:den>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11</m:t>
                  </m:r>
                </m:sub>
              </m:sSub>
            </m:den>
          </m:f>
          <m:r>
            <w:rPr>
              <w:rFonts w:ascii="Cambria Math" w:hAnsi="Cambria Math"/>
              <w:color w:val="000000" w:themeColor="text1"/>
              <w:szCs w:val="24"/>
            </w:rPr>
            <m:t xml:space="preserve">.  </m:t>
          </m:r>
          <m:d>
            <m:dPr>
              <m:ctrlPr>
                <w:rPr>
                  <w:rFonts w:ascii="Cambria Math" w:hAnsi="Cambria Math"/>
                  <w:i/>
                  <w:color w:val="000000" w:themeColor="text1"/>
                  <w:szCs w:val="24"/>
                </w:rPr>
              </m:ctrlPr>
            </m:dPr>
            <m:e>
              <m:r>
                <w:rPr>
                  <w:rFonts w:ascii="Cambria Math" w:hAnsi="Cambria Math"/>
                  <w:color w:val="000000" w:themeColor="text1"/>
                  <w:szCs w:val="24"/>
                </w:rPr>
                <m:t>4.3</m:t>
              </m:r>
            </m:e>
          </m:d>
        </m:oMath>
      </m:oMathPara>
    </w:p>
    <w:p w14:paraId="42D6B79C" w14:textId="47F25186" w:rsidR="00AB011F" w:rsidRPr="00DB099C" w:rsidRDefault="00AB011F" w:rsidP="00915B76">
      <w:pPr>
        <w:rPr>
          <w:color w:val="000000" w:themeColor="text1"/>
          <w:szCs w:val="24"/>
        </w:rPr>
      </w:pPr>
      <w:r w:rsidRPr="00DB099C">
        <w:rPr>
          <w:color w:val="000000" w:themeColor="text1"/>
          <w:szCs w:val="24"/>
        </w:rPr>
        <w:t xml:space="preserve">È infine possibile una volta calcolato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eq</m:t>
            </m:r>
          </m:sub>
        </m:sSub>
      </m:oMath>
      <w:r w:rsidRPr="00DB099C">
        <w:rPr>
          <w:color w:val="000000" w:themeColor="text1"/>
          <w:szCs w:val="24"/>
        </w:rPr>
        <w:t xml:space="preserve"> utilizzarlo a guisa di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oMath>
      <w:r w:rsidR="00272356" w:rsidRPr="00DB099C">
        <w:rPr>
          <w:color w:val="000000" w:themeColor="text1"/>
          <w:szCs w:val="24"/>
        </w:rPr>
        <w:t xml:space="preserve"> </w:t>
      </w:r>
      <w:r w:rsidRPr="00DB099C">
        <w:rPr>
          <w:color w:val="000000" w:themeColor="text1"/>
          <w:szCs w:val="24"/>
        </w:rPr>
        <w:t xml:space="preserve">per il calcolo della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in</m:t>
            </m:r>
          </m:sub>
        </m:sSub>
      </m:oMath>
      <w:r w:rsidRPr="00DB099C">
        <w:rPr>
          <w:color w:val="000000" w:themeColor="text1"/>
          <w:szCs w:val="24"/>
        </w:rPr>
        <w:t xml:space="preserve"> del sistema, alla solita maniera:</w:t>
      </w:r>
    </w:p>
    <w:p w14:paraId="0A237417" w14:textId="0D295779" w:rsidR="00915B76" w:rsidRPr="00DB099C" w:rsidRDefault="00000000" w:rsidP="00915B76">
      <w:pPr>
        <w:rPr>
          <w:color w:val="000000" w:themeColor="text1"/>
          <w:szCs w:val="24"/>
        </w:rPr>
      </w:pPr>
      <m:oMathPara>
        <m:oMath>
          <m:sSub>
            <m:sSubPr>
              <m:ctrlPr>
                <w:rPr>
                  <w:rFonts w:ascii="Cambria Math" w:hAnsi="Cambria Math"/>
                  <w:i/>
                  <w:szCs w:val="24"/>
                </w:rPr>
              </m:ctrlPr>
            </m:sSubPr>
            <m:e>
              <m:r>
                <w:rPr>
                  <w:rFonts w:ascii="Cambria Math" w:hAnsi="Cambria Math"/>
                  <w:szCs w:val="24"/>
                </w:rPr>
                <m:t>Z</m:t>
              </m:r>
            </m:e>
            <m:sub>
              <m:r>
                <w:rPr>
                  <w:rFonts w:ascii="Cambria Math" w:hAnsi="Cambria Math"/>
                  <w:szCs w:val="24"/>
                </w:rPr>
                <m:t>in</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B</m:t>
              </m:r>
            </m:e>
            <m:sub>
              <m:r>
                <w:rPr>
                  <w:rFonts w:ascii="Cambria Math" w:hAnsi="Cambria Math"/>
                  <w:szCs w:val="24"/>
                </w:rPr>
                <m:t>22</m:t>
              </m:r>
            </m:sub>
          </m:sSub>
          <m:r>
            <w:rPr>
              <w:rFonts w:ascii="Cambria Math" w:hAnsi="Cambria Math"/>
              <w:szCs w:val="24"/>
            </w:rPr>
            <m:t>-</m:t>
          </m:r>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B</m:t>
                  </m:r>
                </m:e>
                <m:sub>
                  <m:r>
                    <w:rPr>
                      <w:rFonts w:ascii="Cambria Math" w:hAnsi="Cambria Math"/>
                      <w:szCs w:val="24"/>
                    </w:rPr>
                    <m:t>12</m:t>
                  </m:r>
                </m:sub>
                <m:sup>
                  <m:r>
                    <w:rPr>
                      <w:rFonts w:ascii="Cambria Math" w:hAnsi="Cambria Math"/>
                      <w:szCs w:val="24"/>
                    </w:rPr>
                    <m:t>2</m:t>
                  </m:r>
                </m:sup>
              </m:sSubSup>
            </m:num>
            <m:den>
              <m:sSub>
                <m:sSubPr>
                  <m:ctrlPr>
                    <w:rPr>
                      <w:rFonts w:ascii="Cambria Math" w:hAnsi="Cambria Math"/>
                      <w:i/>
                      <w:szCs w:val="24"/>
                    </w:rPr>
                  </m:ctrlPr>
                </m:sSubPr>
                <m:e>
                  <m:r>
                    <w:rPr>
                      <w:rFonts w:ascii="Cambria Math" w:hAnsi="Cambria Math"/>
                      <w:szCs w:val="24"/>
                    </w:rPr>
                    <m:t>Z</m:t>
                  </m:r>
                </m:e>
                <m:sub>
                  <m:r>
                    <w:rPr>
                      <w:rFonts w:ascii="Cambria Math" w:hAnsi="Cambria Math"/>
                      <w:szCs w:val="24"/>
                    </w:rPr>
                    <m:t>eq</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B</m:t>
                  </m:r>
                </m:e>
                <m:sub>
                  <m:r>
                    <w:rPr>
                      <w:rFonts w:ascii="Cambria Math" w:hAnsi="Cambria Math"/>
                      <w:szCs w:val="24"/>
                    </w:rPr>
                    <m:t>11</m:t>
                  </m:r>
                </m:sub>
              </m:sSub>
            </m:den>
          </m:f>
          <m:r>
            <w:rPr>
              <w:rFonts w:ascii="Cambria Math" w:hAnsi="Cambria Math"/>
              <w:szCs w:val="24"/>
            </w:rPr>
            <m:t xml:space="preserve">.   </m:t>
          </m:r>
          <m:d>
            <m:dPr>
              <m:ctrlPr>
                <w:rPr>
                  <w:rFonts w:ascii="Cambria Math" w:hAnsi="Cambria Math"/>
                  <w:i/>
                  <w:szCs w:val="24"/>
                </w:rPr>
              </m:ctrlPr>
            </m:dPr>
            <m:e>
              <m:r>
                <w:rPr>
                  <w:rFonts w:ascii="Cambria Math" w:hAnsi="Cambria Math"/>
                  <w:szCs w:val="24"/>
                </w:rPr>
                <m:t>4.4</m:t>
              </m:r>
            </m:e>
          </m:d>
        </m:oMath>
      </m:oMathPara>
    </w:p>
    <w:p w14:paraId="08318111" w14:textId="11755303" w:rsidR="00721D1D" w:rsidRPr="00DB099C" w:rsidRDefault="00272356" w:rsidP="00AB011F">
      <w:pPr>
        <w:rPr>
          <w:color w:val="000000" w:themeColor="text1"/>
          <w:szCs w:val="24"/>
        </w:rPr>
      </w:pPr>
      <w:r w:rsidRPr="00DB099C">
        <w:rPr>
          <w:color w:val="000000" w:themeColor="text1"/>
          <w:szCs w:val="24"/>
        </w:rPr>
        <w:t xml:space="preserve">Il processo appena descritto, ovvero una scansione da destra verso sinistra, per il calcolo della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eq</m:t>
            </m:r>
          </m:sub>
        </m:sSub>
      </m:oMath>
      <w:r w:rsidRPr="00DB099C">
        <w:rPr>
          <w:color w:val="000000" w:themeColor="text1"/>
          <w:szCs w:val="24"/>
        </w:rPr>
        <w:t xml:space="preserve"> non è altro che l’applicazione ricorsiva (in questo caso solo una volta) della formula per il calcolo della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in</m:t>
            </m:r>
          </m:sub>
        </m:sSub>
      </m:oMath>
      <w:r w:rsidRPr="00DB099C">
        <w:rPr>
          <w:color w:val="000000" w:themeColor="text1"/>
          <w:szCs w:val="24"/>
        </w:rPr>
        <w:t xml:space="preserve"> dei Z-parameters </w:t>
      </w:r>
      <w:sdt>
        <w:sdtPr>
          <w:rPr>
            <w:color w:val="000000" w:themeColor="text1"/>
            <w:szCs w:val="24"/>
          </w:rPr>
          <w:id w:val="-976447000"/>
          <w:citation/>
        </w:sdtPr>
        <w:sdtContent>
          <w:r w:rsidRPr="00DB099C">
            <w:rPr>
              <w:color w:val="000000" w:themeColor="text1"/>
              <w:szCs w:val="24"/>
            </w:rPr>
            <w:fldChar w:fldCharType="begin"/>
          </w:r>
          <w:r w:rsidRPr="00DB099C">
            <w:rPr>
              <w:color w:val="000000" w:themeColor="text1"/>
              <w:szCs w:val="24"/>
            </w:rPr>
            <w:instrText xml:space="preserve">CITATION Imp \n  \y  \l 2057 </w:instrText>
          </w:r>
          <w:r w:rsidRPr="00DB099C">
            <w:rPr>
              <w:color w:val="000000" w:themeColor="text1"/>
              <w:szCs w:val="24"/>
            </w:rPr>
            <w:fldChar w:fldCharType="separate"/>
          </w:r>
          <w:r w:rsidR="001C4C02" w:rsidRPr="00DB099C">
            <w:rPr>
              <w:color w:val="000000" w:themeColor="text1"/>
              <w:szCs w:val="24"/>
            </w:rPr>
            <w:t>(Impedance Parameters)</w:t>
          </w:r>
          <w:r w:rsidRPr="00DB099C">
            <w:rPr>
              <w:color w:val="000000" w:themeColor="text1"/>
              <w:szCs w:val="24"/>
            </w:rPr>
            <w:fldChar w:fldCharType="end"/>
          </w:r>
        </w:sdtContent>
      </w:sdt>
      <w:r w:rsidR="00F65101" w:rsidRPr="00DB099C">
        <w:rPr>
          <w:color w:val="000000" w:themeColor="text1"/>
          <w:szCs w:val="24"/>
        </w:rPr>
        <w:t>, utile per collassare plate+</w:t>
      </w:r>
      <w:r w:rsidR="00A53269" w:rsidRPr="00DB099C">
        <w:rPr>
          <w:color w:val="000000" w:themeColor="text1"/>
          <w:szCs w:val="24"/>
        </w:rPr>
        <w:t>load</w:t>
      </w:r>
      <w:r w:rsidR="00F65101" w:rsidRPr="00DB099C">
        <w:rPr>
          <w:color w:val="000000" w:themeColor="text1"/>
          <w:szCs w:val="24"/>
        </w:rPr>
        <w:t xml:space="preserve"> a una impedenza one-port equivalente vista dal piezo. </w:t>
      </w:r>
      <w:r w:rsidR="00F65101" w:rsidRPr="00DB099C">
        <w:rPr>
          <w:color w:val="000000" w:themeColor="text1"/>
          <w:szCs w:val="24"/>
        </w:rPr>
        <w:lastRenderedPageBreak/>
        <w:t xml:space="preserve">Quest’ultima basta per il calcolo della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in</m:t>
            </m:r>
          </m:sub>
        </m:sSub>
      </m:oMath>
      <w:r w:rsidR="00F65101" w:rsidRPr="00DB099C">
        <w:rPr>
          <w:color w:val="000000" w:themeColor="text1"/>
          <w:szCs w:val="24"/>
        </w:rPr>
        <w:t xml:space="preserve"> elettrica del piezo, e basta per il calcolo della </w:t>
      </w:r>
      <m:oMath>
        <m:r>
          <w:rPr>
            <w:rFonts w:ascii="Cambria Math" w:hAnsi="Cambria Math"/>
            <w:color w:val="000000" w:themeColor="text1"/>
            <w:szCs w:val="24"/>
          </w:rPr>
          <m:t>FTT</m:t>
        </m:r>
      </m:oMath>
      <w:r w:rsidR="00F65101" w:rsidRPr="00DB099C">
        <w:rPr>
          <w:color w:val="000000" w:themeColor="text1"/>
          <w:szCs w:val="24"/>
        </w:rPr>
        <w:t xml:space="preserve"> del solo piezo.</w:t>
      </w:r>
    </w:p>
    <w:p w14:paraId="1C7C7E24" w14:textId="4C788B20" w:rsidR="00F65101" w:rsidRPr="00DB099C" w:rsidRDefault="00F65101" w:rsidP="00AB011F">
      <w:pPr>
        <w:rPr>
          <w:color w:val="000000" w:themeColor="text1"/>
          <w:szCs w:val="24"/>
        </w:rPr>
      </w:pPr>
      <w:r w:rsidRPr="00DB099C">
        <w:rPr>
          <w:color w:val="000000" w:themeColor="text1"/>
          <w:szCs w:val="24"/>
        </w:rPr>
        <w:t xml:space="preserve">Per calcolare la </w:t>
      </w:r>
      <m:oMath>
        <m:r>
          <w:rPr>
            <w:rFonts w:ascii="Cambria Math" w:hAnsi="Cambria Math"/>
            <w:color w:val="000000" w:themeColor="text1"/>
            <w:szCs w:val="24"/>
          </w:rPr>
          <m:t>FTT</m:t>
        </m:r>
      </m:oMath>
      <w:r w:rsidRPr="00DB099C">
        <w:rPr>
          <w:color w:val="000000" w:themeColor="text1"/>
          <w:szCs w:val="24"/>
        </w:rPr>
        <w:t xml:space="preserve"> totale, ovvero la </w:t>
      </w:r>
      <m:oMath>
        <m:r>
          <w:rPr>
            <w:rFonts w:ascii="Cambria Math" w:hAnsi="Cambria Math"/>
            <w:color w:val="000000" w:themeColor="text1"/>
            <w:szCs w:val="24"/>
          </w:rPr>
          <m:t>FTT</m:t>
        </m:r>
      </m:oMath>
      <w:r w:rsidRPr="00DB099C">
        <w:rPr>
          <w:color w:val="000000" w:themeColor="text1"/>
          <w:szCs w:val="24"/>
        </w:rPr>
        <w:t xml:space="preserve"> che descrive il trasferimento dell’energia dalla porta elettrica fino al carico, cioè da </w:t>
      </w:r>
      <m:oMath>
        <m:r>
          <w:rPr>
            <w:rFonts w:ascii="Cambria Math" w:hAnsi="Cambria Math"/>
            <w:color w:val="000000" w:themeColor="text1"/>
            <w:szCs w:val="24"/>
          </w:rPr>
          <m:t>V</m:t>
        </m:r>
      </m:oMath>
      <w:r w:rsidRPr="00DB099C">
        <w:rPr>
          <w:color w:val="000000" w:themeColor="text1"/>
          <w:szCs w:val="24"/>
        </w:rPr>
        <w:t xml:space="preserve">a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4</m:t>
            </m:r>
          </m:sub>
        </m:sSub>
      </m:oMath>
      <w:r w:rsidRPr="00DB099C">
        <w:rPr>
          <w:color w:val="000000" w:themeColor="text1"/>
          <w:szCs w:val="24"/>
        </w:rPr>
        <w:t xml:space="preserve">, al contrario di quello che si è fatto per l’impedenza è necessario effettuare una scansione da sinistra verso destra, calcolando incrementalmente le varie </w:t>
      </w:r>
      <m:oMath>
        <m:r>
          <w:rPr>
            <w:rFonts w:ascii="Cambria Math" w:hAnsi="Cambria Math"/>
            <w:color w:val="000000" w:themeColor="text1"/>
            <w:szCs w:val="24"/>
          </w:rPr>
          <m:t>FTT</m:t>
        </m:r>
      </m:oMath>
      <w:r w:rsidRPr="00DB099C">
        <w:rPr>
          <w:color w:val="000000" w:themeColor="text1"/>
          <w:szCs w:val="24"/>
        </w:rPr>
        <w:t>, quindi:</w:t>
      </w:r>
    </w:p>
    <w:p w14:paraId="7B327003" w14:textId="6419F8BF" w:rsidR="00F65101" w:rsidRPr="00DB099C" w:rsidRDefault="00F65101" w:rsidP="00AB011F">
      <w:pPr>
        <w:rPr>
          <w:color w:val="000000" w:themeColor="text1"/>
          <w:szCs w:val="24"/>
        </w:rPr>
      </w:pPr>
      <m:oMathPara>
        <m:oMath>
          <m:r>
            <w:rPr>
              <w:rFonts w:ascii="Cambria Math" w:hAnsi="Cambria Math"/>
              <w:color w:val="000000" w:themeColor="text1"/>
              <w:szCs w:val="24"/>
            </w:rPr>
            <m:t xml:space="preserve">FTT= </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4</m:t>
                  </m:r>
                </m:sub>
              </m:sSub>
            </m:num>
            <m:den>
              <m:r>
                <w:rPr>
                  <w:rFonts w:ascii="Cambria Math" w:hAnsi="Cambria Math"/>
                  <w:color w:val="000000" w:themeColor="text1"/>
                  <w:szCs w:val="24"/>
                </w:rPr>
                <m:t>V</m:t>
              </m:r>
            </m:den>
          </m:f>
          <m:r>
            <w:rPr>
              <w:rFonts w:ascii="Cambria Math" w:hAnsi="Cambria Math"/>
              <w:color w:val="000000" w:themeColor="text1"/>
              <w:szCs w:val="24"/>
            </w:rPr>
            <m:t xml:space="preserve">  ⇒  FTT=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2</m:t>
                  </m:r>
                </m:sub>
              </m:sSub>
            </m:num>
            <m:den>
              <m:r>
                <w:rPr>
                  <w:rFonts w:ascii="Cambria Math" w:hAnsi="Cambria Math"/>
                  <w:color w:val="000000" w:themeColor="text1"/>
                  <w:szCs w:val="24"/>
                </w:rPr>
                <m:t>V</m:t>
              </m:r>
            </m:den>
          </m:f>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4</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2</m:t>
                  </m:r>
                </m:sub>
              </m:sSub>
            </m:den>
          </m:f>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2</m:t>
                  </m:r>
                </m:sub>
              </m:sSub>
            </m:num>
            <m:den>
              <m:r>
                <w:rPr>
                  <w:rFonts w:ascii="Cambria Math" w:hAnsi="Cambria Math"/>
                  <w:color w:val="000000" w:themeColor="text1"/>
                  <w:szCs w:val="24"/>
                </w:rPr>
                <m:t>V</m:t>
              </m:r>
            </m:den>
          </m:f>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4</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3</m:t>
                  </m:r>
                </m:sub>
              </m:sSub>
            </m:den>
          </m:f>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FTT</m:t>
              </m:r>
            </m:e>
            <m:sub>
              <m:r>
                <w:rPr>
                  <w:rFonts w:ascii="Cambria Math" w:hAnsi="Cambria Math"/>
                  <w:color w:val="000000" w:themeColor="text1"/>
                  <w:szCs w:val="24"/>
                </w:rPr>
                <m:t>pzt</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FTT</m:t>
              </m:r>
            </m:e>
            <m:sub>
              <m:r>
                <w:rPr>
                  <w:rFonts w:ascii="Cambria Math" w:hAnsi="Cambria Math"/>
                  <w:color w:val="000000" w:themeColor="text1"/>
                  <w:szCs w:val="24"/>
                </w:rPr>
                <m:t>plt</m:t>
              </m:r>
            </m:sub>
          </m:sSub>
          <m:r>
            <w:rPr>
              <w:rFonts w:ascii="Cambria Math" w:hAnsi="Cambria Math"/>
              <w:color w:val="000000" w:themeColor="text1"/>
              <w:szCs w:val="24"/>
            </w:rPr>
            <m:t>.  (4.5)</m:t>
          </m:r>
        </m:oMath>
      </m:oMathPara>
    </w:p>
    <w:p w14:paraId="14F3D3D6" w14:textId="75617D92" w:rsidR="00721D1D" w:rsidRPr="00DB099C" w:rsidRDefault="008A5732" w:rsidP="008A5732">
      <w:pPr>
        <w:rPr>
          <w:color w:val="000000" w:themeColor="text1"/>
          <w:szCs w:val="24"/>
        </w:rPr>
      </w:pPr>
      <w:r w:rsidRPr="00DB099C">
        <w:rPr>
          <w:color w:val="000000" w:themeColor="text1"/>
          <w:szCs w:val="24"/>
        </w:rPr>
        <w:t xml:space="preserve">La </w:t>
      </w:r>
      <m:oMath>
        <m:sSub>
          <m:sSubPr>
            <m:ctrlPr>
              <w:rPr>
                <w:rFonts w:ascii="Cambria Math" w:hAnsi="Cambria Math"/>
                <w:i/>
                <w:color w:val="000000" w:themeColor="text1"/>
                <w:szCs w:val="24"/>
              </w:rPr>
            </m:ctrlPr>
          </m:sSubPr>
          <m:e>
            <m:r>
              <w:rPr>
                <w:rFonts w:ascii="Cambria Math" w:hAnsi="Cambria Math"/>
                <w:color w:val="000000" w:themeColor="text1"/>
                <w:szCs w:val="24"/>
              </w:rPr>
              <m:t>FTT</m:t>
            </m:r>
          </m:e>
          <m:sub>
            <m:r>
              <w:rPr>
                <w:rFonts w:ascii="Cambria Math" w:hAnsi="Cambria Math"/>
                <w:color w:val="000000" w:themeColor="text1"/>
                <w:szCs w:val="24"/>
              </w:rPr>
              <m:t>pzt</m:t>
            </m:r>
          </m:sub>
        </m:sSub>
      </m:oMath>
      <w:r w:rsidRPr="00DB099C">
        <w:rPr>
          <w:color w:val="000000" w:themeColor="text1"/>
          <w:szCs w:val="24"/>
        </w:rPr>
        <w:t xml:space="preserve"> la si calcola come di consueto ma considerando come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oMath>
      <w:r w:rsidRPr="00DB099C">
        <w:rPr>
          <w:color w:val="000000" w:themeColor="text1"/>
          <w:szCs w:val="24"/>
        </w:rPr>
        <w:t xml:space="preserve"> la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eq</m:t>
            </m:r>
          </m:sub>
        </m:sSub>
      </m:oMath>
      <w:r w:rsidRPr="00DB099C">
        <w:rPr>
          <w:color w:val="000000" w:themeColor="text1"/>
          <w:szCs w:val="24"/>
        </w:rPr>
        <w:t xml:space="preserve"> mentre la </w:t>
      </w:r>
      <m:oMath>
        <m:sSub>
          <m:sSubPr>
            <m:ctrlPr>
              <w:rPr>
                <w:rFonts w:ascii="Cambria Math" w:hAnsi="Cambria Math"/>
                <w:i/>
                <w:color w:val="000000" w:themeColor="text1"/>
                <w:szCs w:val="24"/>
              </w:rPr>
            </m:ctrlPr>
          </m:sSubPr>
          <m:e>
            <m:r>
              <w:rPr>
                <w:rFonts w:ascii="Cambria Math" w:hAnsi="Cambria Math"/>
                <w:color w:val="000000" w:themeColor="text1"/>
                <w:szCs w:val="24"/>
              </w:rPr>
              <m:t>FTT</m:t>
            </m:r>
          </m:e>
          <m:sub>
            <m:r>
              <w:rPr>
                <w:rFonts w:ascii="Cambria Math" w:hAnsi="Cambria Math"/>
                <w:color w:val="000000" w:themeColor="text1"/>
                <w:szCs w:val="24"/>
              </w:rPr>
              <m:t>plt</m:t>
            </m:r>
          </m:sub>
        </m:sSub>
      </m:oMath>
      <w:r w:rsidRPr="00DB099C">
        <w:rPr>
          <w:color w:val="000000" w:themeColor="text1"/>
          <w:szCs w:val="24"/>
        </w:rPr>
        <w:t xml:space="preserve"> va ricavata. La quantità </w:t>
      </w:r>
      <m:oMath>
        <m:f>
          <m:fPr>
            <m:type m:val="lin"/>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4</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3</m:t>
                </m:r>
              </m:sub>
            </m:sSub>
          </m:den>
        </m:f>
      </m:oMath>
      <w:r w:rsidRPr="00DB099C">
        <w:rPr>
          <w:color w:val="000000" w:themeColor="text1"/>
          <w:szCs w:val="24"/>
        </w:rPr>
        <w:t xml:space="preserve"> la si calcola continuando i passaggi effettuati per ottenere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eq</m:t>
            </m:r>
          </m:sub>
        </m:sSub>
      </m:oMath>
      <w:r w:rsidRPr="00DB099C">
        <w:rPr>
          <w:color w:val="000000" w:themeColor="text1"/>
          <w:szCs w:val="24"/>
        </w:rPr>
        <w:t xml:space="preserve">. In sostanza </w:t>
      </w:r>
      <w:r w:rsidR="00C44BAF" w:rsidRPr="00DB099C">
        <w:rPr>
          <w:color w:val="000000" w:themeColor="text1"/>
          <w:szCs w:val="24"/>
        </w:rPr>
        <w:t>s</w:t>
      </w:r>
      <w:r w:rsidRPr="00DB099C">
        <w:rPr>
          <w:color w:val="000000" w:themeColor="text1"/>
          <w:szCs w:val="24"/>
        </w:rPr>
        <w:t xml:space="preserve">i procede alla scrittura non solo di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3</m:t>
            </m:r>
          </m:sub>
        </m:sSub>
      </m:oMath>
      <w:r w:rsidRPr="00DB099C">
        <w:rPr>
          <w:color w:val="000000" w:themeColor="text1"/>
          <w:szCs w:val="24"/>
        </w:rPr>
        <w:t xml:space="preserve"> ma anche di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4</m:t>
            </m:r>
          </m:sub>
        </m:sSub>
      </m:oMath>
      <w:r w:rsidRPr="00DB099C">
        <w:rPr>
          <w:color w:val="000000" w:themeColor="text1"/>
          <w:szCs w:val="24"/>
        </w:rPr>
        <w:t xml:space="preserve"> in funzione di </w:t>
      </w:r>
      <m:oMath>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3</m:t>
            </m:r>
          </m:sub>
        </m:sSub>
      </m:oMath>
      <w:r w:rsidRPr="00DB099C">
        <w:rPr>
          <w:color w:val="000000" w:themeColor="text1"/>
          <w:szCs w:val="24"/>
        </w:rPr>
        <w:t xml:space="preserve">, di modo che effettuando il rapporto delle due equazioni </w:t>
      </w:r>
      <m:oMath>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3</m:t>
            </m:r>
          </m:sub>
        </m:sSub>
      </m:oMath>
      <w:r w:rsidRPr="00DB099C">
        <w:rPr>
          <w:color w:val="000000" w:themeColor="text1"/>
          <w:szCs w:val="24"/>
        </w:rPr>
        <w:t xml:space="preserve"> scompaia del tutto</w:t>
      </w:r>
      <w:r w:rsidR="005551E8" w:rsidRPr="00DB099C">
        <w:rPr>
          <w:color w:val="000000" w:themeColor="text1"/>
          <w:szCs w:val="24"/>
        </w:rPr>
        <w:t>:</w:t>
      </w:r>
    </w:p>
    <w:p w14:paraId="0B226AB6" w14:textId="40509D44" w:rsidR="00721D1D" w:rsidRPr="00DB099C" w:rsidRDefault="00000000" w:rsidP="004D2A8B">
      <w:pPr>
        <w:jc w:val="left"/>
        <w:rPr>
          <w:color w:val="000000" w:themeColor="text1"/>
          <w:szCs w:val="24"/>
        </w:rPr>
      </w:pPr>
      <m:oMathPara>
        <m:oMath>
          <m:d>
            <m:dPr>
              <m:begChr m:val="{"/>
              <m:endChr m:val=""/>
              <m:ctrlPr>
                <w:rPr>
                  <w:rFonts w:ascii="Cambria Math" w:hAnsi="Cambria Math"/>
                  <w:i/>
                  <w:color w:val="000000" w:themeColor="text1"/>
                  <w:szCs w:val="24"/>
                </w:rPr>
              </m:ctrlPr>
            </m:dPr>
            <m:e>
              <m:eqArr>
                <m:eqArrPr>
                  <m:ctrlPr>
                    <w:rPr>
                      <w:rFonts w:ascii="Cambria Math" w:hAnsi="Cambria Math"/>
                      <w:i/>
                      <w:color w:val="000000" w:themeColor="text1"/>
                      <w:szCs w:val="24"/>
                    </w:rPr>
                  </m:ctrlPr>
                </m:eqArrPr>
                <m:e>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4</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4</m:t>
                      </m:r>
                    </m:sub>
                  </m:sSub>
                </m:e>
                <m:e>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3</m:t>
                      </m:r>
                    </m:sub>
                  </m:sSub>
                  <m:r>
                    <w:rPr>
                      <w:rFonts w:ascii="Cambria Math" w:hAnsi="Cambria Math"/>
                      <w:color w:val="000000" w:themeColor="text1"/>
                      <w:szCs w:val="24"/>
                    </w:rPr>
                    <m:t>=</m:t>
                  </m:r>
                  <m:d>
                    <m:dPr>
                      <m:ctrlPr>
                        <w:rPr>
                          <w:rFonts w:ascii="Cambria Math" w:hAnsi="Cambria Math"/>
                          <w:i/>
                          <w:color w:val="000000" w:themeColor="text1"/>
                          <w:szCs w:val="24"/>
                        </w:rPr>
                      </m:ctrlPr>
                    </m:dPr>
                    <m:e>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11</m:t>
                          </m:r>
                        </m:sub>
                      </m:sSub>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12</m:t>
                                  </m:r>
                                </m:sub>
                              </m:sSub>
                              <m:r>
                                <w:rPr>
                                  <w:rFonts w:ascii="Cambria Math" w:hAnsi="Cambria Math"/>
                                  <w:color w:val="000000" w:themeColor="text1"/>
                                  <w:szCs w:val="24"/>
                                </w:rPr>
                                <m:t>M</m:t>
                              </m:r>
                            </m:e>
                            <m:sub>
                              <m:r>
                                <w:rPr>
                                  <w:rFonts w:ascii="Cambria Math" w:hAnsi="Cambria Math"/>
                                  <w:color w:val="000000" w:themeColor="text1"/>
                                  <w:szCs w:val="24"/>
                                </w:rPr>
                                <m:t>21</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22</m:t>
                              </m:r>
                            </m:sub>
                          </m:sSub>
                        </m:den>
                      </m:f>
                    </m:e>
                  </m:d>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3</m:t>
                      </m:r>
                    </m:sub>
                  </m:sSub>
                  <m:r>
                    <w:rPr>
                      <w:rFonts w:ascii="Cambria Math" w:hAnsi="Cambria Math"/>
                      <w:color w:val="000000" w:themeColor="text1"/>
                      <w:szCs w:val="24"/>
                    </w:rPr>
                    <m:t xml:space="preserve"> </m:t>
                  </m:r>
                </m:e>
                <m:e>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4</m:t>
                      </m:r>
                    </m:sub>
                  </m:sSub>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21</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22</m:t>
                          </m:r>
                        </m:sub>
                      </m:sSub>
                    </m:den>
                  </m:f>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3</m:t>
                      </m:r>
                    </m:sub>
                  </m:sSub>
                </m:e>
              </m:eqArr>
              <m:r>
                <w:rPr>
                  <w:rFonts w:ascii="Cambria Math" w:hAnsi="Cambria Math"/>
                  <w:color w:val="000000" w:themeColor="text1"/>
                  <w:szCs w:val="24"/>
                </w:rPr>
                <m:t xml:space="preserve">⇒  </m:t>
              </m:r>
              <m:d>
                <m:dPr>
                  <m:begChr m:val="{"/>
                  <m:endChr m:val=""/>
                  <m:ctrlPr>
                    <w:rPr>
                      <w:rFonts w:ascii="Cambria Math" w:hAnsi="Cambria Math"/>
                      <w:i/>
                      <w:color w:val="000000" w:themeColor="text1"/>
                      <w:szCs w:val="24"/>
                    </w:rPr>
                  </m:ctrlPr>
                </m:dPr>
                <m:e>
                  <m:eqArr>
                    <m:eqArrPr>
                      <m:ctrlPr>
                        <w:rPr>
                          <w:rFonts w:ascii="Cambria Math" w:hAnsi="Cambria Math"/>
                          <w:i/>
                          <w:color w:val="000000" w:themeColor="text1"/>
                          <w:szCs w:val="24"/>
                        </w:rPr>
                      </m:ctrlPr>
                    </m:eqArrPr>
                    <m:e>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4</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4</m:t>
                          </m:r>
                        </m:sub>
                      </m:sSub>
                    </m:e>
                    <m:e>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3</m:t>
                          </m:r>
                        </m:sub>
                      </m:sSub>
                      <m:r>
                        <w:rPr>
                          <w:rFonts w:ascii="Cambria Math" w:hAnsi="Cambria Math"/>
                          <w:color w:val="000000" w:themeColor="text1"/>
                          <w:szCs w:val="24"/>
                        </w:rPr>
                        <m:t xml:space="preserve">= </m:t>
                      </m:r>
                      <m:f>
                        <m:fPr>
                          <m:ctrlPr>
                            <w:rPr>
                              <w:rFonts w:ascii="Cambria Math" w:hAnsi="Cambria Math"/>
                              <w:i/>
                              <w:color w:val="000000" w:themeColor="text1"/>
                              <w:szCs w:val="24"/>
                            </w:rPr>
                          </m:ctrlPr>
                        </m:fPr>
                        <m:num>
                          <m:d>
                            <m:dPr>
                              <m:ctrlPr>
                                <w:rPr>
                                  <w:rFonts w:ascii="Cambria Math" w:hAnsi="Cambria Math"/>
                                  <w:i/>
                                  <w:color w:val="000000" w:themeColor="text1"/>
                                  <w:szCs w:val="24"/>
                                </w:rPr>
                              </m:ctrlPr>
                            </m:dPr>
                            <m:e>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11</m:t>
                                  </m:r>
                                </m:sub>
                              </m:sSub>
                              <m:d>
                                <m:dPr>
                                  <m:ctrlPr>
                                    <w:rPr>
                                      <w:rFonts w:ascii="Cambria Math" w:hAnsi="Cambria Math"/>
                                      <w:i/>
                                      <w:color w:val="000000" w:themeColor="text1"/>
                                      <w:szCs w:val="24"/>
                                    </w:rPr>
                                  </m:ctrlPr>
                                </m:dPr>
                                <m:e>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22</m:t>
                                      </m:r>
                                    </m:sub>
                                  </m:sSub>
                                </m:e>
                              </m:d>
                              <m:r>
                                <w:rPr>
                                  <w:rFonts w:ascii="Cambria Math" w:hAnsi="Cambria Math"/>
                                  <w:color w:val="000000" w:themeColor="text1"/>
                                  <w:szCs w:val="24"/>
                                </w:rPr>
                                <m:t>-</m:t>
                              </m:r>
                              <m:sSubSup>
                                <m:sSubSupPr>
                                  <m:ctrlPr>
                                    <w:rPr>
                                      <w:rFonts w:ascii="Cambria Math" w:hAnsi="Cambria Math"/>
                                      <w:i/>
                                      <w:color w:val="000000" w:themeColor="text1"/>
                                      <w:szCs w:val="24"/>
                                    </w:rPr>
                                  </m:ctrlPr>
                                </m:sSubSupPr>
                                <m:e>
                                  <m:r>
                                    <w:rPr>
                                      <w:rFonts w:ascii="Cambria Math" w:hAnsi="Cambria Math"/>
                                      <w:color w:val="000000" w:themeColor="text1"/>
                                      <w:szCs w:val="24"/>
                                    </w:rPr>
                                    <m:t>M</m:t>
                                  </m:r>
                                </m:e>
                                <m:sub>
                                  <m:r>
                                    <w:rPr>
                                      <w:rFonts w:ascii="Cambria Math" w:hAnsi="Cambria Math"/>
                                      <w:color w:val="000000" w:themeColor="text1"/>
                                      <w:szCs w:val="24"/>
                                    </w:rPr>
                                    <m:t>12</m:t>
                                  </m:r>
                                </m:sub>
                                <m:sup>
                                  <m:r>
                                    <w:rPr>
                                      <w:rFonts w:ascii="Cambria Math" w:hAnsi="Cambria Math"/>
                                      <w:color w:val="000000" w:themeColor="text1"/>
                                      <w:szCs w:val="24"/>
                                    </w:rPr>
                                    <m:t>2</m:t>
                                  </m:r>
                                </m:sup>
                              </m:sSubSup>
                            </m:e>
                          </m:d>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3</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22</m:t>
                              </m:r>
                            </m:sub>
                          </m:sSub>
                        </m:den>
                      </m:f>
                    </m:e>
                    <m:e>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4</m:t>
                          </m:r>
                        </m:sub>
                      </m:sSub>
                      <m:r>
                        <w:rPr>
                          <w:rFonts w:ascii="Cambria Math" w:hAnsi="Cambria Math"/>
                          <w:color w:val="000000" w:themeColor="text1"/>
                          <w:szCs w:val="24"/>
                        </w:rPr>
                        <m:t>=</m:t>
                      </m:r>
                      <m:f>
                        <m:fPr>
                          <m:ctrlPr>
                            <w:rPr>
                              <w:rFonts w:ascii="Cambria Math" w:hAnsi="Cambria Math"/>
                              <w:i/>
                              <w:color w:val="000000" w:themeColor="text1"/>
                              <w:szCs w:val="24"/>
                            </w:rPr>
                          </m:ctrlPr>
                        </m:fPr>
                        <m:num>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21</m:t>
                              </m:r>
                            </m:sub>
                          </m:sSub>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3</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22</m:t>
                              </m:r>
                            </m:sub>
                          </m:sSub>
                        </m:den>
                      </m:f>
                    </m:e>
                  </m:eqArr>
                  <m:r>
                    <w:rPr>
                      <w:rFonts w:ascii="Cambria Math" w:hAnsi="Cambria Math"/>
                      <w:color w:val="000000" w:themeColor="text1"/>
                      <w:szCs w:val="24"/>
                    </w:rPr>
                    <m:t xml:space="preserve">  ⇒  </m:t>
                  </m:r>
                </m:e>
              </m:d>
            </m:e>
          </m:d>
        </m:oMath>
      </m:oMathPara>
    </w:p>
    <w:p w14:paraId="1A3B1954" w14:textId="59342986" w:rsidR="00721D1D" w:rsidRPr="00DB099C" w:rsidRDefault="00000000" w:rsidP="004D2A8B">
      <w:pPr>
        <w:jc w:val="left"/>
        <w:rPr>
          <w:color w:val="000000" w:themeColor="text1"/>
          <w:szCs w:val="24"/>
        </w:rPr>
      </w:pPr>
      <m:oMathPara>
        <m:oMath>
          <m:d>
            <m:dPr>
              <m:begChr m:val="{"/>
              <m:endChr m:val=""/>
              <m:ctrlPr>
                <w:rPr>
                  <w:rFonts w:ascii="Cambria Math" w:hAnsi="Cambria Math"/>
                  <w:i/>
                  <w:color w:val="000000" w:themeColor="text1"/>
                  <w:szCs w:val="24"/>
                </w:rPr>
              </m:ctrlPr>
            </m:dPr>
            <m:e>
              <m:eqArr>
                <m:eqArrPr>
                  <m:ctrlPr>
                    <w:rPr>
                      <w:rFonts w:ascii="Cambria Math" w:hAnsi="Cambria Math"/>
                      <w:i/>
                      <w:color w:val="000000" w:themeColor="text1"/>
                      <w:szCs w:val="24"/>
                    </w:rPr>
                  </m:ctrlPr>
                </m:eqArrPr>
                <m:e>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4</m:t>
                      </m:r>
                    </m:sub>
                  </m:sSub>
                  <m:r>
                    <w:rPr>
                      <w:rFonts w:ascii="Cambria Math" w:hAnsi="Cambria Math"/>
                      <w:color w:val="000000" w:themeColor="text1"/>
                      <w:szCs w:val="24"/>
                    </w:rPr>
                    <m:t xml:space="preserve">= </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r>
                            <w:rPr>
                              <w:rFonts w:ascii="Cambria Math" w:hAnsi="Cambria Math"/>
                              <w:color w:val="000000" w:themeColor="text1"/>
                              <w:szCs w:val="24"/>
                            </w:rPr>
                            <m:t>M</m:t>
                          </m:r>
                        </m:e>
                        <m:sub>
                          <m:r>
                            <w:rPr>
                              <w:rFonts w:ascii="Cambria Math" w:hAnsi="Cambria Math"/>
                              <w:color w:val="000000" w:themeColor="text1"/>
                              <w:szCs w:val="24"/>
                            </w:rPr>
                            <m:t>21</m:t>
                          </m:r>
                        </m:sub>
                      </m:sSub>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3</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22</m:t>
                          </m:r>
                        </m:sub>
                      </m:sSub>
                    </m:den>
                  </m:f>
                </m:e>
                <m:e>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3</m:t>
                      </m:r>
                    </m:sub>
                  </m:sSub>
                  <m:r>
                    <w:rPr>
                      <w:rFonts w:ascii="Cambria Math" w:hAnsi="Cambria Math"/>
                      <w:color w:val="000000" w:themeColor="text1"/>
                      <w:szCs w:val="24"/>
                    </w:rPr>
                    <m:t xml:space="preserve">= </m:t>
                  </m:r>
                  <m:f>
                    <m:fPr>
                      <m:ctrlPr>
                        <w:rPr>
                          <w:rFonts w:ascii="Cambria Math" w:hAnsi="Cambria Math"/>
                          <w:i/>
                          <w:color w:val="000000" w:themeColor="text1"/>
                          <w:szCs w:val="24"/>
                        </w:rPr>
                      </m:ctrlPr>
                    </m:fPr>
                    <m:num>
                      <m:d>
                        <m:dPr>
                          <m:ctrlPr>
                            <w:rPr>
                              <w:rFonts w:ascii="Cambria Math" w:hAnsi="Cambria Math"/>
                              <w:i/>
                              <w:color w:val="000000" w:themeColor="text1"/>
                              <w:szCs w:val="24"/>
                            </w:rPr>
                          </m:ctrlPr>
                        </m:dPr>
                        <m:e>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11</m:t>
                              </m:r>
                            </m:sub>
                          </m:sSub>
                          <m:d>
                            <m:dPr>
                              <m:ctrlPr>
                                <w:rPr>
                                  <w:rFonts w:ascii="Cambria Math" w:hAnsi="Cambria Math"/>
                                  <w:i/>
                                  <w:color w:val="000000" w:themeColor="text1"/>
                                  <w:szCs w:val="24"/>
                                </w:rPr>
                              </m:ctrlPr>
                            </m:dPr>
                            <m:e>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22</m:t>
                                  </m:r>
                                </m:sub>
                              </m:sSub>
                            </m:e>
                          </m:d>
                          <m:r>
                            <w:rPr>
                              <w:rFonts w:ascii="Cambria Math" w:hAnsi="Cambria Math"/>
                              <w:color w:val="000000" w:themeColor="text1"/>
                              <w:szCs w:val="24"/>
                            </w:rPr>
                            <m:t>-</m:t>
                          </m:r>
                          <m:sSubSup>
                            <m:sSubSupPr>
                              <m:ctrlPr>
                                <w:rPr>
                                  <w:rFonts w:ascii="Cambria Math" w:hAnsi="Cambria Math"/>
                                  <w:i/>
                                  <w:color w:val="000000" w:themeColor="text1"/>
                                  <w:szCs w:val="24"/>
                                </w:rPr>
                              </m:ctrlPr>
                            </m:sSubSupPr>
                            <m:e>
                              <m:r>
                                <w:rPr>
                                  <w:rFonts w:ascii="Cambria Math" w:hAnsi="Cambria Math"/>
                                  <w:color w:val="000000" w:themeColor="text1"/>
                                  <w:szCs w:val="24"/>
                                </w:rPr>
                                <m:t>M</m:t>
                              </m:r>
                            </m:e>
                            <m:sub>
                              <m:r>
                                <w:rPr>
                                  <w:rFonts w:ascii="Cambria Math" w:hAnsi="Cambria Math"/>
                                  <w:color w:val="000000" w:themeColor="text1"/>
                                  <w:szCs w:val="24"/>
                                </w:rPr>
                                <m:t>12</m:t>
                              </m:r>
                            </m:sub>
                            <m:sup>
                              <m:r>
                                <w:rPr>
                                  <w:rFonts w:ascii="Cambria Math" w:hAnsi="Cambria Math"/>
                                  <w:color w:val="000000" w:themeColor="text1"/>
                                  <w:szCs w:val="24"/>
                                </w:rPr>
                                <m:t>2</m:t>
                              </m:r>
                            </m:sup>
                          </m:sSubSup>
                        </m:e>
                      </m:d>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3</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22</m:t>
                          </m:r>
                        </m:sub>
                      </m:sSub>
                    </m:den>
                  </m:f>
                </m:e>
                <m:e>
                  <m:r>
                    <w:rPr>
                      <w:rFonts w:ascii="Cambria Math" w:hAnsi="Cambria Math"/>
                      <w:color w:val="000000" w:themeColor="text1"/>
                      <w:szCs w:val="24"/>
                    </w:rPr>
                    <m:t>//</m:t>
                  </m:r>
                </m:e>
              </m:eqArr>
              <m:r>
                <w:rPr>
                  <w:rFonts w:ascii="Cambria Math" w:hAnsi="Cambria Math"/>
                  <w:color w:val="000000" w:themeColor="text1"/>
                  <w:szCs w:val="24"/>
                </w:rPr>
                <m:t xml:space="preserve">  ⇒</m:t>
              </m:r>
            </m:e>
          </m:d>
          <m:r>
            <w:rPr>
              <w:rFonts w:ascii="Cambria Math" w:hAnsi="Cambria Math"/>
              <w:color w:val="000000" w:themeColor="text1"/>
              <w:szCs w:val="24"/>
            </w:rPr>
            <m:t xml:space="preserve">  </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4</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3</m:t>
                  </m:r>
                </m:sub>
              </m:sSub>
            </m:den>
          </m:f>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r>
                    <w:rPr>
                      <w:rFonts w:ascii="Cambria Math" w:hAnsi="Cambria Math"/>
                      <w:color w:val="000000" w:themeColor="text1"/>
                      <w:szCs w:val="24"/>
                    </w:rPr>
                    <m:t>M</m:t>
                  </m:r>
                </m:e>
                <m:sub>
                  <m:r>
                    <w:rPr>
                      <w:rFonts w:ascii="Cambria Math" w:hAnsi="Cambria Math"/>
                      <w:color w:val="000000" w:themeColor="text1"/>
                      <w:szCs w:val="24"/>
                    </w:rPr>
                    <m:t>21</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11</m:t>
                  </m:r>
                </m:sub>
              </m:sSub>
              <m:d>
                <m:dPr>
                  <m:ctrlPr>
                    <w:rPr>
                      <w:rFonts w:ascii="Cambria Math" w:hAnsi="Cambria Math"/>
                      <w:i/>
                      <w:color w:val="000000" w:themeColor="text1"/>
                      <w:szCs w:val="24"/>
                    </w:rPr>
                  </m:ctrlPr>
                </m:dPr>
                <m:e>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22</m:t>
                      </m:r>
                    </m:sub>
                  </m:sSub>
                </m:e>
              </m:d>
              <m:r>
                <w:rPr>
                  <w:rFonts w:ascii="Cambria Math" w:hAnsi="Cambria Math"/>
                  <w:color w:val="000000" w:themeColor="text1"/>
                  <w:szCs w:val="24"/>
                </w:rPr>
                <m:t>-</m:t>
              </m:r>
              <m:sSubSup>
                <m:sSubSupPr>
                  <m:ctrlPr>
                    <w:rPr>
                      <w:rFonts w:ascii="Cambria Math" w:hAnsi="Cambria Math"/>
                      <w:i/>
                      <w:color w:val="000000" w:themeColor="text1"/>
                      <w:szCs w:val="24"/>
                    </w:rPr>
                  </m:ctrlPr>
                </m:sSubSupPr>
                <m:e>
                  <m:r>
                    <w:rPr>
                      <w:rFonts w:ascii="Cambria Math" w:hAnsi="Cambria Math"/>
                      <w:color w:val="000000" w:themeColor="text1"/>
                      <w:szCs w:val="24"/>
                    </w:rPr>
                    <m:t>M</m:t>
                  </m:r>
                </m:e>
                <m:sub>
                  <m:r>
                    <w:rPr>
                      <w:rFonts w:ascii="Cambria Math" w:hAnsi="Cambria Math"/>
                      <w:color w:val="000000" w:themeColor="text1"/>
                      <w:szCs w:val="24"/>
                    </w:rPr>
                    <m:t>12</m:t>
                  </m:r>
                </m:sub>
                <m:sup>
                  <m:r>
                    <w:rPr>
                      <w:rFonts w:ascii="Cambria Math" w:hAnsi="Cambria Math"/>
                      <w:color w:val="000000" w:themeColor="text1"/>
                      <w:szCs w:val="24"/>
                    </w:rPr>
                    <m:t>2</m:t>
                  </m:r>
                </m:sup>
              </m:sSubSup>
            </m:den>
          </m:f>
        </m:oMath>
      </m:oMathPara>
    </w:p>
    <w:p w14:paraId="71681A1D" w14:textId="69E5D514" w:rsidR="00721D1D" w:rsidRPr="00DB099C" w:rsidRDefault="00380C42" w:rsidP="00804886">
      <w:pPr>
        <w:rPr>
          <w:color w:val="000000" w:themeColor="text1"/>
          <w:szCs w:val="24"/>
        </w:rPr>
      </w:pPr>
      <w:r w:rsidRPr="00DB099C">
        <w:rPr>
          <w:color w:val="000000" w:themeColor="text1"/>
          <w:szCs w:val="24"/>
        </w:rPr>
        <w:t>Dato che il plate è anch’esso simmetrico:</w:t>
      </w:r>
    </w:p>
    <w:p w14:paraId="0DF69359" w14:textId="24EDBAEE" w:rsidR="00380C42" w:rsidRPr="00DB099C" w:rsidRDefault="00380C42" w:rsidP="004D2A8B">
      <w:pPr>
        <w:jc w:val="left"/>
        <w:rPr>
          <w:color w:val="000000" w:themeColor="text1"/>
          <w:szCs w:val="24"/>
        </w:rPr>
      </w:pPr>
      <m:oMathPara>
        <m:oMath>
          <m:r>
            <w:rPr>
              <w:rFonts w:ascii="Cambria Math" w:hAnsi="Cambria Math"/>
              <w:color w:val="000000" w:themeColor="text1"/>
              <w:szCs w:val="24"/>
            </w:rPr>
            <m:t xml:space="preserve">  </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4</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3</m:t>
                  </m:r>
                </m:sub>
              </m:sSub>
            </m:den>
          </m:f>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FTT</m:t>
              </m:r>
            </m:e>
            <m:sub>
              <m:r>
                <w:rPr>
                  <w:rFonts w:ascii="Cambria Math" w:hAnsi="Cambria Math"/>
                  <w:color w:val="000000" w:themeColor="text1"/>
                  <w:szCs w:val="24"/>
                </w:rPr>
                <m:t>plt</m:t>
              </m:r>
            </m:sub>
          </m:sSub>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r>
                    <w:rPr>
                      <w:rFonts w:ascii="Cambria Math" w:hAnsi="Cambria Math"/>
                      <w:color w:val="000000" w:themeColor="text1"/>
                      <w:szCs w:val="24"/>
                    </w:rPr>
                    <m:t>M</m:t>
                  </m:r>
                </m:e>
                <m:sub>
                  <m:r>
                    <w:rPr>
                      <w:rFonts w:ascii="Cambria Math" w:hAnsi="Cambria Math"/>
                      <w:color w:val="000000" w:themeColor="text1"/>
                      <w:szCs w:val="24"/>
                    </w:rPr>
                    <m:t>12</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11</m:t>
                  </m:r>
                </m:sub>
              </m:sSub>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r>
                <w:rPr>
                  <w:rFonts w:ascii="Cambria Math" w:hAnsi="Cambria Math"/>
                  <w:color w:val="000000" w:themeColor="text1"/>
                  <w:szCs w:val="24"/>
                </w:rPr>
                <m:t>+</m:t>
              </m:r>
              <m:sSubSup>
                <m:sSubSupPr>
                  <m:ctrlPr>
                    <w:rPr>
                      <w:rFonts w:ascii="Cambria Math" w:hAnsi="Cambria Math"/>
                      <w:i/>
                      <w:color w:val="000000" w:themeColor="text1"/>
                      <w:szCs w:val="24"/>
                    </w:rPr>
                  </m:ctrlPr>
                </m:sSubSupPr>
                <m:e>
                  <m:r>
                    <w:rPr>
                      <w:rFonts w:ascii="Cambria Math" w:hAnsi="Cambria Math"/>
                      <w:color w:val="000000" w:themeColor="text1"/>
                      <w:szCs w:val="24"/>
                    </w:rPr>
                    <m:t>M</m:t>
                  </m:r>
                </m:e>
                <m:sub>
                  <m:r>
                    <w:rPr>
                      <w:rFonts w:ascii="Cambria Math" w:hAnsi="Cambria Math"/>
                      <w:color w:val="000000" w:themeColor="text1"/>
                      <w:szCs w:val="24"/>
                    </w:rPr>
                    <m:t>11</m:t>
                  </m:r>
                </m:sub>
                <m:sup>
                  <m:r>
                    <w:rPr>
                      <w:rFonts w:ascii="Cambria Math" w:hAnsi="Cambria Math"/>
                      <w:color w:val="000000" w:themeColor="text1"/>
                      <w:szCs w:val="24"/>
                    </w:rPr>
                    <m:t>2</m:t>
                  </m:r>
                </m:sup>
              </m:sSubSup>
              <m:r>
                <w:rPr>
                  <w:rFonts w:ascii="Cambria Math" w:hAnsi="Cambria Math"/>
                  <w:color w:val="000000" w:themeColor="text1"/>
                  <w:szCs w:val="24"/>
                </w:rPr>
                <m:t>-</m:t>
              </m:r>
              <m:sSubSup>
                <m:sSubSupPr>
                  <m:ctrlPr>
                    <w:rPr>
                      <w:rFonts w:ascii="Cambria Math" w:hAnsi="Cambria Math"/>
                      <w:i/>
                      <w:color w:val="000000" w:themeColor="text1"/>
                      <w:szCs w:val="24"/>
                    </w:rPr>
                  </m:ctrlPr>
                </m:sSubSupPr>
                <m:e>
                  <m:r>
                    <w:rPr>
                      <w:rFonts w:ascii="Cambria Math" w:hAnsi="Cambria Math"/>
                      <w:color w:val="000000" w:themeColor="text1"/>
                      <w:szCs w:val="24"/>
                    </w:rPr>
                    <m:t>M</m:t>
                  </m:r>
                </m:e>
                <m:sub>
                  <m:r>
                    <w:rPr>
                      <w:rFonts w:ascii="Cambria Math" w:hAnsi="Cambria Math"/>
                      <w:color w:val="000000" w:themeColor="text1"/>
                      <w:szCs w:val="24"/>
                    </w:rPr>
                    <m:t>12</m:t>
                  </m:r>
                </m:sub>
                <m:sup>
                  <m:r>
                    <w:rPr>
                      <w:rFonts w:ascii="Cambria Math" w:hAnsi="Cambria Math"/>
                      <w:color w:val="000000" w:themeColor="text1"/>
                      <w:szCs w:val="24"/>
                    </w:rPr>
                    <m:t>2</m:t>
                  </m:r>
                </m:sup>
              </m:sSubSup>
            </m:den>
          </m:f>
          <m:r>
            <w:rPr>
              <w:rFonts w:ascii="Cambria Math" w:hAnsi="Cambria Math"/>
              <w:color w:val="000000" w:themeColor="text1"/>
              <w:szCs w:val="24"/>
            </w:rPr>
            <m:t>.  (4.6)</m:t>
          </m:r>
        </m:oMath>
      </m:oMathPara>
    </w:p>
    <w:p w14:paraId="7D0EB7BE" w14:textId="7C810ADB" w:rsidR="00380C42" w:rsidRPr="00DB099C" w:rsidRDefault="00380C42" w:rsidP="00804886">
      <w:pPr>
        <w:rPr>
          <w:color w:val="000000" w:themeColor="text1"/>
          <w:szCs w:val="24"/>
        </w:rPr>
      </w:pPr>
      <w:r w:rsidRPr="00DB099C">
        <w:rPr>
          <w:color w:val="000000" w:themeColor="text1"/>
          <w:szCs w:val="24"/>
        </w:rPr>
        <w:t>Quindi infine si ha</w:t>
      </w:r>
      <w:r w:rsidR="00C07CD6" w:rsidRPr="00DB099C">
        <w:rPr>
          <w:color w:val="000000" w:themeColor="text1"/>
          <w:szCs w:val="24"/>
        </w:rPr>
        <w:t xml:space="preserve"> la seguente forma esplicita per il calcolo della </w:t>
      </w:r>
      <m:oMath>
        <m:r>
          <w:rPr>
            <w:rFonts w:ascii="Cambria Math" w:hAnsi="Cambria Math"/>
            <w:color w:val="000000" w:themeColor="text1"/>
            <w:szCs w:val="24"/>
          </w:rPr>
          <m:t>FTT</m:t>
        </m:r>
      </m:oMath>
      <w:r w:rsidR="00C07CD6" w:rsidRPr="00DB099C">
        <w:rPr>
          <w:color w:val="000000" w:themeColor="text1"/>
          <w:szCs w:val="24"/>
        </w:rPr>
        <w:t xml:space="preserve"> di tutto il sistema</w:t>
      </w:r>
      <w:r w:rsidRPr="00DB099C">
        <w:rPr>
          <w:color w:val="000000" w:themeColor="text1"/>
          <w:szCs w:val="24"/>
        </w:rPr>
        <w:t>:</w:t>
      </w:r>
    </w:p>
    <w:p w14:paraId="15CEA906" w14:textId="0D983F13" w:rsidR="00380C42" w:rsidRPr="00DB099C" w:rsidRDefault="00380C42" w:rsidP="004D2A8B">
      <w:pPr>
        <w:jc w:val="left"/>
        <w:rPr>
          <w:color w:val="000000" w:themeColor="text1"/>
          <w:szCs w:val="24"/>
        </w:rPr>
      </w:pPr>
      <m:oMathPara>
        <m:oMath>
          <m:r>
            <w:rPr>
              <w:rFonts w:ascii="Cambria Math" w:hAnsi="Cambria Math"/>
              <w:color w:val="000000" w:themeColor="text1"/>
              <w:szCs w:val="24"/>
            </w:rPr>
            <m:t>FTT=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12</m:t>
                  </m:r>
                </m:sub>
              </m:sSub>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eq</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22</m:t>
                  </m:r>
                </m:sub>
              </m:sSub>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eq</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12</m:t>
                  </m:r>
                </m:sub>
              </m:sSub>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22</m:t>
                  </m:r>
                </m:sub>
              </m:sSub>
              <m:r>
                <w:rPr>
                  <w:rFonts w:ascii="Cambria Math" w:hAnsi="Cambria Math"/>
                  <w:color w:val="000000" w:themeColor="text1"/>
                  <w:szCs w:val="24"/>
                </w:rPr>
                <m:t>-</m:t>
              </m:r>
              <m:sSubSup>
                <m:sSubSupPr>
                  <m:ctrlPr>
                    <w:rPr>
                      <w:rFonts w:ascii="Cambria Math" w:hAnsi="Cambria Math"/>
                      <w:i/>
                      <w:color w:val="000000" w:themeColor="text1"/>
                      <w:szCs w:val="24"/>
                    </w:rPr>
                  </m:ctrlPr>
                </m:sSubSupPr>
                <m:e>
                  <m:r>
                    <w:rPr>
                      <w:rFonts w:ascii="Cambria Math" w:hAnsi="Cambria Math"/>
                      <w:color w:val="000000" w:themeColor="text1"/>
                      <w:szCs w:val="24"/>
                    </w:rPr>
                    <m:t>B</m:t>
                  </m:r>
                </m:e>
                <m:sub>
                  <m:r>
                    <w:rPr>
                      <w:rFonts w:ascii="Cambria Math" w:hAnsi="Cambria Math"/>
                      <w:color w:val="000000" w:themeColor="text1"/>
                      <w:szCs w:val="24"/>
                    </w:rPr>
                    <m:t>12</m:t>
                  </m:r>
                </m:sub>
                <m:sup>
                  <m:r>
                    <w:rPr>
                      <w:rFonts w:ascii="Cambria Math" w:hAnsi="Cambria Math"/>
                      <w:color w:val="000000" w:themeColor="text1"/>
                      <w:szCs w:val="24"/>
                    </w:rPr>
                    <m:t>2</m:t>
                  </m:r>
                </m:sup>
              </m:sSubSup>
            </m:den>
          </m:f>
          <m:r>
            <w:rPr>
              <w:rFonts w:ascii="Cambria Math" w:hAnsi="Cambria Math"/>
              <w:color w:val="000000" w:themeColor="text1"/>
              <w:szCs w:val="24"/>
            </w:rPr>
            <m:t xml:space="preserve"> ∙ </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r>
                    <w:rPr>
                      <w:rFonts w:ascii="Cambria Math" w:hAnsi="Cambria Math"/>
                      <w:color w:val="000000" w:themeColor="text1"/>
                      <w:szCs w:val="24"/>
                    </w:rPr>
                    <m:t>M</m:t>
                  </m:r>
                </m:e>
                <m:sub>
                  <m:r>
                    <w:rPr>
                      <w:rFonts w:ascii="Cambria Math" w:hAnsi="Cambria Math"/>
                      <w:color w:val="000000" w:themeColor="text1"/>
                      <w:szCs w:val="24"/>
                    </w:rPr>
                    <m:t>12</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11</m:t>
                  </m:r>
                </m:sub>
              </m:sSub>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r>
                <w:rPr>
                  <w:rFonts w:ascii="Cambria Math" w:hAnsi="Cambria Math"/>
                  <w:color w:val="000000" w:themeColor="text1"/>
                  <w:szCs w:val="24"/>
                </w:rPr>
                <m:t>+</m:t>
              </m:r>
              <m:sSubSup>
                <m:sSubSupPr>
                  <m:ctrlPr>
                    <w:rPr>
                      <w:rFonts w:ascii="Cambria Math" w:hAnsi="Cambria Math"/>
                      <w:i/>
                      <w:color w:val="000000" w:themeColor="text1"/>
                      <w:szCs w:val="24"/>
                    </w:rPr>
                  </m:ctrlPr>
                </m:sSubSupPr>
                <m:e>
                  <m:r>
                    <w:rPr>
                      <w:rFonts w:ascii="Cambria Math" w:hAnsi="Cambria Math"/>
                      <w:color w:val="000000" w:themeColor="text1"/>
                      <w:szCs w:val="24"/>
                    </w:rPr>
                    <m:t>M</m:t>
                  </m:r>
                </m:e>
                <m:sub>
                  <m:r>
                    <w:rPr>
                      <w:rFonts w:ascii="Cambria Math" w:hAnsi="Cambria Math"/>
                      <w:color w:val="000000" w:themeColor="text1"/>
                      <w:szCs w:val="24"/>
                    </w:rPr>
                    <m:t>11</m:t>
                  </m:r>
                </m:sub>
                <m:sup>
                  <m:r>
                    <w:rPr>
                      <w:rFonts w:ascii="Cambria Math" w:hAnsi="Cambria Math"/>
                      <w:color w:val="000000" w:themeColor="text1"/>
                      <w:szCs w:val="24"/>
                    </w:rPr>
                    <m:t>2</m:t>
                  </m:r>
                </m:sup>
              </m:sSubSup>
              <m:r>
                <w:rPr>
                  <w:rFonts w:ascii="Cambria Math" w:hAnsi="Cambria Math"/>
                  <w:color w:val="000000" w:themeColor="text1"/>
                  <w:szCs w:val="24"/>
                </w:rPr>
                <m:t>-</m:t>
              </m:r>
              <m:sSubSup>
                <m:sSubSupPr>
                  <m:ctrlPr>
                    <w:rPr>
                      <w:rFonts w:ascii="Cambria Math" w:hAnsi="Cambria Math"/>
                      <w:i/>
                      <w:color w:val="000000" w:themeColor="text1"/>
                      <w:szCs w:val="24"/>
                    </w:rPr>
                  </m:ctrlPr>
                </m:sSubSupPr>
                <m:e>
                  <m:r>
                    <w:rPr>
                      <w:rFonts w:ascii="Cambria Math" w:hAnsi="Cambria Math"/>
                      <w:color w:val="000000" w:themeColor="text1"/>
                      <w:szCs w:val="24"/>
                    </w:rPr>
                    <m:t>M</m:t>
                  </m:r>
                </m:e>
                <m:sub>
                  <m:r>
                    <w:rPr>
                      <w:rFonts w:ascii="Cambria Math" w:hAnsi="Cambria Math"/>
                      <w:color w:val="000000" w:themeColor="text1"/>
                      <w:szCs w:val="24"/>
                    </w:rPr>
                    <m:t>12</m:t>
                  </m:r>
                </m:sub>
                <m:sup>
                  <m:r>
                    <w:rPr>
                      <w:rFonts w:ascii="Cambria Math" w:hAnsi="Cambria Math"/>
                      <w:color w:val="000000" w:themeColor="text1"/>
                      <w:szCs w:val="24"/>
                    </w:rPr>
                    <m:t>2</m:t>
                  </m:r>
                </m:sup>
              </m:sSubSup>
            </m:den>
          </m:f>
          <m:r>
            <w:rPr>
              <w:rFonts w:ascii="Cambria Math" w:hAnsi="Cambria Math"/>
              <w:color w:val="000000" w:themeColor="text1"/>
              <w:szCs w:val="24"/>
            </w:rPr>
            <m:t xml:space="preserve"> .  (4.7)</m:t>
          </m:r>
        </m:oMath>
      </m:oMathPara>
    </w:p>
    <w:p w14:paraId="68043CB0" w14:textId="7570256A" w:rsidR="00721D1D" w:rsidRPr="00DB099C" w:rsidRDefault="00804886" w:rsidP="00D15D70">
      <w:pPr>
        <w:rPr>
          <w:color w:val="000000" w:themeColor="text1"/>
          <w:szCs w:val="24"/>
        </w:rPr>
      </w:pPr>
      <w:r w:rsidRPr="00DB099C">
        <w:rPr>
          <w:color w:val="000000" w:themeColor="text1"/>
          <w:szCs w:val="24"/>
        </w:rPr>
        <w:t xml:space="preserve">Grazie alle equazioni (4.4) e (4.7) è possibile ricavare la </w:t>
      </w:r>
      <m:oMath>
        <m:sSub>
          <m:sSubPr>
            <m:ctrlPr>
              <w:rPr>
                <w:rFonts w:ascii="Cambria Math" w:hAnsi="Cambria Math"/>
                <w:i/>
                <w:szCs w:val="24"/>
              </w:rPr>
            </m:ctrlPr>
          </m:sSubPr>
          <m:e>
            <m:r>
              <w:rPr>
                <w:rFonts w:ascii="Cambria Math" w:hAnsi="Cambria Math"/>
                <w:szCs w:val="24"/>
              </w:rPr>
              <m:t>Z</m:t>
            </m:r>
          </m:e>
          <m:sub>
            <m:r>
              <w:rPr>
                <w:rFonts w:ascii="Cambria Math" w:hAnsi="Cambria Math"/>
                <w:szCs w:val="24"/>
              </w:rPr>
              <m:t>in</m:t>
            </m:r>
          </m:sub>
        </m:sSub>
      </m:oMath>
      <w:r w:rsidRPr="00DB099C">
        <w:rPr>
          <w:szCs w:val="24"/>
        </w:rPr>
        <w:t xml:space="preserve"> e la </w:t>
      </w:r>
      <m:oMath>
        <m:r>
          <w:rPr>
            <w:rFonts w:ascii="Cambria Math" w:hAnsi="Cambria Math"/>
            <w:color w:val="000000" w:themeColor="text1"/>
            <w:szCs w:val="24"/>
          </w:rPr>
          <m:t>FTT</m:t>
        </m:r>
      </m:oMath>
      <w:r w:rsidRPr="00DB099C">
        <w:rPr>
          <w:color w:val="000000" w:themeColor="text1"/>
          <w:szCs w:val="24"/>
        </w:rPr>
        <w:t xml:space="preserve">, che descrivono il comportamento di tutto il sistema precedentemente </w:t>
      </w:r>
      <w:r w:rsidR="006F3C00" w:rsidRPr="00DB099C">
        <w:rPr>
          <w:color w:val="000000" w:themeColor="text1"/>
          <w:szCs w:val="24"/>
        </w:rPr>
        <w:t>modellato</w:t>
      </w:r>
      <w:r w:rsidR="00B55549" w:rsidRPr="00DB099C">
        <w:rPr>
          <w:color w:val="000000" w:themeColor="text1"/>
          <w:szCs w:val="24"/>
        </w:rPr>
        <w:t>.</w:t>
      </w:r>
    </w:p>
    <w:p w14:paraId="62106A04" w14:textId="7413AE8F" w:rsidR="00804886" w:rsidRPr="00DB099C" w:rsidRDefault="00804886" w:rsidP="00D15D70">
      <w:pPr>
        <w:rPr>
          <w:szCs w:val="24"/>
        </w:rPr>
      </w:pPr>
      <w:r w:rsidRPr="00DB099C">
        <w:rPr>
          <w:szCs w:val="24"/>
        </w:rPr>
        <w:t>Anche in questo caso ci sono diversi dettagli implementativi che risulta interessante trattare.</w:t>
      </w:r>
    </w:p>
    <w:p w14:paraId="1322156A" w14:textId="6B6A0AF3" w:rsidR="00721D1D" w:rsidRPr="00DB099C" w:rsidRDefault="00D15D70" w:rsidP="00D15D70">
      <w:pPr>
        <w:rPr>
          <w:color w:val="000000" w:themeColor="text1"/>
          <w:szCs w:val="24"/>
        </w:rPr>
      </w:pPr>
      <w:r w:rsidRPr="00DB099C">
        <w:rPr>
          <w:color w:val="000000" w:themeColor="text1"/>
          <w:szCs w:val="24"/>
        </w:rPr>
        <w:lastRenderedPageBreak/>
        <w:t xml:space="preserve">Anzitutto si è scelta come impedenza acustica specifica del backing una impedenza che fosse </w:t>
      </w:r>
      <w:r w:rsidR="003C07B8" w:rsidRPr="00DB099C">
        <w:rPr>
          <w:color w:val="000000" w:themeColor="text1"/>
          <w:szCs w:val="24"/>
        </w:rPr>
        <w:t>nel</w:t>
      </w:r>
      <w:r w:rsidRPr="00DB099C">
        <w:rPr>
          <w:color w:val="000000" w:themeColor="text1"/>
          <w:szCs w:val="24"/>
        </w:rPr>
        <w:t xml:space="preserve"> mezzo </w:t>
      </w:r>
      <w:r w:rsidR="003C07B8" w:rsidRPr="00DB099C">
        <w:rPr>
          <w:color w:val="000000" w:themeColor="text1"/>
          <w:szCs w:val="24"/>
        </w:rPr>
        <w:t>de</w:t>
      </w:r>
      <w:r w:rsidRPr="00DB099C">
        <w:rPr>
          <w:color w:val="000000" w:themeColor="text1"/>
          <w:szCs w:val="24"/>
        </w:rPr>
        <w:t xml:space="preserve">ll’intervallo di valori tipici sopra definiti, quindi si è scelta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B</m:t>
            </m:r>
          </m:sub>
        </m:sSub>
        <m:r>
          <w:rPr>
            <w:rFonts w:ascii="Cambria Math" w:hAnsi="Cambria Math"/>
            <w:color w:val="000000" w:themeColor="text1"/>
            <w:szCs w:val="24"/>
          </w:rPr>
          <m:t>=7.0[MRayl]</m:t>
        </m:r>
      </m:oMath>
      <w:r w:rsidRPr="00DB099C">
        <w:rPr>
          <w:color w:val="000000" w:themeColor="text1"/>
          <w:szCs w:val="24"/>
        </w:rPr>
        <w:t>.</w:t>
      </w:r>
    </w:p>
    <w:p w14:paraId="03C3EC59" w14:textId="4F782208" w:rsidR="00D15D70" w:rsidRPr="00DB099C" w:rsidRDefault="00D15D70" w:rsidP="00D15D70">
      <w:pPr>
        <w:rPr>
          <w:color w:val="000000" w:themeColor="text1"/>
          <w:szCs w:val="24"/>
        </w:rPr>
      </w:pPr>
      <w:r w:rsidRPr="00DB099C">
        <w:rPr>
          <w:color w:val="000000" w:themeColor="text1"/>
          <w:szCs w:val="24"/>
        </w:rPr>
        <w:t xml:space="preserve">Usando come ceramica piezoelettrica la solita </w:t>
      </w:r>
      <w:r w:rsidRPr="00DB099C">
        <w:rPr>
          <w:szCs w:val="24"/>
        </w:rPr>
        <w:t xml:space="preserve">Ferroperm </w:t>
      </w:r>
      <m:oMath>
        <m:r>
          <w:rPr>
            <w:rFonts w:ascii="Cambria Math" w:hAnsi="Cambria Math"/>
            <w:szCs w:val="24"/>
          </w:rPr>
          <m:t>Pz27</m:t>
        </m:r>
      </m:oMath>
      <w:r w:rsidRPr="00DB099C">
        <w:rPr>
          <w:szCs w:val="24"/>
        </w:rPr>
        <w:t xml:space="preserve"> e come carico a destro acqua, si ottiene applicando la (4.2) una </w:t>
      </w:r>
      <m:oMath>
        <m:sSub>
          <m:sSubPr>
            <m:ctrlPr>
              <w:rPr>
                <w:rFonts w:ascii="Cambria Math" w:hAnsi="Cambria Math"/>
                <w:i/>
                <w:szCs w:val="24"/>
              </w:rPr>
            </m:ctrlPr>
          </m:sSubPr>
          <m:e>
            <m:r>
              <w:rPr>
                <w:rFonts w:ascii="Cambria Math" w:hAnsi="Cambria Math"/>
                <w:szCs w:val="24"/>
              </w:rPr>
              <m:t>z</m:t>
            </m:r>
          </m:e>
          <m:sub>
            <m:r>
              <w:rPr>
                <w:rFonts w:ascii="Cambria Math" w:hAnsi="Cambria Math"/>
                <w:szCs w:val="24"/>
              </w:rPr>
              <m:t>p</m:t>
            </m:r>
          </m:sub>
        </m:sSub>
      </m:oMath>
      <w:r w:rsidR="002D54E9" w:rsidRPr="00DB099C">
        <w:rPr>
          <w:szCs w:val="24"/>
        </w:rPr>
        <w:t xml:space="preserve"> </w:t>
      </w:r>
      <w:r w:rsidRPr="00DB099C">
        <w:rPr>
          <w:szCs w:val="24"/>
        </w:rPr>
        <w:t xml:space="preserve">di circa </w:t>
      </w:r>
      <m:oMath>
        <m:r>
          <w:rPr>
            <w:rFonts w:ascii="Cambria Math" w:hAnsi="Cambria Math"/>
            <w:color w:val="000000" w:themeColor="text1"/>
            <w:szCs w:val="24"/>
          </w:rPr>
          <m:t>5.3</m:t>
        </m:r>
        <m:d>
          <m:dPr>
            <m:begChr m:val="["/>
            <m:endChr m:val="]"/>
            <m:ctrlPr>
              <w:rPr>
                <w:rFonts w:ascii="Cambria Math" w:hAnsi="Cambria Math"/>
                <w:i/>
                <w:color w:val="000000" w:themeColor="text1"/>
                <w:szCs w:val="24"/>
              </w:rPr>
            </m:ctrlPr>
          </m:dPr>
          <m:e>
            <m:r>
              <w:rPr>
                <w:rFonts w:ascii="Cambria Math" w:hAnsi="Cambria Math"/>
                <w:color w:val="000000" w:themeColor="text1"/>
                <w:szCs w:val="24"/>
              </w:rPr>
              <m:t>MRayl</m:t>
            </m:r>
          </m:e>
        </m:d>
      </m:oMath>
      <w:r w:rsidRPr="00DB099C">
        <w:rPr>
          <w:color w:val="000000" w:themeColor="text1"/>
          <w:szCs w:val="24"/>
        </w:rPr>
        <w:t xml:space="preserve">. Osservando la tabella 4 presente in </w:t>
      </w:r>
      <w:sdt>
        <w:sdtPr>
          <w:rPr>
            <w:color w:val="000000" w:themeColor="text1"/>
            <w:szCs w:val="24"/>
          </w:rPr>
          <w:id w:val="1717621750"/>
          <w:citation/>
        </w:sdtPr>
        <w:sdtContent>
          <w:r w:rsidRPr="00DB099C">
            <w:rPr>
              <w:color w:val="000000" w:themeColor="text1"/>
              <w:szCs w:val="24"/>
            </w:rPr>
            <w:fldChar w:fldCharType="begin"/>
          </w:r>
          <w:r w:rsidRPr="00DB099C">
            <w:rPr>
              <w:color w:val="000000" w:themeColor="text1"/>
              <w:szCs w:val="24"/>
            </w:rPr>
            <w:instrText xml:space="preserve"> CITATION Rat20 \l 2057 </w:instrText>
          </w:r>
          <w:r w:rsidRPr="00DB099C">
            <w:rPr>
              <w:color w:val="000000" w:themeColor="text1"/>
              <w:szCs w:val="24"/>
            </w:rPr>
            <w:fldChar w:fldCharType="separate"/>
          </w:r>
          <w:r w:rsidR="001C4C02" w:rsidRPr="00DB099C">
            <w:rPr>
              <w:color w:val="000000" w:themeColor="text1"/>
              <w:szCs w:val="24"/>
            </w:rPr>
            <w:t>(Rathod, 2020)</w:t>
          </w:r>
          <w:r w:rsidRPr="00DB099C">
            <w:rPr>
              <w:color w:val="000000" w:themeColor="text1"/>
              <w:szCs w:val="24"/>
            </w:rPr>
            <w:fldChar w:fldCharType="end"/>
          </w:r>
        </w:sdtContent>
      </w:sdt>
      <w:r w:rsidR="002D54E9" w:rsidRPr="00DB099C">
        <w:rPr>
          <w:color w:val="000000" w:themeColor="text1"/>
          <w:szCs w:val="24"/>
        </w:rPr>
        <w:t xml:space="preserve"> si ricava che il materiale </w:t>
      </w:r>
      <w:r w:rsidR="003C07B8" w:rsidRPr="00DB099C">
        <w:rPr>
          <w:color w:val="000000" w:themeColor="text1"/>
          <w:szCs w:val="24"/>
        </w:rPr>
        <w:t>“</w:t>
      </w:r>
      <w:r w:rsidR="002D54E9" w:rsidRPr="00DB099C">
        <w:rPr>
          <w:color w:val="000000" w:themeColor="text1"/>
          <w:szCs w:val="24"/>
        </w:rPr>
        <w:t>E-Solder 3022</w:t>
      </w:r>
      <w:r w:rsidR="003C07B8" w:rsidRPr="00DB099C">
        <w:rPr>
          <w:color w:val="000000" w:themeColor="text1"/>
          <w:szCs w:val="24"/>
        </w:rPr>
        <w:t>”</w:t>
      </w:r>
      <w:r w:rsidR="002D54E9" w:rsidRPr="00DB099C">
        <w:rPr>
          <w:color w:val="000000" w:themeColor="text1"/>
          <w:szCs w:val="24"/>
        </w:rPr>
        <w:t xml:space="preserve"> ha l'impedenza vicina a quest'ultima ovvero </w:t>
      </w:r>
      <m:oMath>
        <m:r>
          <w:rPr>
            <w:rFonts w:ascii="Cambria Math" w:hAnsi="Cambria Math"/>
            <w:color w:val="000000" w:themeColor="text1"/>
            <w:szCs w:val="24"/>
          </w:rPr>
          <m:t>5.92</m:t>
        </m:r>
        <m:d>
          <m:dPr>
            <m:begChr m:val="["/>
            <m:endChr m:val="]"/>
            <m:ctrlPr>
              <w:rPr>
                <w:rFonts w:ascii="Cambria Math" w:hAnsi="Cambria Math"/>
                <w:i/>
                <w:color w:val="000000" w:themeColor="text1"/>
                <w:szCs w:val="24"/>
              </w:rPr>
            </m:ctrlPr>
          </m:dPr>
          <m:e>
            <m:r>
              <w:rPr>
                <w:rFonts w:ascii="Cambria Math" w:hAnsi="Cambria Math"/>
                <w:color w:val="000000" w:themeColor="text1"/>
                <w:szCs w:val="24"/>
              </w:rPr>
              <m:t>MRayl</m:t>
            </m:r>
          </m:e>
        </m:d>
      </m:oMath>
      <w:r w:rsidR="002D54E9" w:rsidRPr="00DB099C">
        <w:rPr>
          <w:color w:val="000000" w:themeColor="text1"/>
          <w:szCs w:val="24"/>
        </w:rPr>
        <w:t>, quindi si è selezionato proprio questo materiale per la creazione del plate. Una volta fatta la se</w:t>
      </w:r>
      <w:r w:rsidR="00634D2F">
        <w:rPr>
          <w:color w:val="000000" w:themeColor="text1"/>
          <w:szCs w:val="24"/>
        </w:rPr>
        <w:t>le</w:t>
      </w:r>
      <w:r w:rsidR="002D54E9" w:rsidRPr="00DB099C">
        <w:rPr>
          <w:color w:val="000000" w:themeColor="text1"/>
          <w:szCs w:val="24"/>
        </w:rPr>
        <w:t>zione del materiale</w:t>
      </w:r>
      <w:r w:rsidR="00634D2F">
        <w:rPr>
          <w:color w:val="000000" w:themeColor="text1"/>
          <w:szCs w:val="24"/>
        </w:rPr>
        <w:t>,</w:t>
      </w:r>
      <w:r w:rsidR="002D54E9" w:rsidRPr="00DB099C">
        <w:rPr>
          <w:color w:val="000000" w:themeColor="text1"/>
          <w:szCs w:val="24"/>
        </w:rPr>
        <w:t xml:space="preserve"> dalla stessa tabella è stata prelevata anche la densità volumetrica di tale materiale.</w:t>
      </w:r>
    </w:p>
    <w:p w14:paraId="2D06AF1E" w14:textId="69FB4D36" w:rsidR="002D54E9" w:rsidRPr="00DB099C" w:rsidRDefault="002D54E9" w:rsidP="00D15D70">
      <w:pPr>
        <w:rPr>
          <w:color w:val="000000" w:themeColor="text1"/>
          <w:szCs w:val="24"/>
        </w:rPr>
      </w:pPr>
      <w:r w:rsidRPr="00DB099C">
        <w:rPr>
          <w:color w:val="000000" w:themeColor="text1"/>
          <w:szCs w:val="24"/>
        </w:rPr>
        <w:t xml:space="preserve">Per poter valutare e quantificare l’allargamento di banda introdotto nel sistema dall’aggiunta prima del backing e poi del plate si è </w:t>
      </w:r>
      <w:r w:rsidR="00D27440" w:rsidRPr="00DB099C">
        <w:rPr>
          <w:color w:val="000000" w:themeColor="text1"/>
          <w:szCs w:val="24"/>
        </w:rPr>
        <w:t>utilizzato</w:t>
      </w:r>
      <w:r w:rsidRPr="00DB099C">
        <w:rPr>
          <w:color w:val="000000" w:themeColor="text1"/>
          <w:szCs w:val="24"/>
        </w:rPr>
        <w:t xml:space="preserve"> il seguente indice:</w:t>
      </w:r>
    </w:p>
    <w:p w14:paraId="52B78ECD" w14:textId="6DF94183" w:rsidR="002D54E9" w:rsidRPr="00DB099C" w:rsidRDefault="00000000" w:rsidP="00D15D70">
      <w:pPr>
        <w:rPr>
          <w:color w:val="000000" w:themeColor="text1"/>
          <w:szCs w:val="24"/>
        </w:rPr>
      </w:pPr>
      <m:oMathPara>
        <m:oMath>
          <m:sSub>
            <m:sSubPr>
              <m:ctrlPr>
                <w:rPr>
                  <w:rFonts w:ascii="Cambria Math" w:hAnsi="Cambria Math"/>
                  <w:i/>
                  <w:color w:val="000000" w:themeColor="text1"/>
                  <w:szCs w:val="24"/>
                </w:rPr>
              </m:ctrlPr>
            </m:sSubPr>
            <m:e>
              <m:r>
                <w:rPr>
                  <w:rFonts w:ascii="Cambria Math" w:hAnsi="Cambria Math"/>
                  <w:color w:val="000000" w:themeColor="text1"/>
                  <w:szCs w:val="24"/>
                </w:rPr>
                <m:t>FBW</m:t>
              </m:r>
            </m:e>
            <m:sub>
              <m:r>
                <w:rPr>
                  <w:rFonts w:ascii="Cambria Math" w:hAnsi="Cambria Math"/>
                  <w:color w:val="000000" w:themeColor="text1"/>
                  <w:szCs w:val="24"/>
                </w:rPr>
                <m:t>#db</m:t>
              </m:r>
            </m:sub>
          </m:sSub>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f</m:t>
                  </m:r>
                </m:e>
                <m:sub>
                  <m:sSub>
                    <m:sSubPr>
                      <m:ctrlPr>
                        <w:rPr>
                          <w:rFonts w:ascii="Cambria Math" w:hAnsi="Cambria Math"/>
                          <w:i/>
                          <w:color w:val="000000" w:themeColor="text1"/>
                          <w:szCs w:val="24"/>
                        </w:rPr>
                      </m:ctrlPr>
                    </m:sSubPr>
                    <m:e>
                      <m:r>
                        <w:rPr>
                          <w:rFonts w:ascii="Cambria Math" w:hAnsi="Cambria Math"/>
                          <w:color w:val="000000" w:themeColor="text1"/>
                          <w:szCs w:val="24"/>
                        </w:rPr>
                        <m:t>h</m:t>
                      </m:r>
                    </m:e>
                    <m:sub>
                      <m:r>
                        <w:rPr>
                          <w:rFonts w:ascii="Cambria Math" w:hAnsi="Cambria Math"/>
                          <w:color w:val="000000" w:themeColor="text1"/>
                          <w:szCs w:val="24"/>
                        </w:rPr>
                        <m:t>#db</m:t>
                      </m:r>
                    </m:sub>
                  </m:sSub>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f</m:t>
                  </m:r>
                </m:e>
                <m:sub>
                  <m:sSub>
                    <m:sSubPr>
                      <m:ctrlPr>
                        <w:rPr>
                          <w:rFonts w:ascii="Cambria Math" w:hAnsi="Cambria Math"/>
                          <w:i/>
                          <w:color w:val="000000" w:themeColor="text1"/>
                          <w:szCs w:val="24"/>
                        </w:rPr>
                      </m:ctrlPr>
                    </m:sSubPr>
                    <m:e>
                      <m:r>
                        <w:rPr>
                          <w:rFonts w:ascii="Cambria Math" w:hAnsi="Cambria Math"/>
                          <w:color w:val="000000" w:themeColor="text1"/>
                          <w:szCs w:val="24"/>
                        </w:rPr>
                        <m:t>l</m:t>
                      </m:r>
                    </m:e>
                    <m:sub>
                      <m:r>
                        <w:rPr>
                          <w:rFonts w:ascii="Cambria Math" w:hAnsi="Cambria Math"/>
                          <w:color w:val="000000" w:themeColor="text1"/>
                          <w:szCs w:val="24"/>
                        </w:rPr>
                        <m:t>#db</m:t>
                      </m:r>
                    </m:sub>
                  </m:sSub>
                </m:sub>
              </m:sSub>
            </m:num>
            <m:den>
              <m:sSub>
                <m:sSubPr>
                  <m:ctrlPr>
                    <w:rPr>
                      <w:rFonts w:ascii="Cambria Math" w:hAnsi="Cambria Math"/>
                      <w:i/>
                      <w:color w:val="000000" w:themeColor="text1"/>
                      <w:szCs w:val="24"/>
                    </w:rPr>
                  </m:ctrlPr>
                </m:sSubPr>
                <m:e>
                  <m:r>
                    <w:rPr>
                      <w:rFonts w:ascii="Cambria Math" w:hAnsi="Cambria Math"/>
                      <w:color w:val="000000" w:themeColor="text1"/>
                      <w:szCs w:val="24"/>
                    </w:rPr>
                    <m:t>f</m:t>
                  </m:r>
                </m:e>
                <m:sub>
                  <m:sSub>
                    <m:sSubPr>
                      <m:ctrlPr>
                        <w:rPr>
                          <w:rFonts w:ascii="Cambria Math" w:hAnsi="Cambria Math"/>
                          <w:i/>
                          <w:color w:val="000000" w:themeColor="text1"/>
                          <w:szCs w:val="24"/>
                        </w:rPr>
                      </m:ctrlPr>
                    </m:sSubPr>
                    <m:e>
                      <m:r>
                        <w:rPr>
                          <w:rFonts w:ascii="Cambria Math" w:hAnsi="Cambria Math"/>
                          <w:color w:val="000000" w:themeColor="text1"/>
                          <w:szCs w:val="24"/>
                        </w:rPr>
                        <m:t>c</m:t>
                      </m:r>
                    </m:e>
                    <m:sub>
                      <m:r>
                        <w:rPr>
                          <w:rFonts w:ascii="Cambria Math" w:hAnsi="Cambria Math"/>
                          <w:color w:val="000000" w:themeColor="text1"/>
                          <w:szCs w:val="24"/>
                        </w:rPr>
                        <m:t>#db</m:t>
                      </m:r>
                    </m:sub>
                  </m:sSub>
                </m:sub>
              </m:sSub>
            </m:den>
          </m:f>
          <m:r>
            <w:rPr>
              <w:rFonts w:ascii="Cambria Math" w:hAnsi="Cambria Math"/>
              <w:color w:val="000000" w:themeColor="text1"/>
              <w:szCs w:val="24"/>
            </w:rPr>
            <m:t>,  (4.8)</m:t>
          </m:r>
        </m:oMath>
      </m:oMathPara>
    </w:p>
    <w:p w14:paraId="5A55FD90" w14:textId="43E3DFE9" w:rsidR="00721D1D" w:rsidRPr="00DB099C" w:rsidRDefault="00A0543F" w:rsidP="0066798C">
      <w:pPr>
        <w:rPr>
          <w:color w:val="000000" w:themeColor="text1"/>
          <w:szCs w:val="24"/>
        </w:rPr>
      </w:pPr>
      <w:r w:rsidRPr="00DB099C">
        <w:rPr>
          <w:color w:val="000000" w:themeColor="text1"/>
          <w:szCs w:val="24"/>
        </w:rPr>
        <w:t>o</w:t>
      </w:r>
      <w:r w:rsidR="00CF78DE" w:rsidRPr="00DB099C">
        <w:rPr>
          <w:color w:val="000000" w:themeColor="text1"/>
          <w:szCs w:val="24"/>
        </w:rPr>
        <w:t xml:space="preserve">vvero la </w:t>
      </w:r>
      <w:r w:rsidRPr="00DB099C">
        <w:rPr>
          <w:color w:val="000000" w:themeColor="text1"/>
          <w:szCs w:val="24"/>
        </w:rPr>
        <w:t>Fractional BandWidth del segnale in uscita, calcolata a #db, dove # tipicamente è uguale 3,</w:t>
      </w:r>
      <w:r w:rsidR="00D27440" w:rsidRPr="00DB099C">
        <w:rPr>
          <w:color w:val="000000" w:themeColor="text1"/>
          <w:szCs w:val="24"/>
        </w:rPr>
        <w:t xml:space="preserve"> </w:t>
      </w:r>
      <w:r w:rsidRPr="00DB099C">
        <w:rPr>
          <w:color w:val="000000" w:themeColor="text1"/>
          <w:szCs w:val="24"/>
        </w:rPr>
        <w:t>6,</w:t>
      </w:r>
      <w:r w:rsidR="00D27440" w:rsidRPr="00DB099C">
        <w:rPr>
          <w:color w:val="000000" w:themeColor="text1"/>
          <w:szCs w:val="24"/>
        </w:rPr>
        <w:t xml:space="preserve"> </w:t>
      </w:r>
      <w:r w:rsidRPr="00DB099C">
        <w:rPr>
          <w:color w:val="000000" w:themeColor="text1"/>
          <w:szCs w:val="24"/>
        </w:rPr>
        <w:t xml:space="preserve">10 o 20. Nell’implementazione corrente si è utilizzato </w:t>
      </w:r>
      <m:oMath>
        <m:r>
          <w:rPr>
            <w:rFonts w:ascii="Cambria Math" w:hAnsi="Cambria Math"/>
            <w:color w:val="000000" w:themeColor="text1"/>
            <w:szCs w:val="24"/>
          </w:rPr>
          <m:t>#=3 e #=6</m:t>
        </m:r>
      </m:oMath>
      <w:r w:rsidRPr="00DB099C">
        <w:rPr>
          <w:color w:val="000000" w:themeColor="text1"/>
          <w:szCs w:val="24"/>
        </w:rPr>
        <w:t>. I termini presenti in (4.8) sono così definiti:</w:t>
      </w:r>
    </w:p>
    <w:p w14:paraId="2EB83568" w14:textId="42A62985" w:rsidR="00A0543F" w:rsidRPr="00DB099C" w:rsidRDefault="00000000" w:rsidP="004D2A8B">
      <w:pPr>
        <w:jc w:val="left"/>
        <w:rPr>
          <w:color w:val="000000" w:themeColor="text1"/>
          <w:szCs w:val="24"/>
        </w:rPr>
      </w:pPr>
      <m:oMathPara>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sSub>
                <m:sSubPr>
                  <m:ctrlPr>
                    <w:rPr>
                      <w:rFonts w:ascii="Cambria Math" w:hAnsi="Cambria Math"/>
                      <w:i/>
                      <w:color w:val="000000" w:themeColor="text1"/>
                      <w:szCs w:val="24"/>
                    </w:rPr>
                  </m:ctrlPr>
                </m:sSubPr>
                <m:e>
                  <m:r>
                    <w:rPr>
                      <w:rFonts w:ascii="Cambria Math" w:hAnsi="Cambria Math"/>
                      <w:color w:val="000000" w:themeColor="text1"/>
                      <w:szCs w:val="24"/>
                    </w:rPr>
                    <m:t>h</m:t>
                  </m:r>
                </m:e>
                <m:sub>
                  <m:r>
                    <w:rPr>
                      <w:rFonts w:ascii="Cambria Math" w:hAnsi="Cambria Math"/>
                      <w:color w:val="000000" w:themeColor="text1"/>
                      <w:szCs w:val="24"/>
                    </w:rPr>
                    <m:t>#db</m:t>
                  </m:r>
                </m:sub>
              </m:sSub>
            </m:sub>
          </m:sSub>
          <m:r>
            <w:rPr>
              <w:rFonts w:ascii="Cambria Math" w:hAnsi="Cambria Math"/>
              <w:color w:val="000000" w:themeColor="text1"/>
              <w:szCs w:val="24"/>
            </w:rPr>
            <m:t>=min</m:t>
          </m:r>
          <m:d>
            <m:dPr>
              <m:begChr m:val="{"/>
              <m:endChr m:val="}"/>
              <m:ctrlPr>
                <w:rPr>
                  <w:rFonts w:ascii="Cambria Math" w:hAnsi="Cambria Math"/>
                  <w:i/>
                  <w:color w:val="000000" w:themeColor="text1"/>
                  <w:szCs w:val="24"/>
                </w:rPr>
              </m:ctrlPr>
            </m:dPr>
            <m:e>
              <m:r>
                <w:rPr>
                  <w:rFonts w:ascii="Cambria Math" w:hAnsi="Cambria Math"/>
                  <w:color w:val="000000" w:themeColor="text1"/>
                  <w:szCs w:val="24"/>
                </w:rPr>
                <m:t>f :FTT</m:t>
              </m:r>
              <m:d>
                <m:dPr>
                  <m:ctrlPr>
                    <w:rPr>
                      <w:rFonts w:ascii="Cambria Math" w:hAnsi="Cambria Math"/>
                      <w:i/>
                      <w:color w:val="000000" w:themeColor="text1"/>
                      <w:szCs w:val="24"/>
                    </w:rPr>
                  </m:ctrlPr>
                </m:dPr>
                <m:e>
                  <m:r>
                    <w:rPr>
                      <w:rFonts w:ascii="Cambria Math" w:hAnsi="Cambria Math"/>
                      <w:color w:val="000000" w:themeColor="text1"/>
                      <w:szCs w:val="24"/>
                    </w:rPr>
                    <m:t>f</m:t>
                  </m:r>
                </m:e>
              </m:d>
              <m:r>
                <w:rPr>
                  <w:rFonts w:ascii="Cambria Math" w:hAnsi="Cambria Math"/>
                  <w:color w:val="000000" w:themeColor="text1"/>
                  <w:szCs w:val="24"/>
                </w:rPr>
                <m:t>&lt;FTT</m:t>
              </m:r>
              <m:d>
                <m:dPr>
                  <m:ctrlPr>
                    <w:rPr>
                      <w:rFonts w:ascii="Cambria Math" w:hAnsi="Cambria Math"/>
                      <w:i/>
                      <w:color w:val="000000" w:themeColor="text1"/>
                      <w:szCs w:val="24"/>
                    </w:rPr>
                  </m:ctrlPr>
                </m:dPr>
                <m:e>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r</m:t>
                      </m:r>
                    </m:sub>
                  </m:sSub>
                </m:e>
              </m:d>
              <m:r>
                <w:rPr>
                  <w:rFonts w:ascii="Cambria Math" w:hAnsi="Cambria Math"/>
                  <w:color w:val="000000" w:themeColor="text1"/>
                  <w:szCs w:val="24"/>
                </w:rPr>
                <m:t>-#db e f&gt;</m:t>
              </m:r>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r</m:t>
                  </m:r>
                </m:sub>
              </m:sSub>
            </m:e>
          </m:d>
          <m:r>
            <w:rPr>
              <w:rFonts w:ascii="Cambria Math" w:hAnsi="Cambria Math"/>
              <w:color w:val="000000" w:themeColor="text1"/>
              <w:szCs w:val="24"/>
            </w:rPr>
            <m:t>;</m:t>
          </m:r>
        </m:oMath>
      </m:oMathPara>
    </w:p>
    <w:p w14:paraId="392FCBC2" w14:textId="188D6DF3" w:rsidR="00A0543F" w:rsidRPr="00DB099C" w:rsidRDefault="00000000" w:rsidP="00A0543F">
      <w:pPr>
        <w:jc w:val="left"/>
        <w:rPr>
          <w:color w:val="000000" w:themeColor="text1"/>
          <w:szCs w:val="24"/>
        </w:rPr>
      </w:pPr>
      <m:oMathPara>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sSub>
                <m:sSubPr>
                  <m:ctrlPr>
                    <w:rPr>
                      <w:rFonts w:ascii="Cambria Math" w:hAnsi="Cambria Math"/>
                      <w:i/>
                      <w:color w:val="000000" w:themeColor="text1"/>
                      <w:szCs w:val="24"/>
                    </w:rPr>
                  </m:ctrlPr>
                </m:sSubPr>
                <m:e>
                  <m:r>
                    <w:rPr>
                      <w:rFonts w:ascii="Cambria Math" w:hAnsi="Cambria Math"/>
                      <w:color w:val="000000" w:themeColor="text1"/>
                      <w:szCs w:val="24"/>
                    </w:rPr>
                    <m:t>l</m:t>
                  </m:r>
                </m:e>
                <m:sub>
                  <m:r>
                    <w:rPr>
                      <w:rFonts w:ascii="Cambria Math" w:hAnsi="Cambria Math"/>
                      <w:color w:val="000000" w:themeColor="text1"/>
                      <w:szCs w:val="24"/>
                    </w:rPr>
                    <m:t>#db</m:t>
                  </m:r>
                </m:sub>
              </m:sSub>
            </m:sub>
          </m:sSub>
          <m:r>
            <w:rPr>
              <w:rFonts w:ascii="Cambria Math" w:hAnsi="Cambria Math"/>
              <w:color w:val="000000" w:themeColor="text1"/>
              <w:szCs w:val="24"/>
            </w:rPr>
            <m:t>=max</m:t>
          </m:r>
          <m:d>
            <m:dPr>
              <m:begChr m:val="{"/>
              <m:endChr m:val="}"/>
              <m:ctrlPr>
                <w:rPr>
                  <w:rFonts w:ascii="Cambria Math" w:hAnsi="Cambria Math"/>
                  <w:i/>
                  <w:color w:val="000000" w:themeColor="text1"/>
                  <w:szCs w:val="24"/>
                </w:rPr>
              </m:ctrlPr>
            </m:dPr>
            <m:e>
              <m:r>
                <w:rPr>
                  <w:rFonts w:ascii="Cambria Math" w:hAnsi="Cambria Math"/>
                  <w:color w:val="000000" w:themeColor="text1"/>
                  <w:szCs w:val="24"/>
                </w:rPr>
                <m:t>f :FTT</m:t>
              </m:r>
              <m:d>
                <m:dPr>
                  <m:ctrlPr>
                    <w:rPr>
                      <w:rFonts w:ascii="Cambria Math" w:hAnsi="Cambria Math"/>
                      <w:i/>
                      <w:color w:val="000000" w:themeColor="text1"/>
                      <w:szCs w:val="24"/>
                    </w:rPr>
                  </m:ctrlPr>
                </m:dPr>
                <m:e>
                  <m:r>
                    <w:rPr>
                      <w:rFonts w:ascii="Cambria Math" w:hAnsi="Cambria Math"/>
                      <w:color w:val="000000" w:themeColor="text1"/>
                      <w:szCs w:val="24"/>
                    </w:rPr>
                    <m:t>f</m:t>
                  </m:r>
                </m:e>
              </m:d>
              <m:r>
                <w:rPr>
                  <w:rFonts w:ascii="Cambria Math" w:hAnsi="Cambria Math"/>
                  <w:color w:val="000000" w:themeColor="text1"/>
                  <w:szCs w:val="24"/>
                </w:rPr>
                <m:t>&lt;FTT</m:t>
              </m:r>
              <m:d>
                <m:dPr>
                  <m:ctrlPr>
                    <w:rPr>
                      <w:rFonts w:ascii="Cambria Math" w:hAnsi="Cambria Math"/>
                      <w:i/>
                      <w:color w:val="000000" w:themeColor="text1"/>
                      <w:szCs w:val="24"/>
                    </w:rPr>
                  </m:ctrlPr>
                </m:dPr>
                <m:e>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r</m:t>
                      </m:r>
                    </m:sub>
                  </m:sSub>
                </m:e>
              </m:d>
              <m:r>
                <w:rPr>
                  <w:rFonts w:ascii="Cambria Math" w:hAnsi="Cambria Math"/>
                  <w:color w:val="000000" w:themeColor="text1"/>
                  <w:szCs w:val="24"/>
                </w:rPr>
                <m:t>-#db e f&lt;</m:t>
              </m:r>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r</m:t>
                  </m:r>
                </m:sub>
              </m:sSub>
            </m:e>
          </m:d>
          <m:r>
            <w:rPr>
              <w:rFonts w:ascii="Cambria Math" w:hAnsi="Cambria Math"/>
              <w:color w:val="000000" w:themeColor="text1"/>
              <w:szCs w:val="24"/>
            </w:rPr>
            <m:t>;</m:t>
          </m:r>
        </m:oMath>
      </m:oMathPara>
    </w:p>
    <w:p w14:paraId="393200F2" w14:textId="2D22AD15" w:rsidR="00A0543F" w:rsidRPr="00DB099C" w:rsidRDefault="00000000" w:rsidP="00A0543F">
      <w:pPr>
        <w:jc w:val="left"/>
        <w:rPr>
          <w:color w:val="000000" w:themeColor="text1"/>
          <w:szCs w:val="24"/>
        </w:rPr>
      </w:pPr>
      <m:oMathPara>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sSub>
                <m:sSubPr>
                  <m:ctrlPr>
                    <w:rPr>
                      <w:rFonts w:ascii="Cambria Math" w:hAnsi="Cambria Math"/>
                      <w:i/>
                      <w:color w:val="000000" w:themeColor="text1"/>
                      <w:szCs w:val="24"/>
                    </w:rPr>
                  </m:ctrlPr>
                </m:sSubPr>
                <m:e>
                  <m:r>
                    <w:rPr>
                      <w:rFonts w:ascii="Cambria Math" w:hAnsi="Cambria Math"/>
                      <w:color w:val="000000" w:themeColor="text1"/>
                      <w:szCs w:val="24"/>
                    </w:rPr>
                    <m:t>c</m:t>
                  </m:r>
                </m:e>
                <m:sub>
                  <m:r>
                    <w:rPr>
                      <w:rFonts w:ascii="Cambria Math" w:hAnsi="Cambria Math"/>
                      <w:color w:val="000000" w:themeColor="text1"/>
                      <w:szCs w:val="24"/>
                    </w:rPr>
                    <m:t>#db</m:t>
                  </m:r>
                </m:sub>
              </m:sSub>
            </m:sub>
          </m:sSub>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f</m:t>
                  </m:r>
                </m:e>
                <m:sub>
                  <m:sSub>
                    <m:sSubPr>
                      <m:ctrlPr>
                        <w:rPr>
                          <w:rFonts w:ascii="Cambria Math" w:hAnsi="Cambria Math"/>
                          <w:i/>
                          <w:color w:val="000000" w:themeColor="text1"/>
                          <w:szCs w:val="24"/>
                        </w:rPr>
                      </m:ctrlPr>
                    </m:sSubPr>
                    <m:e>
                      <m:r>
                        <w:rPr>
                          <w:rFonts w:ascii="Cambria Math" w:hAnsi="Cambria Math"/>
                          <w:color w:val="000000" w:themeColor="text1"/>
                          <w:szCs w:val="24"/>
                        </w:rPr>
                        <m:t>h</m:t>
                      </m:r>
                    </m:e>
                    <m:sub>
                      <m:r>
                        <w:rPr>
                          <w:rFonts w:ascii="Cambria Math" w:hAnsi="Cambria Math"/>
                          <w:color w:val="000000" w:themeColor="text1"/>
                          <w:szCs w:val="24"/>
                        </w:rPr>
                        <m:t>#db</m:t>
                      </m:r>
                    </m:sub>
                  </m:sSub>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f</m:t>
                  </m:r>
                </m:e>
                <m:sub>
                  <m:sSub>
                    <m:sSubPr>
                      <m:ctrlPr>
                        <w:rPr>
                          <w:rFonts w:ascii="Cambria Math" w:hAnsi="Cambria Math"/>
                          <w:i/>
                          <w:color w:val="000000" w:themeColor="text1"/>
                          <w:szCs w:val="24"/>
                        </w:rPr>
                      </m:ctrlPr>
                    </m:sSubPr>
                    <m:e>
                      <m:r>
                        <w:rPr>
                          <w:rFonts w:ascii="Cambria Math" w:hAnsi="Cambria Math"/>
                          <w:color w:val="000000" w:themeColor="text1"/>
                          <w:szCs w:val="24"/>
                        </w:rPr>
                        <m:t>l</m:t>
                      </m:r>
                    </m:e>
                    <m:sub>
                      <m:r>
                        <w:rPr>
                          <w:rFonts w:ascii="Cambria Math" w:hAnsi="Cambria Math"/>
                          <w:color w:val="000000" w:themeColor="text1"/>
                          <w:szCs w:val="24"/>
                        </w:rPr>
                        <m:t>#db</m:t>
                      </m:r>
                    </m:sub>
                  </m:sSub>
                </m:sub>
              </m:sSub>
            </m:num>
            <m:den>
              <m:r>
                <w:rPr>
                  <w:rFonts w:ascii="Cambria Math" w:hAnsi="Cambria Math"/>
                  <w:color w:val="000000" w:themeColor="text1"/>
                  <w:szCs w:val="24"/>
                </w:rPr>
                <m:t>2</m:t>
              </m:r>
            </m:den>
          </m:f>
          <m:r>
            <w:rPr>
              <w:rFonts w:ascii="Cambria Math" w:hAnsi="Cambria Math"/>
              <w:color w:val="000000" w:themeColor="text1"/>
              <w:szCs w:val="24"/>
            </w:rPr>
            <m:t>.  (4.9)</m:t>
          </m:r>
        </m:oMath>
      </m:oMathPara>
    </w:p>
    <w:p w14:paraId="79993FBA" w14:textId="3D0F124B" w:rsidR="00A0543F" w:rsidRPr="00DB099C" w:rsidRDefault="0066798C" w:rsidP="0066798C">
      <w:pPr>
        <w:rPr>
          <w:szCs w:val="24"/>
        </w:rPr>
      </w:pPr>
      <w:r w:rsidRPr="00DB099C">
        <w:rPr>
          <w:color w:val="000000" w:themeColor="text1"/>
          <w:szCs w:val="24"/>
        </w:rPr>
        <w:t xml:space="preserve">Dato che non si è trovata una corrispondenza esatta con il </w:t>
      </w:r>
      <m:oMath>
        <m:sSub>
          <m:sSubPr>
            <m:ctrlPr>
              <w:rPr>
                <w:rFonts w:ascii="Cambria Math" w:hAnsi="Cambria Math"/>
                <w:i/>
                <w:szCs w:val="24"/>
              </w:rPr>
            </m:ctrlPr>
          </m:sSubPr>
          <m:e>
            <m:r>
              <w:rPr>
                <w:rFonts w:ascii="Cambria Math" w:hAnsi="Cambria Math"/>
                <w:szCs w:val="24"/>
              </w:rPr>
              <m:t>z</m:t>
            </m:r>
          </m:e>
          <m:sub>
            <m:r>
              <w:rPr>
                <w:rFonts w:ascii="Cambria Math" w:hAnsi="Cambria Math"/>
                <w:szCs w:val="24"/>
              </w:rPr>
              <m:t>p</m:t>
            </m:r>
          </m:sub>
        </m:sSub>
      </m:oMath>
      <w:r w:rsidR="00D22B98" w:rsidRPr="00DB099C">
        <w:rPr>
          <w:szCs w:val="24"/>
        </w:rPr>
        <w:t xml:space="preserve"> </w:t>
      </w:r>
      <w:r w:rsidRPr="00DB099C">
        <w:rPr>
          <w:szCs w:val="24"/>
        </w:rPr>
        <w:t>calcolato usando la formula teorica (4.2)</w:t>
      </w:r>
      <w:r w:rsidR="00D22B98" w:rsidRPr="00DB099C">
        <w:rPr>
          <w:szCs w:val="24"/>
        </w:rPr>
        <w:t xml:space="preserve">, ovvero il materiale che andrà a costituire il plate non avrà esattamente quel valore per l’impedenza acustica specifica, allora tale materiale avrà anche una </w:t>
      </w:r>
      <m:oMath>
        <m:r>
          <w:rPr>
            <w:rFonts w:ascii="Cambria Math" w:hAnsi="Cambria Math"/>
            <w:szCs w:val="24"/>
          </w:rPr>
          <m:t>v</m:t>
        </m:r>
      </m:oMath>
      <w:r w:rsidR="00D22B98" w:rsidRPr="00DB099C">
        <w:rPr>
          <w:szCs w:val="24"/>
        </w:rPr>
        <w:t xml:space="preserve"> leggermente differente rispetto a quella che dovrebbe avere il materiale ideale. E quindi data la relazione tra </w:t>
      </w:r>
      <m:oMath>
        <m:r>
          <w:rPr>
            <w:rFonts w:ascii="Cambria Math" w:hAnsi="Cambria Math"/>
            <w:szCs w:val="24"/>
          </w:rPr>
          <m:t>v</m:t>
        </m:r>
      </m:oMath>
      <w:r w:rsidR="00D22B98" w:rsidRPr="00DB099C">
        <w:rPr>
          <w:szCs w:val="24"/>
        </w:rPr>
        <w:t xml:space="preserve"> e </w:t>
      </w:r>
      <m:oMath>
        <m:r>
          <w:rPr>
            <w:rFonts w:ascii="Cambria Math" w:hAnsi="Cambria Math"/>
            <w:szCs w:val="24"/>
          </w:rPr>
          <m:t>λ</m:t>
        </m:r>
      </m:oMath>
      <w:r w:rsidR="00D22B98" w:rsidRPr="00DB099C">
        <w:rPr>
          <w:szCs w:val="24"/>
        </w:rPr>
        <w:t>, e la relazione tra</w:t>
      </w:r>
      <w:r w:rsidR="0059183E" w:rsidRPr="00DB099C">
        <w:rPr>
          <w:szCs w:val="24"/>
        </w:rPr>
        <w:t xml:space="preserve"> </w:t>
      </w:r>
      <m:oMath>
        <m:r>
          <w:rPr>
            <w:rFonts w:ascii="Cambria Math" w:hAnsi="Cambria Math"/>
            <w:szCs w:val="24"/>
          </w:rPr>
          <m:t>λ</m:t>
        </m:r>
      </m:oMath>
      <w:r w:rsidR="0059183E" w:rsidRPr="00DB099C">
        <w:rPr>
          <w:szCs w:val="24"/>
        </w:rPr>
        <w:t xml:space="preserve"> e </w:t>
      </w:r>
      <m:oMath>
        <m:r>
          <w:rPr>
            <w:rFonts w:ascii="Cambria Math" w:hAnsi="Cambria Math"/>
            <w:szCs w:val="24"/>
          </w:rPr>
          <m:t>l</m:t>
        </m:r>
      </m:oMath>
      <w:r w:rsidR="0059183E" w:rsidRPr="00DB099C">
        <w:rPr>
          <w:szCs w:val="24"/>
        </w:rPr>
        <w:t xml:space="preserve">, allora anche lo spessore ricavato sarà leggermente differente rispetto a quello ottimale che si ricava dalle formule teoriche (4.0). Ovvero per questo materiale la cui </w:t>
      </w:r>
      <m:oMath>
        <m:r>
          <w:rPr>
            <w:rFonts w:ascii="Cambria Math" w:hAnsi="Cambria Math"/>
            <w:szCs w:val="24"/>
          </w:rPr>
          <m:t>z</m:t>
        </m:r>
      </m:oMath>
      <w:r w:rsidR="0059183E" w:rsidRPr="00DB099C">
        <w:rPr>
          <w:szCs w:val="24"/>
        </w:rPr>
        <w:t xml:space="preserve"> approssima quella ideale lo spessore ottimale </w:t>
      </w:r>
      <m:oMath>
        <m:r>
          <w:rPr>
            <w:rFonts w:ascii="Cambria Math" w:hAnsi="Cambria Math"/>
            <w:szCs w:val="24"/>
          </w:rPr>
          <m:t>l</m:t>
        </m:r>
      </m:oMath>
      <w:r w:rsidR="0059183E" w:rsidRPr="00DB099C">
        <w:rPr>
          <w:szCs w:val="24"/>
        </w:rPr>
        <w:t xml:space="preserve"> sarà differente rispetto a quello teorico calcolabile usando la (4.0). </w:t>
      </w:r>
      <w:r w:rsidR="00E56840" w:rsidRPr="00DB099C">
        <w:rPr>
          <w:szCs w:val="24"/>
        </w:rPr>
        <w:t>È possibile dimostrare (per la dimostrazione fare riferimento all’</w:t>
      </w:r>
      <w:hyperlink w:anchor="_Procedura_di_ottimizzazione" w:history="1">
        <w:r w:rsidR="00E56840" w:rsidRPr="00DB099C">
          <w:rPr>
            <w:rStyle w:val="Hyperlink"/>
            <w:szCs w:val="24"/>
          </w:rPr>
          <w:t>appendice</w:t>
        </w:r>
      </w:hyperlink>
      <w:r w:rsidR="00E56840" w:rsidRPr="00DB099C">
        <w:rPr>
          <w:szCs w:val="24"/>
        </w:rPr>
        <w:t xml:space="preserve">) che è possibile far variare </w:t>
      </w:r>
      <m:oMath>
        <m:r>
          <w:rPr>
            <w:rFonts w:ascii="Cambria Math" w:hAnsi="Cambria Math"/>
            <w:szCs w:val="24"/>
          </w:rPr>
          <m:t>l</m:t>
        </m:r>
      </m:oMath>
      <w:r w:rsidR="00E56840" w:rsidRPr="00DB099C">
        <w:rPr>
          <w:szCs w:val="24"/>
        </w:rPr>
        <w:t xml:space="preserve"> nell’intervallo </w:t>
      </w:r>
      <m:oMath>
        <m:d>
          <m:dPr>
            <m:begChr m:val="["/>
            <m:endChr m:val="]"/>
            <m:ctrlPr>
              <w:rPr>
                <w:rFonts w:ascii="Cambria Math" w:hAnsi="Cambria Math"/>
                <w:i/>
                <w:szCs w:val="24"/>
              </w:rPr>
            </m:ctrlPr>
          </m:dPr>
          <m:e>
            <m:r>
              <w:rPr>
                <w:rFonts w:ascii="Cambria Math" w:hAnsi="Cambria Math"/>
                <w:szCs w:val="24"/>
              </w:rPr>
              <m:t xml:space="preserve">0, </m:t>
            </m:r>
            <m:f>
              <m:fPr>
                <m:type m:val="lin"/>
                <m:ctrlPr>
                  <w:rPr>
                    <w:rFonts w:ascii="Cambria Math" w:hAnsi="Cambria Math"/>
                    <w:i/>
                    <w:szCs w:val="24"/>
                  </w:rPr>
                </m:ctrlPr>
              </m:fPr>
              <m:num>
                <m:r>
                  <w:rPr>
                    <w:rFonts w:ascii="Cambria Math" w:hAnsi="Cambria Math"/>
                    <w:szCs w:val="24"/>
                  </w:rPr>
                  <m:t>λ</m:t>
                </m:r>
              </m:num>
              <m:den>
                <m:r>
                  <w:rPr>
                    <w:rFonts w:ascii="Cambria Math" w:hAnsi="Cambria Math"/>
                    <w:szCs w:val="24"/>
                  </w:rPr>
                  <m:t>2</m:t>
                </m:r>
              </m:den>
            </m:f>
          </m:e>
        </m:d>
      </m:oMath>
      <w:r w:rsidR="00E56840" w:rsidRPr="00DB099C">
        <w:rPr>
          <w:szCs w:val="24"/>
        </w:rPr>
        <w:t xml:space="preserve"> (che corrisponde a far variare </w:t>
      </w:r>
      <m:oMath>
        <m:sSub>
          <m:sSubPr>
            <m:ctrlPr>
              <w:rPr>
                <w:rFonts w:ascii="Cambria Math" w:hAnsi="Cambria Math"/>
                <w:i/>
                <w:szCs w:val="24"/>
              </w:rPr>
            </m:ctrlPr>
          </m:sSubPr>
          <m:e>
            <m:r>
              <w:rPr>
                <w:rFonts w:ascii="Cambria Math" w:hAnsi="Cambria Math"/>
                <w:szCs w:val="24"/>
              </w:rPr>
              <m:t>θ</m:t>
            </m:r>
          </m:e>
          <m:sub>
            <m:r>
              <w:rPr>
                <w:rFonts w:ascii="Cambria Math" w:hAnsi="Cambria Math"/>
                <w:szCs w:val="24"/>
              </w:rPr>
              <m:t>plt</m:t>
            </m:r>
          </m:sub>
        </m:sSub>
      </m:oMath>
      <w:r w:rsidR="00E56840" w:rsidRPr="00DB099C">
        <w:rPr>
          <w:szCs w:val="24"/>
        </w:rPr>
        <w:t xml:space="preserve"> nell’intervallo </w:t>
      </w:r>
      <m:oMath>
        <m:d>
          <m:dPr>
            <m:begChr m:val="["/>
            <m:endChr m:val="]"/>
            <m:ctrlPr>
              <w:rPr>
                <w:rFonts w:ascii="Cambria Math" w:hAnsi="Cambria Math"/>
                <w:i/>
                <w:szCs w:val="24"/>
              </w:rPr>
            </m:ctrlPr>
          </m:dPr>
          <m:e>
            <m:r>
              <w:rPr>
                <w:rFonts w:ascii="Cambria Math" w:hAnsi="Cambria Math"/>
                <w:szCs w:val="24"/>
              </w:rPr>
              <m:t>0, π</m:t>
            </m:r>
          </m:e>
        </m:d>
      </m:oMath>
      <w:r w:rsidR="00E56840" w:rsidRPr="00DB099C">
        <w:rPr>
          <w:szCs w:val="24"/>
        </w:rPr>
        <w:t>)</w:t>
      </w:r>
      <w:r w:rsidR="00E62664" w:rsidRPr="00DB099C">
        <w:rPr>
          <w:szCs w:val="24"/>
        </w:rPr>
        <w:t xml:space="preserve"> </w:t>
      </w:r>
      <w:r w:rsidR="00E56840" w:rsidRPr="00DB099C">
        <w:rPr>
          <w:szCs w:val="24"/>
        </w:rPr>
        <w:t xml:space="preserve">in modo che si è sicuri di prendere e valutare tra tutti gli </w:t>
      </w:r>
      <m:oMath>
        <m:r>
          <w:rPr>
            <w:rFonts w:ascii="Cambria Math" w:hAnsi="Cambria Math"/>
            <w:szCs w:val="24"/>
          </w:rPr>
          <m:t>l</m:t>
        </m:r>
      </m:oMath>
      <w:r w:rsidR="00E56840" w:rsidRPr="00DB099C">
        <w:rPr>
          <w:szCs w:val="24"/>
        </w:rPr>
        <w:t xml:space="preserve"> quello che ottimizza la </w:t>
      </w:r>
      <m:oMath>
        <m:r>
          <w:rPr>
            <w:rFonts w:ascii="Cambria Math" w:hAnsi="Cambria Math"/>
            <w:szCs w:val="24"/>
          </w:rPr>
          <m:t>FBW</m:t>
        </m:r>
      </m:oMath>
      <w:r w:rsidR="00E56840" w:rsidRPr="00DB099C">
        <w:rPr>
          <w:szCs w:val="24"/>
        </w:rPr>
        <w:t xml:space="preserve">. Quindi alla luce di ciò nell’implementazione si è effettuato un ciclo che fa variare </w:t>
      </w:r>
      <m:oMath>
        <m:r>
          <w:rPr>
            <w:rFonts w:ascii="Cambria Math" w:hAnsi="Cambria Math"/>
            <w:szCs w:val="24"/>
          </w:rPr>
          <m:t>l</m:t>
        </m:r>
      </m:oMath>
      <w:r w:rsidR="00E56840" w:rsidRPr="00DB099C">
        <w:rPr>
          <w:szCs w:val="24"/>
        </w:rPr>
        <w:t xml:space="preserve"> nell’intervallo </w:t>
      </w:r>
      <m:oMath>
        <m:d>
          <m:dPr>
            <m:begChr m:val="["/>
            <m:endChr m:val="]"/>
            <m:ctrlPr>
              <w:rPr>
                <w:rFonts w:ascii="Cambria Math" w:hAnsi="Cambria Math"/>
                <w:i/>
                <w:szCs w:val="24"/>
              </w:rPr>
            </m:ctrlPr>
          </m:dPr>
          <m:e>
            <m:r>
              <w:rPr>
                <w:rFonts w:ascii="Cambria Math" w:hAnsi="Cambria Math"/>
                <w:szCs w:val="24"/>
              </w:rPr>
              <m:t xml:space="preserve">0+ε, </m:t>
            </m:r>
            <m:f>
              <m:fPr>
                <m:type m:val="lin"/>
                <m:ctrlPr>
                  <w:rPr>
                    <w:rFonts w:ascii="Cambria Math" w:hAnsi="Cambria Math"/>
                    <w:i/>
                    <w:szCs w:val="24"/>
                  </w:rPr>
                </m:ctrlPr>
              </m:fPr>
              <m:num>
                <m:r>
                  <w:rPr>
                    <w:rFonts w:ascii="Cambria Math" w:hAnsi="Cambria Math"/>
                    <w:szCs w:val="24"/>
                  </w:rPr>
                  <m:t xml:space="preserve"> λ</m:t>
                </m:r>
              </m:num>
              <m:den>
                <m:r>
                  <w:rPr>
                    <w:rFonts w:ascii="Cambria Math" w:hAnsi="Cambria Math"/>
                    <w:szCs w:val="24"/>
                  </w:rPr>
                  <m:t>2-ε</m:t>
                </m:r>
              </m:den>
            </m:f>
          </m:e>
        </m:d>
      </m:oMath>
      <w:r w:rsidR="00E56840" w:rsidRPr="00DB099C">
        <w:rPr>
          <w:szCs w:val="24"/>
        </w:rPr>
        <w:t xml:space="preserve">, dove </w:t>
      </w:r>
      <m:oMath>
        <m:r>
          <w:rPr>
            <w:rFonts w:ascii="Cambria Math" w:hAnsi="Cambria Math"/>
            <w:szCs w:val="24"/>
          </w:rPr>
          <m:t>ε=1∙</m:t>
        </m:r>
        <m:sSup>
          <m:sSupPr>
            <m:ctrlPr>
              <w:rPr>
                <w:rFonts w:ascii="Cambria Math" w:hAnsi="Cambria Math"/>
                <w:i/>
                <w:szCs w:val="24"/>
              </w:rPr>
            </m:ctrlPr>
          </m:sSupPr>
          <m:e>
            <m:r>
              <w:rPr>
                <w:rFonts w:ascii="Cambria Math" w:hAnsi="Cambria Math"/>
                <w:szCs w:val="24"/>
              </w:rPr>
              <m:t>10</m:t>
            </m:r>
          </m:e>
          <m:sup>
            <m:r>
              <w:rPr>
                <w:rFonts w:ascii="Cambria Math" w:hAnsi="Cambria Math"/>
                <w:szCs w:val="24"/>
              </w:rPr>
              <m:t>-6</m:t>
            </m:r>
          </m:sup>
        </m:sSup>
      </m:oMath>
      <w:r w:rsidR="00E56840" w:rsidRPr="00DB099C">
        <w:rPr>
          <w:szCs w:val="24"/>
        </w:rPr>
        <w:t>, poiché risulta necessario aggiungere agli estremi un epsilon per evitare i valori</w:t>
      </w:r>
      <w:r w:rsidR="00E62664" w:rsidRPr="00DB099C">
        <w:t xml:space="preserve"> </w:t>
      </w:r>
      <m:oMath>
        <m:r>
          <w:rPr>
            <w:rFonts w:ascii="Cambria Math" w:hAnsi="Cambria Math"/>
            <w:szCs w:val="24"/>
          </w:rPr>
          <m:t xml:space="preserve">0 </m:t>
        </m:r>
      </m:oMath>
      <w:r w:rsidR="00E62664" w:rsidRPr="00DB099C">
        <w:rPr>
          <w:szCs w:val="24"/>
        </w:rPr>
        <w:t xml:space="preserve">e </w:t>
      </w:r>
      <m:oMath>
        <m:r>
          <w:rPr>
            <w:rFonts w:ascii="Cambria Math" w:hAnsi="Cambria Math"/>
            <w:szCs w:val="24"/>
          </w:rPr>
          <m:t>π</m:t>
        </m:r>
      </m:oMath>
      <w:r w:rsidR="00E62664" w:rsidRPr="00DB099C">
        <w:rPr>
          <w:szCs w:val="24"/>
        </w:rPr>
        <w:t xml:space="preserve"> per il </w:t>
      </w:r>
      <m:oMath>
        <m:sSub>
          <m:sSubPr>
            <m:ctrlPr>
              <w:rPr>
                <w:rFonts w:ascii="Cambria Math" w:hAnsi="Cambria Math"/>
                <w:i/>
                <w:szCs w:val="24"/>
              </w:rPr>
            </m:ctrlPr>
          </m:sSubPr>
          <m:e>
            <m:r>
              <w:rPr>
                <w:rFonts w:ascii="Cambria Math" w:hAnsi="Cambria Math"/>
                <w:szCs w:val="24"/>
              </w:rPr>
              <m:t>θ</m:t>
            </m:r>
          </m:e>
          <m:sub>
            <m:r>
              <w:rPr>
                <w:rFonts w:ascii="Cambria Math" w:hAnsi="Cambria Math"/>
                <w:szCs w:val="24"/>
              </w:rPr>
              <m:t>plt</m:t>
            </m:r>
          </m:sub>
        </m:sSub>
      </m:oMath>
      <w:r w:rsidR="00E62664" w:rsidRPr="00DB099C">
        <w:rPr>
          <w:szCs w:val="24"/>
        </w:rPr>
        <w:t xml:space="preserve">, che annullerebbero seni e tangenti, portando alla creazione nella matrice </w:t>
      </w:r>
      <m:oMath>
        <m:r>
          <w:rPr>
            <w:rFonts w:ascii="Cambria Math" w:hAnsi="Cambria Math"/>
            <w:szCs w:val="24"/>
          </w:rPr>
          <m:t>M</m:t>
        </m:r>
      </m:oMath>
      <w:r w:rsidR="00E62664" w:rsidRPr="00DB099C">
        <w:rPr>
          <w:szCs w:val="24"/>
        </w:rPr>
        <w:t xml:space="preserve"> di valori </w:t>
      </w:r>
      <w:r w:rsidR="003C07B8" w:rsidRPr="00DB099C">
        <w:rPr>
          <w:szCs w:val="24"/>
        </w:rPr>
        <w:t xml:space="preserve">molto </w:t>
      </w:r>
      <w:r w:rsidR="003C07B8" w:rsidRPr="00DB099C">
        <w:rPr>
          <w:szCs w:val="24"/>
        </w:rPr>
        <w:lastRenderedPageBreak/>
        <w:t>grandi</w:t>
      </w:r>
      <w:r w:rsidR="00E62664" w:rsidRPr="00DB099C">
        <w:rPr>
          <w:szCs w:val="24"/>
        </w:rPr>
        <w:t xml:space="preserve"> (ovvero </w:t>
      </w:r>
      <m:oMath>
        <m:r>
          <w:rPr>
            <w:rFonts w:ascii="Cambria Math" w:hAnsi="Cambria Math"/>
            <w:szCs w:val="24"/>
          </w:rPr>
          <m:t>M</m:t>
        </m:r>
      </m:oMath>
      <w:r w:rsidR="00E62664" w:rsidRPr="00DB099C">
        <w:rPr>
          <w:szCs w:val="24"/>
        </w:rPr>
        <w:t xml:space="preserve"> risulterebbe mal condizionata). Grazie a questo ciclo si è ottenuto </w:t>
      </w:r>
      <m:oMath>
        <m:r>
          <w:rPr>
            <w:rFonts w:ascii="Cambria Math" w:hAnsi="Cambria Math"/>
            <w:szCs w:val="24"/>
          </w:rPr>
          <m:t xml:space="preserve">l </m:t>
        </m:r>
      </m:oMath>
      <w:r w:rsidR="00E62664" w:rsidRPr="00DB099C">
        <w:rPr>
          <w:szCs w:val="24"/>
        </w:rPr>
        <w:t xml:space="preserve">ottimale che massimizza la </w:t>
      </w:r>
      <m:oMath>
        <m:r>
          <w:rPr>
            <w:rFonts w:ascii="Cambria Math" w:hAnsi="Cambria Math"/>
            <w:szCs w:val="24"/>
          </w:rPr>
          <m:t>FBW</m:t>
        </m:r>
      </m:oMath>
      <w:r w:rsidR="00E62664" w:rsidRPr="00DB099C">
        <w:rPr>
          <w:szCs w:val="24"/>
        </w:rPr>
        <w:t>.</w:t>
      </w:r>
    </w:p>
    <w:p w14:paraId="763202FB" w14:textId="043747BB" w:rsidR="00E42BF4" w:rsidRPr="00DB099C" w:rsidRDefault="00E42BF4" w:rsidP="0066798C">
      <w:pPr>
        <w:rPr>
          <w:color w:val="000000" w:themeColor="text1"/>
          <w:szCs w:val="24"/>
        </w:rPr>
      </w:pPr>
      <w:r w:rsidRPr="00DB099C">
        <w:rPr>
          <w:szCs w:val="24"/>
        </w:rPr>
        <w:t>Di seguito vengono riportati i grafici comparati</w:t>
      </w:r>
      <w:r w:rsidR="003C07B8" w:rsidRPr="00DB099C">
        <w:rPr>
          <w:szCs w:val="24"/>
        </w:rPr>
        <w:t>v</w:t>
      </w:r>
      <w:r w:rsidRPr="00DB099C">
        <w:rPr>
          <w:szCs w:val="24"/>
        </w:rPr>
        <w:t xml:space="preserve">i di modulo e fase </w:t>
      </w:r>
      <w:r w:rsidRPr="00DB099C">
        <w:rPr>
          <w:color w:val="000000" w:themeColor="text1"/>
          <w:szCs w:val="24"/>
        </w:rPr>
        <w:t xml:space="preserve">dell’impedenza d’ingresso e della funzione di trasferimento in trasmissione </w:t>
      </w:r>
      <w:r w:rsidRPr="00DB099C">
        <w:rPr>
          <w:szCs w:val="24"/>
        </w:rPr>
        <w:t>della solita ceramica piezoelettrica, prima con e senza backing, poi aggiungendo il plate sempre con e senza backing, e infine con</w:t>
      </w:r>
      <w:r w:rsidR="007C6973" w:rsidRPr="00DB099C">
        <w:rPr>
          <w:szCs w:val="24"/>
        </w:rPr>
        <w:t xml:space="preserve"> </w:t>
      </w:r>
      <w:r w:rsidRPr="00DB099C">
        <w:rPr>
          <w:szCs w:val="24"/>
        </w:rPr>
        <w:t xml:space="preserve">backing e plate </w:t>
      </w:r>
      <w:r w:rsidR="007C6973" w:rsidRPr="00DB099C">
        <w:rPr>
          <w:szCs w:val="24"/>
        </w:rPr>
        <w:t>avendo</w:t>
      </w:r>
      <w:r w:rsidRPr="00DB099C">
        <w:rPr>
          <w:szCs w:val="24"/>
        </w:rPr>
        <w:t xml:space="preserve"> </w:t>
      </w:r>
      <w:r w:rsidR="007C6973" w:rsidRPr="00DB099C">
        <w:rPr>
          <w:szCs w:val="24"/>
        </w:rPr>
        <w:t xml:space="preserve">ottimizzato lo </w:t>
      </w:r>
      <w:r w:rsidRPr="00DB099C">
        <w:rPr>
          <w:szCs w:val="24"/>
        </w:rPr>
        <w:t>spessore</w:t>
      </w:r>
      <w:r w:rsidR="007C6973" w:rsidRPr="00DB099C">
        <w:rPr>
          <w:szCs w:val="24"/>
        </w:rPr>
        <w:t>.</w:t>
      </w:r>
    </w:p>
    <w:p w14:paraId="75702996" w14:textId="77777777" w:rsidR="000761C0" w:rsidRPr="00DB099C" w:rsidRDefault="000761C0" w:rsidP="000761C0">
      <w:pPr>
        <w:keepNext/>
        <w:jc w:val="left"/>
      </w:pPr>
      <w:r w:rsidRPr="00DB099C">
        <w:rPr>
          <w:noProof/>
          <w:color w:val="000000" w:themeColor="text1"/>
          <w:szCs w:val="24"/>
        </w:rPr>
        <w:drawing>
          <wp:inline distT="0" distB="0" distL="0" distR="0" wp14:anchorId="22664F83" wp14:editId="1862E181">
            <wp:extent cx="5731510" cy="2979420"/>
            <wp:effectExtent l="0" t="0" r="2540" b="0"/>
            <wp:docPr id="49457264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72645" name="Graphic 494572645"/>
                    <pic:cNvPicPr/>
                  </pic:nvPicPr>
                  <pic:blipFill>
                    <a:blip r:embed="rId40">
                      <a:extLst>
                        <a:ext uri="{96DAC541-7B7A-43D3-8B79-37D633B846F1}">
                          <asvg:svgBlip xmlns:asvg="http://schemas.microsoft.com/office/drawing/2016/SVG/main" r:embed="rId41"/>
                        </a:ext>
                      </a:extLst>
                    </a:blip>
                    <a:stretch>
                      <a:fillRect/>
                    </a:stretch>
                  </pic:blipFill>
                  <pic:spPr>
                    <a:xfrm>
                      <a:off x="0" y="0"/>
                      <a:ext cx="5731510" cy="2979420"/>
                    </a:xfrm>
                    <a:prstGeom prst="rect">
                      <a:avLst/>
                    </a:prstGeom>
                  </pic:spPr>
                </pic:pic>
              </a:graphicData>
            </a:graphic>
          </wp:inline>
        </w:drawing>
      </w:r>
    </w:p>
    <w:p w14:paraId="4615461E" w14:textId="4A1434BA" w:rsidR="00A0543F" w:rsidRPr="00DB099C" w:rsidRDefault="000761C0" w:rsidP="000761C0">
      <w:pPr>
        <w:pStyle w:val="Caption"/>
        <w:jc w:val="left"/>
      </w:pPr>
      <w:r w:rsidRPr="00DB099C">
        <w:t xml:space="preserve">Figura </w:t>
      </w:r>
      <w:fldSimple w:instr=" SEQ Figura \* ARABIC ">
        <w:r w:rsidR="001B7908">
          <w:rPr>
            <w:noProof/>
          </w:rPr>
          <w:t>16</w:t>
        </w:r>
      </w:fldSimple>
      <w:r w:rsidRPr="00DB099C">
        <w:t>: Comparativa dell'impedenza elettrica d'ingresso del sistema con e senza backing.</w:t>
      </w:r>
    </w:p>
    <w:p w14:paraId="622DC7DC" w14:textId="77777777" w:rsidR="00445D07" w:rsidRPr="00DB099C" w:rsidRDefault="00445D07" w:rsidP="00445D07"/>
    <w:p w14:paraId="320D65E1" w14:textId="77777777" w:rsidR="000761C0" w:rsidRPr="00DB099C" w:rsidRDefault="000761C0" w:rsidP="000761C0">
      <w:pPr>
        <w:keepNext/>
        <w:jc w:val="left"/>
      </w:pPr>
      <w:r w:rsidRPr="00DB099C">
        <w:rPr>
          <w:noProof/>
          <w:color w:val="000000" w:themeColor="text1"/>
          <w:szCs w:val="24"/>
        </w:rPr>
        <w:drawing>
          <wp:inline distT="0" distB="0" distL="0" distR="0" wp14:anchorId="6A49AAFE" wp14:editId="28D14FA2">
            <wp:extent cx="5731510" cy="2983230"/>
            <wp:effectExtent l="0" t="0" r="2540" b="7620"/>
            <wp:docPr id="150348569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85692" name="Graphic 1503485692"/>
                    <pic:cNvPicPr/>
                  </pic:nvPicPr>
                  <pic:blipFill>
                    <a:blip r:embed="rId42">
                      <a:extLst>
                        <a:ext uri="{96DAC541-7B7A-43D3-8B79-37D633B846F1}">
                          <asvg:svgBlip xmlns:asvg="http://schemas.microsoft.com/office/drawing/2016/SVG/main" r:embed="rId43"/>
                        </a:ext>
                      </a:extLst>
                    </a:blip>
                    <a:stretch>
                      <a:fillRect/>
                    </a:stretch>
                  </pic:blipFill>
                  <pic:spPr>
                    <a:xfrm>
                      <a:off x="0" y="0"/>
                      <a:ext cx="5731510" cy="2983230"/>
                    </a:xfrm>
                    <a:prstGeom prst="rect">
                      <a:avLst/>
                    </a:prstGeom>
                  </pic:spPr>
                </pic:pic>
              </a:graphicData>
            </a:graphic>
          </wp:inline>
        </w:drawing>
      </w:r>
    </w:p>
    <w:p w14:paraId="04D93573" w14:textId="79CBA544" w:rsidR="00721D1D" w:rsidRPr="00DB099C" w:rsidRDefault="000761C0" w:rsidP="000761C0">
      <w:pPr>
        <w:pStyle w:val="Caption"/>
        <w:jc w:val="left"/>
        <w:rPr>
          <w:color w:val="000000" w:themeColor="text1"/>
          <w:sz w:val="24"/>
          <w:szCs w:val="24"/>
        </w:rPr>
      </w:pPr>
      <w:r w:rsidRPr="00DB099C">
        <w:t xml:space="preserve">Figura </w:t>
      </w:r>
      <w:fldSimple w:instr=" SEQ Figura \* ARABIC ">
        <w:r w:rsidR="001B7908">
          <w:rPr>
            <w:noProof/>
          </w:rPr>
          <w:t>17</w:t>
        </w:r>
      </w:fldSimple>
      <w:r w:rsidRPr="00DB099C">
        <w:t>: Comparativa dell'impedenza elettrica d'ingresso del sistema con e senza backing.</w:t>
      </w:r>
    </w:p>
    <w:p w14:paraId="4D86F008" w14:textId="77777777" w:rsidR="000761C0" w:rsidRPr="00DB099C" w:rsidRDefault="000761C0" w:rsidP="000761C0">
      <w:pPr>
        <w:keepNext/>
        <w:jc w:val="left"/>
      </w:pPr>
      <w:r w:rsidRPr="00DB099C">
        <w:rPr>
          <w:noProof/>
          <w:color w:val="000000" w:themeColor="text1"/>
          <w:szCs w:val="24"/>
        </w:rPr>
        <w:lastRenderedPageBreak/>
        <w:drawing>
          <wp:inline distT="0" distB="0" distL="0" distR="0" wp14:anchorId="40C5D1A1" wp14:editId="5A88B940">
            <wp:extent cx="5731510" cy="3001010"/>
            <wp:effectExtent l="0" t="0" r="2540" b="8890"/>
            <wp:docPr id="2098678986"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78986" name="Graphic 2098678986"/>
                    <pic:cNvPicPr/>
                  </pic:nvPicPr>
                  <pic:blipFill>
                    <a:blip r:embed="rId44">
                      <a:extLst>
                        <a:ext uri="{96DAC541-7B7A-43D3-8B79-37D633B846F1}">
                          <asvg:svgBlip xmlns:asvg="http://schemas.microsoft.com/office/drawing/2016/SVG/main" r:embed="rId45"/>
                        </a:ext>
                      </a:extLst>
                    </a:blip>
                    <a:stretch>
                      <a:fillRect/>
                    </a:stretch>
                  </pic:blipFill>
                  <pic:spPr>
                    <a:xfrm>
                      <a:off x="0" y="0"/>
                      <a:ext cx="5731510" cy="3001010"/>
                    </a:xfrm>
                    <a:prstGeom prst="rect">
                      <a:avLst/>
                    </a:prstGeom>
                  </pic:spPr>
                </pic:pic>
              </a:graphicData>
            </a:graphic>
          </wp:inline>
        </w:drawing>
      </w:r>
    </w:p>
    <w:p w14:paraId="29FB379E" w14:textId="045F5158" w:rsidR="00721D1D" w:rsidRPr="00DB099C" w:rsidRDefault="000761C0" w:rsidP="000761C0">
      <w:pPr>
        <w:pStyle w:val="Caption"/>
        <w:jc w:val="left"/>
      </w:pPr>
      <w:r w:rsidRPr="00DB099C">
        <w:t xml:space="preserve">Figura </w:t>
      </w:r>
      <w:fldSimple w:instr=" SEQ Figura \* ARABIC ">
        <w:r w:rsidR="001B7908">
          <w:rPr>
            <w:noProof/>
          </w:rPr>
          <w:t>18</w:t>
        </w:r>
      </w:fldSimple>
      <w:r w:rsidRPr="00DB099C">
        <w:t>: Comparativa dell'impedenza elettrica d'ingresso del sistema con e senza backing, aggiungendo il plate.</w:t>
      </w:r>
    </w:p>
    <w:p w14:paraId="22E21451" w14:textId="77777777" w:rsidR="00445D07" w:rsidRPr="00DB099C" w:rsidRDefault="00445D07" w:rsidP="00445D07"/>
    <w:p w14:paraId="046EC450" w14:textId="77777777" w:rsidR="000761C0" w:rsidRPr="00DB099C" w:rsidRDefault="000761C0" w:rsidP="000761C0">
      <w:pPr>
        <w:keepNext/>
        <w:jc w:val="left"/>
      </w:pPr>
      <w:r w:rsidRPr="00DB099C">
        <w:rPr>
          <w:noProof/>
          <w:color w:val="000000" w:themeColor="text1"/>
          <w:szCs w:val="24"/>
        </w:rPr>
        <w:drawing>
          <wp:inline distT="0" distB="0" distL="0" distR="0" wp14:anchorId="6674EFF1" wp14:editId="6AAFE165">
            <wp:extent cx="5731510" cy="2983230"/>
            <wp:effectExtent l="0" t="0" r="2540" b="7620"/>
            <wp:docPr id="809270765"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70765" name="Graphic 809270765"/>
                    <pic:cNvPicPr/>
                  </pic:nvPicPr>
                  <pic:blipFill>
                    <a:blip r:embed="rId46">
                      <a:extLst>
                        <a:ext uri="{96DAC541-7B7A-43D3-8B79-37D633B846F1}">
                          <asvg:svgBlip xmlns:asvg="http://schemas.microsoft.com/office/drawing/2016/SVG/main" r:embed="rId47"/>
                        </a:ext>
                      </a:extLst>
                    </a:blip>
                    <a:stretch>
                      <a:fillRect/>
                    </a:stretch>
                  </pic:blipFill>
                  <pic:spPr>
                    <a:xfrm>
                      <a:off x="0" y="0"/>
                      <a:ext cx="5731510" cy="2983230"/>
                    </a:xfrm>
                    <a:prstGeom prst="rect">
                      <a:avLst/>
                    </a:prstGeom>
                  </pic:spPr>
                </pic:pic>
              </a:graphicData>
            </a:graphic>
          </wp:inline>
        </w:drawing>
      </w:r>
    </w:p>
    <w:p w14:paraId="5285A937" w14:textId="557AB47B" w:rsidR="00721D1D" w:rsidRPr="00DB099C" w:rsidRDefault="000761C0" w:rsidP="000761C0">
      <w:pPr>
        <w:pStyle w:val="Caption"/>
        <w:jc w:val="left"/>
        <w:rPr>
          <w:color w:val="000000" w:themeColor="text1"/>
          <w:sz w:val="24"/>
          <w:szCs w:val="24"/>
        </w:rPr>
      </w:pPr>
      <w:r w:rsidRPr="00DB099C">
        <w:t xml:space="preserve">Figura </w:t>
      </w:r>
      <w:fldSimple w:instr=" SEQ Figura \* ARABIC ">
        <w:r w:rsidR="001B7908">
          <w:rPr>
            <w:noProof/>
          </w:rPr>
          <w:t>19</w:t>
        </w:r>
      </w:fldSimple>
      <w:r w:rsidRPr="00DB099C">
        <w:t>: Comparativa della funzione di trasferimento in trasmissione del sistema con e senza backing, aggiungendo il plate.</w:t>
      </w:r>
    </w:p>
    <w:p w14:paraId="50E0AF8A" w14:textId="77777777" w:rsidR="00E43C19" w:rsidRPr="00DB099C" w:rsidRDefault="00E43C19" w:rsidP="00E43C19">
      <w:pPr>
        <w:keepNext/>
        <w:jc w:val="left"/>
      </w:pPr>
      <w:r w:rsidRPr="00DB099C">
        <w:rPr>
          <w:noProof/>
          <w:color w:val="000000" w:themeColor="text1"/>
          <w:szCs w:val="24"/>
        </w:rPr>
        <w:lastRenderedPageBreak/>
        <w:drawing>
          <wp:inline distT="0" distB="0" distL="0" distR="0" wp14:anchorId="2397FAA1" wp14:editId="77A76A2D">
            <wp:extent cx="5731510" cy="2987040"/>
            <wp:effectExtent l="0" t="0" r="2540" b="3810"/>
            <wp:docPr id="38686091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60917" name="Graphic 386860917"/>
                    <pic:cNvPicPr/>
                  </pic:nvPicPr>
                  <pic:blipFill>
                    <a:blip r:embed="rId48">
                      <a:extLst>
                        <a:ext uri="{96DAC541-7B7A-43D3-8B79-37D633B846F1}">
                          <asvg:svgBlip xmlns:asvg="http://schemas.microsoft.com/office/drawing/2016/SVG/main" r:embed="rId49"/>
                        </a:ext>
                      </a:extLst>
                    </a:blip>
                    <a:stretch>
                      <a:fillRect/>
                    </a:stretch>
                  </pic:blipFill>
                  <pic:spPr>
                    <a:xfrm>
                      <a:off x="0" y="0"/>
                      <a:ext cx="5731510" cy="2987040"/>
                    </a:xfrm>
                    <a:prstGeom prst="rect">
                      <a:avLst/>
                    </a:prstGeom>
                  </pic:spPr>
                </pic:pic>
              </a:graphicData>
            </a:graphic>
          </wp:inline>
        </w:drawing>
      </w:r>
    </w:p>
    <w:p w14:paraId="02101BFC" w14:textId="39E2855F" w:rsidR="00721D1D" w:rsidRPr="00DB099C" w:rsidRDefault="00E43C19" w:rsidP="00E43C19">
      <w:pPr>
        <w:pStyle w:val="Caption"/>
        <w:jc w:val="left"/>
      </w:pPr>
      <w:r w:rsidRPr="00DB099C">
        <w:t xml:space="preserve">Figura </w:t>
      </w:r>
      <w:fldSimple w:instr=" SEQ Figura \* ARABIC ">
        <w:r w:rsidR="001B7908">
          <w:rPr>
            <w:noProof/>
          </w:rPr>
          <w:t>20</w:t>
        </w:r>
      </w:fldSimple>
      <w:r w:rsidRPr="00DB099C">
        <w:t>: Impedenza elettrica d'ingresso del sistema con backing e con plate avente spessore ottimizzato iterativamente.</w:t>
      </w:r>
    </w:p>
    <w:p w14:paraId="5C2D76DB" w14:textId="77777777" w:rsidR="00445D07" w:rsidRPr="00DB099C" w:rsidRDefault="00445D07" w:rsidP="00445D07"/>
    <w:p w14:paraId="58039670" w14:textId="77777777" w:rsidR="00E43C19" w:rsidRPr="00DB099C" w:rsidRDefault="00E43C19" w:rsidP="00E43C19">
      <w:pPr>
        <w:keepNext/>
        <w:jc w:val="left"/>
      </w:pPr>
      <w:r w:rsidRPr="00DB099C">
        <w:rPr>
          <w:noProof/>
          <w:color w:val="000000" w:themeColor="text1"/>
          <w:szCs w:val="24"/>
        </w:rPr>
        <w:drawing>
          <wp:inline distT="0" distB="0" distL="0" distR="0" wp14:anchorId="2BC5AFB5" wp14:editId="40D3960D">
            <wp:extent cx="5731510" cy="2979420"/>
            <wp:effectExtent l="0" t="0" r="2540" b="0"/>
            <wp:docPr id="26697384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73848" name="Graphic 266973848"/>
                    <pic:cNvPicPr/>
                  </pic:nvPicPr>
                  <pic:blipFill>
                    <a:blip r:embed="rId50">
                      <a:extLst>
                        <a:ext uri="{96DAC541-7B7A-43D3-8B79-37D633B846F1}">
                          <asvg:svgBlip xmlns:asvg="http://schemas.microsoft.com/office/drawing/2016/SVG/main" r:embed="rId51"/>
                        </a:ext>
                      </a:extLst>
                    </a:blip>
                    <a:stretch>
                      <a:fillRect/>
                    </a:stretch>
                  </pic:blipFill>
                  <pic:spPr>
                    <a:xfrm>
                      <a:off x="0" y="0"/>
                      <a:ext cx="5731510" cy="2979420"/>
                    </a:xfrm>
                    <a:prstGeom prst="rect">
                      <a:avLst/>
                    </a:prstGeom>
                  </pic:spPr>
                </pic:pic>
              </a:graphicData>
            </a:graphic>
          </wp:inline>
        </w:drawing>
      </w:r>
    </w:p>
    <w:p w14:paraId="23A0CED6" w14:textId="724BD52A" w:rsidR="00721D1D" w:rsidRPr="00DB099C" w:rsidRDefault="00E43C19" w:rsidP="00E43C19">
      <w:pPr>
        <w:pStyle w:val="Caption"/>
        <w:jc w:val="left"/>
        <w:rPr>
          <w:color w:val="000000" w:themeColor="text1"/>
          <w:sz w:val="24"/>
          <w:szCs w:val="24"/>
        </w:rPr>
      </w:pPr>
      <w:r w:rsidRPr="00DB099C">
        <w:t xml:space="preserve">Figura </w:t>
      </w:r>
      <w:fldSimple w:instr=" SEQ Figura \* ARABIC ">
        <w:r w:rsidR="001B7908">
          <w:rPr>
            <w:noProof/>
          </w:rPr>
          <w:t>21</w:t>
        </w:r>
      </w:fldSimple>
      <w:r w:rsidRPr="00DB099C">
        <w:t>:  Funzione di trasferimento in trasmissione del sistema con backing e con plate avente spessore ottimizzato iterativamente.</w:t>
      </w:r>
    </w:p>
    <w:p w14:paraId="5957D7CA" w14:textId="2D7B93A5" w:rsidR="0059183E" w:rsidRPr="00DB099C" w:rsidRDefault="00E5385C" w:rsidP="007534AF">
      <w:pPr>
        <w:rPr>
          <w:color w:val="000000" w:themeColor="text1"/>
          <w:szCs w:val="24"/>
        </w:rPr>
      </w:pPr>
      <w:r w:rsidRPr="00DB099C">
        <w:rPr>
          <w:color w:val="000000" w:themeColor="text1"/>
          <w:szCs w:val="24"/>
        </w:rPr>
        <w:t>I primi due grafici mettono in evidenza l’enorme incremento della banda frazionaria che si ottiene aggiungendo il tungsteno epossidico come backing alla ceramica piezoelettrica, rispetto al caso in cui il backing è assente e alla porta 1 vi è come carico l’aria. Tale incremento è stato anche quantificato:</w:t>
      </w:r>
    </w:p>
    <w:p w14:paraId="050FD188" w14:textId="75EA17F2" w:rsidR="00E5385C" w:rsidRPr="00DB099C" w:rsidRDefault="00E5385C" w:rsidP="00E5385C">
      <w:pPr>
        <w:shd w:val="clear" w:color="auto" w:fill="F0F0F0"/>
        <w:jc w:val="left"/>
        <w:rPr>
          <w:sz w:val="20"/>
          <w:szCs w:val="20"/>
        </w:rPr>
      </w:pPr>
      <w:r w:rsidRPr="00DB099C">
        <w:rPr>
          <w:rFonts w:ascii="Courier New" w:hAnsi="Courier New" w:cs="Courier New"/>
          <w:color w:val="444444"/>
          <w:sz w:val="20"/>
          <w:szCs w:val="20"/>
        </w:rPr>
        <w:t xml:space="preserve">Banda Frazionaria a </w:t>
      </w:r>
      <w:r w:rsidRPr="00DB099C">
        <w:rPr>
          <w:rFonts w:ascii="Courier New" w:hAnsi="Courier New" w:cs="Courier New"/>
          <w:color w:val="880000"/>
          <w:sz w:val="20"/>
          <w:szCs w:val="20"/>
        </w:rPr>
        <w:t>-3</w:t>
      </w:r>
      <w:r w:rsidRPr="00DB099C">
        <w:rPr>
          <w:rFonts w:ascii="Courier New" w:hAnsi="Courier New" w:cs="Courier New"/>
          <w:color w:val="444444"/>
          <w:sz w:val="20"/>
          <w:szCs w:val="20"/>
        </w:rPr>
        <w:t>dB senza backing senza plate: FBW=</w:t>
      </w:r>
      <w:r w:rsidRPr="00DB099C">
        <w:rPr>
          <w:rFonts w:ascii="Courier New" w:hAnsi="Courier New" w:cs="Courier New"/>
          <w:color w:val="880000"/>
          <w:sz w:val="20"/>
          <w:szCs w:val="20"/>
        </w:rPr>
        <w:t>3.46</w:t>
      </w:r>
      <w:r w:rsidRPr="00DB099C">
        <w:rPr>
          <w:rFonts w:ascii="Courier New" w:hAnsi="Courier New" w:cs="Courier New"/>
          <w:color w:val="888888"/>
          <w:sz w:val="20"/>
          <w:szCs w:val="20"/>
        </w:rPr>
        <w:t>%</w:t>
      </w:r>
      <w:r w:rsidRPr="00DB099C">
        <w:rPr>
          <w:rFonts w:ascii="Courier New" w:hAnsi="Courier New" w:cs="Courier New"/>
          <w:color w:val="444444"/>
          <w:sz w:val="20"/>
          <w:szCs w:val="20"/>
        </w:rPr>
        <w:br/>
        <w:t xml:space="preserve">Banda Frazionaria a </w:t>
      </w:r>
      <w:r w:rsidRPr="00DB099C">
        <w:rPr>
          <w:rFonts w:ascii="Courier New" w:hAnsi="Courier New" w:cs="Courier New"/>
          <w:color w:val="880000"/>
          <w:sz w:val="20"/>
          <w:szCs w:val="20"/>
        </w:rPr>
        <w:t>-6</w:t>
      </w:r>
      <w:r w:rsidRPr="00DB099C">
        <w:rPr>
          <w:rFonts w:ascii="Courier New" w:hAnsi="Courier New" w:cs="Courier New"/>
          <w:color w:val="444444"/>
          <w:sz w:val="20"/>
          <w:szCs w:val="20"/>
        </w:rPr>
        <w:t>dB senza backing senza plate: FBW=</w:t>
      </w:r>
      <w:r w:rsidRPr="00DB099C">
        <w:rPr>
          <w:rFonts w:ascii="Courier New" w:hAnsi="Courier New" w:cs="Courier New"/>
          <w:color w:val="880000"/>
          <w:sz w:val="20"/>
          <w:szCs w:val="20"/>
        </w:rPr>
        <w:t>5.99</w:t>
      </w:r>
      <w:r w:rsidRPr="00DB099C">
        <w:rPr>
          <w:rFonts w:ascii="Courier New" w:hAnsi="Courier New" w:cs="Courier New"/>
          <w:color w:val="888888"/>
          <w:sz w:val="20"/>
          <w:szCs w:val="20"/>
        </w:rPr>
        <w:t>%</w:t>
      </w:r>
      <w:r w:rsidRPr="00DB099C">
        <w:rPr>
          <w:rFonts w:ascii="Courier New" w:hAnsi="Courier New" w:cs="Courier New"/>
          <w:color w:val="444444"/>
          <w:sz w:val="20"/>
          <w:szCs w:val="20"/>
        </w:rPr>
        <w:br/>
      </w:r>
      <w:r w:rsidRPr="00DB099C">
        <w:rPr>
          <w:rFonts w:ascii="Courier New" w:hAnsi="Courier New" w:cs="Courier New"/>
          <w:color w:val="444444"/>
          <w:sz w:val="20"/>
          <w:szCs w:val="20"/>
        </w:rPr>
        <w:br/>
      </w:r>
      <w:r w:rsidRPr="00DB099C">
        <w:rPr>
          <w:rFonts w:ascii="Courier New" w:hAnsi="Courier New" w:cs="Courier New"/>
          <w:color w:val="444444"/>
          <w:sz w:val="20"/>
          <w:szCs w:val="20"/>
        </w:rPr>
        <w:lastRenderedPageBreak/>
        <w:t xml:space="preserve">Banda Frazionaria a </w:t>
      </w:r>
      <w:r w:rsidRPr="00DB099C">
        <w:rPr>
          <w:rFonts w:ascii="Courier New" w:hAnsi="Courier New" w:cs="Courier New"/>
          <w:color w:val="880000"/>
          <w:sz w:val="20"/>
          <w:szCs w:val="20"/>
        </w:rPr>
        <w:t>-3</w:t>
      </w:r>
      <w:r w:rsidRPr="00DB099C">
        <w:rPr>
          <w:rFonts w:ascii="Courier New" w:hAnsi="Courier New" w:cs="Courier New"/>
          <w:color w:val="444444"/>
          <w:sz w:val="20"/>
          <w:szCs w:val="20"/>
        </w:rPr>
        <w:t>dB con backing senza plate: FBW=</w:t>
      </w:r>
      <w:r w:rsidRPr="00DB099C">
        <w:rPr>
          <w:rFonts w:ascii="Courier New" w:hAnsi="Courier New" w:cs="Courier New"/>
          <w:color w:val="880000"/>
          <w:sz w:val="20"/>
          <w:szCs w:val="20"/>
        </w:rPr>
        <w:t>19.67</w:t>
      </w:r>
      <w:r w:rsidRPr="00DB099C">
        <w:rPr>
          <w:rFonts w:ascii="Courier New" w:hAnsi="Courier New" w:cs="Courier New"/>
          <w:color w:val="888888"/>
          <w:sz w:val="20"/>
          <w:szCs w:val="20"/>
        </w:rPr>
        <w:t>%</w:t>
      </w:r>
      <w:r w:rsidRPr="00DB099C">
        <w:rPr>
          <w:rFonts w:ascii="Courier New" w:hAnsi="Courier New" w:cs="Courier New"/>
          <w:color w:val="444444"/>
          <w:sz w:val="20"/>
          <w:szCs w:val="20"/>
        </w:rPr>
        <w:br/>
        <w:t xml:space="preserve">Banda Frazionaria a </w:t>
      </w:r>
      <w:r w:rsidRPr="00DB099C">
        <w:rPr>
          <w:rFonts w:ascii="Courier New" w:hAnsi="Courier New" w:cs="Courier New"/>
          <w:color w:val="880000"/>
          <w:sz w:val="20"/>
          <w:szCs w:val="20"/>
        </w:rPr>
        <w:t>-6</w:t>
      </w:r>
      <w:r w:rsidRPr="00DB099C">
        <w:rPr>
          <w:rFonts w:ascii="Courier New" w:hAnsi="Courier New" w:cs="Courier New"/>
          <w:color w:val="444444"/>
          <w:sz w:val="20"/>
          <w:szCs w:val="20"/>
        </w:rPr>
        <w:t>dB con backing senza plate: FBW=</w:t>
      </w:r>
      <w:r w:rsidRPr="00DB099C">
        <w:rPr>
          <w:rFonts w:ascii="Courier New" w:hAnsi="Courier New" w:cs="Courier New"/>
          <w:color w:val="880000"/>
          <w:sz w:val="20"/>
          <w:szCs w:val="20"/>
        </w:rPr>
        <w:t>33.58</w:t>
      </w:r>
      <w:r w:rsidRPr="00DB099C">
        <w:rPr>
          <w:rFonts w:ascii="Courier New" w:hAnsi="Courier New" w:cs="Courier New"/>
          <w:color w:val="888888"/>
          <w:sz w:val="20"/>
          <w:szCs w:val="20"/>
        </w:rPr>
        <w:t>%</w:t>
      </w:r>
    </w:p>
    <w:p w14:paraId="14930606" w14:textId="5A82666D" w:rsidR="00E5385C" w:rsidRPr="00DB099C" w:rsidRDefault="00E5385C" w:rsidP="00E5385C">
      <w:pPr>
        <w:rPr>
          <w:szCs w:val="24"/>
        </w:rPr>
      </w:pPr>
      <w:r w:rsidRPr="00DB099C">
        <w:rPr>
          <w:szCs w:val="24"/>
        </w:rPr>
        <w:t xml:space="preserve">I successivi due grafici mettono in evidenza: un </w:t>
      </w:r>
      <w:r w:rsidR="00712CD7" w:rsidRPr="00DB099C">
        <w:rPr>
          <w:szCs w:val="24"/>
        </w:rPr>
        <w:t>notevole</w:t>
      </w:r>
      <w:r w:rsidRPr="00DB099C">
        <w:rPr>
          <w:szCs w:val="24"/>
        </w:rPr>
        <w:t xml:space="preserve"> incremento </w:t>
      </w:r>
      <w:r w:rsidRPr="00DB099C">
        <w:rPr>
          <w:color w:val="000000" w:themeColor="text1"/>
          <w:szCs w:val="24"/>
        </w:rPr>
        <w:t xml:space="preserve">della banda frazionaria che si ottiene aggiungendo anche il matching plate; lo spostamento verso destra del </w:t>
      </w:r>
      <w:r w:rsidR="00793F41" w:rsidRPr="00DB099C">
        <w:rPr>
          <w:color w:val="000000" w:themeColor="text1"/>
          <w:szCs w:val="24"/>
        </w:rPr>
        <w:t xml:space="preserve">secondo </w:t>
      </w:r>
      <w:r w:rsidRPr="00DB099C">
        <w:rPr>
          <w:color w:val="000000" w:themeColor="text1"/>
          <w:szCs w:val="24"/>
        </w:rPr>
        <w:t>massimo dell’impedenza di ingresso</w:t>
      </w:r>
      <w:r w:rsidR="00793F41" w:rsidRPr="00DB099C">
        <w:rPr>
          <w:color w:val="000000" w:themeColor="text1"/>
          <w:szCs w:val="24"/>
        </w:rPr>
        <w:t xml:space="preserve"> e contemporaneamente la diminuzione del suo modulo</w:t>
      </w:r>
      <w:r w:rsidRPr="00DB099C">
        <w:rPr>
          <w:color w:val="000000" w:themeColor="text1"/>
          <w:szCs w:val="24"/>
        </w:rPr>
        <w:t>; la comparsa di due massimi locali ne</w:t>
      </w:r>
      <w:r w:rsidR="00CE1C0C" w:rsidRPr="00DB099C">
        <w:rPr>
          <w:color w:val="000000" w:themeColor="text1"/>
          <w:szCs w:val="24"/>
        </w:rPr>
        <w:t>l grafico del modulo della funzione di trasferimento. L’incremento quantificato per la banda frazionaria è il seguente:</w:t>
      </w:r>
    </w:p>
    <w:p w14:paraId="142DA403" w14:textId="77777777" w:rsidR="00CE1C0C" w:rsidRPr="00DB099C" w:rsidRDefault="00CE1C0C" w:rsidP="00CE1C0C">
      <w:pPr>
        <w:shd w:val="clear" w:color="auto" w:fill="F0F0F0"/>
        <w:jc w:val="left"/>
        <w:rPr>
          <w:sz w:val="20"/>
          <w:szCs w:val="20"/>
        </w:rPr>
      </w:pPr>
      <w:r w:rsidRPr="00DB099C">
        <w:rPr>
          <w:rFonts w:ascii="Courier New" w:hAnsi="Courier New" w:cs="Courier New"/>
          <w:color w:val="444444"/>
          <w:sz w:val="20"/>
          <w:szCs w:val="20"/>
        </w:rPr>
        <w:t xml:space="preserve">Banda Frazionaria a </w:t>
      </w:r>
      <w:r w:rsidRPr="00DB099C">
        <w:rPr>
          <w:rFonts w:ascii="Courier New" w:hAnsi="Courier New" w:cs="Courier New"/>
          <w:color w:val="880000"/>
          <w:sz w:val="20"/>
          <w:szCs w:val="20"/>
        </w:rPr>
        <w:t>-3</w:t>
      </w:r>
      <w:r w:rsidRPr="00DB099C">
        <w:rPr>
          <w:rFonts w:ascii="Courier New" w:hAnsi="Courier New" w:cs="Courier New"/>
          <w:color w:val="444444"/>
          <w:sz w:val="20"/>
          <w:szCs w:val="20"/>
        </w:rPr>
        <w:t>dB senza backing con plate: FBW=</w:t>
      </w:r>
      <w:r w:rsidRPr="00DB099C">
        <w:rPr>
          <w:rFonts w:ascii="Courier New" w:hAnsi="Courier New" w:cs="Courier New"/>
          <w:color w:val="880000"/>
          <w:sz w:val="20"/>
          <w:szCs w:val="20"/>
        </w:rPr>
        <w:t>43.76</w:t>
      </w:r>
      <w:r w:rsidRPr="00DB099C">
        <w:rPr>
          <w:rFonts w:ascii="Courier New" w:hAnsi="Courier New" w:cs="Courier New"/>
          <w:color w:val="888888"/>
          <w:sz w:val="20"/>
          <w:szCs w:val="20"/>
        </w:rPr>
        <w:t>%</w:t>
      </w:r>
      <w:r w:rsidRPr="00DB099C">
        <w:rPr>
          <w:rFonts w:ascii="Courier New" w:hAnsi="Courier New" w:cs="Courier New"/>
          <w:color w:val="444444"/>
          <w:sz w:val="20"/>
          <w:szCs w:val="20"/>
        </w:rPr>
        <w:br/>
        <w:t xml:space="preserve">Banda Frazionaria a </w:t>
      </w:r>
      <w:r w:rsidRPr="00DB099C">
        <w:rPr>
          <w:rFonts w:ascii="Courier New" w:hAnsi="Courier New" w:cs="Courier New"/>
          <w:color w:val="880000"/>
          <w:sz w:val="20"/>
          <w:szCs w:val="20"/>
        </w:rPr>
        <w:t>-6</w:t>
      </w:r>
      <w:r w:rsidRPr="00DB099C">
        <w:rPr>
          <w:rFonts w:ascii="Courier New" w:hAnsi="Courier New" w:cs="Courier New"/>
          <w:color w:val="444444"/>
          <w:sz w:val="20"/>
          <w:szCs w:val="20"/>
        </w:rPr>
        <w:t>dB senza backing con plate: FBW=</w:t>
      </w:r>
      <w:r w:rsidRPr="00DB099C">
        <w:rPr>
          <w:rFonts w:ascii="Courier New" w:hAnsi="Courier New" w:cs="Courier New"/>
          <w:color w:val="880000"/>
          <w:sz w:val="20"/>
          <w:szCs w:val="20"/>
        </w:rPr>
        <w:t>52.17</w:t>
      </w:r>
      <w:r w:rsidRPr="00DB099C">
        <w:rPr>
          <w:rFonts w:ascii="Courier New" w:hAnsi="Courier New" w:cs="Courier New"/>
          <w:color w:val="888888"/>
          <w:sz w:val="20"/>
          <w:szCs w:val="20"/>
        </w:rPr>
        <w:t>%</w:t>
      </w:r>
      <w:r w:rsidRPr="00DB099C">
        <w:rPr>
          <w:rFonts w:ascii="Courier New" w:hAnsi="Courier New" w:cs="Courier New"/>
          <w:color w:val="444444"/>
          <w:sz w:val="20"/>
          <w:szCs w:val="20"/>
        </w:rPr>
        <w:br/>
      </w:r>
      <w:r w:rsidRPr="00DB099C">
        <w:rPr>
          <w:rFonts w:ascii="Courier New" w:hAnsi="Courier New" w:cs="Courier New"/>
          <w:color w:val="444444"/>
          <w:sz w:val="20"/>
          <w:szCs w:val="20"/>
        </w:rPr>
        <w:br/>
        <w:t xml:space="preserve">Banda Frazionaria a </w:t>
      </w:r>
      <w:r w:rsidRPr="00DB099C">
        <w:rPr>
          <w:rFonts w:ascii="Courier New" w:hAnsi="Courier New" w:cs="Courier New"/>
          <w:color w:val="880000"/>
          <w:sz w:val="20"/>
          <w:szCs w:val="20"/>
        </w:rPr>
        <w:t>-3</w:t>
      </w:r>
      <w:r w:rsidRPr="00DB099C">
        <w:rPr>
          <w:rFonts w:ascii="Courier New" w:hAnsi="Courier New" w:cs="Courier New"/>
          <w:color w:val="444444"/>
          <w:sz w:val="20"/>
          <w:szCs w:val="20"/>
        </w:rPr>
        <w:t>dB con backing con plate: FBW=</w:t>
      </w:r>
      <w:r w:rsidRPr="00DB099C">
        <w:rPr>
          <w:rFonts w:ascii="Courier New" w:hAnsi="Courier New" w:cs="Courier New"/>
          <w:color w:val="880000"/>
          <w:sz w:val="20"/>
          <w:szCs w:val="20"/>
        </w:rPr>
        <w:t>48.83</w:t>
      </w:r>
      <w:r w:rsidRPr="00DB099C">
        <w:rPr>
          <w:rFonts w:ascii="Courier New" w:hAnsi="Courier New" w:cs="Courier New"/>
          <w:color w:val="888888"/>
          <w:sz w:val="20"/>
          <w:szCs w:val="20"/>
        </w:rPr>
        <w:t>%</w:t>
      </w:r>
      <w:r w:rsidRPr="00DB099C">
        <w:rPr>
          <w:rFonts w:ascii="Courier New" w:hAnsi="Courier New" w:cs="Courier New"/>
          <w:color w:val="444444"/>
          <w:sz w:val="20"/>
          <w:szCs w:val="20"/>
        </w:rPr>
        <w:br/>
        <w:t xml:space="preserve">Banda Frazionaria a </w:t>
      </w:r>
      <w:r w:rsidRPr="00DB099C">
        <w:rPr>
          <w:rFonts w:ascii="Courier New" w:hAnsi="Courier New" w:cs="Courier New"/>
          <w:color w:val="880000"/>
          <w:sz w:val="20"/>
          <w:szCs w:val="20"/>
        </w:rPr>
        <w:t>-6</w:t>
      </w:r>
      <w:r w:rsidRPr="00DB099C">
        <w:rPr>
          <w:rFonts w:ascii="Courier New" w:hAnsi="Courier New" w:cs="Courier New"/>
          <w:color w:val="444444"/>
          <w:sz w:val="20"/>
          <w:szCs w:val="20"/>
        </w:rPr>
        <w:t>dB con backing con plate: FBW=</w:t>
      </w:r>
      <w:r w:rsidRPr="00DB099C">
        <w:rPr>
          <w:rFonts w:ascii="Courier New" w:hAnsi="Courier New" w:cs="Courier New"/>
          <w:color w:val="880000"/>
          <w:sz w:val="20"/>
          <w:szCs w:val="20"/>
        </w:rPr>
        <w:t>60.65</w:t>
      </w:r>
      <w:r w:rsidRPr="00DB099C">
        <w:rPr>
          <w:rFonts w:ascii="Courier New" w:hAnsi="Courier New" w:cs="Courier New"/>
          <w:color w:val="888888"/>
          <w:sz w:val="20"/>
          <w:szCs w:val="20"/>
        </w:rPr>
        <w:t>%</w:t>
      </w:r>
    </w:p>
    <w:p w14:paraId="7EDC8322" w14:textId="126EF0A9" w:rsidR="00E5385C" w:rsidRPr="00DB099C" w:rsidRDefault="00CE1C0C" w:rsidP="00CE1C0C">
      <w:pPr>
        <w:rPr>
          <w:szCs w:val="24"/>
        </w:rPr>
      </w:pPr>
      <w:r w:rsidRPr="00DB099C">
        <w:rPr>
          <w:szCs w:val="24"/>
        </w:rPr>
        <w:t>Infine gli ultimi due grafici mostrano la situazione finale una volta che si è anche ottimizzato lo spessore del plate con il metodo iterativo. Essi risultano molto simili al caso precedente e quasi indistinguibili, questo è dovuto al fatto che lo spessore ottimale in realtà è piuttosto vicino allo spessore ottimale teorico:</w:t>
      </w:r>
    </w:p>
    <w:p w14:paraId="41DE7C7D" w14:textId="44CBE1EF" w:rsidR="00CE1C0C" w:rsidRPr="00DB099C" w:rsidRDefault="00CE1C0C" w:rsidP="00CE1C0C">
      <w:pPr>
        <w:shd w:val="clear" w:color="auto" w:fill="F0F0F0"/>
        <w:jc w:val="left"/>
        <w:rPr>
          <w:sz w:val="20"/>
          <w:szCs w:val="20"/>
        </w:rPr>
      </w:pPr>
      <w:r w:rsidRPr="00DB099C">
        <w:rPr>
          <w:rFonts w:ascii="Courier New" w:hAnsi="Courier New" w:cs="Courier New"/>
          <w:color w:val="444444"/>
          <w:sz w:val="20"/>
          <w:szCs w:val="20"/>
        </w:rPr>
        <w:t>Lo spessore ottimale è: l_plt=</w:t>
      </w:r>
      <w:r w:rsidRPr="00DB099C">
        <w:rPr>
          <w:rFonts w:ascii="Courier New" w:hAnsi="Courier New" w:cs="Courier New"/>
          <w:color w:val="880000"/>
          <w:sz w:val="20"/>
          <w:szCs w:val="20"/>
        </w:rPr>
        <w:t>0.728e-3</w:t>
      </w:r>
      <w:r w:rsidRPr="00DB099C">
        <w:rPr>
          <w:rFonts w:ascii="Courier New" w:hAnsi="Courier New" w:cs="Courier New"/>
          <w:color w:val="444444"/>
          <w:sz w:val="20"/>
          <w:szCs w:val="20"/>
        </w:rPr>
        <w:br/>
        <w:t xml:space="preserve">Spessore convertito: </w:t>
      </w:r>
      <w:r w:rsidRPr="00DB099C">
        <w:rPr>
          <w:rFonts w:ascii="Courier New" w:hAnsi="Courier New" w:cs="Courier New"/>
          <w:color w:val="880000"/>
          <w:sz w:val="20"/>
          <w:szCs w:val="20"/>
        </w:rPr>
        <w:t>0.740e-3</w:t>
      </w:r>
      <w:r w:rsidRPr="00DB099C">
        <w:rPr>
          <w:rFonts w:ascii="Courier New" w:hAnsi="Courier New" w:cs="Courier New"/>
          <w:color w:val="444444"/>
          <w:sz w:val="20"/>
          <w:szCs w:val="20"/>
        </w:rPr>
        <w:t xml:space="preserve"> → </w:t>
      </w:r>
      <w:r w:rsidRPr="00DB099C">
        <w:rPr>
          <w:rFonts w:ascii="Courier New" w:hAnsi="Courier New" w:cs="Courier New"/>
          <w:color w:val="880000"/>
          <w:sz w:val="20"/>
          <w:szCs w:val="20"/>
        </w:rPr>
        <w:t>0.728e-3</w:t>
      </w:r>
    </w:p>
    <w:p w14:paraId="1A206EA8" w14:textId="000B0951" w:rsidR="00CE1C0C" w:rsidRPr="00DB099C" w:rsidRDefault="008E1B11" w:rsidP="00CE1C0C">
      <w:pPr>
        <w:rPr>
          <w:szCs w:val="24"/>
        </w:rPr>
      </w:pPr>
      <w:r w:rsidRPr="00DB099C">
        <w:rPr>
          <w:szCs w:val="24"/>
        </w:rPr>
        <w:t>Verificando</w:t>
      </w:r>
      <w:r w:rsidR="00CE1C0C" w:rsidRPr="00DB099C">
        <w:rPr>
          <w:szCs w:val="24"/>
        </w:rPr>
        <w:t xml:space="preserve"> come in realtà la formula per il calcolo dello spessore ottimale teorico sia accurata e inoltre </w:t>
      </w:r>
      <w:r w:rsidRPr="00DB099C">
        <w:rPr>
          <w:szCs w:val="24"/>
        </w:rPr>
        <w:t xml:space="preserve">come </w:t>
      </w:r>
      <w:r w:rsidR="00CE1C0C" w:rsidRPr="00DB099C">
        <w:rPr>
          <w:szCs w:val="24"/>
        </w:rPr>
        <w:t xml:space="preserve">il materiale selezionato </w:t>
      </w:r>
      <w:r w:rsidRPr="00DB099C">
        <w:rPr>
          <w:szCs w:val="24"/>
        </w:rPr>
        <w:t>sia</w:t>
      </w:r>
      <w:r w:rsidR="00CE1C0C" w:rsidRPr="00DB099C">
        <w:rPr>
          <w:szCs w:val="24"/>
        </w:rPr>
        <w:t xml:space="preserve"> un’ottima approssimazione del materiale ideale. L’incremento nella banda frazionaria stessa, esiste ma è limitato:</w:t>
      </w:r>
    </w:p>
    <w:p w14:paraId="5BA62765" w14:textId="77777777" w:rsidR="00CE1C0C" w:rsidRPr="00DB099C" w:rsidRDefault="00CE1C0C" w:rsidP="00CE1C0C">
      <w:pPr>
        <w:shd w:val="clear" w:color="auto" w:fill="F0F0F0"/>
        <w:jc w:val="left"/>
        <w:rPr>
          <w:sz w:val="20"/>
          <w:szCs w:val="20"/>
        </w:rPr>
      </w:pPr>
      <w:r w:rsidRPr="00DB099C">
        <w:rPr>
          <w:rFonts w:ascii="Courier New" w:hAnsi="Courier New" w:cs="Courier New"/>
          <w:color w:val="444444"/>
          <w:sz w:val="20"/>
          <w:szCs w:val="20"/>
        </w:rPr>
        <w:t xml:space="preserve">Banda Frazionaria a </w:t>
      </w:r>
      <w:r w:rsidRPr="00DB099C">
        <w:rPr>
          <w:rFonts w:ascii="Courier New" w:hAnsi="Courier New" w:cs="Courier New"/>
          <w:color w:val="880000"/>
          <w:sz w:val="20"/>
          <w:szCs w:val="20"/>
        </w:rPr>
        <w:t>-3</w:t>
      </w:r>
      <w:r w:rsidRPr="00DB099C">
        <w:rPr>
          <w:rFonts w:ascii="Courier New" w:hAnsi="Courier New" w:cs="Courier New"/>
          <w:color w:val="444444"/>
          <w:sz w:val="20"/>
          <w:szCs w:val="20"/>
        </w:rPr>
        <w:t>dB con backing e plate ottimizzato: FBW=</w:t>
      </w:r>
      <w:r w:rsidRPr="00DB099C">
        <w:rPr>
          <w:rFonts w:ascii="Courier New" w:hAnsi="Courier New" w:cs="Courier New"/>
          <w:color w:val="880000"/>
          <w:sz w:val="20"/>
          <w:szCs w:val="20"/>
        </w:rPr>
        <w:t>49.40</w:t>
      </w:r>
      <w:r w:rsidRPr="00DB099C">
        <w:rPr>
          <w:rFonts w:ascii="Courier New" w:hAnsi="Courier New" w:cs="Courier New"/>
          <w:color w:val="888888"/>
          <w:sz w:val="20"/>
          <w:szCs w:val="20"/>
        </w:rPr>
        <w:t>%</w:t>
      </w:r>
      <w:r w:rsidRPr="00DB099C">
        <w:rPr>
          <w:rFonts w:ascii="Courier New" w:hAnsi="Courier New" w:cs="Courier New"/>
          <w:color w:val="444444"/>
          <w:sz w:val="20"/>
          <w:szCs w:val="20"/>
        </w:rPr>
        <w:br/>
        <w:t xml:space="preserve">Banda Frazionaria a </w:t>
      </w:r>
      <w:r w:rsidRPr="00DB099C">
        <w:rPr>
          <w:rFonts w:ascii="Courier New" w:hAnsi="Courier New" w:cs="Courier New"/>
          <w:color w:val="880000"/>
          <w:sz w:val="20"/>
          <w:szCs w:val="20"/>
        </w:rPr>
        <w:t>-6</w:t>
      </w:r>
      <w:r w:rsidRPr="00DB099C">
        <w:rPr>
          <w:rFonts w:ascii="Courier New" w:hAnsi="Courier New" w:cs="Courier New"/>
          <w:color w:val="444444"/>
          <w:sz w:val="20"/>
          <w:szCs w:val="20"/>
        </w:rPr>
        <w:t>dB con backing e plate ottimizzato: FBW=</w:t>
      </w:r>
      <w:r w:rsidRPr="00DB099C">
        <w:rPr>
          <w:rFonts w:ascii="Courier New" w:hAnsi="Courier New" w:cs="Courier New"/>
          <w:color w:val="880000"/>
          <w:sz w:val="20"/>
          <w:szCs w:val="20"/>
        </w:rPr>
        <w:t>61.17</w:t>
      </w:r>
      <w:r w:rsidRPr="00DB099C">
        <w:rPr>
          <w:rFonts w:ascii="Courier New" w:hAnsi="Courier New" w:cs="Courier New"/>
          <w:color w:val="888888"/>
          <w:sz w:val="20"/>
          <w:szCs w:val="20"/>
        </w:rPr>
        <w:t>%</w:t>
      </w:r>
    </w:p>
    <w:p w14:paraId="02A25C25" w14:textId="1074E73E" w:rsidR="00CE1C0C" w:rsidRPr="00DB099C" w:rsidRDefault="00537989" w:rsidP="00CE1C0C">
      <w:pPr>
        <w:rPr>
          <w:szCs w:val="24"/>
        </w:rPr>
      </w:pPr>
      <w:r w:rsidRPr="00DB099C">
        <w:rPr>
          <w:color w:val="000000" w:themeColor="text1"/>
          <w:szCs w:val="24"/>
        </w:rPr>
        <w:t>Questi risultati corrispondo esattamente a quanto ci si aspettava e si cercava di ottenere, dato che l’obbiettivo di questa progettazione era quello di ottenere un trasduttore piezoelettrico a larga banda.</w:t>
      </w:r>
    </w:p>
    <w:p w14:paraId="194AAFCC" w14:textId="77777777" w:rsidR="00CE1C0C" w:rsidRPr="00DB099C" w:rsidRDefault="00CE1C0C" w:rsidP="00CE1C0C">
      <w:pPr>
        <w:rPr>
          <w:szCs w:val="24"/>
        </w:rPr>
      </w:pPr>
    </w:p>
    <w:p w14:paraId="0F4C223F" w14:textId="77777777" w:rsidR="00CE1C0C" w:rsidRPr="00DB099C" w:rsidRDefault="00CE1C0C" w:rsidP="00CE1C0C">
      <w:pPr>
        <w:rPr>
          <w:szCs w:val="24"/>
        </w:rPr>
      </w:pPr>
    </w:p>
    <w:p w14:paraId="272B5F1E" w14:textId="77777777" w:rsidR="00E5385C" w:rsidRPr="00DB099C" w:rsidRDefault="00E5385C" w:rsidP="007534AF">
      <w:pPr>
        <w:rPr>
          <w:color w:val="000000" w:themeColor="text1"/>
          <w:szCs w:val="24"/>
        </w:rPr>
      </w:pPr>
    </w:p>
    <w:p w14:paraId="4D173FD2" w14:textId="77777777" w:rsidR="0059183E" w:rsidRPr="00DB099C" w:rsidRDefault="0059183E" w:rsidP="004D2A8B">
      <w:pPr>
        <w:jc w:val="left"/>
        <w:rPr>
          <w:color w:val="000000" w:themeColor="text1"/>
          <w:szCs w:val="24"/>
        </w:rPr>
      </w:pPr>
    </w:p>
    <w:p w14:paraId="60227E52" w14:textId="77777777" w:rsidR="00721D1D" w:rsidRPr="00DB099C" w:rsidRDefault="00721D1D" w:rsidP="004D2A8B">
      <w:pPr>
        <w:jc w:val="left"/>
        <w:rPr>
          <w:color w:val="000000" w:themeColor="text1"/>
          <w:szCs w:val="24"/>
        </w:rPr>
      </w:pPr>
    </w:p>
    <w:p w14:paraId="7F2AB26E" w14:textId="77777777" w:rsidR="000761C0" w:rsidRPr="00DB099C" w:rsidRDefault="000761C0" w:rsidP="004D2A8B">
      <w:pPr>
        <w:jc w:val="left"/>
        <w:rPr>
          <w:color w:val="000000" w:themeColor="text1"/>
          <w:szCs w:val="24"/>
        </w:rPr>
      </w:pPr>
    </w:p>
    <w:p w14:paraId="2B139EEC" w14:textId="77777777" w:rsidR="000761C0" w:rsidRPr="00DB099C" w:rsidRDefault="000761C0" w:rsidP="004D2A8B">
      <w:pPr>
        <w:jc w:val="left"/>
        <w:rPr>
          <w:color w:val="000000" w:themeColor="text1"/>
          <w:szCs w:val="24"/>
        </w:rPr>
      </w:pPr>
    </w:p>
    <w:p w14:paraId="349BC5EF" w14:textId="77777777" w:rsidR="000761C0" w:rsidRPr="00DB099C" w:rsidRDefault="000761C0" w:rsidP="004D2A8B">
      <w:pPr>
        <w:jc w:val="left"/>
        <w:rPr>
          <w:color w:val="000000" w:themeColor="text1"/>
          <w:szCs w:val="24"/>
        </w:rPr>
      </w:pPr>
    </w:p>
    <w:p w14:paraId="5663DCFF" w14:textId="1EC20403" w:rsidR="000761C0" w:rsidRPr="00DB099C" w:rsidRDefault="006B4166" w:rsidP="006B4166">
      <w:pPr>
        <w:pStyle w:val="Heading2"/>
      </w:pPr>
      <w:bookmarkStart w:id="8" w:name="_Toc217229188"/>
      <w:r w:rsidRPr="00DB099C">
        <w:lastRenderedPageBreak/>
        <w:t>Progetto di un trasduttore piezoelettrico ultrasonico Langevin</w:t>
      </w:r>
      <w:bookmarkEnd w:id="8"/>
    </w:p>
    <w:p w14:paraId="76FADD36" w14:textId="77777777" w:rsidR="000761C0" w:rsidRPr="00DB099C" w:rsidRDefault="000761C0" w:rsidP="004D2A8B">
      <w:pPr>
        <w:jc w:val="left"/>
        <w:rPr>
          <w:color w:val="000000" w:themeColor="text1"/>
          <w:szCs w:val="24"/>
        </w:rPr>
      </w:pPr>
    </w:p>
    <w:p w14:paraId="450BF9B4" w14:textId="030D0F51" w:rsidR="005315CA" w:rsidRPr="00DB099C" w:rsidRDefault="005315CA" w:rsidP="008A11C0">
      <w:pPr>
        <w:rPr>
          <w:color w:val="000000" w:themeColor="text1"/>
          <w:szCs w:val="24"/>
        </w:rPr>
      </w:pPr>
      <w:r w:rsidRPr="00DB099C">
        <w:rPr>
          <w:color w:val="000000" w:themeColor="text1"/>
          <w:szCs w:val="24"/>
        </w:rPr>
        <w:t xml:space="preserve">Un trasduttore è detto ultrasonico quando opera con onde sonore aventi frequenze maggiori </w:t>
      </w:r>
      <w:r w:rsidR="00F93A10" w:rsidRPr="00DB099C">
        <w:rPr>
          <w:color w:val="000000" w:themeColor="text1"/>
          <w:szCs w:val="24"/>
        </w:rPr>
        <w:t>di</w:t>
      </w:r>
      <w:r w:rsidRPr="00DB099C">
        <w:rPr>
          <w:color w:val="000000" w:themeColor="text1"/>
          <w:szCs w:val="24"/>
        </w:rPr>
        <w:t xml:space="preserve"> </w:t>
      </w:r>
      <m:oMath>
        <m:r>
          <w:rPr>
            <w:rFonts w:ascii="Cambria Math" w:hAnsi="Cambria Math"/>
            <w:color w:val="000000" w:themeColor="text1"/>
            <w:szCs w:val="24"/>
          </w:rPr>
          <m:t>20[kHz]</m:t>
        </m:r>
      </m:oMath>
      <w:r w:rsidRPr="00DB099C">
        <w:rPr>
          <w:color w:val="000000" w:themeColor="text1"/>
          <w:szCs w:val="24"/>
        </w:rPr>
        <w:t xml:space="preserve">, ovvero aventi frequenze fuori dal range di frequenze udibili dall’uomo. Lo standard per un trasduttore ultrasonico come frequenza di lavoro è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ω</m:t>
            </m:r>
          </m:sub>
        </m:sSub>
        <m:r>
          <w:rPr>
            <w:rFonts w:ascii="Cambria Math" w:hAnsi="Cambria Math"/>
            <w:color w:val="000000" w:themeColor="text1"/>
            <w:szCs w:val="24"/>
          </w:rPr>
          <m:t>=40[kHz]</m:t>
        </m:r>
      </m:oMath>
      <w:r w:rsidRPr="00DB099C">
        <w:rPr>
          <w:color w:val="000000" w:themeColor="text1"/>
          <w:szCs w:val="24"/>
        </w:rPr>
        <w:t>.</w:t>
      </w:r>
    </w:p>
    <w:p w14:paraId="44070521" w14:textId="777A4084" w:rsidR="006B4166" w:rsidRPr="00DB099C" w:rsidRDefault="001917ED" w:rsidP="008A11C0">
      <w:pPr>
        <w:rPr>
          <w:color w:val="000000" w:themeColor="text1"/>
          <w:szCs w:val="24"/>
        </w:rPr>
      </w:pPr>
      <w:r w:rsidRPr="00DB099C">
        <w:rPr>
          <w:color w:val="000000" w:themeColor="text1"/>
          <w:szCs w:val="24"/>
        </w:rPr>
        <w:t>Un trasduttore piezoelettrico di tipo Langevin nella forma più semplice è composto da un anello di ceramica piezoelettrica, o da una coppia di ceramiche, poste tra due masse metalliche di uguale dimensioni e materiale</w:t>
      </w:r>
      <w:r w:rsidR="00604BA2" w:rsidRPr="00DB099C">
        <w:rPr>
          <w:color w:val="000000" w:themeColor="text1"/>
          <w:szCs w:val="24"/>
        </w:rPr>
        <w:t>, dette masse di precarico</w:t>
      </w:r>
      <w:r w:rsidRPr="00DB099C">
        <w:rPr>
          <w:color w:val="000000" w:themeColor="text1"/>
          <w:szCs w:val="24"/>
        </w:rPr>
        <w:t>.</w:t>
      </w:r>
      <w:r w:rsidR="008A11C0" w:rsidRPr="00DB099C">
        <w:rPr>
          <w:rFonts w:ascii="CMR12" w:eastAsiaTheme="minorHAnsi" w:hAnsi="CMR12" w:cs="CMR12"/>
          <w:szCs w:val="24"/>
        </w:rPr>
        <w:t xml:space="preserve"> </w:t>
      </w:r>
      <w:r w:rsidR="008A11C0" w:rsidRPr="00DB099C">
        <w:rPr>
          <w:color w:val="000000" w:themeColor="text1"/>
          <w:szCs w:val="24"/>
        </w:rPr>
        <w:t>L’intera struttura è attraversata da un bullone di serraggio il quale fornirà una precompressione al materiale piezoelettrico.</w:t>
      </w:r>
      <w:r w:rsidR="008A11C0" w:rsidRPr="00DB099C">
        <w:rPr>
          <w:rFonts w:ascii="CMR12" w:eastAsiaTheme="minorHAnsi" w:hAnsi="CMR12" w:cs="CMR12"/>
          <w:szCs w:val="24"/>
        </w:rPr>
        <w:t xml:space="preserve"> </w:t>
      </w:r>
      <w:r w:rsidR="008A11C0" w:rsidRPr="00DB099C">
        <w:rPr>
          <w:color w:val="000000" w:themeColor="text1"/>
          <w:szCs w:val="24"/>
        </w:rPr>
        <w:t>L’origine di questa struttura risale alla prima applicazione tecnologica degli ultrasuoni sviluppata da Paul Langevin per la segnalazione subacquea.</w:t>
      </w:r>
      <w:r w:rsidR="008A11C0" w:rsidRPr="00DB099C">
        <w:rPr>
          <w:rFonts w:ascii="CMR12" w:eastAsiaTheme="minorHAnsi" w:hAnsi="CMR12" w:cs="CMR12"/>
          <w:szCs w:val="24"/>
        </w:rPr>
        <w:t xml:space="preserve"> </w:t>
      </w:r>
      <w:r w:rsidR="008A11C0" w:rsidRPr="00DB099C">
        <w:rPr>
          <w:color w:val="000000" w:themeColor="text1"/>
          <w:szCs w:val="24"/>
        </w:rPr>
        <w:t>Langevin realizzò il trasduttore utilizzando strati sottili di quarzo come materiale attivo interposti tra due masse di acciaio. Tale configurazione è nota come struttura a sandwich.</w:t>
      </w:r>
    </w:p>
    <w:p w14:paraId="38E65AA4" w14:textId="77777777" w:rsidR="00F201E9" w:rsidRPr="00DB099C" w:rsidRDefault="00F201E9" w:rsidP="00F201E9">
      <w:pPr>
        <w:keepNext/>
      </w:pPr>
      <w:r w:rsidRPr="00DB099C">
        <w:rPr>
          <w:noProof/>
          <w:color w:val="000000" w:themeColor="text1"/>
          <w:szCs w:val="24"/>
        </w:rPr>
        <w:drawing>
          <wp:inline distT="0" distB="0" distL="0" distR="0" wp14:anchorId="243EA47E" wp14:editId="43A0CA88">
            <wp:extent cx="3801110" cy="3082705"/>
            <wp:effectExtent l="0" t="0" r="8890" b="3810"/>
            <wp:docPr id="16014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1595" name="Picture 16014159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816645" cy="3095304"/>
                    </a:xfrm>
                    <a:prstGeom prst="rect">
                      <a:avLst/>
                    </a:prstGeom>
                  </pic:spPr>
                </pic:pic>
              </a:graphicData>
            </a:graphic>
          </wp:inline>
        </w:drawing>
      </w:r>
    </w:p>
    <w:p w14:paraId="0DF8CBA3" w14:textId="333E611A" w:rsidR="008A11C0" w:rsidRPr="00DB099C" w:rsidRDefault="00F201E9" w:rsidP="00F201E9">
      <w:pPr>
        <w:pStyle w:val="Caption"/>
        <w:rPr>
          <w:color w:val="000000" w:themeColor="text1"/>
          <w:sz w:val="24"/>
          <w:szCs w:val="24"/>
        </w:rPr>
      </w:pPr>
      <w:r w:rsidRPr="00DB099C">
        <w:t xml:space="preserve">Figura </w:t>
      </w:r>
      <w:fldSimple w:instr=" SEQ Figura \* ARABIC ">
        <w:r w:rsidR="001B7908">
          <w:rPr>
            <w:noProof/>
          </w:rPr>
          <w:t>22</w:t>
        </w:r>
      </w:fldSimple>
      <w:r w:rsidRPr="00DB099C">
        <w:t>: Elementi costituenti un trasduttore ultrasonico Langevin con due ceramiche (a) e trasduttore ultrasonico Langevin con due ceramiche assemblato (b).</w:t>
      </w:r>
    </w:p>
    <w:p w14:paraId="62B7E905" w14:textId="5D62A2ED" w:rsidR="000761C0" w:rsidRPr="00DB099C" w:rsidRDefault="00F201E9" w:rsidP="00F201E9">
      <w:pPr>
        <w:rPr>
          <w:color w:val="000000" w:themeColor="text1"/>
          <w:szCs w:val="24"/>
        </w:rPr>
      </w:pPr>
      <w:r w:rsidRPr="00DB099C">
        <w:rPr>
          <w:color w:val="000000" w:themeColor="text1"/>
          <w:szCs w:val="24"/>
        </w:rPr>
        <w:t>I vantaggi di questa struttura a sandwich elementare, proposta da Langevin, possono essere così riepilogati:</w:t>
      </w:r>
    </w:p>
    <w:p w14:paraId="2F13FBE6" w14:textId="1D936E20" w:rsidR="00F201E9" w:rsidRPr="00DB099C" w:rsidRDefault="00F201E9">
      <w:pPr>
        <w:pStyle w:val="ListParagraph"/>
        <w:numPr>
          <w:ilvl w:val="0"/>
          <w:numId w:val="4"/>
        </w:numPr>
        <w:rPr>
          <w:color w:val="000000" w:themeColor="text1"/>
          <w:szCs w:val="24"/>
        </w:rPr>
      </w:pPr>
      <w:r w:rsidRPr="00DB099C">
        <w:rPr>
          <w:color w:val="000000" w:themeColor="text1"/>
          <w:szCs w:val="24"/>
        </w:rPr>
        <w:t>La possibilità di utilizzare ceramiche aventi spessore ridotto, il che comporta:</w:t>
      </w:r>
    </w:p>
    <w:p w14:paraId="2BF55B5A" w14:textId="251A814D" w:rsidR="00F201E9" w:rsidRPr="00DB099C" w:rsidRDefault="00F201E9">
      <w:pPr>
        <w:pStyle w:val="ListParagraph"/>
        <w:numPr>
          <w:ilvl w:val="1"/>
          <w:numId w:val="4"/>
        </w:numPr>
        <w:rPr>
          <w:color w:val="000000" w:themeColor="text1"/>
          <w:szCs w:val="24"/>
        </w:rPr>
      </w:pPr>
      <w:r w:rsidRPr="00DB099C">
        <w:rPr>
          <w:color w:val="000000" w:themeColor="text1"/>
          <w:szCs w:val="24"/>
        </w:rPr>
        <w:t>una riduzione dei costi di produzione;</w:t>
      </w:r>
    </w:p>
    <w:p w14:paraId="03B7DDE3" w14:textId="13947220" w:rsidR="00F201E9" w:rsidRPr="00DB099C" w:rsidRDefault="00F201E9">
      <w:pPr>
        <w:pStyle w:val="ListParagraph"/>
        <w:numPr>
          <w:ilvl w:val="1"/>
          <w:numId w:val="4"/>
        </w:numPr>
        <w:rPr>
          <w:color w:val="000000" w:themeColor="text1"/>
          <w:szCs w:val="24"/>
        </w:rPr>
      </w:pPr>
      <w:r w:rsidRPr="00DB099C">
        <w:rPr>
          <w:color w:val="000000" w:themeColor="text1"/>
          <w:szCs w:val="24"/>
        </w:rPr>
        <w:lastRenderedPageBreak/>
        <w:t>una elevata capacità ed una bassa impedenza dell’elemento piezoceramico, caratteristiche entrambe vantaggiose alle basse frequenze cui questi trasduttori generalmente operano.</w:t>
      </w:r>
    </w:p>
    <w:p w14:paraId="0EE37D49" w14:textId="06A03679" w:rsidR="00F201E9" w:rsidRPr="00DB099C" w:rsidRDefault="007757BA">
      <w:pPr>
        <w:pStyle w:val="ListParagraph"/>
        <w:numPr>
          <w:ilvl w:val="0"/>
          <w:numId w:val="4"/>
        </w:numPr>
        <w:rPr>
          <w:color w:val="000000" w:themeColor="text1"/>
          <w:szCs w:val="24"/>
        </w:rPr>
      </w:pPr>
      <w:r w:rsidRPr="00DB099C">
        <w:rPr>
          <w:color w:val="000000" w:themeColor="text1"/>
          <w:szCs w:val="24"/>
        </w:rPr>
        <w:t>La precompressione della struttura incrementa il rendimento meccanico del trasduttore.</w:t>
      </w:r>
    </w:p>
    <w:p w14:paraId="4E0D4134" w14:textId="271B3531" w:rsidR="007757BA" w:rsidRPr="00DB099C" w:rsidRDefault="007757BA">
      <w:pPr>
        <w:pStyle w:val="ListParagraph"/>
        <w:numPr>
          <w:ilvl w:val="0"/>
          <w:numId w:val="4"/>
        </w:numPr>
        <w:rPr>
          <w:color w:val="000000" w:themeColor="text1"/>
          <w:szCs w:val="24"/>
        </w:rPr>
      </w:pPr>
      <w:r w:rsidRPr="00DB099C">
        <w:rPr>
          <w:color w:val="000000" w:themeColor="text1"/>
          <w:szCs w:val="24"/>
        </w:rPr>
        <w:t>L’uso di masse metalliche risulta estremamente vantaggioso in quanto:</w:t>
      </w:r>
    </w:p>
    <w:p w14:paraId="42CF36D3" w14:textId="54C58F7E" w:rsidR="007757BA" w:rsidRPr="00DB099C" w:rsidRDefault="007757BA">
      <w:pPr>
        <w:pStyle w:val="ListParagraph"/>
        <w:numPr>
          <w:ilvl w:val="1"/>
          <w:numId w:val="4"/>
        </w:numPr>
        <w:rPr>
          <w:color w:val="000000" w:themeColor="text1"/>
          <w:szCs w:val="24"/>
        </w:rPr>
      </w:pPr>
      <w:r w:rsidRPr="00DB099C">
        <w:rPr>
          <w:color w:val="000000" w:themeColor="text1"/>
          <w:szCs w:val="24"/>
        </w:rPr>
        <w:t>la loro superficie, se ben accoppiata alla ceramica, permette un efficace smaltimento del calore, permettendo il pilotaggio del dispositivo con potenze altrimenti inutilizzabili;</w:t>
      </w:r>
    </w:p>
    <w:p w14:paraId="5ACE543C" w14:textId="7860A550" w:rsidR="007757BA" w:rsidRPr="00DB099C" w:rsidRDefault="007757BA">
      <w:pPr>
        <w:pStyle w:val="ListParagraph"/>
        <w:numPr>
          <w:ilvl w:val="1"/>
          <w:numId w:val="4"/>
        </w:numPr>
        <w:rPr>
          <w:color w:val="000000" w:themeColor="text1"/>
          <w:szCs w:val="24"/>
        </w:rPr>
      </w:pPr>
      <w:r w:rsidRPr="00DB099C">
        <w:rPr>
          <w:color w:val="000000" w:themeColor="text1"/>
          <w:szCs w:val="24"/>
        </w:rPr>
        <w:t>il collegamento ad esse di ulteriori elementi metallici (trasformatori ultrasonici) non presenta alcuna difficoltà.</w:t>
      </w:r>
    </w:p>
    <w:p w14:paraId="1D9744A1" w14:textId="24AA5AE2" w:rsidR="007757BA" w:rsidRPr="00DB099C" w:rsidRDefault="007757BA" w:rsidP="007757BA">
      <w:pPr>
        <w:rPr>
          <w:color w:val="000000" w:themeColor="text1"/>
          <w:szCs w:val="24"/>
        </w:rPr>
      </w:pPr>
      <w:r w:rsidRPr="00DB099C">
        <w:rPr>
          <w:color w:val="000000" w:themeColor="text1"/>
          <w:szCs w:val="24"/>
        </w:rPr>
        <w:t xml:space="preserve">Consideriamo il trasduttore Langevin simmetrico di figura 22b, rappresentato schematicamente in figura 23; assumendo che il trasduttore sia risonante nel modo longitudinale a </w:t>
      </w:r>
      <m:oMath>
        <m:f>
          <m:fPr>
            <m:type m:val="lin"/>
            <m:ctrlPr>
              <w:rPr>
                <w:rFonts w:ascii="Cambria Math" w:hAnsi="Cambria Math"/>
                <w:i/>
                <w:color w:val="000000" w:themeColor="text1"/>
                <w:szCs w:val="24"/>
              </w:rPr>
            </m:ctrlPr>
          </m:fPr>
          <m:num>
            <m:r>
              <w:rPr>
                <w:rFonts w:ascii="Cambria Math" w:hAnsi="Cambria Math"/>
                <w:color w:val="000000" w:themeColor="text1"/>
                <w:szCs w:val="24"/>
              </w:rPr>
              <m:t>λ</m:t>
            </m:r>
          </m:num>
          <m:den>
            <m:r>
              <w:rPr>
                <w:rFonts w:ascii="Cambria Math" w:hAnsi="Cambria Math"/>
                <w:color w:val="000000" w:themeColor="text1"/>
                <w:szCs w:val="24"/>
              </w:rPr>
              <m:t>2</m:t>
            </m:r>
          </m:den>
        </m:f>
      </m:oMath>
      <w:r w:rsidRPr="00DB099C">
        <w:rPr>
          <w:color w:val="000000" w:themeColor="text1"/>
          <w:szCs w:val="24"/>
        </w:rPr>
        <w:t xml:space="preserve"> e, quindi, il piano nodale degli spostamenti divide la struttura in due parti uguali ognuna lunga </w:t>
      </w:r>
      <m:oMath>
        <m:f>
          <m:fPr>
            <m:type m:val="lin"/>
            <m:ctrlPr>
              <w:rPr>
                <w:rFonts w:ascii="Cambria Math" w:hAnsi="Cambria Math"/>
                <w:i/>
                <w:color w:val="000000" w:themeColor="text1"/>
                <w:szCs w:val="24"/>
              </w:rPr>
            </m:ctrlPr>
          </m:fPr>
          <m:num>
            <m:r>
              <w:rPr>
                <w:rFonts w:ascii="Cambria Math" w:hAnsi="Cambria Math"/>
                <w:color w:val="000000" w:themeColor="text1"/>
                <w:szCs w:val="24"/>
              </w:rPr>
              <m:t>λ</m:t>
            </m:r>
          </m:num>
          <m:den>
            <m:r>
              <w:rPr>
                <w:rFonts w:ascii="Cambria Math" w:hAnsi="Cambria Math"/>
                <w:color w:val="000000" w:themeColor="text1"/>
                <w:szCs w:val="24"/>
              </w:rPr>
              <m:t>4</m:t>
            </m:r>
          </m:den>
        </m:f>
      </m:oMath>
      <w:r w:rsidRPr="00DB099C">
        <w:rPr>
          <w:color w:val="000000" w:themeColor="text1"/>
          <w:szCs w:val="24"/>
        </w:rPr>
        <w:t>.</w:t>
      </w:r>
    </w:p>
    <w:p w14:paraId="2EEE5458" w14:textId="77777777" w:rsidR="007565A9" w:rsidRPr="00DB099C" w:rsidRDefault="007757BA" w:rsidP="007565A9">
      <w:pPr>
        <w:keepNext/>
        <w:jc w:val="left"/>
      </w:pPr>
      <w:r w:rsidRPr="00DB099C">
        <w:rPr>
          <w:noProof/>
          <w:color w:val="000000" w:themeColor="text1"/>
          <w:szCs w:val="24"/>
        </w:rPr>
        <w:drawing>
          <wp:inline distT="0" distB="0" distL="0" distR="0" wp14:anchorId="3887294C" wp14:editId="2486DB50">
            <wp:extent cx="5731510" cy="2167255"/>
            <wp:effectExtent l="0" t="0" r="2540" b="4445"/>
            <wp:docPr id="336524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24806" name="Picture 336524806"/>
                    <pic:cNvPicPr/>
                  </pic:nvPicPr>
                  <pic:blipFill>
                    <a:blip r:embed="rId53">
                      <a:extLst>
                        <a:ext uri="{28A0092B-C50C-407E-A947-70E740481C1C}">
                          <a14:useLocalDpi xmlns:a14="http://schemas.microsoft.com/office/drawing/2010/main" val="0"/>
                        </a:ext>
                      </a:extLst>
                    </a:blip>
                    <a:stretch>
                      <a:fillRect/>
                    </a:stretch>
                  </pic:blipFill>
                  <pic:spPr>
                    <a:xfrm>
                      <a:off x="0" y="0"/>
                      <a:ext cx="5731510" cy="2167255"/>
                    </a:xfrm>
                    <a:prstGeom prst="rect">
                      <a:avLst/>
                    </a:prstGeom>
                  </pic:spPr>
                </pic:pic>
              </a:graphicData>
            </a:graphic>
          </wp:inline>
        </w:drawing>
      </w:r>
    </w:p>
    <w:p w14:paraId="66D948E8" w14:textId="7076F7B2" w:rsidR="000761C0" w:rsidRPr="00DB099C" w:rsidRDefault="007565A9" w:rsidP="007565A9">
      <w:pPr>
        <w:pStyle w:val="Caption"/>
        <w:jc w:val="left"/>
        <w:rPr>
          <w:color w:val="000000" w:themeColor="text1"/>
          <w:sz w:val="24"/>
          <w:szCs w:val="24"/>
        </w:rPr>
      </w:pPr>
      <w:r w:rsidRPr="00DB099C">
        <w:t xml:space="preserve">Figura </w:t>
      </w:r>
      <w:fldSimple w:instr=" SEQ Figura \* ARABIC ">
        <w:r w:rsidR="001B7908">
          <w:rPr>
            <w:noProof/>
          </w:rPr>
          <w:t>23</w:t>
        </w:r>
      </w:fldSimple>
      <w:r w:rsidRPr="00DB099C">
        <w:t>: Rappresentazione schematica della struttura a sandwich con due ceramiche e distribuzioni degli spostamenti.</w:t>
      </w:r>
    </w:p>
    <w:p w14:paraId="6AE1FFD2" w14:textId="20D27EED" w:rsidR="000761C0" w:rsidRPr="00DB099C" w:rsidRDefault="007565A9" w:rsidP="004D2A8B">
      <w:pPr>
        <w:jc w:val="left"/>
        <w:rPr>
          <w:color w:val="000000" w:themeColor="text1"/>
          <w:szCs w:val="24"/>
        </w:rPr>
      </w:pPr>
      <w:r w:rsidRPr="00DB099C">
        <w:rPr>
          <w:color w:val="000000" w:themeColor="text1"/>
          <w:szCs w:val="24"/>
        </w:rPr>
        <w:t>Nella struttura precedente con le opportune condizioni al contorno e semplificazioni del caso</w:t>
      </w:r>
      <w:r w:rsidR="008E0147" w:rsidRPr="00DB099C">
        <w:rPr>
          <w:color w:val="000000" w:themeColor="text1"/>
          <w:szCs w:val="24"/>
        </w:rPr>
        <w:t>, supponendo che sia a vuoto (nella pratica per simularlo si può utilizzare l’aria come approssimazione del vuoto),</w:t>
      </w:r>
      <w:r w:rsidRPr="00DB099C">
        <w:rPr>
          <w:color w:val="000000" w:themeColor="text1"/>
          <w:szCs w:val="24"/>
        </w:rPr>
        <w:t xml:space="preserve"> si dimostra che risulta valida</w:t>
      </w:r>
      <w:r w:rsidR="000F0903" w:rsidRPr="00DB099C">
        <w:rPr>
          <w:color w:val="000000" w:themeColor="text1"/>
          <w:szCs w:val="24"/>
        </w:rPr>
        <w:t xml:space="preserve"> l’equazione di Langevin:</w:t>
      </w:r>
    </w:p>
    <w:p w14:paraId="3B0AB874" w14:textId="1EA83BB9" w:rsidR="000F0903" w:rsidRPr="00DB099C" w:rsidRDefault="00000000" w:rsidP="000F0903">
      <w:pPr>
        <w:jc w:val="left"/>
        <w:rPr>
          <w:color w:val="000000" w:themeColor="text1"/>
          <w:szCs w:val="24"/>
        </w:rPr>
      </w:pPr>
      <m:oMathPara>
        <m:oMath>
          <m:func>
            <m:funcPr>
              <m:ctrlPr>
                <w:rPr>
                  <w:rFonts w:ascii="Cambria Math" w:hAnsi="Cambria Math"/>
                  <w:i/>
                  <w:color w:val="000000" w:themeColor="text1"/>
                  <w:szCs w:val="24"/>
                </w:rPr>
              </m:ctrlPr>
            </m:funcPr>
            <m:fName>
              <m:r>
                <m:rPr>
                  <m:sty m:val="p"/>
                </m:rPr>
                <w:rPr>
                  <w:rFonts w:ascii="Cambria Math" w:hAnsi="Cambria Math"/>
                  <w:color w:val="000000" w:themeColor="text1"/>
                </w:rPr>
                <m:t>tan</m:t>
              </m:r>
            </m:fName>
            <m:e>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θ</m:t>
                  </m:r>
                </m:e>
                <m:sub>
                  <m:r>
                    <w:rPr>
                      <w:rFonts w:ascii="Cambria Math" w:hAnsi="Cambria Math"/>
                      <w:color w:val="000000" w:themeColor="text1"/>
                      <w:szCs w:val="24"/>
                    </w:rPr>
                    <m:t>c</m:t>
                  </m:r>
                </m:sub>
              </m:sSub>
              <m:r>
                <w:rPr>
                  <w:rFonts w:ascii="Cambria Math" w:hAnsi="Cambria Math"/>
                  <w:color w:val="000000" w:themeColor="text1"/>
                  <w:szCs w:val="24"/>
                </w:rPr>
                <m:t>)</m:t>
              </m:r>
            </m:e>
          </m:func>
          <m:func>
            <m:funcPr>
              <m:ctrlPr>
                <w:rPr>
                  <w:rFonts w:ascii="Cambria Math" w:hAnsi="Cambria Math"/>
                  <w:i/>
                  <w:color w:val="000000" w:themeColor="text1"/>
                  <w:szCs w:val="24"/>
                </w:rPr>
              </m:ctrlPr>
            </m:funcPr>
            <m:fName>
              <m:r>
                <m:rPr>
                  <m:sty m:val="p"/>
                </m:rPr>
                <w:rPr>
                  <w:rFonts w:ascii="Cambria Math" w:hAnsi="Cambria Math"/>
                  <w:color w:val="000000" w:themeColor="text1"/>
                </w:rPr>
                <m:t>tan</m:t>
              </m:r>
            </m:fName>
            <m:e>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θ</m:t>
                  </m:r>
                </m:e>
                <m:sub>
                  <m:r>
                    <w:rPr>
                      <w:rFonts w:ascii="Cambria Math" w:hAnsi="Cambria Math"/>
                      <w:color w:val="000000" w:themeColor="text1"/>
                      <w:szCs w:val="24"/>
                    </w:rPr>
                    <m:t>l</m:t>
                  </m:r>
                </m:sub>
              </m:sSub>
              <m:r>
                <w:rPr>
                  <w:rFonts w:ascii="Cambria Math" w:hAnsi="Cambria Math"/>
                  <w:color w:val="000000" w:themeColor="text1"/>
                  <w:szCs w:val="24"/>
                </w:rPr>
                <m:t>)</m:t>
              </m:r>
            </m:e>
          </m:func>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c</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l</m:t>
                  </m:r>
                </m:sub>
              </m:sSub>
            </m:den>
          </m:f>
          <m:r>
            <w:rPr>
              <w:rFonts w:ascii="Cambria Math" w:hAnsi="Cambria Math"/>
              <w:color w:val="000000" w:themeColor="text1"/>
              <w:szCs w:val="24"/>
            </w:rPr>
            <m:t xml:space="preserve"> ,   (5.0)</m:t>
          </m:r>
        </m:oMath>
      </m:oMathPara>
    </w:p>
    <w:p w14:paraId="46917712" w14:textId="7C1171C7" w:rsidR="000F0903" w:rsidRPr="00DB099C" w:rsidRDefault="000F0903" w:rsidP="000F0903">
      <w:pPr>
        <w:jc w:val="left"/>
        <w:rPr>
          <w:color w:val="000000" w:themeColor="text1"/>
          <w:szCs w:val="24"/>
        </w:rPr>
      </w:pPr>
      <w:r w:rsidRPr="00DB099C">
        <w:rPr>
          <w:color w:val="000000" w:themeColor="text1"/>
          <w:szCs w:val="24"/>
        </w:rPr>
        <w:t>avendo definito:</w:t>
      </w:r>
    </w:p>
    <w:p w14:paraId="6C2451E3" w14:textId="00DCB796" w:rsidR="000F0903" w:rsidRPr="00DB099C" w:rsidRDefault="00000000" w:rsidP="000F0903">
      <w:pPr>
        <w:jc w:val="left"/>
        <w:rPr>
          <w:color w:val="000000" w:themeColor="text1"/>
          <w:szCs w:val="24"/>
        </w:rPr>
      </w:pPr>
      <m:oMathPara>
        <m:oMath>
          <m:sSub>
            <m:sSubPr>
              <m:ctrlPr>
                <w:rPr>
                  <w:rFonts w:ascii="Cambria Math" w:hAnsi="Cambria Math"/>
                  <w:i/>
                  <w:color w:val="000000" w:themeColor="text1"/>
                  <w:szCs w:val="24"/>
                </w:rPr>
              </m:ctrlPr>
            </m:sSubPr>
            <m:e>
              <m:r>
                <w:rPr>
                  <w:rFonts w:ascii="Cambria Math" w:hAnsi="Cambria Math"/>
                  <w:color w:val="000000" w:themeColor="text1"/>
                  <w:szCs w:val="24"/>
                </w:rPr>
                <m:t>θ</m:t>
              </m:r>
            </m:e>
            <m:sub>
              <m:r>
                <w:rPr>
                  <w:rFonts w:ascii="Cambria Math" w:hAnsi="Cambria Math"/>
                  <w:color w:val="000000" w:themeColor="text1"/>
                  <w:szCs w:val="24"/>
                </w:rPr>
                <m:t>c</m:t>
              </m:r>
            </m:sub>
          </m:sSub>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ω</m:t>
                  </m:r>
                </m:e>
                <m:sub>
                  <m:r>
                    <w:rPr>
                      <w:rFonts w:ascii="Cambria Math" w:hAnsi="Cambria Math"/>
                      <w:color w:val="000000" w:themeColor="text1"/>
                      <w:szCs w:val="24"/>
                    </w:rPr>
                    <m:t>c</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c</m:t>
                  </m:r>
                </m:sub>
              </m:sSub>
            </m:den>
          </m:f>
          <m: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r>
                <w:rPr>
                  <w:rFonts w:ascii="Cambria Math" w:hAnsi="Cambria Math"/>
                  <w:color w:val="000000" w:themeColor="text1"/>
                  <w:szCs w:val="24"/>
                </w:rPr>
                <m:t>θ</m:t>
              </m:r>
            </m:e>
            <m:sub>
              <m:r>
                <w:rPr>
                  <w:rFonts w:ascii="Cambria Math" w:hAnsi="Cambria Math"/>
                  <w:color w:val="000000" w:themeColor="text1"/>
                  <w:szCs w:val="24"/>
                </w:rPr>
                <m:t>l</m:t>
              </m:r>
            </m:sub>
          </m:sSub>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ω</m:t>
                  </m:r>
                </m:e>
                <m:sub>
                  <m:r>
                    <w:rPr>
                      <w:rFonts w:ascii="Cambria Math" w:hAnsi="Cambria Math"/>
                      <w:color w:val="000000" w:themeColor="text1"/>
                      <w:szCs w:val="24"/>
                    </w:rPr>
                    <m:t>l</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l</m:t>
                  </m:r>
                </m:sub>
              </m:sSub>
            </m:den>
          </m:f>
          <m: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c</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ρ</m:t>
              </m:r>
            </m:e>
            <m:sub>
              <m:r>
                <w:rPr>
                  <w:rFonts w:ascii="Cambria Math" w:hAnsi="Cambria Math"/>
                  <w:color w:val="000000" w:themeColor="text1"/>
                  <w:szCs w:val="24"/>
                </w:rPr>
                <m:t>c</m:t>
              </m:r>
            </m:sub>
          </m:sSub>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c</m:t>
              </m:r>
            </m:sub>
          </m:sSub>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c</m:t>
              </m:r>
            </m:sub>
          </m:sSub>
          <m: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l</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ρ</m:t>
              </m:r>
            </m:e>
            <m:sub>
              <m:r>
                <w:rPr>
                  <w:rFonts w:ascii="Cambria Math" w:hAnsi="Cambria Math"/>
                  <w:color w:val="000000" w:themeColor="text1"/>
                  <w:szCs w:val="24"/>
                </w:rPr>
                <m:t>l</m:t>
              </m:r>
            </m:sub>
          </m:sSub>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l</m:t>
              </m:r>
            </m:sub>
          </m:sSub>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l</m:t>
              </m:r>
            </m:sub>
          </m:sSub>
          <m:r>
            <w:rPr>
              <w:rFonts w:ascii="Cambria Math" w:hAnsi="Cambria Math"/>
              <w:color w:val="000000" w:themeColor="text1"/>
              <w:szCs w:val="24"/>
            </w:rPr>
            <m:t>,  (5.1)</m:t>
          </m:r>
        </m:oMath>
      </m:oMathPara>
    </w:p>
    <w:p w14:paraId="597B3EDA" w14:textId="6291187A" w:rsidR="000F0903" w:rsidRPr="00DB099C" w:rsidRDefault="000F0903" w:rsidP="00767964">
      <w:pPr>
        <w:rPr>
          <w:color w:val="000000" w:themeColor="text1"/>
          <w:szCs w:val="24"/>
        </w:rPr>
      </w:pPr>
      <w:r w:rsidRPr="00DB099C">
        <w:rPr>
          <w:color w:val="000000" w:themeColor="text1"/>
          <w:szCs w:val="24"/>
        </w:rPr>
        <w:lastRenderedPageBreak/>
        <w:t xml:space="preserve">Dove </w:t>
      </w:r>
      <m:oMath>
        <m:r>
          <w:rPr>
            <w:rFonts w:ascii="Cambria Math" w:hAnsi="Cambria Math"/>
            <w:color w:val="000000" w:themeColor="text1"/>
            <w:szCs w:val="24"/>
          </w:rPr>
          <m:t>θ</m:t>
        </m:r>
      </m:oMath>
      <w:r w:rsidRPr="00DB099C">
        <w:rPr>
          <w:color w:val="000000" w:themeColor="text1"/>
          <w:szCs w:val="24"/>
        </w:rPr>
        <w:t xml:space="preserve"> è la lunghezza di fase, </w:t>
      </w:r>
      <m:oMath>
        <m:r>
          <w:rPr>
            <w:rFonts w:ascii="Cambria Math" w:hAnsi="Cambria Math"/>
            <w:color w:val="000000" w:themeColor="text1"/>
            <w:szCs w:val="24"/>
          </w:rPr>
          <m:t>v</m:t>
        </m:r>
      </m:oMath>
      <w:r w:rsidRPr="00DB099C">
        <w:rPr>
          <w:color w:val="000000" w:themeColor="text1"/>
          <w:szCs w:val="24"/>
        </w:rPr>
        <w:t xml:space="preserve"> la velocità di propagazione dell’onda acustica, </w:t>
      </w:r>
      <m:oMath>
        <m:r>
          <w:rPr>
            <w:rFonts w:ascii="Cambria Math" w:hAnsi="Cambria Math"/>
            <w:color w:val="000000" w:themeColor="text1"/>
            <w:szCs w:val="24"/>
          </w:rPr>
          <m:t>ρ</m:t>
        </m:r>
      </m:oMath>
      <w:r w:rsidRPr="00DB099C">
        <w:rPr>
          <w:color w:val="000000" w:themeColor="text1"/>
          <w:szCs w:val="24"/>
        </w:rPr>
        <w:t xml:space="preserve"> la densità, </w:t>
      </w:r>
      <m:oMath>
        <m:r>
          <w:rPr>
            <w:rFonts w:ascii="Cambria Math" w:hAnsi="Cambria Math"/>
            <w:color w:val="000000" w:themeColor="text1"/>
            <w:szCs w:val="24"/>
          </w:rPr>
          <m:t>Z</m:t>
        </m:r>
      </m:oMath>
      <w:r w:rsidRPr="00DB099C">
        <w:rPr>
          <w:color w:val="000000" w:themeColor="text1"/>
          <w:szCs w:val="24"/>
        </w:rPr>
        <w:t xml:space="preserve"> l’impedenza acustica ed </w:t>
      </w:r>
      <m:oMath>
        <m:r>
          <w:rPr>
            <w:rFonts w:ascii="Cambria Math" w:hAnsi="Cambria Math"/>
            <w:color w:val="000000" w:themeColor="text1"/>
            <w:szCs w:val="24"/>
          </w:rPr>
          <m:t>A</m:t>
        </m:r>
      </m:oMath>
      <w:r w:rsidRPr="00DB099C">
        <w:rPr>
          <w:color w:val="000000" w:themeColor="text1"/>
          <w:szCs w:val="24"/>
        </w:rPr>
        <w:t xml:space="preserve"> l’area della sezione del materiale (c = ceramica, l = massa) in esame.</w:t>
      </w:r>
    </w:p>
    <w:p w14:paraId="5C8C8615" w14:textId="1717739B" w:rsidR="005315CA" w:rsidRPr="00DB099C" w:rsidRDefault="00767964" w:rsidP="008E0147">
      <w:pPr>
        <w:rPr>
          <w:color w:val="000000" w:themeColor="text1"/>
          <w:szCs w:val="24"/>
        </w:rPr>
      </w:pPr>
      <w:r w:rsidRPr="00DB099C">
        <w:rPr>
          <w:color w:val="000000" w:themeColor="text1"/>
          <w:szCs w:val="24"/>
        </w:rPr>
        <w:t>Dopo aver scelto il materiale, la frequenza di risonanza e due delle tre dimensioni caratteristiche del trasduttore, utilizzando l’equazione di Langevin è possibile determinare la dimensione incognita.</w:t>
      </w:r>
      <w:r w:rsidR="005315CA" w:rsidRPr="00DB099C">
        <w:rPr>
          <w:color w:val="000000" w:themeColor="text1"/>
          <w:szCs w:val="24"/>
        </w:rPr>
        <w:t xml:space="preserve"> Una limitazione grave di questa equazione che descrive tale struttura è il fatto che da essa è possibile ricavare soltanto la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r</m:t>
            </m:r>
          </m:sub>
        </m:sSub>
      </m:oMath>
      <w:r w:rsidR="005315CA" w:rsidRPr="00DB099C">
        <w:rPr>
          <w:color w:val="000000" w:themeColor="text1"/>
          <w:szCs w:val="24"/>
        </w:rPr>
        <w:t xml:space="preserve"> e non la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a</m:t>
            </m:r>
          </m:sub>
        </m:sSub>
      </m:oMath>
      <w:r w:rsidR="005315CA" w:rsidRPr="00DB099C">
        <w:rPr>
          <w:color w:val="000000" w:themeColor="text1"/>
          <w:szCs w:val="24"/>
        </w:rPr>
        <w:t xml:space="preserve"> poiché descrive soltanto grandezze meccaniche e mancano totalmente quelle elettriche.</w:t>
      </w:r>
    </w:p>
    <w:p w14:paraId="31AC3FF2" w14:textId="142EA56A" w:rsidR="000F0903" w:rsidRPr="00DB099C" w:rsidRDefault="008E0147" w:rsidP="008E0147">
      <w:pPr>
        <w:rPr>
          <w:color w:val="000000" w:themeColor="text1"/>
          <w:szCs w:val="24"/>
        </w:rPr>
      </w:pPr>
      <w:r w:rsidRPr="00DB099C">
        <w:rPr>
          <w:color w:val="000000" w:themeColor="text1"/>
          <w:szCs w:val="24"/>
        </w:rPr>
        <w:t>La struttura a sandwich introdotta precedentemente può essere come di consueto schematizzata con reti n-porte interconnesse a cascata come nella figura seguente:</w:t>
      </w:r>
    </w:p>
    <w:p w14:paraId="5A71659E" w14:textId="77777777" w:rsidR="00345A96" w:rsidRPr="00DB099C" w:rsidRDefault="0017696A" w:rsidP="00345A96">
      <w:pPr>
        <w:keepNext/>
      </w:pPr>
      <w:r w:rsidRPr="00DB099C">
        <w:rPr>
          <w:noProof/>
          <w:color w:val="000000" w:themeColor="text1"/>
          <w:szCs w:val="24"/>
        </w:rPr>
        <w:drawing>
          <wp:inline distT="0" distB="0" distL="0" distR="0" wp14:anchorId="717F370E" wp14:editId="263C78EC">
            <wp:extent cx="5708210" cy="1552471"/>
            <wp:effectExtent l="0" t="0" r="6985" b="0"/>
            <wp:docPr id="215009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09234" name="Picture 3"/>
                    <pic:cNvPicPr/>
                  </pic:nvPicPr>
                  <pic:blipFill>
                    <a:blip r:embed="rId54">
                      <a:extLst>
                        <a:ext uri="{28A0092B-C50C-407E-A947-70E740481C1C}">
                          <a14:useLocalDpi xmlns:a14="http://schemas.microsoft.com/office/drawing/2010/main" val="0"/>
                        </a:ext>
                      </a:extLst>
                    </a:blip>
                    <a:stretch>
                      <a:fillRect/>
                    </a:stretch>
                  </pic:blipFill>
                  <pic:spPr>
                    <a:xfrm>
                      <a:off x="0" y="0"/>
                      <a:ext cx="5735994" cy="1560028"/>
                    </a:xfrm>
                    <a:prstGeom prst="rect">
                      <a:avLst/>
                    </a:prstGeom>
                  </pic:spPr>
                </pic:pic>
              </a:graphicData>
            </a:graphic>
          </wp:inline>
        </w:drawing>
      </w:r>
    </w:p>
    <w:p w14:paraId="286DDC44" w14:textId="057C39F4" w:rsidR="008E0147" w:rsidRPr="00DB099C" w:rsidRDefault="00345A96" w:rsidP="00345A96">
      <w:pPr>
        <w:pStyle w:val="Caption"/>
        <w:rPr>
          <w:color w:val="000000" w:themeColor="text1"/>
          <w:sz w:val="24"/>
          <w:szCs w:val="24"/>
        </w:rPr>
      </w:pPr>
      <w:r w:rsidRPr="00DB099C">
        <w:t xml:space="preserve">Figura </w:t>
      </w:r>
      <w:fldSimple w:instr=" SEQ Figura \* ARABIC ">
        <w:r w:rsidR="001B7908">
          <w:rPr>
            <w:noProof/>
          </w:rPr>
          <w:t>24</w:t>
        </w:r>
      </w:fldSimple>
      <w:r w:rsidRPr="00DB099C">
        <w:t>: Trasduttore ultrasonico Langevin, schematizzazione con reti n-porte.</w:t>
      </w:r>
    </w:p>
    <w:p w14:paraId="41703B9F" w14:textId="52E0B73C" w:rsidR="000761C0" w:rsidRPr="00DB099C" w:rsidRDefault="003E1862" w:rsidP="003E1862">
      <w:pPr>
        <w:rPr>
          <w:color w:val="000000" w:themeColor="text1"/>
          <w:szCs w:val="24"/>
        </w:rPr>
      </w:pPr>
      <w:r w:rsidRPr="00DB099C">
        <w:rPr>
          <w:color w:val="000000" w:themeColor="text1"/>
          <w:szCs w:val="24"/>
        </w:rPr>
        <w:t xml:space="preserve">Per uno strato acustico uniforme puramente meccanico come le masse di precarico, la matrice </w:t>
      </w:r>
      <m:oMath>
        <m:r>
          <w:rPr>
            <w:rFonts w:ascii="Cambria Math" w:hAnsi="Cambria Math"/>
            <w:color w:val="000000" w:themeColor="text1"/>
            <w:szCs w:val="24"/>
          </w:rPr>
          <m:t>M</m:t>
        </m:r>
      </m:oMath>
      <w:r w:rsidRPr="00DB099C">
        <w:rPr>
          <w:color w:val="000000" w:themeColor="text1"/>
          <w:szCs w:val="24"/>
        </w:rPr>
        <w:t xml:space="preserve"> dei parametri di impedenza è sempre la stessa. Quindi la matrice </w:t>
      </w:r>
      <m:oMath>
        <m:r>
          <w:rPr>
            <w:rFonts w:ascii="Cambria Math" w:hAnsi="Cambria Math"/>
            <w:color w:val="000000" w:themeColor="text1"/>
            <w:szCs w:val="24"/>
          </w:rPr>
          <m:t>M</m:t>
        </m:r>
      </m:oMath>
      <w:r w:rsidRPr="00DB099C">
        <w:rPr>
          <w:color w:val="000000" w:themeColor="text1"/>
          <w:szCs w:val="24"/>
        </w:rPr>
        <w:t xml:space="preserve"> che modella le masse di precarico è uguale a quella che modellava nel paragrafo precedente il plate del trasduttore a larga banda. Tuttavia per le masse di precarico storicamente tale matrice viene esplicitata rispetto a parametri differenti, infatti il modello matriciale è così definito</w:t>
      </w:r>
      <w:r w:rsidR="00AE7606" w:rsidRPr="00DB099C">
        <w:rPr>
          <w:color w:val="000000" w:themeColor="text1"/>
          <w:szCs w:val="24"/>
        </w:rPr>
        <w:t xml:space="preserve"> per la prima massa</w:t>
      </w:r>
      <w:r w:rsidR="00316FF8" w:rsidRPr="00DB099C">
        <w:rPr>
          <w:color w:val="000000" w:themeColor="text1"/>
          <w:szCs w:val="24"/>
        </w:rPr>
        <w:t xml:space="preserve"> </w:t>
      </w:r>
      <w:r w:rsidR="00AE7606" w:rsidRPr="00DB099C">
        <w:rPr>
          <w:color w:val="000000" w:themeColor="text1"/>
          <w:szCs w:val="24"/>
        </w:rPr>
        <w:t>(ma è del tutto identico per la seconda)</w:t>
      </w:r>
      <w:r w:rsidRPr="00DB099C">
        <w:rPr>
          <w:color w:val="000000" w:themeColor="text1"/>
          <w:szCs w:val="24"/>
        </w:rPr>
        <w:t>:</w:t>
      </w:r>
    </w:p>
    <w:p w14:paraId="60219684" w14:textId="5198EC66" w:rsidR="00AE7606" w:rsidRPr="00DB099C" w:rsidRDefault="00AE7606" w:rsidP="00AE7606">
      <w:pPr>
        <w:rPr>
          <w:b/>
          <w:szCs w:val="24"/>
        </w:rPr>
      </w:pPr>
      <m:oMathPara>
        <m:oMath>
          <m:r>
            <m:rPr>
              <m:sty m:val="bi"/>
            </m:rPr>
            <w:rPr>
              <w:rFonts w:ascii="Cambria Math" w:hAnsi="Cambria Math"/>
              <w:szCs w:val="24"/>
            </w:rPr>
            <m:t>F=</m:t>
          </m:r>
          <m:sSub>
            <m:sSubPr>
              <m:ctrlPr>
                <w:rPr>
                  <w:rFonts w:ascii="Cambria Math" w:hAnsi="Cambria Math"/>
                  <w:b/>
                  <w:i/>
                  <w:szCs w:val="24"/>
                </w:rPr>
              </m:ctrlPr>
            </m:sSubPr>
            <m:e>
              <m:r>
                <m:rPr>
                  <m:sty m:val="bi"/>
                </m:rPr>
                <w:rPr>
                  <w:rFonts w:ascii="Cambria Math" w:hAnsi="Cambria Math"/>
                  <w:szCs w:val="24"/>
                </w:rPr>
                <m:t>M</m:t>
              </m:r>
            </m:e>
            <m:sub>
              <m:r>
                <m:rPr>
                  <m:sty m:val="bi"/>
                </m:rPr>
                <w:rPr>
                  <w:rFonts w:ascii="Cambria Math" w:hAnsi="Cambria Math"/>
                  <w:szCs w:val="24"/>
                </w:rPr>
                <m:t>1</m:t>
              </m:r>
            </m:sub>
          </m:sSub>
          <m:r>
            <m:rPr>
              <m:sty m:val="bi"/>
            </m:rPr>
            <w:rPr>
              <w:rFonts w:ascii="Cambria Math" w:hAnsi="Cambria Math"/>
              <w:szCs w:val="24"/>
            </w:rPr>
            <m:t xml:space="preserve">∙v .  </m:t>
          </m:r>
          <m:r>
            <w:rPr>
              <w:rFonts w:ascii="Cambria Math" w:hAnsi="Cambria Math"/>
              <w:szCs w:val="24"/>
            </w:rPr>
            <m:t>(5.2)</m:t>
          </m:r>
        </m:oMath>
      </m:oMathPara>
    </w:p>
    <w:p w14:paraId="039829FD" w14:textId="77777777" w:rsidR="00AE7606" w:rsidRPr="00DB099C" w:rsidRDefault="00AE7606" w:rsidP="00AE7606">
      <w:pPr>
        <w:rPr>
          <w:bCs/>
          <w:color w:val="000000" w:themeColor="text1"/>
          <w:szCs w:val="24"/>
        </w:rPr>
      </w:pPr>
      <w:r w:rsidRPr="00DB099C">
        <w:rPr>
          <w:bCs/>
          <w:szCs w:val="24"/>
        </w:rPr>
        <w:t>Quindi:</w:t>
      </w:r>
    </w:p>
    <w:p w14:paraId="7F8F6ED3" w14:textId="2FA97F3B" w:rsidR="00AE7606" w:rsidRPr="00DB099C" w:rsidRDefault="00000000" w:rsidP="00AE7606">
      <w:pPr>
        <w:jc w:val="center"/>
        <w:rPr>
          <w:color w:val="000000" w:themeColor="text1"/>
          <w:szCs w:val="24"/>
        </w:rPr>
      </w:pPr>
      <m:oMathPara>
        <m:oMath>
          <m:d>
            <m:dPr>
              <m:begChr m:val="["/>
              <m:endChr m:val="]"/>
              <m:ctrlPr>
                <w:rPr>
                  <w:rFonts w:ascii="Cambria Math" w:hAnsi="Cambria Math"/>
                  <w:i/>
                  <w:color w:val="000000" w:themeColor="text1"/>
                  <w:szCs w:val="24"/>
                </w:rPr>
              </m:ctrlPr>
            </m:dPr>
            <m:e>
              <m:m>
                <m:mPr>
                  <m:mcs>
                    <m:mc>
                      <m:mcPr>
                        <m:count m:val="1"/>
                        <m:mcJc m:val="center"/>
                      </m:mcPr>
                    </m:mc>
                  </m:mcs>
                  <m:ctrlPr>
                    <w:rPr>
                      <w:rFonts w:ascii="Cambria Math" w:hAnsi="Cambria Math"/>
                      <w:i/>
                      <w:color w:val="000000" w:themeColor="text1"/>
                      <w:szCs w:val="24"/>
                    </w:rPr>
                  </m:ctrlPr>
                </m:mPr>
                <m:mr>
                  <m:e>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1</m:t>
                        </m:r>
                      </m:sub>
                    </m:sSub>
                  </m:e>
                </m:mr>
                <m:mr>
                  <m:e>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2</m:t>
                        </m:r>
                      </m:sub>
                    </m:sSub>
                  </m:e>
                </m:mr>
              </m:m>
            </m:e>
          </m:d>
          <m:r>
            <w:rPr>
              <w:rFonts w:ascii="Cambria Math" w:hAnsi="Cambria Math"/>
              <w:color w:val="000000" w:themeColor="text1"/>
              <w:szCs w:val="24"/>
            </w:rPr>
            <m:t>=</m:t>
          </m:r>
          <m:sSub>
            <m:sSubPr>
              <m:ctrlPr>
                <w:rPr>
                  <w:rFonts w:ascii="Cambria Math" w:hAnsi="Cambria Math"/>
                  <w:b/>
                  <w:i/>
                  <w:color w:val="000000" w:themeColor="text1"/>
                  <w:szCs w:val="24"/>
                </w:rPr>
              </m:ctrlPr>
            </m:sSubPr>
            <m:e>
              <m:r>
                <m:rPr>
                  <m:sty m:val="bi"/>
                </m:rPr>
                <w:rPr>
                  <w:rFonts w:ascii="Cambria Math" w:hAnsi="Cambria Math"/>
                  <w:color w:val="000000" w:themeColor="text1"/>
                  <w:szCs w:val="24"/>
                </w:rPr>
                <m:t>M</m:t>
              </m:r>
            </m:e>
            <m:sub>
              <m:r>
                <m:rPr>
                  <m:sty m:val="bi"/>
                </m:rPr>
                <w:rPr>
                  <w:rFonts w:ascii="Cambria Math" w:hAnsi="Cambria Math"/>
                  <w:color w:val="000000" w:themeColor="text1"/>
                  <w:szCs w:val="24"/>
                </w:rPr>
                <m:t>1</m:t>
              </m:r>
            </m:sub>
          </m:sSub>
          <m:d>
            <m:dPr>
              <m:begChr m:val="["/>
              <m:endChr m:val="]"/>
              <m:ctrlPr>
                <w:rPr>
                  <w:rFonts w:ascii="Cambria Math" w:hAnsi="Cambria Math"/>
                  <w:i/>
                  <w:color w:val="000000" w:themeColor="text1"/>
                  <w:szCs w:val="24"/>
                </w:rPr>
              </m:ctrlPr>
            </m:dPr>
            <m:e>
              <m:m>
                <m:mPr>
                  <m:mcs>
                    <m:mc>
                      <m:mcPr>
                        <m:count m:val="1"/>
                        <m:mcJc m:val="center"/>
                      </m:mcPr>
                    </m:mc>
                  </m:mcs>
                  <m:ctrlPr>
                    <w:rPr>
                      <w:rFonts w:ascii="Cambria Math" w:hAnsi="Cambria Math"/>
                      <w:i/>
                      <w:color w:val="000000" w:themeColor="text1"/>
                      <w:szCs w:val="24"/>
                    </w:rPr>
                  </m:ctrlPr>
                </m:mPr>
                <m:mr>
                  <m:e>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1</m:t>
                        </m:r>
                      </m:sub>
                    </m:sSub>
                  </m:e>
                </m:mr>
                <m:mr>
                  <m:e>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2</m:t>
                        </m:r>
                      </m:sub>
                    </m:sSub>
                  </m:e>
                </m:mr>
              </m:m>
            </m:e>
          </m:d>
          <m:r>
            <w:rPr>
              <w:rFonts w:ascii="Cambria Math" w:hAnsi="Cambria Math"/>
              <w:color w:val="000000" w:themeColor="text1"/>
              <w:szCs w:val="24"/>
            </w:rPr>
            <m:t xml:space="preserve">  ⇒  </m:t>
          </m:r>
          <m:d>
            <m:dPr>
              <m:begChr m:val="{"/>
              <m:endChr m:val=""/>
              <m:ctrlPr>
                <w:rPr>
                  <w:rFonts w:ascii="Cambria Math" w:hAnsi="Cambria Math"/>
                  <w:i/>
                  <w:color w:val="000000" w:themeColor="text1"/>
                  <w:szCs w:val="24"/>
                </w:rPr>
              </m:ctrlPr>
            </m:dPr>
            <m:e>
              <m:eqArr>
                <m:eqArrPr>
                  <m:ctrlPr>
                    <w:rPr>
                      <w:rFonts w:ascii="Cambria Math" w:hAnsi="Cambria Math"/>
                      <w:i/>
                      <w:color w:val="000000" w:themeColor="text1"/>
                      <w:szCs w:val="24"/>
                    </w:rPr>
                  </m:ctrlPr>
                </m:eqArrPr>
                <m:e>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1</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m:t>
                          </m:r>
                        </m:sub>
                      </m:sSub>
                    </m:e>
                    <m:sub>
                      <m:r>
                        <w:rPr>
                          <w:rFonts w:ascii="Cambria Math" w:hAnsi="Cambria Math"/>
                          <w:color w:val="000000" w:themeColor="text1"/>
                          <w:szCs w:val="24"/>
                        </w:rPr>
                        <m:t>11</m:t>
                      </m:r>
                    </m:sub>
                  </m:sSub>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1</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m:t>
                          </m:r>
                        </m:sub>
                      </m:sSub>
                    </m:e>
                    <m:sub>
                      <m:r>
                        <w:rPr>
                          <w:rFonts w:ascii="Cambria Math" w:hAnsi="Cambria Math"/>
                          <w:color w:val="000000" w:themeColor="text1"/>
                          <w:szCs w:val="24"/>
                        </w:rPr>
                        <m:t>12</m:t>
                      </m:r>
                    </m:sub>
                  </m:sSub>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2</m:t>
                      </m:r>
                    </m:sub>
                  </m:sSub>
                </m:e>
                <m:e>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1</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m:t>
                          </m:r>
                        </m:sub>
                      </m:sSub>
                    </m:e>
                    <m:sub>
                      <m:r>
                        <w:rPr>
                          <w:rFonts w:ascii="Cambria Math" w:hAnsi="Cambria Math"/>
                          <w:color w:val="000000" w:themeColor="text1"/>
                          <w:szCs w:val="24"/>
                        </w:rPr>
                        <m:t>21</m:t>
                      </m:r>
                    </m:sub>
                  </m:sSub>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1</m:t>
                      </m:r>
                    </m:sub>
                  </m:sSub>
                  <m: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m:t>
                          </m:r>
                        </m:sub>
                      </m:sSub>
                    </m:e>
                    <m:sub>
                      <m:r>
                        <w:rPr>
                          <w:rFonts w:ascii="Cambria Math" w:hAnsi="Cambria Math"/>
                          <w:color w:val="000000" w:themeColor="text1"/>
                          <w:szCs w:val="24"/>
                        </w:rPr>
                        <m:t>22</m:t>
                      </m:r>
                    </m:sub>
                  </m:sSub>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2</m:t>
                      </m:r>
                    </m:sub>
                  </m:sSub>
                </m:e>
              </m:eqArr>
            </m:e>
          </m:d>
          <m:r>
            <w:rPr>
              <w:rFonts w:ascii="Cambria Math" w:hAnsi="Cambria Math"/>
              <w:color w:val="000000" w:themeColor="text1"/>
              <w:szCs w:val="24"/>
            </w:rPr>
            <m:t xml:space="preserve">  (5.3)</m:t>
          </m:r>
        </m:oMath>
      </m:oMathPara>
    </w:p>
    <w:p w14:paraId="3C9BA364" w14:textId="186CF208" w:rsidR="00AE7606" w:rsidRPr="00DB099C" w:rsidRDefault="00AE7606" w:rsidP="00AE7606">
      <w:pPr>
        <w:rPr>
          <w:color w:val="000000" w:themeColor="text1"/>
          <w:szCs w:val="24"/>
        </w:rPr>
      </w:pPr>
      <w:r w:rsidRPr="00DB099C">
        <w:rPr>
          <w:color w:val="000000" w:themeColor="text1"/>
          <w:szCs w:val="24"/>
        </w:rPr>
        <w:t xml:space="preserve">Dove i coefficienti della matrice </w:t>
      </w:r>
      <m:oMath>
        <m:sSub>
          <m:sSubPr>
            <m:ctrlPr>
              <w:rPr>
                <w:rFonts w:ascii="Cambria Math" w:hAnsi="Cambria Math"/>
                <w:b/>
                <w:bCs/>
                <w:i/>
                <w:color w:val="000000" w:themeColor="text1"/>
                <w:szCs w:val="24"/>
              </w:rPr>
            </m:ctrlPr>
          </m:sSubPr>
          <m:e>
            <m:r>
              <m:rPr>
                <m:sty m:val="bi"/>
              </m:rPr>
              <w:rPr>
                <w:rFonts w:ascii="Cambria Math" w:hAnsi="Cambria Math"/>
                <w:color w:val="000000" w:themeColor="text1"/>
                <w:szCs w:val="24"/>
              </w:rPr>
              <m:t>M</m:t>
            </m:r>
          </m:e>
          <m:sub>
            <m:r>
              <m:rPr>
                <m:sty m:val="bi"/>
              </m:rPr>
              <w:rPr>
                <w:rFonts w:ascii="Cambria Math" w:hAnsi="Cambria Math"/>
                <w:color w:val="000000" w:themeColor="text1"/>
                <w:szCs w:val="24"/>
              </w:rPr>
              <m:t>1</m:t>
            </m:r>
          </m:sub>
        </m:sSub>
        <m:r>
          <w:rPr>
            <w:rFonts w:ascii="Cambria Math" w:hAnsi="Cambria Math"/>
            <w:color w:val="000000" w:themeColor="text1"/>
            <w:szCs w:val="24"/>
          </w:rPr>
          <m:t xml:space="preserve"> </m:t>
        </m:r>
      </m:oMath>
      <w:r w:rsidRPr="00DB099C">
        <w:rPr>
          <w:color w:val="000000" w:themeColor="text1"/>
          <w:szCs w:val="24"/>
        </w:rPr>
        <w:t>sono così definiti:</w:t>
      </w:r>
    </w:p>
    <w:p w14:paraId="39D80E38" w14:textId="3422A70C" w:rsidR="00AE7606" w:rsidRPr="00DB099C" w:rsidRDefault="00000000" w:rsidP="00AE7606">
      <w:pPr>
        <w:rPr>
          <w:color w:val="000000" w:themeColor="text1"/>
          <w:szCs w:val="24"/>
        </w:rPr>
      </w:pPr>
      <m:oMathPara>
        <m:oMath>
          <m:sSub>
            <m:sSubPr>
              <m:ctrlPr>
                <w:rPr>
                  <w:rFonts w:ascii="Cambria Math" w:hAnsi="Cambria Math"/>
                  <w:i/>
                  <w:color w:val="000000" w:themeColor="text1"/>
                  <w:szCs w:val="24"/>
                </w:rPr>
              </m:ctrlPr>
            </m:sSubPr>
            <m:e>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m:t>
                  </m:r>
                </m:sub>
              </m:sSub>
            </m:e>
            <m:sub>
              <m:r>
                <w:rPr>
                  <w:rFonts w:ascii="Cambria Math" w:hAnsi="Cambria Math"/>
                  <w:color w:val="000000" w:themeColor="text1"/>
                  <w:szCs w:val="24"/>
                </w:rPr>
                <m:t>11</m:t>
              </m:r>
            </m:sub>
          </m:sSub>
          <m:r>
            <w:rPr>
              <w:rFonts w:ascii="Cambria Math" w:hAnsi="Cambria Math"/>
              <w:color w:val="000000" w:themeColor="text1"/>
              <w:szCs w:val="24"/>
            </w:rPr>
            <m:t>=</m:t>
          </m:r>
          <m:f>
            <m:fPr>
              <m:ctrlPr>
                <w:rPr>
                  <w:rFonts w:ascii="Cambria Math" w:hAnsi="Cambria Math"/>
                  <w:i/>
                  <w:color w:val="000000" w:themeColor="text1"/>
                  <w:szCs w:val="24"/>
                </w:rPr>
              </m:ctrlPr>
            </m:fPr>
            <m:num>
              <m:r>
                <w:rPr>
                  <w:rFonts w:ascii="Cambria Math" w:hAnsi="Cambria Math"/>
                  <w:color w:val="000000" w:themeColor="text1"/>
                  <w:szCs w:val="24"/>
                </w:rPr>
                <m:t>kSY</m:t>
              </m:r>
            </m:num>
            <m:den>
              <m:r>
                <w:rPr>
                  <w:rFonts w:ascii="Cambria Math" w:hAnsi="Cambria Math"/>
                  <w:color w:val="000000" w:themeColor="text1"/>
                  <w:szCs w:val="24"/>
                </w:rPr>
                <m:t>jω</m:t>
              </m:r>
              <m:func>
                <m:funcPr>
                  <m:ctrlPr>
                    <w:rPr>
                      <w:rFonts w:ascii="Cambria Math" w:hAnsi="Cambria Math"/>
                      <w:i/>
                      <w:color w:val="000000" w:themeColor="text1"/>
                      <w:szCs w:val="24"/>
                    </w:rPr>
                  </m:ctrlPr>
                </m:funcPr>
                <m:fName>
                  <m:r>
                    <m:rPr>
                      <m:sty m:val="p"/>
                    </m:rPr>
                    <w:rPr>
                      <w:rFonts w:ascii="Cambria Math" w:hAnsi="Cambria Math"/>
                      <w:color w:val="000000" w:themeColor="text1"/>
                    </w:rPr>
                    <m:t>tan</m:t>
                  </m:r>
                </m:fName>
                <m:e>
                  <m:r>
                    <w:rPr>
                      <w:rFonts w:ascii="Cambria Math" w:hAnsi="Cambria Math"/>
                      <w:color w:val="000000" w:themeColor="text1"/>
                      <w:szCs w:val="24"/>
                    </w:rPr>
                    <m:t>(ka)</m:t>
                  </m:r>
                </m:e>
              </m:func>
            </m:den>
          </m:f>
          <m:r>
            <w:rPr>
              <w:rFonts w:ascii="Cambria Math" w:hAnsi="Cambria Math"/>
              <w:color w:val="000000" w:themeColor="text1"/>
              <w:szCs w:val="24"/>
            </w:rPr>
            <m:t>=</m:t>
          </m:r>
          <m:sSub>
            <m:sSubPr>
              <m:ctrlPr>
                <w:rPr>
                  <w:rFonts w:ascii="Cambria Math" w:hAnsi="Cambria Math"/>
                  <w:i/>
                  <w:color w:val="000000" w:themeColor="text1"/>
                  <w:szCs w:val="24"/>
                </w:rPr>
              </m:ctrlPr>
            </m:sSubPr>
            <m:e>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m:t>
                  </m:r>
                </m:sub>
              </m:sSub>
            </m:e>
            <m:sub>
              <m:r>
                <w:rPr>
                  <w:rFonts w:ascii="Cambria Math" w:hAnsi="Cambria Math"/>
                  <w:color w:val="000000" w:themeColor="text1"/>
                  <w:szCs w:val="24"/>
                </w:rPr>
                <m:t>22</m:t>
              </m:r>
            </m:sub>
          </m:sSub>
          <m: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m:t>
                  </m:r>
                </m:sub>
              </m:sSub>
            </m:e>
            <m:sub>
              <m:r>
                <w:rPr>
                  <w:rFonts w:ascii="Cambria Math" w:hAnsi="Cambria Math"/>
                  <w:color w:val="000000" w:themeColor="text1"/>
                  <w:szCs w:val="24"/>
                </w:rPr>
                <m:t>12</m:t>
              </m:r>
            </m:sub>
          </m:sSub>
          <m:r>
            <w:rPr>
              <w:rFonts w:ascii="Cambria Math" w:hAnsi="Cambria Math"/>
              <w:color w:val="000000" w:themeColor="text1"/>
              <w:szCs w:val="24"/>
            </w:rPr>
            <m:t>=</m:t>
          </m:r>
          <m:f>
            <m:fPr>
              <m:ctrlPr>
                <w:rPr>
                  <w:rFonts w:ascii="Cambria Math" w:hAnsi="Cambria Math"/>
                  <w:i/>
                  <w:color w:val="000000" w:themeColor="text1"/>
                  <w:szCs w:val="24"/>
                </w:rPr>
              </m:ctrlPr>
            </m:fPr>
            <m:num>
              <m:r>
                <w:rPr>
                  <w:rFonts w:ascii="Cambria Math" w:hAnsi="Cambria Math"/>
                  <w:color w:val="000000" w:themeColor="text1"/>
                  <w:szCs w:val="24"/>
                </w:rPr>
                <m:t>kSY</m:t>
              </m:r>
            </m:num>
            <m:den>
              <m:r>
                <w:rPr>
                  <w:rFonts w:ascii="Cambria Math" w:hAnsi="Cambria Math"/>
                  <w:color w:val="000000" w:themeColor="text1"/>
                  <w:szCs w:val="24"/>
                </w:rPr>
                <m:t>jω</m:t>
              </m:r>
              <m:func>
                <m:funcPr>
                  <m:ctrlPr>
                    <w:rPr>
                      <w:rFonts w:ascii="Cambria Math" w:hAnsi="Cambria Math"/>
                      <w:i/>
                      <w:color w:val="000000" w:themeColor="text1"/>
                      <w:szCs w:val="24"/>
                    </w:rPr>
                  </m:ctrlPr>
                </m:funcPr>
                <m:fName>
                  <m:r>
                    <m:rPr>
                      <m:sty m:val="p"/>
                    </m:rPr>
                    <w:rPr>
                      <w:rFonts w:ascii="Cambria Math" w:hAnsi="Cambria Math"/>
                      <w:color w:val="000000" w:themeColor="text1"/>
                    </w:rPr>
                    <m:t>sin</m:t>
                  </m:r>
                </m:fName>
                <m:e>
                  <m:r>
                    <w:rPr>
                      <w:rFonts w:ascii="Cambria Math" w:hAnsi="Cambria Math"/>
                      <w:color w:val="000000" w:themeColor="text1"/>
                      <w:szCs w:val="24"/>
                    </w:rPr>
                    <m:t>(ka)</m:t>
                  </m:r>
                </m:e>
              </m:func>
            </m:den>
          </m:f>
          <m:r>
            <w:rPr>
              <w:rFonts w:ascii="Cambria Math" w:hAnsi="Cambria Math"/>
              <w:color w:val="000000" w:themeColor="text1"/>
              <w:szCs w:val="24"/>
            </w:rPr>
            <m:t>=</m:t>
          </m:r>
          <m:sSub>
            <m:sSubPr>
              <m:ctrlPr>
                <w:rPr>
                  <w:rFonts w:ascii="Cambria Math" w:hAnsi="Cambria Math"/>
                  <w:i/>
                  <w:color w:val="000000" w:themeColor="text1"/>
                  <w:szCs w:val="24"/>
                </w:rPr>
              </m:ctrlPr>
            </m:sSubPr>
            <m:e>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m:t>
                  </m:r>
                </m:sub>
              </m:sSub>
            </m:e>
            <m:sub>
              <m:r>
                <w:rPr>
                  <w:rFonts w:ascii="Cambria Math" w:hAnsi="Cambria Math"/>
                  <w:color w:val="000000" w:themeColor="text1"/>
                  <w:szCs w:val="24"/>
                </w:rPr>
                <m:t>21</m:t>
              </m:r>
            </m:sub>
          </m:sSub>
          <m:r>
            <w:rPr>
              <w:rFonts w:ascii="Cambria Math" w:hAnsi="Cambria Math"/>
              <w:color w:val="000000" w:themeColor="text1"/>
              <w:szCs w:val="24"/>
            </w:rPr>
            <m:t>.  (5.4)</m:t>
          </m:r>
        </m:oMath>
      </m:oMathPara>
    </w:p>
    <w:p w14:paraId="5D6B2A38" w14:textId="009372D6" w:rsidR="000761C0" w:rsidRPr="00DB099C" w:rsidRDefault="00314CFF" w:rsidP="00314CFF">
      <w:pPr>
        <w:rPr>
          <w:color w:val="000000" w:themeColor="text1"/>
          <w:szCs w:val="24"/>
        </w:rPr>
      </w:pPr>
      <w:r w:rsidRPr="00DB099C">
        <w:rPr>
          <w:color w:val="000000" w:themeColor="text1"/>
          <w:szCs w:val="24"/>
        </w:rPr>
        <w:t xml:space="preserve">Dove </w:t>
      </w:r>
      <m:oMath>
        <m:r>
          <w:rPr>
            <w:rFonts w:ascii="Cambria Math" w:hAnsi="Cambria Math"/>
            <w:color w:val="000000" w:themeColor="text1"/>
            <w:szCs w:val="24"/>
          </w:rPr>
          <m:t>S</m:t>
        </m:r>
      </m:oMath>
      <w:r w:rsidRPr="00DB099C">
        <w:rPr>
          <w:color w:val="000000" w:themeColor="text1"/>
          <w:szCs w:val="24"/>
        </w:rPr>
        <w:t xml:space="preserve"> è l’area delle facce delle masse di precarico, </w:t>
      </w:r>
      <m:oMath>
        <m:r>
          <w:rPr>
            <w:rFonts w:ascii="Cambria Math" w:hAnsi="Cambria Math"/>
            <w:color w:val="000000" w:themeColor="text1"/>
            <w:szCs w:val="24"/>
          </w:rPr>
          <m:t>Y=</m:t>
        </m:r>
        <m:sSup>
          <m:sSupPr>
            <m:ctrlPr>
              <w:rPr>
                <w:rFonts w:ascii="Cambria Math" w:hAnsi="Cambria Math"/>
                <w:i/>
                <w:color w:val="000000" w:themeColor="text1"/>
                <w:szCs w:val="24"/>
              </w:rPr>
            </m:ctrlPr>
          </m:sSupPr>
          <m:e>
            <m:r>
              <w:rPr>
                <w:rFonts w:ascii="Cambria Math" w:hAnsi="Cambria Math"/>
                <w:color w:val="000000" w:themeColor="text1"/>
                <w:szCs w:val="24"/>
              </w:rPr>
              <m:t>v</m:t>
            </m:r>
          </m:e>
          <m:sup>
            <m:r>
              <w:rPr>
                <w:rFonts w:ascii="Cambria Math" w:hAnsi="Cambria Math"/>
                <w:color w:val="000000" w:themeColor="text1"/>
                <w:szCs w:val="24"/>
              </w:rPr>
              <m:t>2</m:t>
            </m:r>
          </m:sup>
        </m:sSup>
        <m:r>
          <w:rPr>
            <w:rFonts w:ascii="Cambria Math" w:hAnsi="Cambria Math"/>
            <w:color w:val="000000" w:themeColor="text1"/>
            <w:szCs w:val="24"/>
          </w:rPr>
          <m:t>ρ</m:t>
        </m:r>
      </m:oMath>
      <w:r w:rsidRPr="00DB099C">
        <w:rPr>
          <w:color w:val="000000" w:themeColor="text1"/>
          <w:szCs w:val="24"/>
        </w:rPr>
        <w:t xml:space="preserve"> è il modulo di Young del materiale costituente le masse di precarico e come spiegato prima </w:t>
      </w:r>
      <m:oMath>
        <m:r>
          <w:rPr>
            <w:rFonts w:ascii="Cambria Math" w:hAnsi="Cambria Math"/>
            <w:color w:val="000000" w:themeColor="text1"/>
            <w:szCs w:val="24"/>
          </w:rPr>
          <m:t>a</m:t>
        </m:r>
      </m:oMath>
      <w:r w:rsidRPr="00DB099C">
        <w:rPr>
          <w:color w:val="000000" w:themeColor="text1"/>
          <w:szCs w:val="24"/>
        </w:rPr>
        <w:t xml:space="preserve"> è il loro spessore.</w:t>
      </w:r>
    </w:p>
    <w:p w14:paraId="7C09AE93" w14:textId="0441C6E9" w:rsidR="00314CFF" w:rsidRPr="00DB099C" w:rsidRDefault="00314CFF" w:rsidP="00314CFF">
      <w:pPr>
        <w:rPr>
          <w:color w:val="000000" w:themeColor="text1"/>
          <w:szCs w:val="24"/>
        </w:rPr>
      </w:pPr>
      <w:r w:rsidRPr="00DB099C">
        <w:rPr>
          <w:color w:val="000000" w:themeColor="text1"/>
          <w:szCs w:val="24"/>
        </w:rPr>
        <w:lastRenderedPageBreak/>
        <w:t xml:space="preserve">È possibile con ben pochi passaggi convertire questa definizione della matrice </w:t>
      </w:r>
      <m:oMath>
        <m:r>
          <w:rPr>
            <w:rFonts w:ascii="Cambria Math" w:hAnsi="Cambria Math"/>
            <w:color w:val="000000" w:themeColor="text1"/>
            <w:szCs w:val="24"/>
          </w:rPr>
          <m:t>M</m:t>
        </m:r>
      </m:oMath>
      <w:r w:rsidRPr="00DB099C">
        <w:rPr>
          <w:color w:val="000000" w:themeColor="text1"/>
          <w:szCs w:val="24"/>
        </w:rPr>
        <w:t xml:space="preserve"> in quella data nel paragrafo precedente. Basta notare infatti che:</w:t>
      </w:r>
    </w:p>
    <w:p w14:paraId="3DF76FD3" w14:textId="498910DA" w:rsidR="00314CFF" w:rsidRPr="00DB099C" w:rsidRDefault="00000000" w:rsidP="00314CFF">
      <w:pPr>
        <w:rPr>
          <w:color w:val="000000" w:themeColor="text1"/>
          <w:szCs w:val="24"/>
        </w:rPr>
      </w:pPr>
      <m:oMathPara>
        <m:oMath>
          <m:f>
            <m:fPr>
              <m:ctrlPr>
                <w:rPr>
                  <w:rFonts w:ascii="Cambria Math" w:hAnsi="Cambria Math"/>
                  <w:i/>
                  <w:color w:val="000000" w:themeColor="text1"/>
                  <w:szCs w:val="24"/>
                </w:rPr>
              </m:ctrlPr>
            </m:fPr>
            <m:num>
              <m:r>
                <w:rPr>
                  <w:rFonts w:ascii="Cambria Math" w:hAnsi="Cambria Math"/>
                  <w:color w:val="000000" w:themeColor="text1"/>
                  <w:szCs w:val="24"/>
                </w:rPr>
                <m:t>kSY</m:t>
              </m:r>
            </m:num>
            <m:den>
              <m:r>
                <w:rPr>
                  <w:rFonts w:ascii="Cambria Math" w:hAnsi="Cambria Math"/>
                  <w:color w:val="000000" w:themeColor="text1"/>
                  <w:szCs w:val="24"/>
                </w:rPr>
                <m:t>jω</m:t>
              </m:r>
            </m:den>
          </m:f>
          <m:r>
            <w:rPr>
              <w:rFonts w:ascii="Cambria Math" w:hAnsi="Cambria Math"/>
              <w:color w:val="000000" w:themeColor="text1"/>
              <w:szCs w:val="24"/>
            </w:rPr>
            <m:t>=</m:t>
          </m:r>
          <m:f>
            <m:fPr>
              <m:ctrlPr>
                <w:rPr>
                  <w:rFonts w:ascii="Cambria Math" w:hAnsi="Cambria Math"/>
                  <w:i/>
                  <w:color w:val="000000" w:themeColor="text1"/>
                  <w:szCs w:val="24"/>
                </w:rPr>
              </m:ctrlPr>
            </m:fPr>
            <m:num>
              <m:r>
                <w:rPr>
                  <w:rFonts w:ascii="Cambria Math" w:hAnsi="Cambria Math"/>
                  <w:color w:val="000000" w:themeColor="text1"/>
                  <w:szCs w:val="24"/>
                </w:rPr>
                <m:t>(</m:t>
              </m:r>
              <m:f>
                <m:fPr>
                  <m:type m:val="lin"/>
                  <m:ctrlPr>
                    <w:rPr>
                      <w:rFonts w:ascii="Cambria Math" w:hAnsi="Cambria Math"/>
                      <w:i/>
                      <w:color w:val="000000" w:themeColor="text1"/>
                      <w:szCs w:val="24"/>
                    </w:rPr>
                  </m:ctrlPr>
                </m:fPr>
                <m:num>
                  <m:r>
                    <w:rPr>
                      <w:rFonts w:ascii="Cambria Math" w:hAnsi="Cambria Math"/>
                      <w:color w:val="000000" w:themeColor="text1"/>
                      <w:szCs w:val="24"/>
                    </w:rPr>
                    <m:t>ω</m:t>
                  </m:r>
                </m:num>
                <m:den>
                  <m:r>
                    <w:rPr>
                      <w:rFonts w:ascii="Cambria Math" w:hAnsi="Cambria Math"/>
                      <w:color w:val="000000" w:themeColor="text1"/>
                      <w:szCs w:val="24"/>
                    </w:rPr>
                    <m:t>v</m:t>
                  </m:r>
                </m:den>
              </m:f>
              <m:r>
                <w:rPr>
                  <w:rFonts w:ascii="Cambria Math" w:hAnsi="Cambria Math"/>
                  <w:color w:val="000000" w:themeColor="text1"/>
                  <w:szCs w:val="24"/>
                </w:rPr>
                <m:t>)S(</m:t>
              </m:r>
              <m:sSup>
                <m:sSupPr>
                  <m:ctrlPr>
                    <w:rPr>
                      <w:rFonts w:ascii="Cambria Math" w:hAnsi="Cambria Math"/>
                      <w:i/>
                      <w:color w:val="000000" w:themeColor="text1"/>
                      <w:szCs w:val="24"/>
                    </w:rPr>
                  </m:ctrlPr>
                </m:sSupPr>
                <m:e>
                  <m:r>
                    <w:rPr>
                      <w:rFonts w:ascii="Cambria Math" w:hAnsi="Cambria Math"/>
                      <w:color w:val="000000" w:themeColor="text1"/>
                      <w:szCs w:val="24"/>
                    </w:rPr>
                    <m:t>v</m:t>
                  </m:r>
                </m:e>
                <m:sup>
                  <m:r>
                    <w:rPr>
                      <w:rFonts w:ascii="Cambria Math" w:hAnsi="Cambria Math"/>
                      <w:color w:val="000000" w:themeColor="text1"/>
                      <w:szCs w:val="24"/>
                    </w:rPr>
                    <m:t>2</m:t>
                  </m:r>
                </m:sup>
              </m:sSup>
              <m:r>
                <w:rPr>
                  <w:rFonts w:ascii="Cambria Math" w:hAnsi="Cambria Math"/>
                  <w:color w:val="000000" w:themeColor="text1"/>
                  <w:szCs w:val="24"/>
                </w:rPr>
                <m:t>ρ)</m:t>
              </m:r>
            </m:num>
            <m:den>
              <m:r>
                <w:rPr>
                  <w:rFonts w:ascii="Cambria Math" w:hAnsi="Cambria Math"/>
                  <w:color w:val="000000" w:themeColor="text1"/>
                  <w:szCs w:val="24"/>
                </w:rPr>
                <m:t>jω</m:t>
              </m:r>
            </m:den>
          </m:f>
          <m:r>
            <w:rPr>
              <w:rFonts w:ascii="Cambria Math" w:hAnsi="Cambria Math"/>
              <w:color w:val="000000" w:themeColor="text1"/>
              <w:szCs w:val="24"/>
            </w:rPr>
            <m:t>=</m:t>
          </m:r>
          <m:f>
            <m:fPr>
              <m:ctrlPr>
                <w:rPr>
                  <w:rFonts w:ascii="Cambria Math" w:hAnsi="Cambria Math"/>
                  <w:i/>
                  <w:color w:val="000000" w:themeColor="text1"/>
                  <w:szCs w:val="24"/>
                </w:rPr>
              </m:ctrlPr>
            </m:fPr>
            <m:num>
              <m:r>
                <w:rPr>
                  <w:rFonts w:ascii="Cambria Math" w:hAnsi="Cambria Math"/>
                  <w:color w:val="000000" w:themeColor="text1"/>
                  <w:szCs w:val="24"/>
                </w:rPr>
                <m:t>Svρ</m:t>
              </m:r>
            </m:num>
            <m:den>
              <m:r>
                <w:rPr>
                  <w:rFonts w:ascii="Cambria Math" w:hAnsi="Cambria Math"/>
                  <w:color w:val="000000" w:themeColor="text1"/>
                  <w:szCs w:val="24"/>
                </w:rPr>
                <m:t>j</m:t>
              </m:r>
            </m:den>
          </m:f>
          <m:r>
            <w:rPr>
              <w:rFonts w:ascii="Cambria Math" w:hAnsi="Cambria Math"/>
              <w:color w:val="000000" w:themeColor="text1"/>
              <w:szCs w:val="24"/>
            </w:rPr>
            <m:t>=-j</m:t>
          </m:r>
          <m:d>
            <m:dPr>
              <m:ctrlPr>
                <w:rPr>
                  <w:rFonts w:ascii="Cambria Math" w:hAnsi="Cambria Math"/>
                  <w:i/>
                  <w:color w:val="000000" w:themeColor="text1"/>
                  <w:szCs w:val="24"/>
                </w:rPr>
              </m:ctrlPr>
            </m:dPr>
            <m:e>
              <m:r>
                <w:rPr>
                  <w:rFonts w:ascii="Cambria Math" w:hAnsi="Cambria Math"/>
                  <w:color w:val="000000" w:themeColor="text1"/>
                  <w:szCs w:val="24"/>
                </w:rPr>
                <m:t>Svρ</m:t>
              </m:r>
            </m:e>
          </m:d>
          <m:r>
            <w:rPr>
              <w:rFonts w:ascii="Cambria Math" w:hAnsi="Cambria Math"/>
              <w:color w:val="000000" w:themeColor="text1"/>
              <w:szCs w:val="24"/>
            </w:rPr>
            <m:t>=-j</m:t>
          </m:r>
          <m:d>
            <m:dPr>
              <m:ctrlPr>
                <w:rPr>
                  <w:rFonts w:ascii="Cambria Math" w:hAnsi="Cambria Math"/>
                  <w:i/>
                  <w:color w:val="000000" w:themeColor="text1"/>
                  <w:szCs w:val="24"/>
                </w:rPr>
              </m:ctrlPr>
            </m:dPr>
            <m:e>
              <m:r>
                <w:rPr>
                  <w:rFonts w:ascii="Cambria Math" w:hAnsi="Cambria Math"/>
                  <w:color w:val="000000" w:themeColor="text1"/>
                  <w:szCs w:val="24"/>
                </w:rPr>
                <m:t>Sz</m:t>
              </m:r>
            </m:e>
          </m:d>
          <m:r>
            <w:rPr>
              <w:rFonts w:ascii="Cambria Math" w:hAnsi="Cambria Math"/>
              <w:color w:val="000000" w:themeColor="text1"/>
              <w:szCs w:val="24"/>
            </w:rPr>
            <m:t>=-jZ.  (5.5)</m:t>
          </m:r>
        </m:oMath>
      </m:oMathPara>
    </w:p>
    <w:p w14:paraId="1C7D8C85" w14:textId="6F62B1BC" w:rsidR="00314CFF" w:rsidRPr="00DB099C" w:rsidRDefault="00510724" w:rsidP="00314CFF">
      <w:pPr>
        <w:rPr>
          <w:color w:val="000000" w:themeColor="text1"/>
          <w:szCs w:val="24"/>
        </w:rPr>
      </w:pPr>
      <w:r w:rsidRPr="00DB099C">
        <w:rPr>
          <w:color w:val="000000" w:themeColor="text1"/>
          <w:szCs w:val="24"/>
        </w:rPr>
        <w:t xml:space="preserve">Questo parallelismo permette di uniformare la situazione presente a quella descritta per il trasduttore a larga banda e questo permette di sfruttare la modellazione effettuata per il suo plate per le masse di precarico, riutilizzando infine anche le formule ricavate per la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in</m:t>
            </m:r>
          </m:sub>
        </m:sSub>
      </m:oMath>
      <w:r w:rsidRPr="00DB099C">
        <w:rPr>
          <w:color w:val="000000" w:themeColor="text1"/>
          <w:szCs w:val="24"/>
        </w:rPr>
        <w:t xml:space="preserve">e la </w:t>
      </w:r>
      <m:oMath>
        <m:r>
          <w:rPr>
            <w:rFonts w:ascii="Cambria Math" w:hAnsi="Cambria Math"/>
            <w:color w:val="000000" w:themeColor="text1"/>
            <w:szCs w:val="24"/>
          </w:rPr>
          <m:t>FTT</m:t>
        </m:r>
      </m:oMath>
      <w:r w:rsidRPr="00DB099C">
        <w:rPr>
          <w:color w:val="000000" w:themeColor="text1"/>
          <w:szCs w:val="24"/>
        </w:rPr>
        <w:t>.</w:t>
      </w:r>
    </w:p>
    <w:p w14:paraId="2E53AB0C" w14:textId="03102502" w:rsidR="00314CFF" w:rsidRPr="00DB099C" w:rsidRDefault="00510724" w:rsidP="00314CFF">
      <w:pPr>
        <w:rPr>
          <w:color w:val="000000" w:themeColor="text1"/>
          <w:szCs w:val="24"/>
        </w:rPr>
      </w:pPr>
      <w:r w:rsidRPr="00DB099C">
        <w:rPr>
          <w:color w:val="000000" w:themeColor="text1"/>
          <w:szCs w:val="24"/>
        </w:rPr>
        <w:t xml:space="preserve">In tali formule come è possibile notare il parametro </w:t>
      </w:r>
      <m:oMath>
        <m:r>
          <w:rPr>
            <w:rFonts w:ascii="Cambria Math" w:hAnsi="Cambria Math"/>
            <w:color w:val="000000" w:themeColor="text1"/>
            <w:szCs w:val="24"/>
          </w:rPr>
          <m:t>a</m:t>
        </m:r>
      </m:oMath>
      <w:r w:rsidR="00F80EA7" w:rsidRPr="00DB099C">
        <w:rPr>
          <w:color w:val="000000" w:themeColor="text1"/>
          <w:szCs w:val="24"/>
        </w:rPr>
        <w:t>,</w:t>
      </w:r>
      <w:r w:rsidRPr="00DB099C">
        <w:rPr>
          <w:color w:val="000000" w:themeColor="text1"/>
          <w:szCs w:val="24"/>
        </w:rPr>
        <w:t xml:space="preserve"> ovvero lo spessore delle masse di precarico</w:t>
      </w:r>
      <w:r w:rsidR="00F80EA7" w:rsidRPr="00DB099C">
        <w:rPr>
          <w:color w:val="000000" w:themeColor="text1"/>
          <w:szCs w:val="24"/>
        </w:rPr>
        <w:t>,</w:t>
      </w:r>
      <w:r w:rsidRPr="00DB099C">
        <w:rPr>
          <w:color w:val="000000" w:themeColor="text1"/>
          <w:szCs w:val="24"/>
        </w:rPr>
        <w:t xml:space="preserve"> rimane una incognita. Per questo è possibile esplicitare l’equazione di Langevin (5.0) rispetto a tale parametro</w:t>
      </w:r>
      <w:r w:rsidR="00F80EA7" w:rsidRPr="00DB099C">
        <w:rPr>
          <w:color w:val="000000" w:themeColor="text1"/>
          <w:szCs w:val="24"/>
        </w:rPr>
        <w:t>, in modo da poterlo ricavare</w:t>
      </w:r>
      <w:r w:rsidRPr="00DB099C">
        <w:rPr>
          <w:color w:val="000000" w:themeColor="text1"/>
          <w:szCs w:val="24"/>
        </w:rPr>
        <w:t>:</w:t>
      </w:r>
    </w:p>
    <w:p w14:paraId="05FD469B" w14:textId="38986DAE" w:rsidR="00F31C30" w:rsidRPr="00DB099C" w:rsidRDefault="00510724" w:rsidP="00E217F4">
      <w:pPr>
        <w:rPr>
          <w:color w:val="000000" w:themeColor="text1"/>
          <w:szCs w:val="24"/>
        </w:rPr>
      </w:pPr>
      <m:oMathPara>
        <m:oMath>
          <m:r>
            <w:rPr>
              <w:rFonts w:ascii="Cambria Math" w:hAnsi="Cambria Math"/>
              <w:color w:val="000000" w:themeColor="text1"/>
              <w:szCs w:val="24"/>
            </w:rPr>
            <m:t>a=</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l</m:t>
                  </m:r>
                </m:sub>
              </m:sSub>
            </m:num>
            <m:den>
              <m:r>
                <w:rPr>
                  <w:rFonts w:ascii="Cambria Math" w:hAnsi="Cambria Math"/>
                  <w:color w:val="000000" w:themeColor="text1"/>
                  <w:szCs w:val="24"/>
                </w:rPr>
                <m:t>2π</m:t>
              </m:r>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r</m:t>
                  </m:r>
                </m:sub>
              </m:sSub>
            </m:den>
          </m:f>
          <m:func>
            <m:funcPr>
              <m:ctrlPr>
                <w:rPr>
                  <w:rFonts w:ascii="Cambria Math" w:hAnsi="Cambria Math"/>
                  <w:i/>
                  <w:color w:val="000000" w:themeColor="text1"/>
                  <w:szCs w:val="24"/>
                </w:rPr>
              </m:ctrlPr>
            </m:funcPr>
            <m:fName>
              <m:sSup>
                <m:sSupPr>
                  <m:ctrlPr>
                    <w:rPr>
                      <w:rFonts w:ascii="Cambria Math" w:hAnsi="Cambria Math"/>
                      <w:i/>
                      <w:color w:val="000000" w:themeColor="text1"/>
                      <w:szCs w:val="24"/>
                    </w:rPr>
                  </m:ctrlPr>
                </m:sSupPr>
                <m:e>
                  <m:r>
                    <m:rPr>
                      <m:sty m:val="p"/>
                    </m:rPr>
                    <w:rPr>
                      <w:rFonts w:ascii="Cambria Math" w:hAnsi="Cambria Math"/>
                      <w:color w:val="000000" w:themeColor="text1"/>
                    </w:rPr>
                    <m:t>tan</m:t>
                  </m:r>
                </m:e>
                <m:sup>
                  <m:r>
                    <w:rPr>
                      <w:rFonts w:ascii="Cambria Math" w:hAnsi="Cambria Math"/>
                      <w:color w:val="000000" w:themeColor="text1"/>
                    </w:rPr>
                    <m:t>-1</m:t>
                  </m:r>
                </m:sup>
              </m:sSup>
            </m:fName>
            <m:e>
              <m:d>
                <m:dPr>
                  <m:begChr m:val="["/>
                  <m:endChr m:val="]"/>
                  <m:ctrlPr>
                    <w:rPr>
                      <w:rFonts w:ascii="Cambria Math" w:hAnsi="Cambria Math"/>
                      <w:i/>
                      <w:color w:val="000000" w:themeColor="text1"/>
                      <w:szCs w:val="24"/>
                    </w:rPr>
                  </m:ctrlPr>
                </m:dPr>
                <m:e>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ρ</m:t>
                          </m:r>
                        </m:e>
                        <m:sub>
                          <m:r>
                            <w:rPr>
                              <w:rFonts w:ascii="Cambria Math" w:hAnsi="Cambria Math"/>
                              <w:color w:val="000000" w:themeColor="text1"/>
                              <w:szCs w:val="24"/>
                            </w:rPr>
                            <m:t>c</m:t>
                          </m:r>
                        </m:sub>
                      </m:sSub>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c</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ρ</m:t>
                          </m:r>
                        </m:e>
                        <m:sub>
                          <m:r>
                            <w:rPr>
                              <w:rFonts w:ascii="Cambria Math" w:hAnsi="Cambria Math"/>
                              <w:color w:val="000000" w:themeColor="text1"/>
                              <w:szCs w:val="24"/>
                            </w:rPr>
                            <m:t>l</m:t>
                          </m:r>
                        </m:sub>
                      </m:sSub>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l</m:t>
                          </m:r>
                        </m:sub>
                      </m:sSub>
                    </m:den>
                  </m:f>
                  <m:r>
                    <w:rPr>
                      <w:rFonts w:ascii="Cambria Math" w:hAnsi="Cambria Math"/>
                      <w:color w:val="000000" w:themeColor="text1"/>
                      <w:szCs w:val="24"/>
                    </w:rPr>
                    <m:t>∙</m:t>
                  </m:r>
                  <m:f>
                    <m:fPr>
                      <m:ctrlPr>
                        <w:rPr>
                          <w:rFonts w:ascii="Cambria Math" w:hAnsi="Cambria Math"/>
                          <w:i/>
                          <w:color w:val="000000" w:themeColor="text1"/>
                          <w:szCs w:val="24"/>
                        </w:rPr>
                      </m:ctrlPr>
                    </m:fPr>
                    <m:num>
                      <m:r>
                        <w:rPr>
                          <w:rFonts w:ascii="Cambria Math" w:hAnsi="Cambria Math"/>
                          <w:color w:val="000000" w:themeColor="text1"/>
                          <w:szCs w:val="24"/>
                        </w:rPr>
                        <m:t>1</m:t>
                      </m:r>
                    </m:num>
                    <m:den>
                      <m:func>
                        <m:funcPr>
                          <m:ctrlPr>
                            <w:rPr>
                              <w:rFonts w:ascii="Cambria Math" w:hAnsi="Cambria Math"/>
                              <w:i/>
                              <w:color w:val="000000" w:themeColor="text1"/>
                              <w:szCs w:val="24"/>
                            </w:rPr>
                          </m:ctrlPr>
                        </m:funcPr>
                        <m:fName>
                          <m:r>
                            <m:rPr>
                              <m:sty m:val="p"/>
                            </m:rPr>
                            <w:rPr>
                              <w:rFonts w:ascii="Cambria Math" w:hAnsi="Cambria Math"/>
                              <w:color w:val="000000" w:themeColor="text1"/>
                            </w:rPr>
                            <m:t>tan</m:t>
                          </m:r>
                        </m:fName>
                        <m:e>
                          <m:d>
                            <m:dPr>
                              <m:ctrlPr>
                                <w:rPr>
                                  <w:rFonts w:ascii="Cambria Math" w:hAnsi="Cambria Math"/>
                                  <w:i/>
                                  <w:color w:val="000000" w:themeColor="text1"/>
                                  <w:szCs w:val="24"/>
                                </w:rPr>
                              </m:ctrlPr>
                            </m:dPr>
                            <m:e>
                              <m:f>
                                <m:fPr>
                                  <m:ctrlPr>
                                    <w:rPr>
                                      <w:rFonts w:ascii="Cambria Math" w:hAnsi="Cambria Math"/>
                                      <w:i/>
                                      <w:color w:val="000000" w:themeColor="text1"/>
                                      <w:szCs w:val="24"/>
                                    </w:rPr>
                                  </m:ctrlPr>
                                </m:fPr>
                                <m:num>
                                  <m:r>
                                    <w:rPr>
                                      <w:rFonts w:ascii="Cambria Math" w:hAnsi="Cambria Math"/>
                                      <w:color w:val="000000" w:themeColor="text1"/>
                                      <w:szCs w:val="24"/>
                                    </w:rPr>
                                    <m:t>2π</m:t>
                                  </m:r>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r</m:t>
                                      </m:r>
                                    </m:sub>
                                  </m:sSub>
                                  <m:r>
                                    <w:rPr>
                                      <w:rFonts w:ascii="Cambria Math" w:hAnsi="Cambria Math"/>
                                      <w:color w:val="000000" w:themeColor="text1"/>
                                      <w:szCs w:val="24"/>
                                    </w:rPr>
                                    <m:t>c</m:t>
                                  </m:r>
                                </m:num>
                                <m:den>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c</m:t>
                                      </m:r>
                                    </m:sub>
                                  </m:sSub>
                                </m:den>
                              </m:f>
                            </m:e>
                          </m:d>
                        </m:e>
                      </m:func>
                    </m:den>
                  </m:f>
                </m:e>
              </m:d>
            </m:e>
          </m:func>
          <m:r>
            <w:rPr>
              <w:rFonts w:ascii="Cambria Math" w:hAnsi="Cambria Math"/>
              <w:color w:val="000000" w:themeColor="text1"/>
              <w:szCs w:val="24"/>
            </w:rPr>
            <m:t xml:space="preserve"> .  (5.6)</m:t>
          </m:r>
        </m:oMath>
      </m:oMathPara>
    </w:p>
    <w:p w14:paraId="0B4DC979" w14:textId="77777777" w:rsidR="00F31C30" w:rsidRPr="00DB099C" w:rsidRDefault="00F31C30" w:rsidP="00E217F4">
      <w:pPr>
        <w:rPr>
          <w:color w:val="000000" w:themeColor="text1"/>
          <w:szCs w:val="24"/>
        </w:rPr>
      </w:pPr>
    </w:p>
    <w:p w14:paraId="6245D5EB" w14:textId="58750BD8" w:rsidR="000761C0" w:rsidRPr="00DB099C" w:rsidRDefault="006D6E02" w:rsidP="00E217F4">
      <w:pPr>
        <w:rPr>
          <w:color w:val="000000" w:themeColor="text1"/>
          <w:szCs w:val="24"/>
        </w:rPr>
      </w:pPr>
      <w:r w:rsidRPr="00DB099C">
        <w:rPr>
          <w:color w:val="000000" w:themeColor="text1"/>
          <w:szCs w:val="24"/>
        </w:rPr>
        <w:t xml:space="preserve">Supponendo ora di fornire una eccitazione in tensione al trasduttore, che è il caso più frequente nelle applicazioni reali; </w:t>
      </w:r>
      <w:r w:rsidR="00E217F4" w:rsidRPr="00DB099C">
        <w:rPr>
          <w:color w:val="000000" w:themeColor="text1"/>
          <w:szCs w:val="24"/>
        </w:rPr>
        <w:t xml:space="preserve">la frequenza di lavoro data dalla specifica di progetto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ω</m:t>
            </m:r>
          </m:sub>
        </m:sSub>
      </m:oMath>
      <w:r w:rsidR="00E217F4" w:rsidRPr="00DB099C">
        <w:rPr>
          <w:color w:val="000000" w:themeColor="text1"/>
          <w:szCs w:val="24"/>
        </w:rPr>
        <w:t xml:space="preserve"> coincide con il valore della frequenza di risonanza</w:t>
      </w:r>
      <w:r w:rsidR="00C5301F" w:rsidRPr="00DB099C">
        <w:rPr>
          <w:color w:val="000000" w:themeColor="text1"/>
          <w:szCs w:val="24"/>
        </w:rPr>
        <w:t xml:space="preserve"> meccanica</w:t>
      </w:r>
      <w:r w:rsidR="00E217F4" w:rsidRPr="00DB099C">
        <w:rPr>
          <w:color w:val="000000" w:themeColor="text1"/>
          <w:szCs w:val="24"/>
        </w:rPr>
        <w:t xml:space="preserve">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r</m:t>
            </m:r>
          </m:sub>
        </m:sSub>
      </m:oMath>
      <w:r w:rsidR="00E217F4" w:rsidRPr="00DB099C">
        <w:rPr>
          <w:color w:val="000000" w:themeColor="text1"/>
          <w:szCs w:val="24"/>
        </w:rPr>
        <w:t>. È</w:t>
      </w:r>
      <w:r w:rsidRPr="00DB099C">
        <w:rPr>
          <w:color w:val="000000" w:themeColor="text1"/>
          <w:szCs w:val="24"/>
        </w:rPr>
        <w:t xml:space="preserve"> </w:t>
      </w:r>
      <w:r w:rsidR="00E217F4" w:rsidRPr="00DB099C">
        <w:rPr>
          <w:color w:val="000000" w:themeColor="text1"/>
          <w:szCs w:val="24"/>
        </w:rPr>
        <w:t>necessario</w:t>
      </w:r>
      <w:r w:rsidRPr="00DB099C">
        <w:rPr>
          <w:color w:val="000000" w:themeColor="text1"/>
          <w:szCs w:val="24"/>
        </w:rPr>
        <w:t xml:space="preserve"> notare che si ottiene uno spostamento massimo in corrispondenza della frequenza</w:t>
      </w:r>
      <w:r w:rsidR="00163607" w:rsidRPr="00DB099C">
        <w:rPr>
          <w:color w:val="000000" w:themeColor="text1"/>
          <w:szCs w:val="24"/>
        </w:rPr>
        <w:t xml:space="preserve"> di antirisonanza meccanica</w:t>
      </w:r>
      <w:r w:rsidRPr="00DB099C">
        <w:rPr>
          <w:color w:val="000000" w:themeColor="text1"/>
          <w:szCs w:val="24"/>
        </w:rPr>
        <w:t xml:space="preserve">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a</m:t>
            </m:r>
          </m:sub>
        </m:sSub>
      </m:oMath>
      <w:r w:rsidR="00E217F4" w:rsidRPr="00DB099C">
        <w:rPr>
          <w:color w:val="000000" w:themeColor="text1"/>
          <w:szCs w:val="24"/>
        </w:rPr>
        <w:t xml:space="preserve">, dato che in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a</m:t>
            </m:r>
          </m:sub>
        </m:sSub>
      </m:oMath>
      <w:r w:rsidR="00E217F4" w:rsidRPr="00DB099C">
        <w:rPr>
          <w:color w:val="000000" w:themeColor="text1"/>
          <w:szCs w:val="24"/>
        </w:rPr>
        <w:t xml:space="preserve"> la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in</m:t>
            </m:r>
          </m:sub>
        </m:sSub>
      </m:oMath>
      <w:r w:rsidR="00E217F4" w:rsidRPr="00DB099C">
        <w:rPr>
          <w:color w:val="000000" w:themeColor="text1"/>
          <w:szCs w:val="24"/>
        </w:rPr>
        <w:t xml:space="preserve"> è minima e di conseguenza la </w:t>
      </w:r>
      <m:oMath>
        <m:r>
          <w:rPr>
            <w:rFonts w:ascii="Cambria Math" w:hAnsi="Cambria Math"/>
            <w:color w:val="000000" w:themeColor="text1"/>
            <w:szCs w:val="24"/>
          </w:rPr>
          <m:t>FTT</m:t>
        </m:r>
      </m:oMath>
      <w:r w:rsidR="00C86524" w:rsidRPr="00DB099C">
        <w:rPr>
          <w:color w:val="000000" w:themeColor="text1"/>
          <w:szCs w:val="24"/>
        </w:rPr>
        <w:t xml:space="preserve"> </w:t>
      </w:r>
      <w:r w:rsidR="00E217F4" w:rsidRPr="00DB099C">
        <w:rPr>
          <w:color w:val="000000" w:themeColor="text1"/>
          <w:szCs w:val="24"/>
        </w:rPr>
        <w:t>è massima. Quindi nel caso di eccitazione in tensione,</w:t>
      </w:r>
      <w:r w:rsidR="00E217F4" w:rsidRPr="00DB099C">
        <w:rPr>
          <w:rFonts w:ascii="CMR12" w:eastAsiaTheme="minorHAnsi" w:hAnsi="CMR12" w:cs="CMR12"/>
          <w:szCs w:val="24"/>
        </w:rPr>
        <w:t xml:space="preserve"> </w:t>
      </w:r>
      <w:r w:rsidR="00E217F4" w:rsidRPr="00DB099C">
        <w:rPr>
          <w:color w:val="000000" w:themeColor="text1"/>
          <w:szCs w:val="24"/>
        </w:rPr>
        <w:t>applicando l’equazione di Langevin alla specifica di progetto, non si ottiene un dimensionamento corretto del trasduttore, in quanto in corrispondenza della frequenza di lavoro richiesta non si hanno le massime prestazioni in termini di spostamenti generati come desiderabile. Per questo si rende necessario utilizzare la modellazione appena trattata</w:t>
      </w:r>
      <w:r w:rsidR="009C7546" w:rsidRPr="00DB099C">
        <w:rPr>
          <w:color w:val="000000" w:themeColor="text1"/>
          <w:szCs w:val="24"/>
        </w:rPr>
        <w:t>,</w:t>
      </w:r>
      <w:r w:rsidR="00E217F4" w:rsidRPr="00DB099C">
        <w:rPr>
          <w:color w:val="000000" w:themeColor="text1"/>
          <w:szCs w:val="24"/>
        </w:rPr>
        <w:t xml:space="preserve"> </w:t>
      </w:r>
      <w:r w:rsidR="009C7546" w:rsidRPr="00DB099C">
        <w:rPr>
          <w:color w:val="000000" w:themeColor="text1"/>
          <w:szCs w:val="24"/>
        </w:rPr>
        <w:t xml:space="preserve">per poi spostare le frequenze verso destra finché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a</m:t>
            </m:r>
          </m:sub>
        </m:sSub>
      </m:oMath>
      <w:r w:rsidR="009C7546" w:rsidRPr="00DB099C">
        <w:rPr>
          <w:color w:val="000000" w:themeColor="text1"/>
          <w:szCs w:val="24"/>
        </w:rPr>
        <w:t xml:space="preserve"> non coincide con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ω</m:t>
            </m:r>
          </m:sub>
        </m:sSub>
      </m:oMath>
      <w:r w:rsidR="009C7546" w:rsidRPr="00DB099C">
        <w:rPr>
          <w:color w:val="000000" w:themeColor="text1"/>
          <w:szCs w:val="24"/>
        </w:rPr>
        <w:t>.</w:t>
      </w:r>
    </w:p>
    <w:p w14:paraId="2FEBE03D" w14:textId="26D6F1A4" w:rsidR="00235636" w:rsidRPr="00DB099C" w:rsidRDefault="00235636" w:rsidP="00235636">
      <w:pPr>
        <w:rPr>
          <w:szCs w:val="24"/>
        </w:rPr>
      </w:pPr>
      <w:r w:rsidRPr="00DB099C">
        <w:rPr>
          <w:szCs w:val="24"/>
        </w:rPr>
        <w:t xml:space="preserve">Anche in questo caso ci sono </w:t>
      </w:r>
      <w:r w:rsidR="00307A0D" w:rsidRPr="00DB099C">
        <w:rPr>
          <w:szCs w:val="24"/>
        </w:rPr>
        <w:t xml:space="preserve">dei </w:t>
      </w:r>
      <w:r w:rsidRPr="00DB099C">
        <w:rPr>
          <w:szCs w:val="24"/>
        </w:rPr>
        <w:t>dettagli implementativi che risulta interessante trattare.</w:t>
      </w:r>
    </w:p>
    <w:p w14:paraId="3A5B59A1" w14:textId="19F21F76" w:rsidR="000761C0" w:rsidRPr="00DB099C" w:rsidRDefault="00235636" w:rsidP="00235636">
      <w:pPr>
        <w:rPr>
          <w:color w:val="000000" w:themeColor="text1"/>
          <w:szCs w:val="24"/>
        </w:rPr>
      </w:pPr>
      <w:r w:rsidRPr="00DB099C">
        <w:rPr>
          <w:color w:val="000000" w:themeColor="text1"/>
          <w:szCs w:val="24"/>
        </w:rPr>
        <w:t xml:space="preserve">Come si è discusso in precedenza risulta necessario effettuare uno spostamento verso destra delle frequenze di lavoro del trasduttore modellato con il criterio di Langevin. In termini implementativi spostare direttamente le frequenze risulta poco pratico per questo si è sfruttata la definizione della frequenza di risonanza </w:t>
      </w:r>
      <w:r w:rsidR="00296784" w:rsidRPr="00DB099C">
        <w:rPr>
          <w:color w:val="000000" w:themeColor="text1"/>
          <w:szCs w:val="24"/>
        </w:rPr>
        <w:t>meccanica</w:t>
      </w:r>
      <w:r w:rsidRPr="00DB099C">
        <w:rPr>
          <w:color w:val="000000" w:themeColor="text1"/>
          <w:szCs w:val="24"/>
        </w:rPr>
        <w:t xml:space="preserve"> (già introdotta in precedenza), ovvero:</w:t>
      </w:r>
    </w:p>
    <w:p w14:paraId="05D7C456" w14:textId="20BC30E4" w:rsidR="00235636" w:rsidRPr="00DB099C" w:rsidRDefault="00000000" w:rsidP="00235636">
      <w:pPr>
        <w:rPr>
          <w:color w:val="000000" w:themeColor="text1"/>
          <w:szCs w:val="24"/>
        </w:rPr>
      </w:pPr>
      <m:oMathPara>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r</m:t>
              </m:r>
            </m:sub>
          </m:sSub>
          <m:r>
            <w:rPr>
              <w:rFonts w:ascii="Cambria Math" w:hAnsi="Cambria Math"/>
              <w:color w:val="000000" w:themeColor="text1"/>
              <w:szCs w:val="24"/>
            </w:rPr>
            <m:t>≅</m:t>
          </m:r>
          <m:f>
            <m:fPr>
              <m:ctrlPr>
                <w:rPr>
                  <w:rFonts w:ascii="Cambria Math" w:hAnsi="Cambria Math"/>
                  <w:i/>
                  <w:color w:val="000000" w:themeColor="text1"/>
                  <w:szCs w:val="24"/>
                </w:rPr>
              </m:ctrlPr>
            </m:fPr>
            <m:num>
              <m:r>
                <w:rPr>
                  <w:rFonts w:ascii="Cambria Math" w:hAnsi="Cambria Math"/>
                  <w:color w:val="000000" w:themeColor="text1"/>
                  <w:szCs w:val="24"/>
                </w:rPr>
                <m:t>v</m:t>
              </m:r>
            </m:num>
            <m:den>
              <m:r>
                <w:rPr>
                  <w:rFonts w:ascii="Cambria Math" w:hAnsi="Cambria Math"/>
                  <w:color w:val="000000" w:themeColor="text1"/>
                  <w:szCs w:val="24"/>
                </w:rPr>
                <m:t>2l</m:t>
              </m:r>
            </m:den>
          </m:f>
          <m:r>
            <w:rPr>
              <w:rFonts w:ascii="Cambria Math" w:hAnsi="Cambria Math"/>
              <w:color w:val="000000" w:themeColor="text1"/>
              <w:szCs w:val="24"/>
            </w:rPr>
            <m:t xml:space="preserve"> .</m:t>
          </m:r>
        </m:oMath>
      </m:oMathPara>
    </w:p>
    <w:p w14:paraId="43EDC040" w14:textId="65284D6D" w:rsidR="000761C0" w:rsidRPr="00DB099C" w:rsidRDefault="00235636" w:rsidP="00462A5E">
      <w:pPr>
        <w:rPr>
          <w:color w:val="000000" w:themeColor="text1"/>
          <w:szCs w:val="24"/>
        </w:rPr>
      </w:pPr>
      <w:r w:rsidRPr="00DB099C">
        <w:rPr>
          <w:color w:val="000000" w:themeColor="text1"/>
          <w:szCs w:val="24"/>
        </w:rPr>
        <w:lastRenderedPageBreak/>
        <w:t xml:space="preserve">Da quest’ultima risulta evidente che frequenza e spessore sono inversamente proporzionali: riducendo lo spessore della massa di precarico si aumenta la frequenza di risonanza del sistema complessivo. Quindi si è adottata la seguente strategia: iterare su </w:t>
      </w:r>
      <m:oMath>
        <m:r>
          <w:rPr>
            <w:rFonts w:ascii="Cambria Math" w:hAnsi="Cambria Math"/>
            <w:color w:val="000000" w:themeColor="text1"/>
            <w:szCs w:val="24"/>
          </w:rPr>
          <m:t>l</m:t>
        </m:r>
      </m:oMath>
      <w:r w:rsidRPr="00DB099C">
        <w:rPr>
          <w:color w:val="000000" w:themeColor="text1"/>
          <w:szCs w:val="24"/>
        </w:rPr>
        <w:t xml:space="preserve"> (diminuendolo a piccoli passi), ricalcolare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in</m:t>
            </m:r>
          </m:sub>
        </m:sSub>
      </m:oMath>
      <w:r w:rsidRPr="00DB099C">
        <w:rPr>
          <w:color w:val="000000" w:themeColor="text1"/>
          <w:szCs w:val="24"/>
        </w:rPr>
        <w:t xml:space="preserve"> e </w:t>
      </w:r>
      <m:oMath>
        <m:r>
          <w:rPr>
            <w:rFonts w:ascii="Cambria Math" w:hAnsi="Cambria Math"/>
            <w:color w:val="000000" w:themeColor="text1"/>
            <w:szCs w:val="24"/>
          </w:rPr>
          <m:t>FTT</m:t>
        </m:r>
      </m:oMath>
      <w:r w:rsidRPr="00DB099C">
        <w:rPr>
          <w:color w:val="000000" w:themeColor="text1"/>
          <w:szCs w:val="24"/>
        </w:rPr>
        <w:t xml:space="preserve"> a ogni passo, e fermarsi quando la frequenza del picco della </w:t>
      </w:r>
      <m:oMath>
        <m:r>
          <w:rPr>
            <w:rFonts w:ascii="Cambria Math" w:hAnsi="Cambria Math"/>
            <w:color w:val="000000" w:themeColor="text1"/>
            <w:szCs w:val="24"/>
          </w:rPr>
          <m:t>FTT</m:t>
        </m:r>
      </m:oMath>
      <w:r w:rsidRPr="00DB099C">
        <w:rPr>
          <w:color w:val="000000" w:themeColor="text1"/>
          <w:szCs w:val="24"/>
        </w:rPr>
        <w:t xml:space="preserve"> </w:t>
      </w:r>
      <w:r w:rsidR="00462A5E" w:rsidRPr="00DB099C">
        <w:rPr>
          <w:color w:val="000000" w:themeColor="text1"/>
          <w:szCs w:val="24"/>
        </w:rPr>
        <w:t xml:space="preserve">(ovvero la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a</m:t>
            </m:r>
          </m:sub>
        </m:sSub>
      </m:oMath>
      <w:r w:rsidR="00462A5E" w:rsidRPr="00DB099C">
        <w:rPr>
          <w:color w:val="000000" w:themeColor="text1"/>
          <w:szCs w:val="24"/>
        </w:rPr>
        <w:t xml:space="preserve">) </w:t>
      </w:r>
      <w:r w:rsidRPr="00DB099C">
        <w:rPr>
          <w:color w:val="000000" w:themeColor="text1"/>
          <w:szCs w:val="24"/>
        </w:rPr>
        <w:t xml:space="preserve">coincide (entro tolleranza) con </w:t>
      </w:r>
      <w:r w:rsidR="00462A5E" w:rsidRPr="00DB099C">
        <w:rPr>
          <w:color w:val="000000" w:themeColor="text1"/>
          <w:szCs w:val="24"/>
        </w:rPr>
        <w:t xml:space="preserve">la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ω</m:t>
            </m:r>
          </m:sub>
        </m:sSub>
      </m:oMath>
      <w:r w:rsidR="00462A5E" w:rsidRPr="00DB099C">
        <w:rPr>
          <w:color w:val="000000" w:themeColor="text1"/>
          <w:szCs w:val="24"/>
        </w:rPr>
        <w:t>.</w:t>
      </w:r>
    </w:p>
    <w:p w14:paraId="747BF956" w14:textId="767D1C6B" w:rsidR="000761C0" w:rsidRPr="00DB099C" w:rsidRDefault="00AC5F79" w:rsidP="00AC5F79">
      <w:pPr>
        <w:rPr>
          <w:szCs w:val="24"/>
        </w:rPr>
      </w:pPr>
      <w:r w:rsidRPr="00DB099C">
        <w:rPr>
          <w:szCs w:val="24"/>
        </w:rPr>
        <w:t xml:space="preserve">Di seguito vengono riportati i grafici di modulo e fase </w:t>
      </w:r>
      <w:r w:rsidRPr="00DB099C">
        <w:rPr>
          <w:color w:val="000000" w:themeColor="text1"/>
          <w:szCs w:val="24"/>
        </w:rPr>
        <w:t xml:space="preserve">dell’impedenza d’ingresso e della funzione di trasferimento in trasmissione </w:t>
      </w:r>
      <w:r w:rsidRPr="00DB099C">
        <w:rPr>
          <w:szCs w:val="24"/>
        </w:rPr>
        <w:t xml:space="preserve">del trasduttore ultrasonico Langevin </w:t>
      </w:r>
      <w:r w:rsidR="00930025" w:rsidRPr="00DB099C">
        <w:rPr>
          <w:szCs w:val="24"/>
        </w:rPr>
        <w:t>implementato seguendo pedissequamente la definizione teorica. Sono stat</w:t>
      </w:r>
      <w:r w:rsidR="0045482A">
        <w:rPr>
          <w:szCs w:val="24"/>
        </w:rPr>
        <w:t>i</w:t>
      </w:r>
      <w:r w:rsidR="00930025" w:rsidRPr="00DB099C">
        <w:rPr>
          <w:szCs w:val="24"/>
        </w:rPr>
        <w:t xml:space="preserve"> utilizzati: due carichi aventi come impedenza acustica specifica quella dell’aria (poiché approssima il vuoto in cui è definita l’equazione di Langevin); due masse di precarico in titanio; e due ceramiche FerroPerm Pz27. Nei grafici è possibile apprezzare la situazione prima e dopo la riduzione dello spessore assegnato alle masse di precarico volto allo spostamento della frequenza di lavoro, come precedentemente discusso.</w:t>
      </w:r>
    </w:p>
    <w:p w14:paraId="4D348C5B" w14:textId="77777777" w:rsidR="00930025" w:rsidRPr="00DB099C" w:rsidRDefault="00930025" w:rsidP="00930025">
      <w:pPr>
        <w:keepNext/>
      </w:pPr>
      <w:r w:rsidRPr="00DB099C">
        <w:rPr>
          <w:noProof/>
          <w:color w:val="000000" w:themeColor="text1"/>
          <w:szCs w:val="24"/>
        </w:rPr>
        <w:drawing>
          <wp:inline distT="0" distB="0" distL="0" distR="0" wp14:anchorId="25493858" wp14:editId="7FFDCF97">
            <wp:extent cx="5731510" cy="2990850"/>
            <wp:effectExtent l="0" t="0" r="2540" b="0"/>
            <wp:docPr id="65646568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65686" name="Graphic 656465686"/>
                    <pic:cNvPicPr/>
                  </pic:nvPicPr>
                  <pic:blipFill>
                    <a:blip r:embed="rId55">
                      <a:extLst>
                        <a:ext uri="{96DAC541-7B7A-43D3-8B79-37D633B846F1}">
                          <asvg:svgBlip xmlns:asvg="http://schemas.microsoft.com/office/drawing/2016/SVG/main" r:embed="rId56"/>
                        </a:ext>
                      </a:extLst>
                    </a:blip>
                    <a:stretch>
                      <a:fillRect/>
                    </a:stretch>
                  </pic:blipFill>
                  <pic:spPr>
                    <a:xfrm>
                      <a:off x="0" y="0"/>
                      <a:ext cx="5731510" cy="2990850"/>
                    </a:xfrm>
                    <a:prstGeom prst="rect">
                      <a:avLst/>
                    </a:prstGeom>
                  </pic:spPr>
                </pic:pic>
              </a:graphicData>
            </a:graphic>
          </wp:inline>
        </w:drawing>
      </w:r>
    </w:p>
    <w:p w14:paraId="48903259" w14:textId="564FC5FF" w:rsidR="00930025" w:rsidRPr="00DB099C" w:rsidRDefault="00930025" w:rsidP="00930025">
      <w:pPr>
        <w:pStyle w:val="Caption"/>
        <w:rPr>
          <w:color w:val="000000" w:themeColor="text1"/>
          <w:sz w:val="24"/>
          <w:szCs w:val="24"/>
        </w:rPr>
      </w:pPr>
      <w:r w:rsidRPr="00DB099C">
        <w:t xml:space="preserve">Figura </w:t>
      </w:r>
      <w:fldSimple w:instr=" SEQ Figura \* ARABIC ">
        <w:r w:rsidR="001B7908">
          <w:rPr>
            <w:noProof/>
          </w:rPr>
          <w:t>25</w:t>
        </w:r>
      </w:fldSimple>
      <w:r w:rsidRPr="00DB099C">
        <w:t>: Comparativa dell'impedenza elettrica d'ingresso del trasduttore ultrasonico Langevin, prima e dopo la correzione dello spessore delle masse di precarico.</w:t>
      </w:r>
    </w:p>
    <w:p w14:paraId="6B97BC07" w14:textId="77777777" w:rsidR="00930025" w:rsidRPr="00DB099C" w:rsidRDefault="00930025" w:rsidP="00930025">
      <w:pPr>
        <w:keepNext/>
        <w:jc w:val="left"/>
      </w:pPr>
      <w:r w:rsidRPr="00DB099C">
        <w:rPr>
          <w:noProof/>
          <w:color w:val="000000" w:themeColor="text1"/>
          <w:szCs w:val="24"/>
        </w:rPr>
        <w:lastRenderedPageBreak/>
        <w:drawing>
          <wp:inline distT="0" distB="0" distL="0" distR="0" wp14:anchorId="3DB0A1B6" wp14:editId="72C3D195">
            <wp:extent cx="5731510" cy="2994660"/>
            <wp:effectExtent l="0" t="0" r="2540" b="0"/>
            <wp:docPr id="867273816"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73816" name="Graphic 867273816"/>
                    <pic:cNvPicPr/>
                  </pic:nvPicPr>
                  <pic:blipFill>
                    <a:blip r:embed="rId57">
                      <a:extLst>
                        <a:ext uri="{96DAC541-7B7A-43D3-8B79-37D633B846F1}">
                          <asvg:svgBlip xmlns:asvg="http://schemas.microsoft.com/office/drawing/2016/SVG/main" r:embed="rId58"/>
                        </a:ext>
                      </a:extLst>
                    </a:blip>
                    <a:stretch>
                      <a:fillRect/>
                    </a:stretch>
                  </pic:blipFill>
                  <pic:spPr>
                    <a:xfrm>
                      <a:off x="0" y="0"/>
                      <a:ext cx="5731510" cy="2994660"/>
                    </a:xfrm>
                    <a:prstGeom prst="rect">
                      <a:avLst/>
                    </a:prstGeom>
                  </pic:spPr>
                </pic:pic>
              </a:graphicData>
            </a:graphic>
          </wp:inline>
        </w:drawing>
      </w:r>
    </w:p>
    <w:p w14:paraId="108FD00D" w14:textId="06C026E0" w:rsidR="00A16881" w:rsidRPr="00DB099C" w:rsidRDefault="00930025" w:rsidP="00930025">
      <w:pPr>
        <w:pStyle w:val="Caption"/>
        <w:jc w:val="left"/>
        <w:rPr>
          <w:color w:val="000000" w:themeColor="text1"/>
          <w:sz w:val="24"/>
          <w:szCs w:val="24"/>
        </w:rPr>
      </w:pPr>
      <w:r w:rsidRPr="00DB099C">
        <w:t xml:space="preserve">Figura </w:t>
      </w:r>
      <w:fldSimple w:instr=" SEQ Figura \* ARABIC ">
        <w:r w:rsidR="001B7908">
          <w:rPr>
            <w:noProof/>
          </w:rPr>
          <w:t>26</w:t>
        </w:r>
      </w:fldSimple>
      <w:r w:rsidRPr="00DB099C">
        <w:t>: Comparativa della funzione di trasferimento in trasmissione del trasduttore ultrasonico Langevin, prima e dopo la correzione dello spessore delle masse di precarico.</w:t>
      </w:r>
    </w:p>
    <w:p w14:paraId="24BDD418" w14:textId="6BCFD8AA" w:rsidR="005704DA" w:rsidRPr="00DB099C" w:rsidRDefault="00511402" w:rsidP="005704DA">
      <w:pPr>
        <w:rPr>
          <w:szCs w:val="24"/>
        </w:rPr>
      </w:pPr>
      <w:r w:rsidRPr="00DB099C">
        <w:rPr>
          <w:color w:val="000000" w:themeColor="text1"/>
          <w:szCs w:val="24"/>
        </w:rPr>
        <w:t xml:space="preserve">Dalle figure precedenti è possibile notare come: dopo la correzione dello spessore delle masse di precarico, ci si trova nella situazione corretta in cui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a</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ω</m:t>
            </m:r>
          </m:sub>
        </m:sSub>
        <m:r>
          <w:rPr>
            <w:rFonts w:ascii="Cambria Math" w:hAnsi="Cambria Math"/>
            <w:color w:val="000000" w:themeColor="text1"/>
            <w:szCs w:val="24"/>
          </w:rPr>
          <m:t>=40[kHz]</m:t>
        </m:r>
      </m:oMath>
      <w:r w:rsidRPr="00DB099C">
        <w:rPr>
          <w:color w:val="000000" w:themeColor="text1"/>
          <w:szCs w:val="24"/>
        </w:rPr>
        <w:t>. E quindi alla frequenza di lavoro il trasduttore effettua anche il suo maggiore spostamento</w:t>
      </w:r>
      <w:r w:rsidR="00150CF5" w:rsidRPr="00DB099C">
        <w:rPr>
          <w:color w:val="000000" w:themeColor="text1"/>
          <w:szCs w:val="24"/>
        </w:rPr>
        <w:t xml:space="preserve">, </w:t>
      </w:r>
      <w:r w:rsidR="005704DA" w:rsidRPr="00DB099C">
        <w:rPr>
          <w:color w:val="000000" w:themeColor="text1"/>
          <w:szCs w:val="24"/>
        </w:rPr>
        <w:t>questo risultato corrispond</w:t>
      </w:r>
      <w:r w:rsidR="00595A52">
        <w:rPr>
          <w:color w:val="000000" w:themeColor="text1"/>
          <w:szCs w:val="24"/>
        </w:rPr>
        <w:t>e</w:t>
      </w:r>
      <w:r w:rsidR="005704DA" w:rsidRPr="00DB099C">
        <w:rPr>
          <w:color w:val="000000" w:themeColor="text1"/>
          <w:szCs w:val="24"/>
        </w:rPr>
        <w:t xml:space="preserve"> esattamente a quanto ci si aspettava e si cercava di ottenere, dato che l’obbiettivo di questa progettazione era quello di ottenere un trasduttore piezoelettrico ultrasonico ottimale.</w:t>
      </w:r>
    </w:p>
    <w:p w14:paraId="4E2F2B53" w14:textId="217E567E" w:rsidR="00A16881" w:rsidRPr="00DB099C" w:rsidRDefault="00A16881" w:rsidP="00511402">
      <w:pPr>
        <w:rPr>
          <w:color w:val="000000" w:themeColor="text1"/>
          <w:szCs w:val="24"/>
        </w:rPr>
      </w:pPr>
    </w:p>
    <w:p w14:paraId="06FED8B2" w14:textId="77777777" w:rsidR="00A16881" w:rsidRPr="00DB099C" w:rsidRDefault="00A16881" w:rsidP="004D2A8B">
      <w:pPr>
        <w:jc w:val="left"/>
        <w:rPr>
          <w:color w:val="000000" w:themeColor="text1"/>
          <w:szCs w:val="24"/>
        </w:rPr>
      </w:pPr>
    </w:p>
    <w:p w14:paraId="73A6F06B" w14:textId="77777777" w:rsidR="00A16881" w:rsidRPr="00DB099C" w:rsidRDefault="00A16881" w:rsidP="004D2A8B">
      <w:pPr>
        <w:jc w:val="left"/>
        <w:rPr>
          <w:color w:val="000000" w:themeColor="text1"/>
          <w:szCs w:val="24"/>
        </w:rPr>
      </w:pPr>
    </w:p>
    <w:p w14:paraId="7133F313" w14:textId="77777777" w:rsidR="00A16881" w:rsidRPr="00DB099C" w:rsidRDefault="00A16881" w:rsidP="004D2A8B">
      <w:pPr>
        <w:jc w:val="left"/>
        <w:rPr>
          <w:color w:val="000000" w:themeColor="text1"/>
          <w:szCs w:val="24"/>
        </w:rPr>
      </w:pPr>
    </w:p>
    <w:p w14:paraId="1B97F6DD" w14:textId="77777777" w:rsidR="00A16881" w:rsidRPr="00DB099C" w:rsidRDefault="00A16881" w:rsidP="004D2A8B">
      <w:pPr>
        <w:jc w:val="left"/>
        <w:rPr>
          <w:color w:val="000000" w:themeColor="text1"/>
          <w:szCs w:val="24"/>
        </w:rPr>
      </w:pPr>
    </w:p>
    <w:p w14:paraId="747F624E" w14:textId="77777777" w:rsidR="00A16881" w:rsidRPr="00DB099C" w:rsidRDefault="00A16881" w:rsidP="004D2A8B">
      <w:pPr>
        <w:jc w:val="left"/>
        <w:rPr>
          <w:color w:val="000000" w:themeColor="text1"/>
          <w:szCs w:val="24"/>
        </w:rPr>
      </w:pPr>
    </w:p>
    <w:p w14:paraId="005494AA" w14:textId="77777777" w:rsidR="00A16881" w:rsidRPr="00DB099C" w:rsidRDefault="00A16881" w:rsidP="004D2A8B">
      <w:pPr>
        <w:jc w:val="left"/>
        <w:rPr>
          <w:color w:val="000000" w:themeColor="text1"/>
          <w:szCs w:val="24"/>
        </w:rPr>
      </w:pPr>
    </w:p>
    <w:p w14:paraId="7A283259" w14:textId="77777777" w:rsidR="00A16881" w:rsidRPr="00DB099C" w:rsidRDefault="00A16881" w:rsidP="004D2A8B">
      <w:pPr>
        <w:jc w:val="left"/>
        <w:rPr>
          <w:color w:val="000000" w:themeColor="text1"/>
          <w:szCs w:val="24"/>
        </w:rPr>
      </w:pPr>
    </w:p>
    <w:p w14:paraId="320EB440" w14:textId="77777777" w:rsidR="00A16881" w:rsidRPr="00DB099C" w:rsidRDefault="00A16881" w:rsidP="004D2A8B">
      <w:pPr>
        <w:jc w:val="left"/>
        <w:rPr>
          <w:color w:val="000000" w:themeColor="text1"/>
          <w:szCs w:val="24"/>
        </w:rPr>
      </w:pPr>
    </w:p>
    <w:p w14:paraId="09A01765" w14:textId="77777777" w:rsidR="00A16881" w:rsidRPr="00DB099C" w:rsidRDefault="00A16881" w:rsidP="004D2A8B">
      <w:pPr>
        <w:jc w:val="left"/>
        <w:rPr>
          <w:color w:val="000000" w:themeColor="text1"/>
          <w:szCs w:val="24"/>
        </w:rPr>
      </w:pPr>
    </w:p>
    <w:p w14:paraId="7CBA8003" w14:textId="77777777" w:rsidR="00A16881" w:rsidRPr="00DB099C" w:rsidRDefault="00A16881" w:rsidP="004D2A8B">
      <w:pPr>
        <w:jc w:val="left"/>
        <w:rPr>
          <w:color w:val="000000" w:themeColor="text1"/>
          <w:szCs w:val="24"/>
        </w:rPr>
      </w:pPr>
    </w:p>
    <w:p w14:paraId="547F9F39" w14:textId="77777777" w:rsidR="00A16881" w:rsidRPr="00DB099C" w:rsidRDefault="00A16881" w:rsidP="004D2A8B">
      <w:pPr>
        <w:jc w:val="left"/>
        <w:rPr>
          <w:color w:val="000000" w:themeColor="text1"/>
          <w:szCs w:val="24"/>
        </w:rPr>
      </w:pPr>
    </w:p>
    <w:p w14:paraId="61E780EB" w14:textId="246D53C5" w:rsidR="00ED42C5" w:rsidRPr="00DB099C" w:rsidRDefault="00F102AA" w:rsidP="0012719C">
      <w:pPr>
        <w:pStyle w:val="Heading2"/>
      </w:pPr>
      <w:bookmarkStart w:id="9" w:name="_Toc217229189"/>
      <w:r w:rsidRPr="00DB099C">
        <w:lastRenderedPageBreak/>
        <w:t>Progetto di un trasduttore piezoelettrico ultrasonico Langevin con concentratore di velocità</w:t>
      </w:r>
      <w:bookmarkEnd w:id="9"/>
    </w:p>
    <w:p w14:paraId="67180D7E" w14:textId="77777777" w:rsidR="00ED42C5" w:rsidRPr="00DB099C" w:rsidRDefault="00ED42C5" w:rsidP="004D2A8B">
      <w:pPr>
        <w:jc w:val="left"/>
        <w:rPr>
          <w:color w:val="000000" w:themeColor="text1"/>
          <w:szCs w:val="24"/>
        </w:rPr>
      </w:pPr>
    </w:p>
    <w:p w14:paraId="4F296072" w14:textId="4F6AFDB4" w:rsidR="00860467" w:rsidRPr="00DB099C" w:rsidRDefault="005B50C4" w:rsidP="00860467">
      <w:pPr>
        <w:rPr>
          <w:color w:val="000000" w:themeColor="text1"/>
          <w:szCs w:val="24"/>
        </w:rPr>
      </w:pPr>
      <w:r w:rsidRPr="00DB099C">
        <w:rPr>
          <w:color w:val="000000" w:themeColor="text1"/>
          <w:szCs w:val="24"/>
        </w:rPr>
        <w:t xml:space="preserve">I trasduttori ultrasonici, consentono di generare spostamenti alle loro estremità, caratterizzati da parametri di forza e velocità spesso non sufficienti negli attuali impieghi come attuatori. </w:t>
      </w:r>
      <w:r w:rsidR="00252086" w:rsidRPr="00DB099C">
        <w:rPr>
          <w:color w:val="000000" w:themeColor="text1"/>
          <w:szCs w:val="24"/>
        </w:rPr>
        <w:t>Risulta quindi</w:t>
      </w:r>
      <w:r w:rsidRPr="00DB099C">
        <w:rPr>
          <w:color w:val="000000" w:themeColor="text1"/>
          <w:szCs w:val="24"/>
        </w:rPr>
        <w:t xml:space="preserve"> necessario affiancare al trasduttore un trasformatore meccanico risonante concentrando l’azione del trasduttore stesso in una regione di lavoro ristretta attraverso una riduzione della superficie a contatto con il carico. Tali strutture sono chiamate </w:t>
      </w:r>
      <w:r w:rsidRPr="00DB099C">
        <w:rPr>
          <w:i/>
          <w:iCs/>
          <w:color w:val="000000" w:themeColor="text1"/>
          <w:szCs w:val="24"/>
        </w:rPr>
        <w:t xml:space="preserve">Trasformatori di </w:t>
      </w:r>
      <w:r w:rsidR="00252086" w:rsidRPr="00DB099C">
        <w:rPr>
          <w:i/>
          <w:iCs/>
          <w:color w:val="000000" w:themeColor="text1"/>
          <w:szCs w:val="24"/>
        </w:rPr>
        <w:t>V</w:t>
      </w:r>
      <w:r w:rsidRPr="00DB099C">
        <w:rPr>
          <w:i/>
          <w:iCs/>
          <w:color w:val="000000" w:themeColor="text1"/>
          <w:szCs w:val="24"/>
        </w:rPr>
        <w:t>elocità</w:t>
      </w:r>
      <w:r w:rsidRPr="00DB099C">
        <w:rPr>
          <w:color w:val="000000" w:themeColor="text1"/>
          <w:szCs w:val="24"/>
        </w:rPr>
        <w:t xml:space="preserve"> o </w:t>
      </w:r>
      <w:r w:rsidR="00252086" w:rsidRPr="00DB099C">
        <w:rPr>
          <w:i/>
          <w:iCs/>
          <w:color w:val="000000" w:themeColor="text1"/>
          <w:szCs w:val="24"/>
        </w:rPr>
        <w:t>C</w:t>
      </w:r>
      <w:r w:rsidRPr="00DB099C">
        <w:rPr>
          <w:i/>
          <w:iCs/>
          <w:color w:val="000000" w:themeColor="text1"/>
          <w:szCs w:val="24"/>
        </w:rPr>
        <w:t xml:space="preserve">oncentratori di </w:t>
      </w:r>
      <w:r w:rsidR="00252086" w:rsidRPr="00DB099C">
        <w:rPr>
          <w:i/>
          <w:iCs/>
          <w:color w:val="000000" w:themeColor="text1"/>
          <w:szCs w:val="24"/>
        </w:rPr>
        <w:t>V</w:t>
      </w:r>
      <w:r w:rsidRPr="00DB099C">
        <w:rPr>
          <w:i/>
          <w:iCs/>
          <w:color w:val="000000" w:themeColor="text1"/>
          <w:szCs w:val="24"/>
        </w:rPr>
        <w:t>elocità</w:t>
      </w:r>
      <w:r w:rsidRPr="00DB099C">
        <w:rPr>
          <w:color w:val="000000" w:themeColor="text1"/>
          <w:szCs w:val="24"/>
        </w:rPr>
        <w:t>.</w:t>
      </w:r>
      <w:r w:rsidR="00FE524F" w:rsidRPr="00DB099C">
        <w:rPr>
          <w:color w:val="000000" w:themeColor="text1"/>
          <w:szCs w:val="24"/>
        </w:rPr>
        <w:t xml:space="preserve"> </w:t>
      </w:r>
      <w:r w:rsidR="00860467" w:rsidRPr="00DB099C">
        <w:rPr>
          <w:color w:val="000000" w:themeColor="text1"/>
          <w:szCs w:val="24"/>
        </w:rPr>
        <w:t xml:space="preserve">La scelta del </w:t>
      </w:r>
      <w:r w:rsidR="007F5CCB" w:rsidRPr="00DB099C">
        <w:rPr>
          <w:color w:val="000000" w:themeColor="text1"/>
          <w:szCs w:val="24"/>
        </w:rPr>
        <w:t>concentratore</w:t>
      </w:r>
      <w:r w:rsidR="00860467" w:rsidRPr="00DB099C">
        <w:rPr>
          <w:color w:val="000000" w:themeColor="text1"/>
          <w:szCs w:val="24"/>
        </w:rPr>
        <w:t xml:space="preserve"> dipende dalle specifiche di funzionamento dell’attuatore piezoelettrico.</w:t>
      </w:r>
    </w:p>
    <w:p w14:paraId="7B7BB42D" w14:textId="674EA776" w:rsidR="00ED42C5" w:rsidRPr="00DB099C" w:rsidRDefault="00FE524F" w:rsidP="00D1737D">
      <w:pPr>
        <w:rPr>
          <w:color w:val="000000" w:themeColor="text1"/>
          <w:szCs w:val="24"/>
        </w:rPr>
      </w:pPr>
      <w:r w:rsidRPr="00DB099C">
        <w:rPr>
          <w:color w:val="000000" w:themeColor="text1"/>
          <w:szCs w:val="24"/>
        </w:rPr>
        <w:t xml:space="preserve">I </w:t>
      </w:r>
      <w:r w:rsidR="00AF47B1" w:rsidRPr="00DB099C">
        <w:rPr>
          <w:color w:val="000000" w:themeColor="text1"/>
          <w:szCs w:val="24"/>
        </w:rPr>
        <w:t>concentratori</w:t>
      </w:r>
      <w:r w:rsidRPr="00DB099C">
        <w:rPr>
          <w:color w:val="000000" w:themeColor="text1"/>
          <w:szCs w:val="24"/>
        </w:rPr>
        <w:t xml:space="preserve"> </w:t>
      </w:r>
      <w:r w:rsidR="00D1737D" w:rsidRPr="00DB099C">
        <w:rPr>
          <w:color w:val="000000" w:themeColor="text1"/>
          <w:szCs w:val="24"/>
        </w:rPr>
        <w:t xml:space="preserve">di velocità </w:t>
      </w:r>
      <w:r w:rsidRPr="00DB099C">
        <w:rPr>
          <w:color w:val="000000" w:themeColor="text1"/>
          <w:szCs w:val="24"/>
        </w:rPr>
        <w:t xml:space="preserve">impiegati nella realizzazione degli attuatori sono spesso realizzati utilizzando </w:t>
      </w:r>
      <w:r w:rsidR="008475ED" w:rsidRPr="00DB099C">
        <w:rPr>
          <w:i/>
          <w:iCs/>
          <w:color w:val="000000" w:themeColor="text1"/>
          <w:szCs w:val="24"/>
        </w:rPr>
        <w:t>Concentratori</w:t>
      </w:r>
      <w:r w:rsidRPr="00DB099C">
        <w:rPr>
          <w:i/>
          <w:iCs/>
          <w:color w:val="000000" w:themeColor="text1"/>
          <w:szCs w:val="24"/>
        </w:rPr>
        <w:t xml:space="preserve"> a </w:t>
      </w:r>
      <w:r w:rsidR="0047267B" w:rsidRPr="00DB099C">
        <w:rPr>
          <w:i/>
          <w:iCs/>
          <w:color w:val="000000" w:themeColor="text1"/>
          <w:szCs w:val="24"/>
        </w:rPr>
        <w:t>S</w:t>
      </w:r>
      <w:r w:rsidRPr="00DB099C">
        <w:rPr>
          <w:i/>
          <w:iCs/>
          <w:color w:val="000000" w:themeColor="text1"/>
          <w:szCs w:val="24"/>
        </w:rPr>
        <w:t xml:space="preserve">ezione </w:t>
      </w:r>
      <w:r w:rsidR="0047267B" w:rsidRPr="00DB099C">
        <w:rPr>
          <w:i/>
          <w:iCs/>
          <w:color w:val="000000" w:themeColor="text1"/>
          <w:szCs w:val="24"/>
        </w:rPr>
        <w:t>M</w:t>
      </w:r>
      <w:r w:rsidRPr="00DB099C">
        <w:rPr>
          <w:i/>
          <w:iCs/>
          <w:color w:val="000000" w:themeColor="text1"/>
          <w:szCs w:val="24"/>
        </w:rPr>
        <w:t>ultipla</w:t>
      </w:r>
      <w:r w:rsidRPr="00DB099C">
        <w:rPr>
          <w:color w:val="000000" w:themeColor="text1"/>
          <w:szCs w:val="24"/>
        </w:rPr>
        <w:t>; essi sono costituiti da un elemento a sezione variabile interposto tra due elementi cilindri come mostrato in figura sottostante.</w:t>
      </w:r>
    </w:p>
    <w:p w14:paraId="1C40D948" w14:textId="77777777" w:rsidR="001D2A00" w:rsidRPr="00DB099C" w:rsidRDefault="001D2A00" w:rsidP="001D2A00">
      <w:pPr>
        <w:keepNext/>
      </w:pPr>
      <w:r w:rsidRPr="00DB099C">
        <w:rPr>
          <w:noProof/>
          <w:color w:val="000000" w:themeColor="text1"/>
          <w:szCs w:val="24"/>
        </w:rPr>
        <w:drawing>
          <wp:inline distT="0" distB="0" distL="0" distR="0" wp14:anchorId="3926C32A" wp14:editId="528E83A6">
            <wp:extent cx="2955956" cy="1333373"/>
            <wp:effectExtent l="0" t="0" r="0" b="635"/>
            <wp:docPr id="105004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49653" name="Picture 105004965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973299" cy="1341196"/>
                    </a:xfrm>
                    <a:prstGeom prst="rect">
                      <a:avLst/>
                    </a:prstGeom>
                  </pic:spPr>
                </pic:pic>
              </a:graphicData>
            </a:graphic>
          </wp:inline>
        </w:drawing>
      </w:r>
    </w:p>
    <w:p w14:paraId="02B057CB" w14:textId="176FA1CE" w:rsidR="00ED42C5" w:rsidRPr="00DB099C" w:rsidRDefault="001D2A00" w:rsidP="001D2A00">
      <w:pPr>
        <w:pStyle w:val="Caption"/>
        <w:rPr>
          <w:color w:val="000000" w:themeColor="text1"/>
          <w:sz w:val="24"/>
          <w:szCs w:val="24"/>
        </w:rPr>
      </w:pPr>
      <w:r w:rsidRPr="00DB099C">
        <w:t xml:space="preserve">Figura </w:t>
      </w:r>
      <w:fldSimple w:instr=" SEQ Figura \* ARABIC ">
        <w:r w:rsidR="001B7908">
          <w:rPr>
            <w:noProof/>
          </w:rPr>
          <w:t>27</w:t>
        </w:r>
      </w:fldSimple>
      <w:r w:rsidRPr="00DB099C">
        <w:t>: Struttura generale di un concentratore di velocità a sezione multipla.</w:t>
      </w:r>
    </w:p>
    <w:p w14:paraId="776D0D8A" w14:textId="77777777" w:rsidR="0047267B" w:rsidRPr="00DB099C" w:rsidRDefault="00AF47B1" w:rsidP="00AF47B1">
      <w:pPr>
        <w:rPr>
          <w:rFonts w:ascii="CMR12" w:eastAsiaTheme="minorHAnsi" w:hAnsi="CMR12" w:cs="CMR12"/>
          <w:szCs w:val="24"/>
        </w:rPr>
      </w:pPr>
      <w:r w:rsidRPr="00DB099C">
        <w:rPr>
          <w:color w:val="000000" w:themeColor="text1"/>
          <w:szCs w:val="24"/>
        </w:rPr>
        <w:t>Tali concentratori di velocità presentano un elevato fattore amplificativo e trovano impiego in ogni applicazione in cui sono richieste grandi ampiezze di oscillazione.</w:t>
      </w:r>
      <w:r w:rsidRPr="00DB099C">
        <w:rPr>
          <w:rFonts w:ascii="CMR12" w:eastAsiaTheme="minorHAnsi" w:hAnsi="CMR12" w:cs="CMR12"/>
          <w:szCs w:val="24"/>
        </w:rPr>
        <w:t xml:space="preserve"> </w:t>
      </w:r>
    </w:p>
    <w:p w14:paraId="638BF7EF" w14:textId="65630DF7" w:rsidR="00ED42C5" w:rsidRPr="00DB099C" w:rsidRDefault="00AF47B1" w:rsidP="00AF47B1">
      <w:pPr>
        <w:rPr>
          <w:color w:val="000000" w:themeColor="text1"/>
          <w:szCs w:val="24"/>
        </w:rPr>
      </w:pPr>
      <w:r w:rsidRPr="00DB099C">
        <w:rPr>
          <w:color w:val="000000" w:themeColor="text1"/>
          <w:szCs w:val="24"/>
        </w:rPr>
        <w:t xml:space="preserve">Considerando una particolare configurazione del </w:t>
      </w:r>
      <w:r w:rsidR="008475ED" w:rsidRPr="00DB099C">
        <w:rPr>
          <w:color w:val="000000" w:themeColor="text1"/>
          <w:szCs w:val="24"/>
        </w:rPr>
        <w:t>concentratore</w:t>
      </w:r>
      <w:r w:rsidRPr="00DB099C">
        <w:rPr>
          <w:color w:val="000000" w:themeColor="text1"/>
          <w:szCs w:val="24"/>
        </w:rPr>
        <w:t xml:space="preserve"> a sezione multipla, ottenuta dalla semplice giunzione di due elementi cilindrici con sezione diversa.</w:t>
      </w:r>
      <w:r w:rsidRPr="00DB099C">
        <w:t xml:space="preserve"> </w:t>
      </w:r>
      <w:r w:rsidRPr="00DB099C">
        <w:rPr>
          <w:color w:val="000000" w:themeColor="text1"/>
          <w:szCs w:val="24"/>
        </w:rPr>
        <w:t xml:space="preserve">Tale struttura chiamata </w:t>
      </w:r>
      <w:r w:rsidR="008475ED" w:rsidRPr="00DB099C">
        <w:rPr>
          <w:i/>
          <w:iCs/>
          <w:color w:val="000000" w:themeColor="text1"/>
          <w:szCs w:val="24"/>
        </w:rPr>
        <w:t>C</w:t>
      </w:r>
      <w:r w:rsidRPr="00DB099C">
        <w:rPr>
          <w:i/>
          <w:iCs/>
          <w:color w:val="000000" w:themeColor="text1"/>
          <w:szCs w:val="24"/>
        </w:rPr>
        <w:t xml:space="preserve">oncentratore a </w:t>
      </w:r>
      <w:r w:rsidR="008475ED" w:rsidRPr="00DB099C">
        <w:rPr>
          <w:i/>
          <w:iCs/>
          <w:color w:val="000000" w:themeColor="text1"/>
          <w:szCs w:val="24"/>
        </w:rPr>
        <w:t>G</w:t>
      </w:r>
      <w:r w:rsidRPr="00DB099C">
        <w:rPr>
          <w:i/>
          <w:iCs/>
          <w:color w:val="000000" w:themeColor="text1"/>
          <w:szCs w:val="24"/>
        </w:rPr>
        <w:t>radino</w:t>
      </w:r>
      <w:r w:rsidRPr="00DB099C">
        <w:rPr>
          <w:color w:val="000000" w:themeColor="text1"/>
          <w:szCs w:val="24"/>
        </w:rPr>
        <w:t xml:space="preserve"> può essere vista come un caso limite di </w:t>
      </w:r>
      <w:r w:rsidR="008475ED" w:rsidRPr="00DB099C">
        <w:rPr>
          <w:color w:val="000000" w:themeColor="text1"/>
          <w:szCs w:val="24"/>
        </w:rPr>
        <w:t>concentratore a sezione multipla</w:t>
      </w:r>
      <w:r w:rsidRPr="00DB099C">
        <w:rPr>
          <w:color w:val="000000" w:themeColor="text1"/>
          <w:szCs w:val="24"/>
        </w:rPr>
        <w:t xml:space="preserve"> avente la parte intermedia con profilo esponenziale di lunghezza tendente a zero</w:t>
      </w:r>
      <w:r w:rsidR="00AF6809" w:rsidRPr="00DB099C">
        <w:rPr>
          <w:color w:val="000000" w:themeColor="text1"/>
          <w:szCs w:val="24"/>
        </w:rPr>
        <w:t xml:space="preserve"> come mostrato nella figura sottostante</w:t>
      </w:r>
      <w:r w:rsidRPr="00DB099C">
        <w:rPr>
          <w:color w:val="000000" w:themeColor="text1"/>
          <w:szCs w:val="24"/>
        </w:rPr>
        <w:t>.</w:t>
      </w:r>
    </w:p>
    <w:p w14:paraId="5EC8091F" w14:textId="77777777" w:rsidR="005D755F" w:rsidRPr="00DB099C" w:rsidRDefault="0047267B" w:rsidP="005D755F">
      <w:pPr>
        <w:keepNext/>
        <w:jc w:val="left"/>
      </w:pPr>
      <w:r w:rsidRPr="00DB099C">
        <w:rPr>
          <w:noProof/>
          <w:color w:val="000000" w:themeColor="text1"/>
          <w:szCs w:val="24"/>
        </w:rPr>
        <w:drawing>
          <wp:inline distT="0" distB="0" distL="0" distR="0" wp14:anchorId="59A6BBB9" wp14:editId="241B9E24">
            <wp:extent cx="2263366" cy="1169227"/>
            <wp:effectExtent l="0" t="0" r="3810" b="0"/>
            <wp:docPr id="1660897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97400" name="Picture 166089740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278373" cy="1176979"/>
                    </a:xfrm>
                    <a:prstGeom prst="rect">
                      <a:avLst/>
                    </a:prstGeom>
                  </pic:spPr>
                </pic:pic>
              </a:graphicData>
            </a:graphic>
          </wp:inline>
        </w:drawing>
      </w:r>
    </w:p>
    <w:p w14:paraId="066E98EA" w14:textId="0AF31125" w:rsidR="00ED42C5" w:rsidRPr="00DB099C" w:rsidRDefault="005D755F" w:rsidP="005D755F">
      <w:pPr>
        <w:pStyle w:val="Caption"/>
        <w:jc w:val="left"/>
        <w:rPr>
          <w:color w:val="000000" w:themeColor="text1"/>
          <w:sz w:val="24"/>
          <w:szCs w:val="24"/>
        </w:rPr>
      </w:pPr>
      <w:r w:rsidRPr="00DB099C">
        <w:t xml:space="preserve">Figura </w:t>
      </w:r>
      <w:fldSimple w:instr=" SEQ Figura \* ARABIC ">
        <w:r w:rsidR="001B7908">
          <w:rPr>
            <w:noProof/>
          </w:rPr>
          <w:t>28</w:t>
        </w:r>
      </w:fldSimple>
      <w:r w:rsidRPr="00DB099C">
        <w:t>: Struttura generale di un concentratore di velocità a gradino.</w:t>
      </w:r>
    </w:p>
    <w:p w14:paraId="2E7F78D0" w14:textId="0395E92D" w:rsidR="00ED42C5" w:rsidRPr="00DB099C" w:rsidRDefault="00040A40" w:rsidP="00AF6809">
      <w:pPr>
        <w:rPr>
          <w:color w:val="000000" w:themeColor="text1"/>
          <w:szCs w:val="24"/>
        </w:rPr>
      </w:pPr>
      <w:r w:rsidRPr="00DB099C">
        <w:rPr>
          <w:color w:val="000000" w:themeColor="text1"/>
          <w:szCs w:val="24"/>
        </w:rPr>
        <w:lastRenderedPageBreak/>
        <w:t>Si può dimostrare che l</w:t>
      </w:r>
      <w:r w:rsidR="00023AFE" w:rsidRPr="00DB099C">
        <w:rPr>
          <w:color w:val="000000" w:themeColor="text1"/>
          <w:szCs w:val="24"/>
        </w:rPr>
        <w:t>’espressione per determinare la frequenza di risonanza del concentratore in esame è la seguente:</w:t>
      </w:r>
    </w:p>
    <w:p w14:paraId="7018B78C" w14:textId="4F1D2B0D" w:rsidR="00023AFE" w:rsidRPr="00DB099C" w:rsidRDefault="00000000" w:rsidP="004D2A8B">
      <w:pPr>
        <w:jc w:val="left"/>
        <w:rPr>
          <w:color w:val="000000" w:themeColor="text1"/>
          <w:szCs w:val="24"/>
        </w:rPr>
      </w:pPr>
      <m:oMathPara>
        <m:oMath>
          <m:func>
            <m:funcPr>
              <m:ctrlPr>
                <w:rPr>
                  <w:rFonts w:ascii="Cambria Math" w:hAnsi="Cambria Math"/>
                  <w:i/>
                  <w:color w:val="000000" w:themeColor="text1"/>
                  <w:szCs w:val="24"/>
                </w:rPr>
              </m:ctrlPr>
            </m:funcPr>
            <m:fName>
              <m:r>
                <m:rPr>
                  <m:sty m:val="p"/>
                </m:rPr>
                <w:rPr>
                  <w:rFonts w:ascii="Cambria Math" w:hAnsi="Cambria Math"/>
                  <w:color w:val="000000" w:themeColor="text1"/>
                </w:rPr>
                <m:t>tan</m:t>
              </m:r>
            </m:fName>
            <m:e>
              <m:d>
                <m:dPr>
                  <m:ctrlPr>
                    <w:rPr>
                      <w:rFonts w:ascii="Cambria Math" w:hAnsi="Cambria Math"/>
                      <w:i/>
                      <w:color w:val="000000" w:themeColor="text1"/>
                      <w:szCs w:val="24"/>
                    </w:rPr>
                  </m:ctrlPr>
                </m:dPr>
                <m:e>
                  <m:r>
                    <w:rPr>
                      <w:rFonts w:ascii="Cambria Math" w:hAnsi="Cambria Math"/>
                      <w:color w:val="000000" w:themeColor="text1"/>
                      <w:szCs w:val="24"/>
                    </w:rPr>
                    <m:t>k</m:t>
                  </m:r>
                  <m:sSub>
                    <m:sSubPr>
                      <m:ctrlPr>
                        <w:rPr>
                          <w:rFonts w:ascii="Cambria Math" w:hAnsi="Cambria Math"/>
                          <w:i/>
                          <w:color w:val="000000" w:themeColor="text1"/>
                          <w:szCs w:val="24"/>
                        </w:rPr>
                      </m:ctrlPr>
                    </m:sSubPr>
                    <m:e>
                      <m:r>
                        <w:rPr>
                          <w:rFonts w:ascii="Cambria Math" w:hAnsi="Cambria Math"/>
                          <w:color w:val="000000" w:themeColor="text1"/>
                          <w:szCs w:val="24"/>
                        </w:rPr>
                        <m:t>l</m:t>
                      </m:r>
                    </m:e>
                    <m:sub>
                      <m:r>
                        <w:rPr>
                          <w:rFonts w:ascii="Cambria Math" w:hAnsi="Cambria Math"/>
                          <w:color w:val="000000" w:themeColor="text1"/>
                          <w:szCs w:val="24"/>
                        </w:rPr>
                        <m:t>1</m:t>
                      </m:r>
                    </m:sub>
                  </m:sSub>
                </m:e>
              </m:d>
              <m:r>
                <w:rPr>
                  <w:rFonts w:ascii="Cambria Math" w:hAnsi="Cambria Math"/>
                  <w:color w:val="000000" w:themeColor="text1"/>
                  <w:szCs w:val="24"/>
                </w:rPr>
                <m:t>=-</m:t>
              </m:r>
              <m:f>
                <m:fPr>
                  <m:ctrlPr>
                    <w:rPr>
                      <w:rFonts w:ascii="Cambria Math" w:hAnsi="Cambria Math"/>
                      <w:i/>
                      <w:color w:val="000000" w:themeColor="text1"/>
                      <w:szCs w:val="24"/>
                    </w:rPr>
                  </m:ctrlPr>
                </m:fPr>
                <m:num>
                  <m:r>
                    <w:rPr>
                      <w:rFonts w:ascii="Cambria Math" w:hAnsi="Cambria Math"/>
                      <w:color w:val="000000" w:themeColor="text1"/>
                      <w:szCs w:val="24"/>
                    </w:rPr>
                    <m:t>1</m:t>
                  </m:r>
                </m:num>
                <m:den>
                  <m:sSup>
                    <m:sSupPr>
                      <m:ctrlPr>
                        <w:rPr>
                          <w:rFonts w:ascii="Cambria Math" w:hAnsi="Cambria Math"/>
                          <w:i/>
                          <w:color w:val="000000" w:themeColor="text1"/>
                          <w:szCs w:val="24"/>
                        </w:rPr>
                      </m:ctrlPr>
                    </m:sSupPr>
                    <m:e>
                      <m:r>
                        <w:rPr>
                          <w:rFonts w:ascii="Cambria Math" w:hAnsi="Cambria Math"/>
                          <w:color w:val="000000" w:themeColor="text1"/>
                          <w:szCs w:val="24"/>
                        </w:rPr>
                        <m:t>N</m:t>
                      </m:r>
                    </m:e>
                    <m:sup>
                      <m:r>
                        <w:rPr>
                          <w:rFonts w:ascii="Cambria Math" w:hAnsi="Cambria Math"/>
                          <w:color w:val="000000" w:themeColor="text1"/>
                          <w:szCs w:val="24"/>
                        </w:rPr>
                        <m:t>2</m:t>
                      </m:r>
                    </m:sup>
                  </m:sSup>
                </m:den>
              </m:f>
            </m:e>
          </m:func>
          <m:func>
            <m:funcPr>
              <m:ctrlPr>
                <w:rPr>
                  <w:rFonts w:ascii="Cambria Math" w:hAnsi="Cambria Math"/>
                  <w:i/>
                  <w:color w:val="000000" w:themeColor="text1"/>
                  <w:szCs w:val="24"/>
                </w:rPr>
              </m:ctrlPr>
            </m:funcPr>
            <m:fName>
              <m:r>
                <m:rPr>
                  <m:sty m:val="p"/>
                </m:rPr>
                <w:rPr>
                  <w:rFonts w:ascii="Cambria Math" w:hAnsi="Cambria Math"/>
                  <w:color w:val="000000" w:themeColor="text1"/>
                </w:rPr>
                <m:t>tan</m:t>
              </m:r>
            </m:fName>
            <m:e>
              <m:r>
                <w:rPr>
                  <w:rFonts w:ascii="Cambria Math" w:hAnsi="Cambria Math"/>
                  <w:color w:val="000000" w:themeColor="text1"/>
                  <w:szCs w:val="24"/>
                </w:rPr>
                <m:t>(k</m:t>
              </m:r>
              <m:sSub>
                <m:sSubPr>
                  <m:ctrlPr>
                    <w:rPr>
                      <w:rFonts w:ascii="Cambria Math" w:hAnsi="Cambria Math"/>
                      <w:i/>
                      <w:color w:val="000000" w:themeColor="text1"/>
                      <w:szCs w:val="24"/>
                    </w:rPr>
                  </m:ctrlPr>
                </m:sSubPr>
                <m:e>
                  <m:r>
                    <w:rPr>
                      <w:rFonts w:ascii="Cambria Math" w:hAnsi="Cambria Math"/>
                      <w:color w:val="000000" w:themeColor="text1"/>
                      <w:szCs w:val="24"/>
                    </w:rPr>
                    <m:t>l</m:t>
                  </m:r>
                </m:e>
                <m:sub>
                  <m:r>
                    <w:rPr>
                      <w:rFonts w:ascii="Cambria Math" w:hAnsi="Cambria Math"/>
                      <w:color w:val="000000" w:themeColor="text1"/>
                      <w:szCs w:val="24"/>
                    </w:rPr>
                    <m:t>3</m:t>
                  </m:r>
                </m:sub>
              </m:sSub>
              <m:r>
                <w:rPr>
                  <w:rFonts w:ascii="Cambria Math" w:hAnsi="Cambria Math"/>
                  <w:color w:val="000000" w:themeColor="text1"/>
                  <w:szCs w:val="24"/>
                </w:rPr>
                <m:t>)</m:t>
              </m:r>
            </m:e>
          </m:func>
          <m:r>
            <w:rPr>
              <w:rFonts w:ascii="Cambria Math" w:hAnsi="Cambria Math"/>
              <w:color w:val="000000" w:themeColor="text1"/>
              <w:szCs w:val="24"/>
            </w:rPr>
            <m:t xml:space="preserve"> ,  (6.0)</m:t>
          </m:r>
        </m:oMath>
      </m:oMathPara>
    </w:p>
    <w:p w14:paraId="5DAF8223" w14:textId="4DBC2B4D" w:rsidR="007E7EF8" w:rsidRPr="00DB099C" w:rsidRDefault="007E7EF8" w:rsidP="007E7EF8">
      <w:pPr>
        <w:rPr>
          <w:color w:val="000000" w:themeColor="text1"/>
          <w:szCs w:val="24"/>
        </w:rPr>
      </w:pPr>
      <w:r w:rsidRPr="00DB099C">
        <w:rPr>
          <w:color w:val="000000" w:themeColor="text1"/>
          <w:szCs w:val="24"/>
        </w:rPr>
        <w:t xml:space="preserve">dove </w:t>
      </w:r>
      <m:oMath>
        <m:r>
          <w:rPr>
            <w:rFonts w:ascii="Cambria Math" w:hAnsi="Cambria Math"/>
            <w:color w:val="000000" w:themeColor="text1"/>
            <w:szCs w:val="24"/>
          </w:rPr>
          <m:t>N</m:t>
        </m:r>
      </m:oMath>
      <w:r w:rsidRPr="00DB099C">
        <w:rPr>
          <w:color w:val="000000" w:themeColor="text1"/>
          <w:szCs w:val="24"/>
        </w:rPr>
        <w:t xml:space="preserve"> è il rapporto tra i raggi delle sezioni terminali del concentratore.</w:t>
      </w:r>
    </w:p>
    <w:p w14:paraId="06C2958E" w14:textId="71F3D3AB" w:rsidR="000F7744" w:rsidRPr="00DB099C" w:rsidRDefault="000F7744" w:rsidP="000F7744">
      <w:pPr>
        <w:rPr>
          <w:color w:val="000000" w:themeColor="text1"/>
          <w:szCs w:val="24"/>
        </w:rPr>
      </w:pPr>
      <w:r w:rsidRPr="00DB099C">
        <w:rPr>
          <w:color w:val="000000" w:themeColor="text1"/>
          <w:szCs w:val="24"/>
        </w:rPr>
        <w:t xml:space="preserve">L’espressione del fattore di amplificazione dello spostamento </w:t>
      </w:r>
      <m:oMath>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p</m:t>
            </m:r>
          </m:sub>
        </m:sSub>
      </m:oMath>
      <w:r w:rsidR="00CD394B" w:rsidRPr="00DB099C">
        <w:rPr>
          <w:color w:val="000000" w:themeColor="text1"/>
          <w:szCs w:val="24"/>
        </w:rPr>
        <w:t>, anche detto guadagno,</w:t>
      </w:r>
      <w:r w:rsidRPr="00DB099C">
        <w:rPr>
          <w:color w:val="000000" w:themeColor="text1"/>
          <w:szCs w:val="24"/>
        </w:rPr>
        <w:t xml:space="preserve"> alla frequenza di risonanza, in questo caso particolare diviene:</w:t>
      </w:r>
    </w:p>
    <w:p w14:paraId="45026BD8" w14:textId="3EE2101D" w:rsidR="000F7744" w:rsidRPr="00DB099C" w:rsidRDefault="00000000" w:rsidP="000F7744">
      <w:pPr>
        <w:jc w:val="left"/>
        <w:rPr>
          <w:color w:val="000000" w:themeColor="text1"/>
          <w:szCs w:val="24"/>
        </w:rPr>
      </w:pPr>
      <m:oMathPara>
        <m:oMath>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p</m:t>
              </m:r>
            </m:sub>
          </m:sSub>
          <m:r>
            <w:rPr>
              <w:rFonts w:ascii="Cambria Math" w:hAnsi="Cambria Math"/>
              <w:color w:val="000000" w:themeColor="text1"/>
              <w:szCs w:val="24"/>
            </w:rPr>
            <m:t>=</m:t>
          </m:r>
          <m:d>
            <m:dPr>
              <m:begChr m:val="|"/>
              <m:endChr m:val="|"/>
              <m:ctrlPr>
                <w:rPr>
                  <w:rFonts w:ascii="Cambria Math" w:hAnsi="Cambria Math"/>
                  <w:i/>
                  <w:color w:val="000000" w:themeColor="text1"/>
                  <w:szCs w:val="24"/>
                </w:rPr>
              </m:ctrlPr>
            </m:dPr>
            <m:e>
              <m:f>
                <m:fPr>
                  <m:ctrlPr>
                    <w:rPr>
                      <w:rFonts w:ascii="Cambria Math" w:hAnsi="Cambria Math"/>
                      <w:i/>
                      <w:color w:val="000000" w:themeColor="text1"/>
                      <w:szCs w:val="24"/>
                    </w:rPr>
                  </m:ctrlPr>
                </m:fPr>
                <m:num>
                  <m:func>
                    <m:funcPr>
                      <m:ctrlPr>
                        <w:rPr>
                          <w:rFonts w:ascii="Cambria Math" w:hAnsi="Cambria Math"/>
                          <w:i/>
                          <w:color w:val="000000" w:themeColor="text1"/>
                          <w:szCs w:val="24"/>
                        </w:rPr>
                      </m:ctrlPr>
                    </m:funcPr>
                    <m:fName>
                      <m:r>
                        <m:rPr>
                          <m:sty m:val="p"/>
                        </m:rPr>
                        <w:rPr>
                          <w:rFonts w:ascii="Cambria Math" w:hAnsi="Cambria Math"/>
                          <w:color w:val="000000" w:themeColor="text1"/>
                        </w:rPr>
                        <m:t>cos</m:t>
                      </m:r>
                    </m:fName>
                    <m:e>
                      <m:r>
                        <w:rPr>
                          <w:rFonts w:ascii="Cambria Math" w:hAnsi="Cambria Math"/>
                          <w:color w:val="000000" w:themeColor="text1"/>
                          <w:szCs w:val="24"/>
                        </w:rPr>
                        <m:t>(k</m:t>
                      </m:r>
                      <m:sSub>
                        <m:sSubPr>
                          <m:ctrlPr>
                            <w:rPr>
                              <w:rFonts w:ascii="Cambria Math" w:hAnsi="Cambria Math"/>
                              <w:i/>
                              <w:color w:val="000000" w:themeColor="text1"/>
                              <w:szCs w:val="24"/>
                            </w:rPr>
                          </m:ctrlPr>
                        </m:sSubPr>
                        <m:e>
                          <m:r>
                            <w:rPr>
                              <w:rFonts w:ascii="Cambria Math" w:hAnsi="Cambria Math"/>
                              <w:color w:val="000000" w:themeColor="text1"/>
                              <w:szCs w:val="24"/>
                            </w:rPr>
                            <m:t>l</m:t>
                          </m:r>
                        </m:e>
                        <m:sub>
                          <m:r>
                            <w:rPr>
                              <w:rFonts w:ascii="Cambria Math" w:hAnsi="Cambria Math"/>
                              <w:color w:val="000000" w:themeColor="text1"/>
                              <w:szCs w:val="24"/>
                            </w:rPr>
                            <m:t>1</m:t>
                          </m:r>
                        </m:sub>
                      </m:sSub>
                      <m:r>
                        <w:rPr>
                          <w:rFonts w:ascii="Cambria Math" w:hAnsi="Cambria Math"/>
                          <w:color w:val="000000" w:themeColor="text1"/>
                          <w:szCs w:val="24"/>
                        </w:rPr>
                        <m:t>)</m:t>
                      </m:r>
                    </m:e>
                  </m:func>
                </m:num>
                <m:den>
                  <m:func>
                    <m:funcPr>
                      <m:ctrlPr>
                        <w:rPr>
                          <w:rFonts w:ascii="Cambria Math" w:hAnsi="Cambria Math"/>
                          <w:i/>
                          <w:color w:val="000000" w:themeColor="text1"/>
                          <w:szCs w:val="24"/>
                        </w:rPr>
                      </m:ctrlPr>
                    </m:funcPr>
                    <m:fName>
                      <m:r>
                        <m:rPr>
                          <m:sty m:val="p"/>
                        </m:rPr>
                        <w:rPr>
                          <w:rFonts w:ascii="Cambria Math" w:hAnsi="Cambria Math"/>
                          <w:color w:val="000000" w:themeColor="text1"/>
                        </w:rPr>
                        <m:t>cos</m:t>
                      </m:r>
                    </m:fName>
                    <m:e>
                      <m:r>
                        <w:rPr>
                          <w:rFonts w:ascii="Cambria Math" w:hAnsi="Cambria Math"/>
                          <w:color w:val="000000" w:themeColor="text1"/>
                          <w:szCs w:val="24"/>
                        </w:rPr>
                        <m:t>(k</m:t>
                      </m:r>
                      <m:sSub>
                        <m:sSubPr>
                          <m:ctrlPr>
                            <w:rPr>
                              <w:rFonts w:ascii="Cambria Math" w:hAnsi="Cambria Math"/>
                              <w:i/>
                              <w:color w:val="000000" w:themeColor="text1"/>
                              <w:szCs w:val="24"/>
                            </w:rPr>
                          </m:ctrlPr>
                        </m:sSubPr>
                        <m:e>
                          <m:r>
                            <w:rPr>
                              <w:rFonts w:ascii="Cambria Math" w:hAnsi="Cambria Math"/>
                              <w:color w:val="000000" w:themeColor="text1"/>
                              <w:szCs w:val="24"/>
                            </w:rPr>
                            <m:t>l</m:t>
                          </m:r>
                        </m:e>
                        <m:sub>
                          <m:r>
                            <w:rPr>
                              <w:rFonts w:ascii="Cambria Math" w:hAnsi="Cambria Math"/>
                              <w:color w:val="000000" w:themeColor="text1"/>
                              <w:szCs w:val="24"/>
                            </w:rPr>
                            <m:t>3</m:t>
                          </m:r>
                        </m:sub>
                      </m:sSub>
                      <m:r>
                        <w:rPr>
                          <w:rFonts w:ascii="Cambria Math" w:hAnsi="Cambria Math"/>
                          <w:color w:val="000000" w:themeColor="text1"/>
                          <w:szCs w:val="24"/>
                        </w:rPr>
                        <m:t>)</m:t>
                      </m:r>
                    </m:e>
                  </m:func>
                </m:den>
              </m:f>
            </m:e>
          </m:d>
          <m:r>
            <w:rPr>
              <w:rFonts w:ascii="Cambria Math" w:hAnsi="Cambria Math"/>
              <w:color w:val="000000" w:themeColor="text1"/>
              <w:szCs w:val="24"/>
            </w:rPr>
            <m:t>=</m:t>
          </m:r>
          <m:rad>
            <m:radPr>
              <m:degHide m:val="1"/>
              <m:ctrlPr>
                <w:rPr>
                  <w:rFonts w:ascii="Cambria Math" w:hAnsi="Cambria Math"/>
                  <w:i/>
                  <w:color w:val="000000" w:themeColor="text1"/>
                  <w:szCs w:val="24"/>
                </w:rPr>
              </m:ctrlPr>
            </m:radPr>
            <m:deg/>
            <m:e>
              <m:r>
                <w:rPr>
                  <w:rFonts w:ascii="Cambria Math" w:hAnsi="Cambria Math"/>
                  <w:color w:val="000000" w:themeColor="text1"/>
                  <w:szCs w:val="24"/>
                </w:rPr>
                <m:t>1+</m:t>
              </m:r>
              <m:d>
                <m:dPr>
                  <m:ctrlPr>
                    <w:rPr>
                      <w:rFonts w:ascii="Cambria Math" w:hAnsi="Cambria Math"/>
                      <w:i/>
                      <w:color w:val="000000" w:themeColor="text1"/>
                      <w:szCs w:val="24"/>
                    </w:rPr>
                  </m:ctrlPr>
                </m:dPr>
                <m:e>
                  <m:sSup>
                    <m:sSupPr>
                      <m:ctrlPr>
                        <w:rPr>
                          <w:rFonts w:ascii="Cambria Math" w:hAnsi="Cambria Math"/>
                          <w:i/>
                          <w:color w:val="000000" w:themeColor="text1"/>
                          <w:szCs w:val="24"/>
                        </w:rPr>
                      </m:ctrlPr>
                    </m:sSupPr>
                    <m:e>
                      <m:r>
                        <w:rPr>
                          <w:rFonts w:ascii="Cambria Math" w:hAnsi="Cambria Math"/>
                          <w:color w:val="000000" w:themeColor="text1"/>
                          <w:szCs w:val="24"/>
                        </w:rPr>
                        <m:t>N</m:t>
                      </m:r>
                    </m:e>
                    <m:sup>
                      <m:r>
                        <w:rPr>
                          <w:rFonts w:ascii="Cambria Math" w:hAnsi="Cambria Math"/>
                          <w:color w:val="000000" w:themeColor="text1"/>
                          <w:szCs w:val="24"/>
                        </w:rPr>
                        <m:t>4</m:t>
                      </m:r>
                    </m:sup>
                  </m:sSup>
                  <m:r>
                    <w:rPr>
                      <w:rFonts w:ascii="Cambria Math" w:hAnsi="Cambria Math"/>
                      <w:color w:val="000000" w:themeColor="text1"/>
                      <w:szCs w:val="24"/>
                    </w:rPr>
                    <m:t>-1</m:t>
                  </m:r>
                </m:e>
              </m:d>
              <m:sSup>
                <m:sSupPr>
                  <m:ctrlPr>
                    <w:rPr>
                      <w:rFonts w:ascii="Cambria Math" w:hAnsi="Cambria Math"/>
                      <w:i/>
                      <w:color w:val="000000" w:themeColor="text1"/>
                      <w:szCs w:val="24"/>
                    </w:rPr>
                  </m:ctrlPr>
                </m:sSupPr>
                <m:e>
                  <m:func>
                    <m:funcPr>
                      <m:ctrlPr>
                        <w:rPr>
                          <w:rFonts w:ascii="Cambria Math" w:hAnsi="Cambria Math"/>
                          <w:i/>
                          <w:color w:val="000000" w:themeColor="text1"/>
                          <w:szCs w:val="24"/>
                        </w:rPr>
                      </m:ctrlPr>
                    </m:funcPr>
                    <m:fName>
                      <m:r>
                        <m:rPr>
                          <m:sty m:val="p"/>
                        </m:rPr>
                        <w:rPr>
                          <w:rFonts w:ascii="Cambria Math" w:hAnsi="Cambria Math"/>
                          <w:color w:val="000000" w:themeColor="text1"/>
                        </w:rPr>
                        <m:t>(sin</m:t>
                      </m:r>
                    </m:fName>
                    <m:e>
                      <m:r>
                        <w:rPr>
                          <w:rFonts w:ascii="Cambria Math" w:hAnsi="Cambria Math"/>
                          <w:color w:val="000000" w:themeColor="text1"/>
                          <w:szCs w:val="24"/>
                        </w:rPr>
                        <m:t>(k</m:t>
                      </m:r>
                      <m:sSub>
                        <m:sSubPr>
                          <m:ctrlPr>
                            <w:rPr>
                              <w:rFonts w:ascii="Cambria Math" w:hAnsi="Cambria Math"/>
                              <w:i/>
                              <w:color w:val="000000" w:themeColor="text1"/>
                              <w:szCs w:val="24"/>
                            </w:rPr>
                          </m:ctrlPr>
                        </m:sSubPr>
                        <m:e>
                          <m:r>
                            <w:rPr>
                              <w:rFonts w:ascii="Cambria Math" w:hAnsi="Cambria Math"/>
                              <w:color w:val="000000" w:themeColor="text1"/>
                              <w:szCs w:val="24"/>
                            </w:rPr>
                            <m:t>l</m:t>
                          </m:r>
                        </m:e>
                        <m:sub>
                          <m:r>
                            <w:rPr>
                              <w:rFonts w:ascii="Cambria Math" w:hAnsi="Cambria Math"/>
                              <w:color w:val="000000" w:themeColor="text1"/>
                              <w:szCs w:val="24"/>
                            </w:rPr>
                            <m:t>1</m:t>
                          </m:r>
                        </m:sub>
                      </m:sSub>
                      <m:r>
                        <w:rPr>
                          <w:rFonts w:ascii="Cambria Math" w:hAnsi="Cambria Math"/>
                          <w:color w:val="000000" w:themeColor="text1"/>
                          <w:szCs w:val="24"/>
                        </w:rPr>
                        <m:t>)</m:t>
                      </m:r>
                    </m:e>
                  </m:func>
                  <m:r>
                    <w:rPr>
                      <w:rFonts w:ascii="Cambria Math" w:hAnsi="Cambria Math"/>
                      <w:color w:val="000000" w:themeColor="text1"/>
                      <w:szCs w:val="24"/>
                    </w:rPr>
                    <m:t>)</m:t>
                  </m:r>
                </m:e>
                <m:sup>
                  <m:r>
                    <w:rPr>
                      <w:rFonts w:ascii="Cambria Math" w:hAnsi="Cambria Math"/>
                      <w:color w:val="000000" w:themeColor="text1"/>
                      <w:szCs w:val="24"/>
                    </w:rPr>
                    <m:t>2</m:t>
                  </m:r>
                </m:sup>
              </m:sSup>
            </m:e>
          </m:rad>
          <m:r>
            <w:rPr>
              <w:rFonts w:ascii="Cambria Math" w:hAnsi="Cambria Math"/>
              <w:color w:val="000000" w:themeColor="text1"/>
              <w:szCs w:val="24"/>
            </w:rPr>
            <m:t xml:space="preserve"> ;  (6.1)</m:t>
          </m:r>
        </m:oMath>
      </m:oMathPara>
    </w:p>
    <w:p w14:paraId="7C1B735E" w14:textId="2D8B0E05" w:rsidR="000F7744" w:rsidRPr="00DB099C" w:rsidRDefault="000F7744" w:rsidP="007E7EF8">
      <w:pPr>
        <w:rPr>
          <w:color w:val="000000" w:themeColor="text1"/>
          <w:szCs w:val="24"/>
        </w:rPr>
      </w:pPr>
      <w:r w:rsidRPr="00DB099C">
        <w:rPr>
          <w:color w:val="000000" w:themeColor="text1"/>
          <w:szCs w:val="24"/>
        </w:rPr>
        <w:t xml:space="preserve">Si può notare che la massima amplificazione pari a </w:t>
      </w:r>
      <m:oMath>
        <m:sSup>
          <m:sSupPr>
            <m:ctrlPr>
              <w:rPr>
                <w:rFonts w:ascii="Cambria Math" w:hAnsi="Cambria Math"/>
                <w:i/>
                <w:color w:val="000000" w:themeColor="text1"/>
                <w:szCs w:val="24"/>
              </w:rPr>
            </m:ctrlPr>
          </m:sSupPr>
          <m:e>
            <m:r>
              <w:rPr>
                <w:rFonts w:ascii="Cambria Math" w:hAnsi="Cambria Math"/>
                <w:color w:val="000000" w:themeColor="text1"/>
                <w:szCs w:val="24"/>
              </w:rPr>
              <m:t>N</m:t>
            </m:r>
          </m:e>
          <m:sup>
            <m:r>
              <w:rPr>
                <w:rFonts w:ascii="Cambria Math" w:hAnsi="Cambria Math"/>
                <w:color w:val="000000" w:themeColor="text1"/>
                <w:szCs w:val="24"/>
              </w:rPr>
              <m:t>2</m:t>
            </m:r>
          </m:sup>
        </m:sSup>
      </m:oMath>
      <w:r w:rsidRPr="00DB099C">
        <w:rPr>
          <w:color w:val="000000" w:themeColor="text1"/>
          <w:szCs w:val="24"/>
        </w:rPr>
        <w:t xml:space="preserve"> viene raggiunta quando </w:t>
      </w:r>
      <m:oMath>
        <m:r>
          <w:rPr>
            <w:rFonts w:ascii="Cambria Math" w:hAnsi="Cambria Math"/>
            <w:color w:val="000000" w:themeColor="text1"/>
            <w:szCs w:val="24"/>
          </w:rPr>
          <m:t>k</m:t>
        </m:r>
        <m:sSub>
          <m:sSubPr>
            <m:ctrlPr>
              <w:rPr>
                <w:rFonts w:ascii="Cambria Math" w:hAnsi="Cambria Math"/>
                <w:i/>
                <w:color w:val="000000" w:themeColor="text1"/>
                <w:szCs w:val="24"/>
              </w:rPr>
            </m:ctrlPr>
          </m:sSubPr>
          <m:e>
            <m:r>
              <w:rPr>
                <w:rFonts w:ascii="Cambria Math" w:hAnsi="Cambria Math"/>
                <w:color w:val="000000" w:themeColor="text1"/>
                <w:szCs w:val="24"/>
              </w:rPr>
              <m:t>l</m:t>
            </m:r>
          </m:e>
          <m:sub>
            <m:r>
              <w:rPr>
                <w:rFonts w:ascii="Cambria Math" w:hAnsi="Cambria Math"/>
                <w:color w:val="000000" w:themeColor="text1"/>
                <w:szCs w:val="24"/>
              </w:rPr>
              <m:t>1</m:t>
            </m:r>
          </m:sub>
        </m:sSub>
        <m:r>
          <w:rPr>
            <w:rFonts w:ascii="Cambria Math"/>
            <w:color w:val="000000" w:themeColor="text1"/>
            <w:szCs w:val="24"/>
          </w:rPr>
          <m:t>=k</m:t>
        </m:r>
        <m:sSub>
          <m:sSubPr>
            <m:ctrlPr>
              <w:rPr>
                <w:rFonts w:ascii="Cambria Math" w:hAnsi="Cambria Math"/>
                <w:i/>
                <w:color w:val="000000" w:themeColor="text1"/>
                <w:szCs w:val="24"/>
              </w:rPr>
            </m:ctrlPr>
          </m:sSubPr>
          <m:e>
            <m:r>
              <w:rPr>
                <w:rFonts w:ascii="Cambria Math"/>
                <w:color w:val="000000" w:themeColor="text1"/>
                <w:szCs w:val="24"/>
              </w:rPr>
              <m:t>l</m:t>
            </m:r>
          </m:e>
          <m:sub>
            <m:r>
              <w:rPr>
                <w:rFonts w:ascii="Cambria Math"/>
                <w:color w:val="000000" w:themeColor="text1"/>
                <w:szCs w:val="24"/>
              </w:rPr>
              <m:t>3</m:t>
            </m:r>
          </m:sub>
        </m:sSub>
        <m:r>
          <w:rPr>
            <w:rFonts w:ascii="Cambria Math"/>
            <w:color w:val="000000" w:themeColor="text1"/>
            <w:szCs w:val="24"/>
          </w:rPr>
          <m:t>=</m:t>
        </m:r>
        <m:f>
          <m:fPr>
            <m:type m:val="lin"/>
            <m:ctrlPr>
              <w:rPr>
                <w:rFonts w:ascii="Cambria Math" w:hAnsi="Cambria Math"/>
                <w:i/>
                <w:color w:val="000000" w:themeColor="text1"/>
                <w:szCs w:val="24"/>
              </w:rPr>
            </m:ctrlPr>
          </m:fPr>
          <m:num>
            <m:r>
              <w:rPr>
                <w:rFonts w:ascii="Cambria Math" w:hAnsi="Cambria Math"/>
                <w:color w:val="000000" w:themeColor="text1"/>
                <w:szCs w:val="24"/>
              </w:rPr>
              <m:t>π</m:t>
            </m:r>
          </m:num>
          <m:den>
            <m:r>
              <w:rPr>
                <w:rFonts w:ascii="Cambria Math"/>
                <w:color w:val="000000" w:themeColor="text1"/>
                <w:szCs w:val="24"/>
              </w:rPr>
              <m:t>2</m:t>
            </m:r>
          </m:den>
        </m:f>
        <m:r>
          <w:rPr>
            <w:rFonts w:ascii="Cambria Math"/>
            <w:color w:val="000000" w:themeColor="text1"/>
            <w:szCs w:val="24"/>
          </w:rPr>
          <m:t>.</m:t>
        </m:r>
      </m:oMath>
      <w:r w:rsidRPr="00DB099C">
        <w:rPr>
          <w:color w:val="000000" w:themeColor="text1"/>
          <w:szCs w:val="24"/>
        </w:rPr>
        <w:t xml:space="preserve"> In questo caso infatti il seno presente sotto radice è pari a 1 e tutta quella quantità tende proprio a </w:t>
      </w:r>
      <m:oMath>
        <m:sSup>
          <m:sSupPr>
            <m:ctrlPr>
              <w:rPr>
                <w:rFonts w:ascii="Cambria Math" w:hAnsi="Cambria Math"/>
                <w:i/>
                <w:color w:val="000000" w:themeColor="text1"/>
                <w:szCs w:val="24"/>
              </w:rPr>
            </m:ctrlPr>
          </m:sSupPr>
          <m:e>
            <m:r>
              <w:rPr>
                <w:rFonts w:ascii="Cambria Math" w:hAnsi="Cambria Math"/>
                <w:color w:val="000000" w:themeColor="text1"/>
                <w:szCs w:val="24"/>
              </w:rPr>
              <m:t>N</m:t>
            </m:r>
          </m:e>
          <m:sup>
            <m:r>
              <w:rPr>
                <w:rFonts w:ascii="Cambria Math" w:hAnsi="Cambria Math"/>
                <w:color w:val="000000" w:themeColor="text1"/>
                <w:szCs w:val="24"/>
              </w:rPr>
              <m:t>2</m:t>
            </m:r>
          </m:sup>
        </m:sSup>
      </m:oMath>
      <w:r w:rsidRPr="00DB099C">
        <w:rPr>
          <w:color w:val="000000" w:themeColor="text1"/>
          <w:szCs w:val="24"/>
        </w:rPr>
        <w:t>.</w:t>
      </w:r>
      <w:r w:rsidR="007E7EF8" w:rsidRPr="00DB099C">
        <w:rPr>
          <w:color w:val="000000" w:themeColor="text1"/>
          <w:szCs w:val="24"/>
        </w:rPr>
        <w:t xml:space="preserve"> Come è noto in letteratura il concentratore a gradino, mostra massima amplificazione quando le dimensioni longitudinali degli elementi cilindrici che lo compongono sono lunghi entrambi </w:t>
      </w:r>
      <m:oMath>
        <m:f>
          <m:fPr>
            <m:type m:val="lin"/>
            <m:ctrlPr>
              <w:rPr>
                <w:rFonts w:ascii="Cambria Math" w:hAnsi="Cambria Math"/>
                <w:i/>
                <w:color w:val="000000" w:themeColor="text1"/>
                <w:szCs w:val="24"/>
              </w:rPr>
            </m:ctrlPr>
          </m:fPr>
          <m:num>
            <m:r>
              <w:rPr>
                <w:rFonts w:ascii="Cambria Math"/>
                <w:color w:val="000000" w:themeColor="text1"/>
                <w:szCs w:val="24"/>
              </w:rPr>
              <m:t>λ</m:t>
            </m:r>
          </m:num>
          <m:den>
            <m:r>
              <w:rPr>
                <w:rFonts w:ascii="Cambria Math"/>
                <w:color w:val="000000" w:themeColor="text1"/>
                <w:szCs w:val="24"/>
              </w:rPr>
              <m:t>4</m:t>
            </m:r>
          </m:den>
        </m:f>
      </m:oMath>
      <w:r w:rsidR="007E7EF8" w:rsidRPr="00DB099C">
        <w:rPr>
          <w:color w:val="000000" w:themeColor="text1"/>
          <w:szCs w:val="24"/>
        </w:rPr>
        <w:t>.</w:t>
      </w:r>
    </w:p>
    <w:p w14:paraId="7C3180BB" w14:textId="5912FD90" w:rsidR="00ED42C5" w:rsidRPr="00DB099C" w:rsidRDefault="00833684" w:rsidP="00833684">
      <w:pPr>
        <w:rPr>
          <w:color w:val="000000" w:themeColor="text1"/>
          <w:szCs w:val="24"/>
        </w:rPr>
      </w:pPr>
      <w:r w:rsidRPr="00DB099C">
        <w:rPr>
          <w:color w:val="000000" w:themeColor="text1"/>
          <w:szCs w:val="24"/>
        </w:rPr>
        <w:t xml:space="preserve">Dato che nel concentratore a gradino la parte esponenziale tende a zero, essa può essere totalmente ignorata nel calcolo della </w:t>
      </w:r>
      <m:oMath>
        <m:r>
          <w:rPr>
            <w:rFonts w:ascii="Cambria Math" w:hAnsi="Cambria Math"/>
            <w:color w:val="000000" w:themeColor="text1"/>
            <w:szCs w:val="24"/>
          </w:rPr>
          <m:t>Zin</m:t>
        </m:r>
      </m:oMath>
      <w:r w:rsidRPr="00DB099C">
        <w:rPr>
          <w:color w:val="000000" w:themeColor="text1"/>
          <w:szCs w:val="24"/>
        </w:rPr>
        <w:t xml:space="preserve"> e della </w:t>
      </w:r>
      <m:oMath>
        <m:r>
          <w:rPr>
            <w:rFonts w:ascii="Cambria Math" w:hAnsi="Cambria Math"/>
            <w:color w:val="000000" w:themeColor="text1"/>
            <w:szCs w:val="24"/>
          </w:rPr>
          <m:t>FTT</m:t>
        </m:r>
      </m:oMath>
      <w:r w:rsidRPr="00DB099C">
        <w:rPr>
          <w:color w:val="000000" w:themeColor="text1"/>
          <w:szCs w:val="24"/>
        </w:rPr>
        <w:t>. Ignorando quella che di fatto è l’unica parte a sezione variabile ci si riduce al caso in cui a destra del solito trasduttore ultrasonico Langevin vengono banalmente posti due strati puramente meccanici a sezione costante. La modellazione di questi strati è stata già ampiamente discussa prima nel traduttore a larga banda quando è stato introdotto il plate e poi nel traduttore ultrasonico Langevin quando sono stat</w:t>
      </w:r>
      <w:r w:rsidR="00CC2DC1" w:rsidRPr="00DB099C">
        <w:rPr>
          <w:color w:val="000000" w:themeColor="text1"/>
          <w:szCs w:val="24"/>
        </w:rPr>
        <w:t>e</w:t>
      </w:r>
      <w:r w:rsidRPr="00DB099C">
        <w:rPr>
          <w:color w:val="000000" w:themeColor="text1"/>
          <w:szCs w:val="24"/>
        </w:rPr>
        <w:t xml:space="preserve"> introdotte l</w:t>
      </w:r>
      <w:r w:rsidR="00CC2DC1" w:rsidRPr="00DB099C">
        <w:rPr>
          <w:color w:val="000000" w:themeColor="text1"/>
          <w:szCs w:val="24"/>
        </w:rPr>
        <w:t>e</w:t>
      </w:r>
      <w:r w:rsidRPr="00DB099C">
        <w:rPr>
          <w:color w:val="000000" w:themeColor="text1"/>
          <w:szCs w:val="24"/>
        </w:rPr>
        <w:t xml:space="preserve"> masse di precarico.</w:t>
      </w:r>
    </w:p>
    <w:p w14:paraId="3DBCD57B" w14:textId="36AE1FC4" w:rsidR="00ED42C5" w:rsidRPr="00DB099C" w:rsidRDefault="009C42F5" w:rsidP="009C42F5">
      <w:pPr>
        <w:rPr>
          <w:color w:val="000000" w:themeColor="text1"/>
          <w:szCs w:val="24"/>
        </w:rPr>
      </w:pPr>
      <w:r w:rsidRPr="00DB099C">
        <w:rPr>
          <w:color w:val="000000" w:themeColor="text1"/>
          <w:szCs w:val="24"/>
        </w:rPr>
        <w:t>Nella figura sottostante è possibile vedere la schematizzazione con reti n-porte del trasduttore nella sua interezza</w:t>
      </w:r>
      <w:r w:rsidR="001059EC" w:rsidRPr="00DB099C">
        <w:rPr>
          <w:color w:val="000000" w:themeColor="text1"/>
          <w:szCs w:val="24"/>
        </w:rPr>
        <w:t>; completo di trasformatore Langevin classico, più concentratore di velocità a gradino.</w:t>
      </w:r>
    </w:p>
    <w:p w14:paraId="3070A5C7" w14:textId="77777777" w:rsidR="001059EC" w:rsidRPr="00DB099C" w:rsidRDefault="001059EC" w:rsidP="001059EC">
      <w:pPr>
        <w:keepNext/>
        <w:jc w:val="left"/>
      </w:pPr>
      <w:r w:rsidRPr="00DB099C">
        <w:rPr>
          <w:noProof/>
          <w:color w:val="000000" w:themeColor="text1"/>
          <w:szCs w:val="24"/>
        </w:rPr>
        <w:drawing>
          <wp:inline distT="0" distB="0" distL="0" distR="0" wp14:anchorId="6DBE936C" wp14:editId="5FC4FBA6">
            <wp:extent cx="5731510" cy="1478280"/>
            <wp:effectExtent l="0" t="0" r="2540" b="7620"/>
            <wp:docPr id="58235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5406" name="Picture 58235406"/>
                    <pic:cNvPicPr/>
                  </pic:nvPicPr>
                  <pic:blipFill>
                    <a:blip r:embed="rId61">
                      <a:extLst>
                        <a:ext uri="{28A0092B-C50C-407E-A947-70E740481C1C}">
                          <a14:useLocalDpi xmlns:a14="http://schemas.microsoft.com/office/drawing/2010/main" val="0"/>
                        </a:ext>
                      </a:extLst>
                    </a:blip>
                    <a:stretch>
                      <a:fillRect/>
                    </a:stretch>
                  </pic:blipFill>
                  <pic:spPr>
                    <a:xfrm>
                      <a:off x="0" y="0"/>
                      <a:ext cx="5731510" cy="1478280"/>
                    </a:xfrm>
                    <a:prstGeom prst="rect">
                      <a:avLst/>
                    </a:prstGeom>
                  </pic:spPr>
                </pic:pic>
              </a:graphicData>
            </a:graphic>
          </wp:inline>
        </w:drawing>
      </w:r>
    </w:p>
    <w:p w14:paraId="160604C6" w14:textId="4C373E90" w:rsidR="00ED42C5" w:rsidRPr="00DB099C" w:rsidRDefault="001059EC" w:rsidP="001059EC">
      <w:pPr>
        <w:pStyle w:val="Caption"/>
        <w:jc w:val="left"/>
        <w:rPr>
          <w:color w:val="000000" w:themeColor="text1"/>
          <w:sz w:val="24"/>
          <w:szCs w:val="24"/>
        </w:rPr>
      </w:pPr>
      <w:r w:rsidRPr="00DB099C">
        <w:t xml:space="preserve">Figura </w:t>
      </w:r>
      <w:fldSimple w:instr=" SEQ Figura \* ARABIC ">
        <w:r w:rsidR="001B7908">
          <w:rPr>
            <w:noProof/>
          </w:rPr>
          <w:t>29</w:t>
        </w:r>
      </w:fldSimple>
      <w:r w:rsidRPr="00DB099C">
        <w:t>: Trasduttore ultrasonico Langevin con conce</w:t>
      </w:r>
      <w:r w:rsidR="00551E48" w:rsidRPr="00DB099C">
        <w:t>n</w:t>
      </w:r>
      <w:r w:rsidRPr="00DB099C">
        <w:t>tratore di velocità</w:t>
      </w:r>
      <w:r w:rsidR="00551E48" w:rsidRPr="00DB099C">
        <w:t xml:space="preserve"> a gradino</w:t>
      </w:r>
      <w:r w:rsidRPr="00DB099C">
        <w:t>, schematizzazione con reti n-porte.</w:t>
      </w:r>
    </w:p>
    <w:p w14:paraId="0539BDFC" w14:textId="4685D117" w:rsidR="00ED42C5" w:rsidRPr="00DB099C" w:rsidRDefault="00A04297" w:rsidP="00A04297">
      <w:pPr>
        <w:rPr>
          <w:color w:val="000000" w:themeColor="text1"/>
          <w:szCs w:val="24"/>
        </w:rPr>
      </w:pPr>
      <w:r w:rsidRPr="00DB099C">
        <w:rPr>
          <w:color w:val="000000" w:themeColor="text1"/>
          <w:szCs w:val="24"/>
        </w:rPr>
        <w:t xml:space="preserve">Ipotizzando di voler progettare un trasduttore la cui frequenza di lavoro richiesta sia pari a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ω</m:t>
            </m:r>
          </m:sub>
        </m:sSub>
      </m:oMath>
      <w:r w:rsidRPr="00DB099C">
        <w:rPr>
          <w:color w:val="000000" w:themeColor="text1"/>
          <w:szCs w:val="24"/>
        </w:rPr>
        <w:t xml:space="preserve">; tale progetto si può eseguire </w:t>
      </w:r>
      <w:r w:rsidRPr="00DB099C">
        <w:rPr>
          <w:color w:val="000000" w:themeColor="text1"/>
          <w:szCs w:val="24"/>
          <w:u w:val="single"/>
        </w:rPr>
        <w:t>dimensionando separatamente</w:t>
      </w:r>
      <w:r w:rsidRPr="00DB099C">
        <w:rPr>
          <w:color w:val="000000" w:themeColor="text1"/>
          <w:szCs w:val="24"/>
        </w:rPr>
        <w:t xml:space="preserve"> i due elementi costituenti l’intera struttura risonante, cioè trasduttore simmetrico Langevin e concentratore di velocità a gradino. Entrambi dovranno avere una frequenza di </w:t>
      </w:r>
      <w:r w:rsidRPr="00DB099C">
        <w:rPr>
          <w:color w:val="000000" w:themeColor="text1"/>
          <w:szCs w:val="24"/>
        </w:rPr>
        <w:lastRenderedPageBreak/>
        <w:t xml:space="preserve">risonanza meccanica pari a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ω</m:t>
            </m:r>
          </m:sub>
        </m:sSub>
      </m:oMath>
      <w:r w:rsidRPr="00DB099C">
        <w:rPr>
          <w:color w:val="000000" w:themeColor="text1"/>
          <w:szCs w:val="24"/>
        </w:rPr>
        <w:t xml:space="preserve">, soltanto cosi l’intero trasduttore sarà una struttura risonante a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ω</m:t>
            </m:r>
          </m:sub>
        </m:sSub>
      </m:oMath>
      <w:r w:rsidRPr="00DB099C">
        <w:rPr>
          <w:color w:val="000000" w:themeColor="text1"/>
          <w:szCs w:val="24"/>
        </w:rPr>
        <w:t xml:space="preserve"> fornendo massime prestazioni in termini di spostamenti generati all’estremità destra di </w:t>
      </w:r>
      <m:oMath>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4</m:t>
            </m:r>
          </m:sub>
        </m:sSub>
      </m:oMath>
      <w:r w:rsidRPr="00DB099C">
        <w:rPr>
          <w:color w:val="000000" w:themeColor="text1"/>
          <w:szCs w:val="24"/>
        </w:rPr>
        <w:t xml:space="preserve"> del concentratore.</w:t>
      </w:r>
    </w:p>
    <w:p w14:paraId="004386D8" w14:textId="2CB1A581" w:rsidR="00403E1E" w:rsidRPr="00DB099C" w:rsidRDefault="00403E1E" w:rsidP="00403E1E">
      <w:pPr>
        <w:rPr>
          <w:szCs w:val="24"/>
        </w:rPr>
      </w:pPr>
      <w:r w:rsidRPr="00DB099C">
        <w:rPr>
          <w:szCs w:val="24"/>
        </w:rPr>
        <w:t>Anche in questo caso ci sono dei dettagli implementativi che risulta interessante trattare.</w:t>
      </w:r>
    </w:p>
    <w:p w14:paraId="7EA29158" w14:textId="1E6BEFB1" w:rsidR="00ED42C5" w:rsidRPr="00DB099C" w:rsidRDefault="00403E1E" w:rsidP="00403E1E">
      <w:pPr>
        <w:rPr>
          <w:color w:val="000000" w:themeColor="text1"/>
          <w:szCs w:val="24"/>
        </w:rPr>
      </w:pPr>
      <w:r w:rsidRPr="00DB099C">
        <w:rPr>
          <w:color w:val="000000" w:themeColor="text1"/>
          <w:szCs w:val="24"/>
        </w:rPr>
        <w:t xml:space="preserve">Nell’implementazione </w:t>
      </w:r>
      <w:r w:rsidRPr="00DB099C">
        <w:rPr>
          <w:i/>
          <w:iCs/>
          <w:color w:val="000000" w:themeColor="text1"/>
          <w:szCs w:val="24"/>
        </w:rPr>
        <w:t>MATLAB</w:t>
      </w:r>
      <w:r w:rsidRPr="00DB099C">
        <w:rPr>
          <w:color w:val="000000" w:themeColor="text1"/>
          <w:szCs w:val="24"/>
        </w:rPr>
        <w:t xml:space="preserve"> del precedente trasduttore si è scelto di far selezionare all’utente un target di guadagno </w:t>
      </w:r>
      <m:oMath>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p</m:t>
            </m:r>
          </m:sub>
        </m:sSub>
      </m:oMath>
      <w:r w:rsidRPr="00DB099C">
        <w:rPr>
          <w:color w:val="000000" w:themeColor="text1"/>
          <w:szCs w:val="24"/>
        </w:rPr>
        <w:t>.</w:t>
      </w:r>
      <w:r w:rsidR="00CD394B" w:rsidRPr="00DB099C">
        <w:rPr>
          <w:color w:val="000000" w:themeColor="text1"/>
          <w:szCs w:val="24"/>
        </w:rPr>
        <w:t xml:space="preserve"> Questo risulta intuitivo per l’utente come parametro decisionale di modellazione del concentratore, e risulta fondamentale per poter dimensionare tale concentratore. Una volta acquisito tale parametro si è sfruttato il fatto che</w:t>
      </w:r>
      <w:r w:rsidR="00E84BE0" w:rsidRPr="00DB099C">
        <w:rPr>
          <w:color w:val="000000" w:themeColor="text1"/>
          <w:szCs w:val="24"/>
        </w:rPr>
        <w:t>,</w:t>
      </w:r>
      <w:r w:rsidR="00CD394B" w:rsidRPr="00DB099C">
        <w:rPr>
          <w:color w:val="000000" w:themeColor="text1"/>
          <w:szCs w:val="24"/>
        </w:rPr>
        <w:t xml:space="preserve"> come detto nella discussione teorica</w:t>
      </w:r>
      <w:r w:rsidR="00E84BE0" w:rsidRPr="00DB099C">
        <w:rPr>
          <w:color w:val="000000" w:themeColor="text1"/>
          <w:szCs w:val="24"/>
        </w:rPr>
        <w:t>,</w:t>
      </w:r>
      <w:r w:rsidR="00CD394B" w:rsidRPr="00DB099C">
        <w:rPr>
          <w:color w:val="000000" w:themeColor="text1"/>
          <w:szCs w:val="24"/>
        </w:rPr>
        <w:t xml:space="preserve"> alla risonanza per il concentratore a gradino vale la seguente relazione:</w:t>
      </w:r>
    </w:p>
    <w:p w14:paraId="1B77C04F" w14:textId="3ACEDA18" w:rsidR="00CD394B" w:rsidRPr="00DB099C" w:rsidRDefault="00000000" w:rsidP="00403E1E">
      <w:pPr>
        <w:rPr>
          <w:color w:val="000000" w:themeColor="text1"/>
          <w:szCs w:val="24"/>
        </w:rPr>
      </w:pPr>
      <m:oMathPara>
        <m:oMath>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p</m:t>
              </m:r>
            </m:sub>
          </m:sSub>
          <m:r>
            <w:rPr>
              <w:rFonts w:ascii="Cambria Math" w:hAnsi="Cambria Math"/>
              <w:color w:val="000000" w:themeColor="text1"/>
              <w:szCs w:val="24"/>
            </w:rPr>
            <m:t>=</m:t>
          </m:r>
          <m:sSup>
            <m:sSupPr>
              <m:ctrlPr>
                <w:rPr>
                  <w:rFonts w:ascii="Cambria Math" w:hAnsi="Cambria Math"/>
                  <w:i/>
                  <w:color w:val="000000" w:themeColor="text1"/>
                  <w:szCs w:val="24"/>
                </w:rPr>
              </m:ctrlPr>
            </m:sSupPr>
            <m:e>
              <m:r>
                <w:rPr>
                  <w:rFonts w:ascii="Cambria Math" w:hAnsi="Cambria Math"/>
                  <w:color w:val="000000" w:themeColor="text1"/>
                  <w:szCs w:val="24"/>
                </w:rPr>
                <m:t>N</m:t>
              </m:r>
            </m:e>
            <m:sup>
              <m:r>
                <w:rPr>
                  <w:rFonts w:ascii="Cambria Math" w:hAnsi="Cambria Math"/>
                  <w:color w:val="000000" w:themeColor="text1"/>
                  <w:szCs w:val="24"/>
                </w:rPr>
                <m:t>2</m:t>
              </m:r>
            </m:sup>
          </m:sSup>
          <m:r>
            <w:rPr>
              <w:rFonts w:ascii="Cambria Math" w:hAnsi="Cambria Math"/>
              <w:color w:val="000000" w:themeColor="text1"/>
              <w:szCs w:val="24"/>
            </w:rPr>
            <m:t>. (6.2)</m:t>
          </m:r>
        </m:oMath>
      </m:oMathPara>
    </w:p>
    <w:p w14:paraId="497FEECD" w14:textId="0ABB5575" w:rsidR="00CD394B" w:rsidRPr="00DB099C" w:rsidRDefault="00E638A0" w:rsidP="00403E1E">
      <w:pPr>
        <w:rPr>
          <w:color w:val="000000" w:themeColor="text1"/>
          <w:szCs w:val="24"/>
        </w:rPr>
      </w:pPr>
      <w:r w:rsidRPr="00DB099C">
        <w:rPr>
          <w:color w:val="000000" w:themeColor="text1"/>
          <w:szCs w:val="24"/>
        </w:rPr>
        <w:t xml:space="preserve">Per come è stata definita </w:t>
      </w:r>
      <m:oMath>
        <m:r>
          <w:rPr>
            <w:rFonts w:ascii="Cambria Math" w:hAnsi="Cambria Math"/>
            <w:color w:val="000000" w:themeColor="text1"/>
            <w:szCs w:val="24"/>
          </w:rPr>
          <m:t>N</m:t>
        </m:r>
      </m:oMath>
      <w:r w:rsidRPr="00DB099C">
        <w:rPr>
          <w:color w:val="000000" w:themeColor="text1"/>
          <w:szCs w:val="24"/>
        </w:rPr>
        <w:t xml:space="preserve"> risulta ovvio che </w:t>
      </w:r>
      <w:r w:rsidR="0026426A" w:rsidRPr="00DB099C">
        <w:rPr>
          <w:color w:val="000000" w:themeColor="text1"/>
          <w:szCs w:val="24"/>
        </w:rPr>
        <w:t xml:space="preserve">tale </w:t>
      </w:r>
      <w:r w:rsidRPr="00DB099C">
        <w:rPr>
          <w:color w:val="000000" w:themeColor="text1"/>
          <w:szCs w:val="24"/>
        </w:rPr>
        <w:t>modellazione presuppone l’utilizzo di componenti a sezione circolare quindi:</w:t>
      </w:r>
    </w:p>
    <w:p w14:paraId="3D20E3CB" w14:textId="74A6180D" w:rsidR="00E638A0" w:rsidRPr="00DB099C" w:rsidRDefault="00E638A0" w:rsidP="00403E1E">
      <w:pPr>
        <w:rPr>
          <w:color w:val="000000" w:themeColor="text1"/>
          <w:szCs w:val="24"/>
        </w:rPr>
      </w:pPr>
      <m:oMathPara>
        <m:oMath>
          <m:r>
            <w:rPr>
              <w:rFonts w:ascii="Cambria Math" w:hAnsi="Cambria Math"/>
              <w:color w:val="000000" w:themeColor="text1"/>
              <w:szCs w:val="24"/>
            </w:rPr>
            <m:t>N=</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r</m:t>
                  </m:r>
                </m:e>
                <m:sub>
                  <m:r>
                    <w:rPr>
                      <w:rFonts w:ascii="Cambria Math" w:hAnsi="Cambria Math"/>
                      <w:color w:val="000000" w:themeColor="text1"/>
                      <w:szCs w:val="24"/>
                    </w:rPr>
                    <m:t>3</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r</m:t>
                  </m:r>
                </m:e>
                <m:sub>
                  <m:r>
                    <w:rPr>
                      <w:rFonts w:ascii="Cambria Math" w:hAnsi="Cambria Math"/>
                      <w:color w:val="000000" w:themeColor="text1"/>
                      <w:szCs w:val="24"/>
                    </w:rPr>
                    <m:t>4</m:t>
                  </m:r>
                </m:sub>
              </m:sSub>
            </m:den>
          </m:f>
          <m:r>
            <w:rPr>
              <w:rFonts w:ascii="Cambria Math" w:hAnsi="Cambria Math"/>
              <w:color w:val="000000" w:themeColor="text1"/>
              <w:szCs w:val="24"/>
            </w:rPr>
            <m:t xml:space="preserve">  ⇒  </m:t>
          </m:r>
          <m:sSup>
            <m:sSupPr>
              <m:ctrlPr>
                <w:rPr>
                  <w:rFonts w:ascii="Cambria Math" w:hAnsi="Cambria Math"/>
                  <w:i/>
                  <w:color w:val="000000" w:themeColor="text1"/>
                  <w:szCs w:val="24"/>
                </w:rPr>
              </m:ctrlPr>
            </m:sSupPr>
            <m:e>
              <m:r>
                <w:rPr>
                  <w:rFonts w:ascii="Cambria Math" w:hAnsi="Cambria Math"/>
                  <w:color w:val="000000" w:themeColor="text1"/>
                  <w:szCs w:val="24"/>
                </w:rPr>
                <m:t>N</m:t>
              </m:r>
            </m:e>
            <m:sup>
              <m:r>
                <w:rPr>
                  <w:rFonts w:ascii="Cambria Math" w:hAnsi="Cambria Math"/>
                  <w:color w:val="000000" w:themeColor="text1"/>
                  <w:szCs w:val="24"/>
                </w:rPr>
                <m:t>2</m:t>
              </m:r>
            </m:sup>
          </m:sSup>
          <m:r>
            <w:rPr>
              <w:rFonts w:ascii="Cambria Math" w:hAnsi="Cambria Math"/>
              <w:color w:val="000000" w:themeColor="text1"/>
              <w:szCs w:val="24"/>
            </w:rPr>
            <m:t>=</m:t>
          </m:r>
          <m:f>
            <m:fPr>
              <m:ctrlPr>
                <w:rPr>
                  <w:rFonts w:ascii="Cambria Math" w:hAnsi="Cambria Math"/>
                  <w:i/>
                  <w:color w:val="000000" w:themeColor="text1"/>
                  <w:szCs w:val="24"/>
                </w:rPr>
              </m:ctrlPr>
            </m:fPr>
            <m:num>
              <m:sSup>
                <m:sSupPr>
                  <m:ctrlPr>
                    <w:rPr>
                      <w:rFonts w:ascii="Cambria Math" w:hAnsi="Cambria Math"/>
                      <w:i/>
                      <w:color w:val="000000" w:themeColor="text1"/>
                      <w:szCs w:val="24"/>
                    </w:rPr>
                  </m:ctrlPr>
                </m:sSupPr>
                <m:e>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r</m:t>
                      </m:r>
                    </m:e>
                    <m:sub>
                      <m:r>
                        <w:rPr>
                          <w:rFonts w:ascii="Cambria Math" w:hAnsi="Cambria Math"/>
                          <w:color w:val="000000" w:themeColor="text1"/>
                          <w:szCs w:val="24"/>
                        </w:rPr>
                        <m:t>3</m:t>
                      </m:r>
                    </m:sub>
                  </m:sSub>
                  <m:r>
                    <w:rPr>
                      <w:rFonts w:ascii="Cambria Math" w:hAnsi="Cambria Math"/>
                      <w:color w:val="000000" w:themeColor="text1"/>
                      <w:szCs w:val="24"/>
                    </w:rPr>
                    <m:t>)</m:t>
                  </m:r>
                </m:e>
                <m:sup>
                  <m:r>
                    <w:rPr>
                      <w:rFonts w:ascii="Cambria Math" w:hAnsi="Cambria Math"/>
                      <w:color w:val="000000" w:themeColor="text1"/>
                      <w:szCs w:val="24"/>
                    </w:rPr>
                    <m:t>2</m:t>
                  </m:r>
                </m:sup>
              </m:sSup>
            </m:num>
            <m:den>
              <m:sSup>
                <m:sSupPr>
                  <m:ctrlPr>
                    <w:rPr>
                      <w:rFonts w:ascii="Cambria Math" w:hAnsi="Cambria Math"/>
                      <w:i/>
                      <w:color w:val="000000" w:themeColor="text1"/>
                      <w:szCs w:val="24"/>
                    </w:rPr>
                  </m:ctrlPr>
                </m:sSupPr>
                <m:e>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r</m:t>
                      </m:r>
                    </m:e>
                    <m:sub>
                      <m:r>
                        <w:rPr>
                          <w:rFonts w:ascii="Cambria Math" w:hAnsi="Cambria Math"/>
                          <w:color w:val="000000" w:themeColor="text1"/>
                          <w:szCs w:val="24"/>
                        </w:rPr>
                        <m:t>4</m:t>
                      </m:r>
                    </m:sub>
                  </m:sSub>
                  <m:r>
                    <w:rPr>
                      <w:rFonts w:ascii="Cambria Math" w:hAnsi="Cambria Math"/>
                      <w:color w:val="000000" w:themeColor="text1"/>
                      <w:szCs w:val="24"/>
                    </w:rPr>
                    <m:t>)</m:t>
                  </m:r>
                </m:e>
                <m:sup>
                  <m:r>
                    <w:rPr>
                      <w:rFonts w:ascii="Cambria Math" w:hAnsi="Cambria Math"/>
                      <w:color w:val="000000" w:themeColor="text1"/>
                      <w:szCs w:val="24"/>
                    </w:rPr>
                    <m:t>2</m:t>
                  </m:r>
                </m:sup>
              </m:sSup>
            </m:den>
          </m:f>
          <m:r>
            <w:rPr>
              <w:rFonts w:ascii="Cambria Math" w:hAnsi="Cambria Math"/>
              <w:color w:val="000000" w:themeColor="text1"/>
              <w:szCs w:val="24"/>
            </w:rPr>
            <m:t>=</m:t>
          </m:r>
          <m:f>
            <m:fPr>
              <m:ctrlPr>
                <w:rPr>
                  <w:rFonts w:ascii="Cambria Math" w:hAnsi="Cambria Math"/>
                  <w:i/>
                  <w:color w:val="000000" w:themeColor="text1"/>
                  <w:szCs w:val="24"/>
                </w:rPr>
              </m:ctrlPr>
            </m:fPr>
            <m:num>
              <m:sSup>
                <m:sSupPr>
                  <m:ctrlPr>
                    <w:rPr>
                      <w:rFonts w:ascii="Cambria Math" w:hAnsi="Cambria Math"/>
                      <w:i/>
                      <w:color w:val="000000" w:themeColor="text1"/>
                      <w:szCs w:val="24"/>
                    </w:rPr>
                  </m:ctrlPr>
                </m:sSupPr>
                <m:e>
                  <m:r>
                    <w:rPr>
                      <w:rFonts w:ascii="Cambria Math" w:hAnsi="Cambria Math"/>
                      <w:color w:val="000000" w:themeColor="text1"/>
                      <w:szCs w:val="24"/>
                    </w:rPr>
                    <m:t>π(</m:t>
                  </m:r>
                  <m:sSub>
                    <m:sSubPr>
                      <m:ctrlPr>
                        <w:rPr>
                          <w:rFonts w:ascii="Cambria Math" w:hAnsi="Cambria Math"/>
                          <w:i/>
                          <w:color w:val="000000" w:themeColor="text1"/>
                          <w:szCs w:val="24"/>
                        </w:rPr>
                      </m:ctrlPr>
                    </m:sSubPr>
                    <m:e>
                      <m:r>
                        <w:rPr>
                          <w:rFonts w:ascii="Cambria Math" w:hAnsi="Cambria Math"/>
                          <w:color w:val="000000" w:themeColor="text1"/>
                          <w:szCs w:val="24"/>
                        </w:rPr>
                        <m:t>r</m:t>
                      </m:r>
                    </m:e>
                    <m:sub>
                      <m:r>
                        <w:rPr>
                          <w:rFonts w:ascii="Cambria Math" w:hAnsi="Cambria Math"/>
                          <w:color w:val="000000" w:themeColor="text1"/>
                          <w:szCs w:val="24"/>
                        </w:rPr>
                        <m:t>3</m:t>
                      </m:r>
                    </m:sub>
                  </m:sSub>
                  <m:r>
                    <w:rPr>
                      <w:rFonts w:ascii="Cambria Math" w:hAnsi="Cambria Math"/>
                      <w:color w:val="000000" w:themeColor="text1"/>
                      <w:szCs w:val="24"/>
                    </w:rPr>
                    <m:t>)</m:t>
                  </m:r>
                </m:e>
                <m:sup>
                  <m:r>
                    <w:rPr>
                      <w:rFonts w:ascii="Cambria Math" w:hAnsi="Cambria Math"/>
                      <w:color w:val="000000" w:themeColor="text1"/>
                      <w:szCs w:val="24"/>
                    </w:rPr>
                    <m:t>2</m:t>
                  </m:r>
                </m:sup>
              </m:sSup>
            </m:num>
            <m:den>
              <m:sSup>
                <m:sSupPr>
                  <m:ctrlPr>
                    <w:rPr>
                      <w:rFonts w:ascii="Cambria Math" w:hAnsi="Cambria Math"/>
                      <w:i/>
                      <w:color w:val="000000" w:themeColor="text1"/>
                      <w:szCs w:val="24"/>
                    </w:rPr>
                  </m:ctrlPr>
                </m:sSupPr>
                <m:e>
                  <m:r>
                    <w:rPr>
                      <w:rFonts w:ascii="Cambria Math" w:hAnsi="Cambria Math"/>
                      <w:color w:val="000000" w:themeColor="text1"/>
                      <w:szCs w:val="24"/>
                    </w:rPr>
                    <m:t>π(</m:t>
                  </m:r>
                  <m:sSub>
                    <m:sSubPr>
                      <m:ctrlPr>
                        <w:rPr>
                          <w:rFonts w:ascii="Cambria Math" w:hAnsi="Cambria Math"/>
                          <w:i/>
                          <w:color w:val="000000" w:themeColor="text1"/>
                          <w:szCs w:val="24"/>
                        </w:rPr>
                      </m:ctrlPr>
                    </m:sSubPr>
                    <m:e>
                      <m:r>
                        <w:rPr>
                          <w:rFonts w:ascii="Cambria Math" w:hAnsi="Cambria Math"/>
                          <w:color w:val="000000" w:themeColor="text1"/>
                          <w:szCs w:val="24"/>
                        </w:rPr>
                        <m:t>r</m:t>
                      </m:r>
                    </m:e>
                    <m:sub>
                      <m:r>
                        <w:rPr>
                          <w:rFonts w:ascii="Cambria Math" w:hAnsi="Cambria Math"/>
                          <w:color w:val="000000" w:themeColor="text1"/>
                          <w:szCs w:val="24"/>
                        </w:rPr>
                        <m:t>4</m:t>
                      </m:r>
                    </m:sub>
                  </m:sSub>
                  <m:r>
                    <w:rPr>
                      <w:rFonts w:ascii="Cambria Math" w:hAnsi="Cambria Math"/>
                      <w:color w:val="000000" w:themeColor="text1"/>
                      <w:szCs w:val="24"/>
                    </w:rPr>
                    <m:t>)</m:t>
                  </m:r>
                </m:e>
                <m:sup>
                  <m:r>
                    <w:rPr>
                      <w:rFonts w:ascii="Cambria Math" w:hAnsi="Cambria Math"/>
                      <w:color w:val="000000" w:themeColor="text1"/>
                      <w:szCs w:val="24"/>
                    </w:rPr>
                    <m:t>2</m:t>
                  </m:r>
                </m:sup>
              </m:sSup>
            </m:den>
          </m:f>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S</m:t>
                  </m:r>
                </m:e>
                <m:sub>
                  <m:r>
                    <w:rPr>
                      <w:rFonts w:ascii="Cambria Math" w:hAnsi="Cambria Math"/>
                      <w:color w:val="000000" w:themeColor="text1"/>
                      <w:szCs w:val="24"/>
                    </w:rPr>
                    <m:t>3</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S</m:t>
                  </m:r>
                </m:e>
                <m:sub>
                  <m:r>
                    <w:rPr>
                      <w:rFonts w:ascii="Cambria Math" w:hAnsi="Cambria Math"/>
                      <w:color w:val="000000" w:themeColor="text1"/>
                      <w:szCs w:val="24"/>
                    </w:rPr>
                    <m:t>4</m:t>
                  </m:r>
                </m:sub>
              </m:sSub>
            </m:den>
          </m:f>
          <m:r>
            <w:rPr>
              <w:rFonts w:ascii="Cambria Math" w:hAnsi="Cambria Math"/>
              <w:color w:val="000000" w:themeColor="text1"/>
              <w:szCs w:val="24"/>
            </w:rPr>
            <m:t xml:space="preserve">  ⇒  </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p</m:t>
              </m:r>
            </m:sub>
          </m:sSub>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S</m:t>
                  </m:r>
                </m:e>
                <m:sub>
                  <m:r>
                    <w:rPr>
                      <w:rFonts w:ascii="Cambria Math" w:hAnsi="Cambria Math"/>
                      <w:color w:val="000000" w:themeColor="text1"/>
                      <w:szCs w:val="24"/>
                    </w:rPr>
                    <m:t>3</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S</m:t>
                  </m:r>
                </m:e>
                <m:sub>
                  <m:r>
                    <w:rPr>
                      <w:rFonts w:ascii="Cambria Math" w:hAnsi="Cambria Math"/>
                      <w:color w:val="000000" w:themeColor="text1"/>
                      <w:szCs w:val="24"/>
                    </w:rPr>
                    <m:t>4</m:t>
                  </m:r>
                </m:sub>
              </m:sSub>
            </m:den>
          </m:f>
          <m:r>
            <w:rPr>
              <w:rFonts w:ascii="Cambria Math" w:hAnsi="Cambria Math"/>
              <w:color w:val="000000" w:themeColor="text1"/>
              <w:szCs w:val="24"/>
            </w:rPr>
            <m:t xml:space="preserve"> .  (6.3)</m:t>
          </m:r>
        </m:oMath>
      </m:oMathPara>
    </w:p>
    <w:p w14:paraId="1164E0A5" w14:textId="212A6DB0" w:rsidR="00ED42C5" w:rsidRPr="00DB099C" w:rsidRDefault="00E638A0" w:rsidP="00E638A0">
      <w:pPr>
        <w:rPr>
          <w:color w:val="000000" w:themeColor="text1"/>
          <w:szCs w:val="24"/>
        </w:rPr>
      </w:pPr>
      <w:r w:rsidRPr="00DB099C">
        <w:rPr>
          <w:color w:val="000000" w:themeColor="text1"/>
          <w:szCs w:val="24"/>
        </w:rPr>
        <w:t>Dato che l’area delle facce del primo elemento a sezione costante è fissata ed è uguale all’area delle facce delle masse di precarico, ovvero all’area delle facce dell</w:t>
      </w:r>
      <w:r w:rsidR="00E84BE0" w:rsidRPr="00DB099C">
        <w:rPr>
          <w:color w:val="000000" w:themeColor="text1"/>
          <w:szCs w:val="24"/>
        </w:rPr>
        <w:t>e</w:t>
      </w:r>
      <w:r w:rsidRPr="00DB099C">
        <w:rPr>
          <w:color w:val="000000" w:themeColor="text1"/>
          <w:szCs w:val="24"/>
        </w:rPr>
        <w:t xml:space="preserve"> ceramic</w:t>
      </w:r>
      <w:r w:rsidR="00E84BE0" w:rsidRPr="00DB099C">
        <w:rPr>
          <w:color w:val="000000" w:themeColor="text1"/>
          <w:szCs w:val="24"/>
        </w:rPr>
        <w:t>he</w:t>
      </w:r>
      <w:r w:rsidRPr="00DB099C">
        <w:rPr>
          <w:color w:val="000000" w:themeColor="text1"/>
          <w:szCs w:val="24"/>
        </w:rPr>
        <w:t xml:space="preserve">, con la relazione precedente è possibile calcolare l’area delle facce del secondo elemento a sezione costante in modo da poter ottenere in risonanza il target di guadagno specificato. Infatti </w:t>
      </w:r>
      <w:r w:rsidR="008105B1" w:rsidRPr="00DB099C">
        <w:rPr>
          <w:color w:val="000000" w:themeColor="text1"/>
          <w:szCs w:val="24"/>
        </w:rPr>
        <w:t xml:space="preserve">la (6.3) </w:t>
      </w:r>
      <w:r w:rsidRPr="00DB099C">
        <w:rPr>
          <w:color w:val="000000" w:themeColor="text1"/>
          <w:szCs w:val="24"/>
        </w:rPr>
        <w:t>viene usat</w:t>
      </w:r>
      <w:r w:rsidR="008105B1" w:rsidRPr="00DB099C">
        <w:rPr>
          <w:color w:val="000000" w:themeColor="text1"/>
          <w:szCs w:val="24"/>
        </w:rPr>
        <w:t>a</w:t>
      </w:r>
      <w:r w:rsidRPr="00DB099C">
        <w:rPr>
          <w:color w:val="000000" w:themeColor="text1"/>
          <w:szCs w:val="24"/>
        </w:rPr>
        <w:t xml:space="preserve"> nella formulazione inversa seguente:</w:t>
      </w:r>
    </w:p>
    <w:p w14:paraId="32DF84FC" w14:textId="46657AC7" w:rsidR="00E638A0" w:rsidRPr="00DB099C" w:rsidRDefault="00000000" w:rsidP="00E638A0">
      <w:pPr>
        <w:rPr>
          <w:color w:val="000000" w:themeColor="text1"/>
          <w:szCs w:val="24"/>
        </w:rPr>
      </w:pPr>
      <m:oMathPara>
        <m:oMath>
          <m:sSub>
            <m:sSubPr>
              <m:ctrlPr>
                <w:rPr>
                  <w:rFonts w:ascii="Cambria Math" w:hAnsi="Cambria Math"/>
                  <w:i/>
                  <w:color w:val="000000" w:themeColor="text1"/>
                  <w:szCs w:val="24"/>
                </w:rPr>
              </m:ctrlPr>
            </m:sSubPr>
            <m:e>
              <m:r>
                <w:rPr>
                  <w:rFonts w:ascii="Cambria Math" w:hAnsi="Cambria Math"/>
                  <w:color w:val="000000" w:themeColor="text1"/>
                  <w:szCs w:val="24"/>
                </w:rPr>
                <m:t>S</m:t>
              </m:r>
            </m:e>
            <m:sub>
              <m:r>
                <w:rPr>
                  <w:rFonts w:ascii="Cambria Math" w:hAnsi="Cambria Math"/>
                  <w:color w:val="000000" w:themeColor="text1"/>
                  <w:szCs w:val="24"/>
                </w:rPr>
                <m:t>4</m:t>
              </m:r>
            </m:sub>
          </m:sSub>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S</m:t>
                  </m:r>
                </m:e>
                <m:sub>
                  <m:r>
                    <w:rPr>
                      <w:rFonts w:ascii="Cambria Math" w:hAnsi="Cambria Math"/>
                      <w:color w:val="000000" w:themeColor="text1"/>
                      <w:szCs w:val="24"/>
                    </w:rPr>
                    <m:t>3</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p</m:t>
                  </m:r>
                </m:sub>
              </m:sSub>
            </m:den>
          </m:f>
          <m:r>
            <w:rPr>
              <w:rFonts w:ascii="Cambria Math" w:hAnsi="Cambria Math"/>
              <w:color w:val="000000" w:themeColor="text1"/>
              <w:szCs w:val="24"/>
            </w:rPr>
            <m:t xml:space="preserve"> . (6.4)</m:t>
          </m:r>
        </m:oMath>
      </m:oMathPara>
    </w:p>
    <w:p w14:paraId="0432A30A" w14:textId="040061C5" w:rsidR="00354203" w:rsidRPr="00DB099C" w:rsidRDefault="00465070" w:rsidP="00E638A0">
      <w:pPr>
        <w:rPr>
          <w:color w:val="000000" w:themeColor="text1"/>
          <w:szCs w:val="24"/>
        </w:rPr>
      </w:pPr>
      <w:r w:rsidRPr="00DB099C">
        <w:rPr>
          <w:color w:val="000000" w:themeColor="text1"/>
          <w:szCs w:val="24"/>
        </w:rPr>
        <w:t>È necessario sottolineare il fatto che prima è stato modellato il Langevin come fatto in precedenza,</w:t>
      </w:r>
      <w:r w:rsidR="00BE3968" w:rsidRPr="00DB099C">
        <w:t xml:space="preserve"> </w:t>
      </w:r>
      <w:r w:rsidR="00BE3968" w:rsidRPr="00DB099C">
        <w:rPr>
          <w:color w:val="000000" w:themeColor="text1"/>
          <w:szCs w:val="24"/>
        </w:rPr>
        <w:t xml:space="preserve">in questa fase quindi i </w:t>
      </w:r>
      <w:r w:rsidR="00F46A9C" w:rsidRPr="00DB099C">
        <w:rPr>
          <w:color w:val="000000" w:themeColor="text1"/>
          <w:szCs w:val="24"/>
        </w:rPr>
        <w:t>calcoli</w:t>
      </w:r>
      <w:r w:rsidR="00BE3968" w:rsidRPr="00DB099C">
        <w:rPr>
          <w:color w:val="000000" w:themeColor="text1"/>
          <w:szCs w:val="24"/>
        </w:rPr>
        <w:t xml:space="preserve"> vengono fatti come se il concentratore</w:t>
      </w:r>
      <w:r w:rsidRPr="00DB099C">
        <w:rPr>
          <w:color w:val="000000" w:themeColor="text1"/>
          <w:szCs w:val="24"/>
        </w:rPr>
        <w:t xml:space="preserve"> </w:t>
      </w:r>
      <w:r w:rsidR="00BE3968" w:rsidRPr="00DB099C">
        <w:rPr>
          <w:color w:val="000000" w:themeColor="text1"/>
          <w:szCs w:val="24"/>
        </w:rPr>
        <w:t>non esistesse e di conseguenza il Langevin vede come carico</w:t>
      </w:r>
      <w:r w:rsidR="008D09D9" w:rsidRPr="00DB099C">
        <w:rPr>
          <w:color w:val="000000" w:themeColor="text1"/>
          <w:szCs w:val="24"/>
        </w:rPr>
        <w:t xml:space="preserve"> acustico</w:t>
      </w:r>
      <w:r w:rsidR="00BE3968" w:rsidRPr="00DB099C">
        <w:rPr>
          <w:color w:val="000000" w:themeColor="text1"/>
          <w:szCs w:val="24"/>
        </w:rPr>
        <w:t xml:space="preserve"> solo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L2</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S</m:t>
            </m:r>
          </m:e>
          <m:sub>
            <m:r>
              <w:rPr>
                <w:rFonts w:ascii="Cambria Math" w:hAnsi="Cambria Math"/>
                <w:color w:val="000000" w:themeColor="text1"/>
                <w:szCs w:val="24"/>
              </w:rPr>
              <m:t>2</m:t>
            </m:r>
          </m:sub>
        </m:sSub>
        <m:r>
          <w:rPr>
            <w:rFonts w:ascii="Cambria Math" w:hAnsi="Cambria Math"/>
            <w:color w:val="000000" w:themeColor="text1"/>
            <w:szCs w:val="24"/>
          </w:rPr>
          <m:t>.</m:t>
        </m:r>
      </m:oMath>
      <w:r w:rsidR="00BE3968" w:rsidRPr="00DB099C">
        <w:rPr>
          <w:color w:val="000000" w:themeColor="text1"/>
          <w:szCs w:val="24"/>
        </w:rPr>
        <w:t xml:space="preserve"> Successivamente viene anche ottimizzato lo spessore delle masse di precarico in modo che alla frequenza di lavoro si abbia il massimo </w:t>
      </w:r>
      <w:r w:rsidR="006C75D3" w:rsidRPr="00DB099C">
        <w:rPr>
          <w:color w:val="000000" w:themeColor="text1"/>
          <w:szCs w:val="24"/>
        </w:rPr>
        <w:t xml:space="preserve">della </w:t>
      </w:r>
      <m:oMath>
        <m:r>
          <w:rPr>
            <w:rFonts w:ascii="Cambria Math" w:hAnsi="Cambria Math"/>
            <w:color w:val="000000" w:themeColor="text1"/>
            <w:szCs w:val="24"/>
          </w:rPr>
          <m:t>FTT</m:t>
        </m:r>
      </m:oMath>
      <w:r w:rsidR="00BE3968" w:rsidRPr="00DB099C">
        <w:rPr>
          <w:color w:val="000000" w:themeColor="text1"/>
          <w:szCs w:val="24"/>
        </w:rPr>
        <w:t xml:space="preserve"> come è stato già visto. Infine viene aggiunto il concentratore, questo si traduce nel ricalcolo della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eq</m:t>
            </m:r>
          </m:sub>
        </m:sSub>
      </m:oMath>
      <w:r w:rsidR="00BE3968" w:rsidRPr="00DB099C">
        <w:rPr>
          <w:color w:val="000000" w:themeColor="text1"/>
          <w:szCs w:val="24"/>
        </w:rPr>
        <w:t xml:space="preserve"> di destra, della </w:t>
      </w:r>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in</m:t>
            </m:r>
          </m:sub>
        </m:sSub>
      </m:oMath>
      <w:r w:rsidR="00BE3968" w:rsidRPr="00DB099C">
        <w:rPr>
          <w:color w:val="000000" w:themeColor="text1"/>
          <w:szCs w:val="24"/>
        </w:rPr>
        <w:t xml:space="preserve">, e della </w:t>
      </w:r>
      <m:oMath>
        <m:r>
          <w:rPr>
            <w:rFonts w:ascii="Cambria Math" w:hAnsi="Cambria Math"/>
            <w:color w:val="000000" w:themeColor="text1"/>
            <w:szCs w:val="24"/>
          </w:rPr>
          <m:t>FTT</m:t>
        </m:r>
      </m:oMath>
      <w:r w:rsidR="00BE3968" w:rsidRPr="00DB099C">
        <w:rPr>
          <w:color w:val="000000" w:themeColor="text1"/>
          <w:szCs w:val="24"/>
        </w:rPr>
        <w:t xml:space="preserve"> totale del trasduttore, poiché quest’ultime vengono influenzate dalla presenza delle due nuove masse poste a destra.</w:t>
      </w:r>
    </w:p>
    <w:p w14:paraId="165AD5E9" w14:textId="0628E324" w:rsidR="006C75D3" w:rsidRPr="00DB099C" w:rsidRDefault="00DB3A9C" w:rsidP="00E638A0">
      <w:pPr>
        <w:rPr>
          <w:color w:val="000000" w:themeColor="text1"/>
          <w:szCs w:val="24"/>
        </w:rPr>
      </w:pPr>
      <w:r w:rsidRPr="00DB099C">
        <w:rPr>
          <w:color w:val="000000" w:themeColor="text1"/>
          <w:szCs w:val="24"/>
        </w:rPr>
        <w:t>Di seguito vengono riportati i grafici di modulo e fase dell’impedenza d’ingresso e della funzione di trasferimento in trasmissione del trasduttore ultrasonico Langevin con concentratore di velocità a gradino implementato seguendo pedissequamente la definizione teorica. Sono stat</w:t>
      </w:r>
      <w:r w:rsidR="00926313">
        <w:rPr>
          <w:color w:val="000000" w:themeColor="text1"/>
          <w:szCs w:val="24"/>
        </w:rPr>
        <w:t>i</w:t>
      </w:r>
      <w:r w:rsidRPr="00DB099C">
        <w:rPr>
          <w:color w:val="000000" w:themeColor="text1"/>
          <w:szCs w:val="24"/>
        </w:rPr>
        <w:t xml:space="preserve"> utilizzati: due carichi aventi come impedenza acustica specifica quella dell’aria (poiché approssima il vuoto in cui è definita l’equazione di </w:t>
      </w:r>
      <w:r w:rsidRPr="00DB099C">
        <w:rPr>
          <w:color w:val="000000" w:themeColor="text1"/>
          <w:szCs w:val="24"/>
        </w:rPr>
        <w:lastRenderedPageBreak/>
        <w:t xml:space="preserve">Langevin); due masse del concentratore in titanio; due masse di precarico in titanio; e due ceramiche FerroPerm Pz27. Come guadagno desiderato in risonanza per il concentratore è stato specificato </w:t>
      </w:r>
      <m:oMath>
        <m:r>
          <w:rPr>
            <w:rFonts w:ascii="Cambria Math" w:hAnsi="Cambria Math"/>
            <w:color w:val="000000" w:themeColor="text1"/>
            <w:szCs w:val="24"/>
          </w:rPr>
          <m:t>2.0</m:t>
        </m:r>
      </m:oMath>
      <w:r w:rsidRPr="00DB099C">
        <w:rPr>
          <w:color w:val="000000" w:themeColor="text1"/>
          <w:szCs w:val="24"/>
        </w:rPr>
        <w:t>.</w:t>
      </w:r>
    </w:p>
    <w:p w14:paraId="2DADAA16" w14:textId="77777777" w:rsidR="00AF62E9" w:rsidRPr="00DB099C" w:rsidRDefault="00AF62E9" w:rsidP="00AF62E9">
      <w:pPr>
        <w:keepNext/>
      </w:pPr>
      <w:r w:rsidRPr="00DB099C">
        <w:rPr>
          <w:noProof/>
          <w:color w:val="000000" w:themeColor="text1"/>
          <w:szCs w:val="24"/>
        </w:rPr>
        <w:drawing>
          <wp:inline distT="0" distB="0" distL="0" distR="0" wp14:anchorId="43BA7B98" wp14:editId="7C0715BC">
            <wp:extent cx="5731510" cy="2990850"/>
            <wp:effectExtent l="0" t="0" r="2540" b="0"/>
            <wp:docPr id="143104714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7141" name="Graphic 1431047141"/>
                    <pic:cNvPicPr/>
                  </pic:nvPicPr>
                  <pic:blipFill>
                    <a:blip r:embed="rId62">
                      <a:extLst>
                        <a:ext uri="{96DAC541-7B7A-43D3-8B79-37D633B846F1}">
                          <asvg:svgBlip xmlns:asvg="http://schemas.microsoft.com/office/drawing/2016/SVG/main" r:embed="rId63"/>
                        </a:ext>
                      </a:extLst>
                    </a:blip>
                    <a:stretch>
                      <a:fillRect/>
                    </a:stretch>
                  </pic:blipFill>
                  <pic:spPr>
                    <a:xfrm>
                      <a:off x="0" y="0"/>
                      <a:ext cx="5731510" cy="2990850"/>
                    </a:xfrm>
                    <a:prstGeom prst="rect">
                      <a:avLst/>
                    </a:prstGeom>
                  </pic:spPr>
                </pic:pic>
              </a:graphicData>
            </a:graphic>
          </wp:inline>
        </w:drawing>
      </w:r>
    </w:p>
    <w:p w14:paraId="2D66099A" w14:textId="238A2911" w:rsidR="00AF62E9" w:rsidRPr="00DB099C" w:rsidRDefault="00AF62E9" w:rsidP="00AF62E9">
      <w:pPr>
        <w:pStyle w:val="Caption"/>
        <w:rPr>
          <w:color w:val="000000" w:themeColor="text1"/>
          <w:sz w:val="24"/>
          <w:szCs w:val="24"/>
        </w:rPr>
      </w:pPr>
      <w:r w:rsidRPr="00DB099C">
        <w:t xml:space="preserve">Figura </w:t>
      </w:r>
      <w:fldSimple w:instr=" SEQ Figura \* ARABIC ">
        <w:r w:rsidR="001B7908">
          <w:rPr>
            <w:noProof/>
          </w:rPr>
          <w:t>30</w:t>
        </w:r>
      </w:fldSimple>
      <w:r w:rsidRPr="00DB099C">
        <w:t>: Impedenza elettrica d'ingresso del trasduttore piezoelettrico Langevin con concentratore di velocità a gradino.</w:t>
      </w:r>
    </w:p>
    <w:p w14:paraId="712816B7" w14:textId="77777777" w:rsidR="00437A12" w:rsidRPr="00DB099C" w:rsidRDefault="00437A12" w:rsidP="00437A12">
      <w:pPr>
        <w:keepNext/>
        <w:jc w:val="left"/>
      </w:pPr>
      <w:r w:rsidRPr="00DB099C">
        <w:rPr>
          <w:noProof/>
          <w:color w:val="000000" w:themeColor="text1"/>
          <w:szCs w:val="24"/>
        </w:rPr>
        <w:drawing>
          <wp:inline distT="0" distB="0" distL="0" distR="0" wp14:anchorId="08710B74" wp14:editId="674FF2DE">
            <wp:extent cx="5731510" cy="2990850"/>
            <wp:effectExtent l="0" t="0" r="2540" b="0"/>
            <wp:docPr id="506008593"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08593" name="Graphic 506008593"/>
                    <pic:cNvPicPr/>
                  </pic:nvPicPr>
                  <pic:blipFill>
                    <a:blip r:embed="rId64">
                      <a:extLst>
                        <a:ext uri="{96DAC541-7B7A-43D3-8B79-37D633B846F1}">
                          <asvg:svgBlip xmlns:asvg="http://schemas.microsoft.com/office/drawing/2016/SVG/main" r:embed="rId65"/>
                        </a:ext>
                      </a:extLst>
                    </a:blip>
                    <a:stretch>
                      <a:fillRect/>
                    </a:stretch>
                  </pic:blipFill>
                  <pic:spPr>
                    <a:xfrm>
                      <a:off x="0" y="0"/>
                      <a:ext cx="5731510" cy="2990850"/>
                    </a:xfrm>
                    <a:prstGeom prst="rect">
                      <a:avLst/>
                    </a:prstGeom>
                  </pic:spPr>
                </pic:pic>
              </a:graphicData>
            </a:graphic>
          </wp:inline>
        </w:drawing>
      </w:r>
    </w:p>
    <w:p w14:paraId="05CF2E52" w14:textId="30F578AB" w:rsidR="00ED42C5" w:rsidRPr="00DB099C" w:rsidRDefault="00437A12" w:rsidP="00437A12">
      <w:pPr>
        <w:pStyle w:val="Caption"/>
        <w:jc w:val="left"/>
        <w:rPr>
          <w:color w:val="000000" w:themeColor="text1"/>
          <w:sz w:val="24"/>
          <w:szCs w:val="24"/>
        </w:rPr>
      </w:pPr>
      <w:r w:rsidRPr="00DB099C">
        <w:t xml:space="preserve">Figura </w:t>
      </w:r>
      <w:fldSimple w:instr=" SEQ Figura \* ARABIC ">
        <w:r w:rsidR="001B7908">
          <w:rPr>
            <w:noProof/>
          </w:rPr>
          <w:t>31</w:t>
        </w:r>
      </w:fldSimple>
      <w:r w:rsidRPr="00DB099C">
        <w:t>: Funzione di trasferimento in trasmissione del trasduttore piezoelettrico Langevin con concentratore di velocità a gradino.</w:t>
      </w:r>
    </w:p>
    <w:p w14:paraId="6560AE2C" w14:textId="77777777" w:rsidR="00F210B1" w:rsidRPr="00DB099C" w:rsidRDefault="00437A12" w:rsidP="00437A12">
      <w:r w:rsidRPr="00DB099C">
        <w:rPr>
          <w:color w:val="000000" w:themeColor="text1"/>
          <w:szCs w:val="24"/>
        </w:rPr>
        <w:t xml:space="preserve">Dai grafici è possibile notare come la frequenza di lavoro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ω</m:t>
            </m:r>
          </m:sub>
        </m:sSub>
      </m:oMath>
      <w:r w:rsidRPr="00DB099C">
        <w:rPr>
          <w:color w:val="000000" w:themeColor="text1"/>
          <w:szCs w:val="24"/>
        </w:rPr>
        <w:t xml:space="preserve"> richiesta dalle specifiche di progetto corrisponde alla seconda armonica.</w:t>
      </w:r>
      <w:r w:rsidR="00B07A87" w:rsidRPr="00DB099C">
        <w:t xml:space="preserve"> </w:t>
      </w:r>
    </w:p>
    <w:p w14:paraId="738B917C" w14:textId="6D71F812" w:rsidR="00ED42C5" w:rsidRPr="00DB099C" w:rsidRDefault="00B07A87" w:rsidP="00437A12">
      <w:pPr>
        <w:rPr>
          <w:color w:val="000000" w:themeColor="text1"/>
          <w:szCs w:val="24"/>
        </w:rPr>
      </w:pPr>
      <w:r w:rsidRPr="00DB099C">
        <w:rPr>
          <w:color w:val="000000" w:themeColor="text1"/>
          <w:szCs w:val="24"/>
        </w:rPr>
        <w:t xml:space="preserve">Il concentratore </w:t>
      </w:r>
      <w:r w:rsidRPr="00DB099C">
        <w:rPr>
          <w:color w:val="000000" w:themeColor="text1"/>
          <w:szCs w:val="24"/>
          <w:u w:val="single"/>
        </w:rPr>
        <w:t>trasforma l'input a bassa velocità e alta forza del trasduttore Langevin in un output ad alta velocità e bassa forza</w:t>
      </w:r>
      <w:r w:rsidRPr="00DB099C">
        <w:rPr>
          <w:color w:val="000000" w:themeColor="text1"/>
          <w:szCs w:val="24"/>
        </w:rPr>
        <w:t xml:space="preserve"> sul</w:t>
      </w:r>
      <w:r w:rsidR="00F210B1" w:rsidRPr="00DB099C">
        <w:rPr>
          <w:color w:val="000000" w:themeColor="text1"/>
          <w:szCs w:val="24"/>
        </w:rPr>
        <w:t xml:space="preserve"> carico </w:t>
      </w:r>
      <w:sdt>
        <w:sdtPr>
          <w:rPr>
            <w:color w:val="000000" w:themeColor="text1"/>
            <w:szCs w:val="24"/>
          </w:rPr>
          <w:id w:val="1750619035"/>
          <w:citation/>
        </w:sdtPr>
        <w:sdtContent>
          <w:r w:rsidR="00F210B1" w:rsidRPr="00DB099C">
            <w:rPr>
              <w:color w:val="000000" w:themeColor="text1"/>
              <w:szCs w:val="24"/>
            </w:rPr>
            <w:fldChar w:fldCharType="begin"/>
          </w:r>
          <w:r w:rsidR="0013315D" w:rsidRPr="00DB099C">
            <w:rPr>
              <w:color w:val="000000" w:themeColor="text1"/>
              <w:szCs w:val="24"/>
            </w:rPr>
            <w:instrText xml:space="preserve">CITATION Rob \y  \l 2057 </w:instrText>
          </w:r>
          <w:r w:rsidR="00F210B1" w:rsidRPr="00DB099C">
            <w:rPr>
              <w:color w:val="000000" w:themeColor="text1"/>
              <w:szCs w:val="24"/>
            </w:rPr>
            <w:fldChar w:fldCharType="separate"/>
          </w:r>
          <w:r w:rsidR="001C4C02" w:rsidRPr="00DB099C">
            <w:rPr>
              <w:color w:val="000000" w:themeColor="text1"/>
              <w:szCs w:val="24"/>
            </w:rPr>
            <w:t>(Carter)</w:t>
          </w:r>
          <w:r w:rsidR="00F210B1" w:rsidRPr="00DB099C">
            <w:rPr>
              <w:color w:val="000000" w:themeColor="text1"/>
              <w:szCs w:val="24"/>
            </w:rPr>
            <w:fldChar w:fldCharType="end"/>
          </w:r>
        </w:sdtContent>
      </w:sdt>
      <w:r w:rsidRPr="00DB099C">
        <w:rPr>
          <w:color w:val="000000" w:themeColor="text1"/>
          <w:szCs w:val="24"/>
        </w:rPr>
        <w:t xml:space="preserve">. La </w:t>
      </w:r>
      <m:oMath>
        <m:r>
          <w:rPr>
            <w:rFonts w:ascii="Cambria Math" w:hAnsi="Cambria Math"/>
            <w:color w:val="000000" w:themeColor="text1"/>
            <w:szCs w:val="24"/>
          </w:rPr>
          <m:t>FTT</m:t>
        </m:r>
      </m:oMath>
      <w:r w:rsidRPr="00DB099C">
        <w:rPr>
          <w:color w:val="000000" w:themeColor="text1"/>
          <w:szCs w:val="24"/>
        </w:rPr>
        <w:t xml:space="preserve"> è stata, come al solito, calcolata in base alla forza. Concordemente a quanto appena detto il </w:t>
      </w:r>
      <w:r w:rsidRPr="00DB099C">
        <w:rPr>
          <w:color w:val="000000" w:themeColor="text1"/>
          <w:szCs w:val="24"/>
        </w:rPr>
        <w:lastRenderedPageBreak/>
        <w:t xml:space="preserve">concentratore </w:t>
      </w:r>
      <w:r w:rsidR="00915EE2" w:rsidRPr="00DB099C">
        <w:rPr>
          <w:color w:val="000000" w:themeColor="text1"/>
          <w:szCs w:val="24"/>
        </w:rPr>
        <w:t>dovrebbe ridurre</w:t>
      </w:r>
      <w:r w:rsidRPr="00DB099C">
        <w:rPr>
          <w:color w:val="000000" w:themeColor="text1"/>
          <w:szCs w:val="24"/>
        </w:rPr>
        <w:t xml:space="preserve"> la forza in uscita e di conseguenza </w:t>
      </w:r>
      <w:r w:rsidR="00DC5697" w:rsidRPr="00DB099C">
        <w:rPr>
          <w:color w:val="000000" w:themeColor="text1"/>
          <w:szCs w:val="24"/>
        </w:rPr>
        <w:t>il modulo del</w:t>
      </w:r>
      <w:r w:rsidRPr="00DB099C">
        <w:rPr>
          <w:color w:val="000000" w:themeColor="text1"/>
          <w:szCs w:val="24"/>
        </w:rPr>
        <w:t xml:space="preserve">la </w:t>
      </w:r>
      <m:oMath>
        <m:r>
          <w:rPr>
            <w:rFonts w:ascii="Cambria Math" w:hAnsi="Cambria Math"/>
            <w:color w:val="000000" w:themeColor="text1"/>
            <w:szCs w:val="24"/>
          </w:rPr>
          <m:t>FTT</m:t>
        </m:r>
      </m:oMath>
      <w:r w:rsidRPr="00DB099C">
        <w:rPr>
          <w:color w:val="000000" w:themeColor="text1"/>
          <w:szCs w:val="24"/>
        </w:rPr>
        <w:t xml:space="preserve"> calcolata basandosi su</w:t>
      </w:r>
      <w:r w:rsidR="00DC5697" w:rsidRPr="00DB099C">
        <w:rPr>
          <w:color w:val="000000" w:themeColor="text1"/>
          <w:szCs w:val="24"/>
        </w:rPr>
        <w:t xml:space="preserve"> tale forza</w:t>
      </w:r>
      <w:r w:rsidRPr="00DB099C">
        <w:rPr>
          <w:color w:val="000000" w:themeColor="text1"/>
          <w:szCs w:val="24"/>
        </w:rPr>
        <w:t>. Infatti confrontando i grafici di figura 26, ovvero del Langevin classico, e di figura 31, ovvero del Langevin con con</w:t>
      </w:r>
      <w:r w:rsidR="00034128" w:rsidRPr="00DB099C">
        <w:rPr>
          <w:color w:val="000000" w:themeColor="text1"/>
          <w:szCs w:val="24"/>
        </w:rPr>
        <w:t>c</w:t>
      </w:r>
      <w:r w:rsidRPr="00DB099C">
        <w:rPr>
          <w:color w:val="000000" w:themeColor="text1"/>
          <w:szCs w:val="24"/>
        </w:rPr>
        <w:t xml:space="preserve">entratore, è possibile proprio osservare che nel secondo caso la </w:t>
      </w:r>
      <m:oMath>
        <m:r>
          <w:rPr>
            <w:rFonts w:ascii="Cambria Math" w:hAnsi="Cambria Math"/>
            <w:color w:val="000000" w:themeColor="text1"/>
            <w:szCs w:val="24"/>
          </w:rPr>
          <m:t>FTT</m:t>
        </m:r>
      </m:oMath>
      <w:r w:rsidRPr="00DB099C">
        <w:rPr>
          <w:color w:val="000000" w:themeColor="text1"/>
          <w:szCs w:val="24"/>
        </w:rPr>
        <w:t xml:space="preserve"> è diminuita significativamente in modulo</w:t>
      </w:r>
      <w:r w:rsidR="00F210B1" w:rsidRPr="00DB099C">
        <w:rPr>
          <w:color w:val="000000" w:themeColor="text1"/>
          <w:szCs w:val="24"/>
        </w:rPr>
        <w:t>. Questo risultato corrispondo esattamente a quanto ci si aspettava e si cercava di ottenere, dato che l’obbiettivo di questa progettazione era quello di ottenere un trasduttore piezoelettrico ultrasonico che avesse una maggiore velocità in uscita e di conseguenza un maggiore spostamento.</w:t>
      </w:r>
    </w:p>
    <w:p w14:paraId="147D27A0" w14:textId="77777777" w:rsidR="00ED42C5" w:rsidRPr="00DB099C" w:rsidRDefault="00ED42C5" w:rsidP="004D2A8B">
      <w:pPr>
        <w:jc w:val="left"/>
        <w:rPr>
          <w:color w:val="000000" w:themeColor="text1"/>
          <w:szCs w:val="24"/>
        </w:rPr>
      </w:pPr>
    </w:p>
    <w:p w14:paraId="69073455" w14:textId="77777777" w:rsidR="00ED42C5" w:rsidRPr="00DB099C" w:rsidRDefault="00ED42C5" w:rsidP="004D2A8B">
      <w:pPr>
        <w:jc w:val="left"/>
        <w:rPr>
          <w:color w:val="000000" w:themeColor="text1"/>
          <w:szCs w:val="24"/>
        </w:rPr>
      </w:pPr>
    </w:p>
    <w:p w14:paraId="7B962B6C" w14:textId="77777777" w:rsidR="00ED42C5" w:rsidRPr="00DB099C" w:rsidRDefault="00ED42C5" w:rsidP="004D2A8B">
      <w:pPr>
        <w:jc w:val="left"/>
        <w:rPr>
          <w:color w:val="000000" w:themeColor="text1"/>
          <w:szCs w:val="24"/>
        </w:rPr>
      </w:pPr>
    </w:p>
    <w:p w14:paraId="1F2447D4" w14:textId="77777777" w:rsidR="00ED42C5" w:rsidRPr="00DB099C" w:rsidRDefault="00ED42C5" w:rsidP="004D2A8B">
      <w:pPr>
        <w:jc w:val="left"/>
        <w:rPr>
          <w:color w:val="000000" w:themeColor="text1"/>
          <w:szCs w:val="24"/>
        </w:rPr>
      </w:pPr>
    </w:p>
    <w:p w14:paraId="5AACB8BE" w14:textId="77777777" w:rsidR="00ED42C5" w:rsidRPr="00DB099C" w:rsidRDefault="00ED42C5" w:rsidP="004D2A8B">
      <w:pPr>
        <w:jc w:val="left"/>
        <w:rPr>
          <w:color w:val="000000" w:themeColor="text1"/>
          <w:szCs w:val="24"/>
        </w:rPr>
      </w:pPr>
    </w:p>
    <w:p w14:paraId="2C26F0C3" w14:textId="77777777" w:rsidR="00ED42C5" w:rsidRPr="00DB099C" w:rsidRDefault="00ED42C5" w:rsidP="004D2A8B">
      <w:pPr>
        <w:jc w:val="left"/>
        <w:rPr>
          <w:color w:val="000000" w:themeColor="text1"/>
          <w:szCs w:val="24"/>
        </w:rPr>
      </w:pPr>
    </w:p>
    <w:p w14:paraId="13680A24" w14:textId="77777777" w:rsidR="00ED42C5" w:rsidRPr="00DB099C" w:rsidRDefault="00ED42C5" w:rsidP="004D2A8B">
      <w:pPr>
        <w:jc w:val="left"/>
        <w:rPr>
          <w:color w:val="000000" w:themeColor="text1"/>
          <w:szCs w:val="24"/>
        </w:rPr>
      </w:pPr>
    </w:p>
    <w:p w14:paraId="06599A48" w14:textId="77777777" w:rsidR="00403E1E" w:rsidRPr="00DB099C" w:rsidRDefault="00403E1E" w:rsidP="004D2A8B">
      <w:pPr>
        <w:jc w:val="left"/>
        <w:rPr>
          <w:color w:val="000000" w:themeColor="text1"/>
          <w:szCs w:val="24"/>
        </w:rPr>
      </w:pPr>
    </w:p>
    <w:p w14:paraId="76368351" w14:textId="77777777" w:rsidR="00403E1E" w:rsidRPr="00DB099C" w:rsidRDefault="00403E1E" w:rsidP="004D2A8B">
      <w:pPr>
        <w:jc w:val="left"/>
        <w:rPr>
          <w:color w:val="000000" w:themeColor="text1"/>
          <w:szCs w:val="24"/>
        </w:rPr>
      </w:pPr>
    </w:p>
    <w:p w14:paraId="5CFEDF66" w14:textId="77777777" w:rsidR="00403E1E" w:rsidRPr="00DB099C" w:rsidRDefault="00403E1E" w:rsidP="004D2A8B">
      <w:pPr>
        <w:jc w:val="left"/>
        <w:rPr>
          <w:color w:val="000000" w:themeColor="text1"/>
          <w:szCs w:val="24"/>
        </w:rPr>
      </w:pPr>
    </w:p>
    <w:p w14:paraId="1A34B2CD" w14:textId="77777777" w:rsidR="00403E1E" w:rsidRPr="00DB099C" w:rsidRDefault="00403E1E" w:rsidP="004D2A8B">
      <w:pPr>
        <w:jc w:val="left"/>
        <w:rPr>
          <w:color w:val="000000" w:themeColor="text1"/>
          <w:szCs w:val="24"/>
        </w:rPr>
      </w:pPr>
    </w:p>
    <w:p w14:paraId="2CB70D54" w14:textId="77777777" w:rsidR="00403E1E" w:rsidRPr="00DB099C" w:rsidRDefault="00403E1E" w:rsidP="004D2A8B">
      <w:pPr>
        <w:jc w:val="left"/>
        <w:rPr>
          <w:color w:val="000000" w:themeColor="text1"/>
          <w:szCs w:val="24"/>
        </w:rPr>
      </w:pPr>
    </w:p>
    <w:p w14:paraId="754475B6" w14:textId="77777777" w:rsidR="00403E1E" w:rsidRPr="00DB099C" w:rsidRDefault="00403E1E" w:rsidP="004D2A8B">
      <w:pPr>
        <w:jc w:val="left"/>
        <w:rPr>
          <w:color w:val="000000" w:themeColor="text1"/>
          <w:szCs w:val="24"/>
        </w:rPr>
      </w:pPr>
    </w:p>
    <w:p w14:paraId="0A41F243" w14:textId="77777777" w:rsidR="00403E1E" w:rsidRPr="00DB099C" w:rsidRDefault="00403E1E" w:rsidP="004D2A8B">
      <w:pPr>
        <w:jc w:val="left"/>
        <w:rPr>
          <w:color w:val="000000" w:themeColor="text1"/>
          <w:szCs w:val="24"/>
        </w:rPr>
      </w:pPr>
    </w:p>
    <w:p w14:paraId="7B1D343F" w14:textId="77777777" w:rsidR="00403E1E" w:rsidRPr="00DB099C" w:rsidRDefault="00403E1E" w:rsidP="004D2A8B">
      <w:pPr>
        <w:jc w:val="left"/>
        <w:rPr>
          <w:color w:val="000000" w:themeColor="text1"/>
          <w:szCs w:val="24"/>
        </w:rPr>
      </w:pPr>
    </w:p>
    <w:p w14:paraId="3C9FF604" w14:textId="77777777" w:rsidR="00403E1E" w:rsidRPr="00DB099C" w:rsidRDefault="00403E1E" w:rsidP="004D2A8B">
      <w:pPr>
        <w:jc w:val="left"/>
        <w:rPr>
          <w:color w:val="000000" w:themeColor="text1"/>
          <w:szCs w:val="24"/>
        </w:rPr>
      </w:pPr>
    </w:p>
    <w:p w14:paraId="3D7D2590" w14:textId="77777777" w:rsidR="00260DB5" w:rsidRPr="00DB099C" w:rsidRDefault="00260DB5" w:rsidP="004D2A8B">
      <w:pPr>
        <w:jc w:val="left"/>
        <w:rPr>
          <w:color w:val="000000" w:themeColor="text1"/>
          <w:szCs w:val="24"/>
        </w:rPr>
      </w:pPr>
    </w:p>
    <w:p w14:paraId="595EEE22" w14:textId="77777777" w:rsidR="00260DB5" w:rsidRPr="00DB099C" w:rsidRDefault="00260DB5" w:rsidP="004D2A8B">
      <w:pPr>
        <w:jc w:val="left"/>
        <w:rPr>
          <w:color w:val="000000" w:themeColor="text1"/>
          <w:szCs w:val="24"/>
        </w:rPr>
      </w:pPr>
    </w:p>
    <w:p w14:paraId="01C32D35" w14:textId="77777777" w:rsidR="00260DB5" w:rsidRPr="00DB099C" w:rsidRDefault="00260DB5" w:rsidP="004D2A8B">
      <w:pPr>
        <w:jc w:val="left"/>
        <w:rPr>
          <w:color w:val="000000" w:themeColor="text1"/>
          <w:szCs w:val="24"/>
        </w:rPr>
      </w:pPr>
    </w:p>
    <w:p w14:paraId="56FDA8DF" w14:textId="77777777" w:rsidR="00260DB5" w:rsidRPr="00DB099C" w:rsidRDefault="00260DB5" w:rsidP="004D2A8B">
      <w:pPr>
        <w:jc w:val="left"/>
        <w:rPr>
          <w:color w:val="000000" w:themeColor="text1"/>
          <w:szCs w:val="24"/>
        </w:rPr>
      </w:pPr>
    </w:p>
    <w:p w14:paraId="5E03A4FD" w14:textId="77777777" w:rsidR="00260DB5" w:rsidRPr="00DB099C" w:rsidRDefault="00260DB5" w:rsidP="004D2A8B">
      <w:pPr>
        <w:jc w:val="left"/>
        <w:rPr>
          <w:color w:val="000000" w:themeColor="text1"/>
          <w:szCs w:val="24"/>
        </w:rPr>
      </w:pPr>
    </w:p>
    <w:p w14:paraId="22FA2BE8" w14:textId="77777777" w:rsidR="00260DB5" w:rsidRPr="00DB099C" w:rsidRDefault="00260DB5" w:rsidP="004D2A8B">
      <w:pPr>
        <w:jc w:val="left"/>
        <w:rPr>
          <w:color w:val="000000" w:themeColor="text1"/>
          <w:szCs w:val="24"/>
        </w:rPr>
      </w:pPr>
    </w:p>
    <w:p w14:paraId="78F2361C" w14:textId="741B4684" w:rsidR="00A7182C" w:rsidRPr="00DB099C" w:rsidRDefault="001B0085" w:rsidP="001B0085">
      <w:pPr>
        <w:pStyle w:val="Heading1"/>
      </w:pPr>
      <w:bookmarkStart w:id="10" w:name="_Toc217229190"/>
      <w:r w:rsidRPr="00DB099C">
        <w:lastRenderedPageBreak/>
        <w:t>Analisi sperimentale e deduzione della tipologia di una ceramica piezoelettrica in MATLAB</w:t>
      </w:r>
      <w:bookmarkEnd w:id="10"/>
    </w:p>
    <w:p w14:paraId="0DBA1CAE" w14:textId="77777777" w:rsidR="00A7182C" w:rsidRPr="00DB099C" w:rsidRDefault="00A7182C" w:rsidP="004D2A8B">
      <w:pPr>
        <w:jc w:val="left"/>
        <w:rPr>
          <w:color w:val="000000" w:themeColor="text1"/>
          <w:szCs w:val="24"/>
        </w:rPr>
      </w:pPr>
    </w:p>
    <w:p w14:paraId="213E029F" w14:textId="77777777" w:rsidR="000B636C" w:rsidRPr="00DB099C" w:rsidRDefault="000B636C" w:rsidP="000B636C">
      <w:pPr>
        <w:rPr>
          <w:color w:val="000000" w:themeColor="text1"/>
          <w:szCs w:val="24"/>
        </w:rPr>
      </w:pPr>
      <w:r w:rsidRPr="00DB099C">
        <w:rPr>
          <w:color w:val="000000" w:themeColor="text1"/>
          <w:szCs w:val="24"/>
        </w:rPr>
        <w:t xml:space="preserve">Rispetto alle progettazioni di trasduttori trattate nei paragrafi precedenti qui verrà trattato un problema totalmente diverso. Ovvero data una ceramica piezoelettrica di cui nulla è noto, l’obbiettivo è quello di dedurre statisticamente la tipologia più probabile. </w:t>
      </w:r>
    </w:p>
    <w:p w14:paraId="57E12CD9" w14:textId="3810A0D3" w:rsidR="00A7182C" w:rsidRPr="00DB099C" w:rsidRDefault="000B636C" w:rsidP="000B636C">
      <w:pPr>
        <w:rPr>
          <w:color w:val="000000" w:themeColor="text1"/>
          <w:szCs w:val="24"/>
        </w:rPr>
      </w:pPr>
      <w:r w:rsidRPr="00DB099C">
        <w:rPr>
          <w:color w:val="000000" w:themeColor="text1"/>
          <w:szCs w:val="24"/>
        </w:rPr>
        <w:t xml:space="preserve">In termini pratici </w:t>
      </w:r>
      <w:r w:rsidRPr="00DB099C">
        <w:rPr>
          <w:color w:val="000000" w:themeColor="text1"/>
          <w:szCs w:val="24"/>
          <w:u w:val="single"/>
        </w:rPr>
        <w:t>quello che si conosce della ceramica</w:t>
      </w:r>
      <w:r w:rsidRPr="00DB099C">
        <w:rPr>
          <w:color w:val="000000" w:themeColor="text1"/>
          <w:szCs w:val="24"/>
        </w:rPr>
        <w:t xml:space="preserve"> è tutto ciò che di essa è facilmente misurabile ovvero: </w:t>
      </w:r>
    </w:p>
    <w:p w14:paraId="4D72D7CD" w14:textId="42A7FC51" w:rsidR="000B636C" w:rsidRPr="00DB099C" w:rsidRDefault="000B636C">
      <w:pPr>
        <w:pStyle w:val="ListParagraph"/>
        <w:numPr>
          <w:ilvl w:val="0"/>
          <w:numId w:val="5"/>
        </w:numPr>
        <w:rPr>
          <w:color w:val="000000" w:themeColor="text1"/>
          <w:szCs w:val="24"/>
        </w:rPr>
      </w:pPr>
      <w:r w:rsidRPr="00DB099C">
        <w:rPr>
          <w:color w:val="000000" w:themeColor="text1"/>
          <w:szCs w:val="24"/>
        </w:rPr>
        <w:t>Massa: misurata tramite una bilancia di precisione digitale;</w:t>
      </w:r>
    </w:p>
    <w:p w14:paraId="3B10025C" w14:textId="4E3E7748" w:rsidR="000B636C" w:rsidRPr="00DB099C" w:rsidRDefault="000B636C">
      <w:pPr>
        <w:pStyle w:val="ListParagraph"/>
        <w:numPr>
          <w:ilvl w:val="0"/>
          <w:numId w:val="5"/>
        </w:numPr>
        <w:rPr>
          <w:color w:val="000000" w:themeColor="text1"/>
          <w:szCs w:val="24"/>
        </w:rPr>
      </w:pPr>
      <w:r w:rsidRPr="00DB099C">
        <w:rPr>
          <w:color w:val="000000" w:themeColor="text1"/>
          <w:szCs w:val="24"/>
        </w:rPr>
        <w:t>Dimensioni: misurate tramite un calibro digitale;</w:t>
      </w:r>
    </w:p>
    <w:p w14:paraId="7FFB3028" w14:textId="2CEC328E" w:rsidR="00A7182C" w:rsidRPr="00DB099C" w:rsidRDefault="00DA2CE0">
      <w:pPr>
        <w:pStyle w:val="ListParagraph"/>
        <w:numPr>
          <w:ilvl w:val="0"/>
          <w:numId w:val="5"/>
        </w:numPr>
        <w:rPr>
          <w:color w:val="000000" w:themeColor="text1"/>
          <w:szCs w:val="24"/>
        </w:rPr>
      </w:pPr>
      <w:r w:rsidRPr="00DB099C">
        <w:rPr>
          <w:color w:val="000000" w:themeColor="text1"/>
          <w:szCs w:val="24"/>
        </w:rPr>
        <w:t>Andamento dell’impedenza di ingresso: misurat</w:t>
      </w:r>
      <w:r w:rsidR="00B72A07">
        <w:rPr>
          <w:color w:val="000000" w:themeColor="text1"/>
          <w:szCs w:val="24"/>
        </w:rPr>
        <w:t>o</w:t>
      </w:r>
      <w:r w:rsidRPr="00DB099C">
        <w:rPr>
          <w:color w:val="000000" w:themeColor="text1"/>
          <w:szCs w:val="24"/>
        </w:rPr>
        <w:t xml:space="preserve"> tramite un analizzatore d’impedenza.</w:t>
      </w:r>
    </w:p>
    <w:p w14:paraId="7851D4C5" w14:textId="54860849" w:rsidR="00A7182C" w:rsidRPr="00DB099C" w:rsidRDefault="00DA2CE0" w:rsidP="00DA2CE0">
      <w:pPr>
        <w:rPr>
          <w:color w:val="000000" w:themeColor="text1"/>
          <w:szCs w:val="24"/>
        </w:rPr>
      </w:pPr>
      <w:r w:rsidRPr="00DB099C">
        <w:rPr>
          <w:color w:val="000000" w:themeColor="text1"/>
          <w:szCs w:val="24"/>
          <w:u w:val="single"/>
        </w:rPr>
        <w:t>Quello che si vuole conoscere della ceramica</w:t>
      </w:r>
      <w:r w:rsidRPr="00DB099C">
        <w:rPr>
          <w:color w:val="000000" w:themeColor="text1"/>
          <w:szCs w:val="24"/>
        </w:rPr>
        <w:t xml:space="preserve"> è la tipologia, con riferimento al fatto che essa sicuramente è una ceramica prodotta dall’azienda Danese Ferroperm.</w:t>
      </w:r>
    </w:p>
    <w:p w14:paraId="1D31A3DA" w14:textId="0A5CF245" w:rsidR="00A7182C" w:rsidRPr="00DB099C" w:rsidRDefault="00DA2CE0" w:rsidP="00983786">
      <w:pPr>
        <w:rPr>
          <w:color w:val="000000" w:themeColor="text1"/>
          <w:szCs w:val="24"/>
        </w:rPr>
      </w:pPr>
      <w:r w:rsidRPr="00DB099C">
        <w:rPr>
          <w:color w:val="000000" w:themeColor="text1"/>
          <w:szCs w:val="24"/>
        </w:rPr>
        <w:t xml:space="preserve">Per poter raggiungere tale risultato risulta necessario ottenere un modello teorico inverso che </w:t>
      </w:r>
      <w:r w:rsidR="00983786" w:rsidRPr="00DB099C">
        <w:rPr>
          <w:color w:val="000000" w:themeColor="text1"/>
          <w:szCs w:val="24"/>
        </w:rPr>
        <w:t>a partire dalle informazioni sopra citate permette di ricavare i parametri fondamentali della ceramica</w:t>
      </w:r>
      <w:r w:rsidR="002F1B89" w:rsidRPr="00DB099C">
        <w:rPr>
          <w:color w:val="000000" w:themeColor="text1"/>
          <w:szCs w:val="24"/>
        </w:rPr>
        <w:t>,</w:t>
      </w:r>
      <w:r w:rsidR="00983786" w:rsidRPr="00DB099C">
        <w:rPr>
          <w:color w:val="000000" w:themeColor="text1"/>
          <w:szCs w:val="24"/>
        </w:rPr>
        <w:t xml:space="preserve"> di modo che essi possano essere utilizzati a scopo di deduzione. I parametri che verranno utilizzati per tale scopo sono i seguenti:</w:t>
      </w:r>
    </w:p>
    <w:p w14:paraId="0EA7FBCE" w14:textId="77777777" w:rsidR="00983786" w:rsidRPr="00DB099C" w:rsidRDefault="00983786">
      <w:pPr>
        <w:pStyle w:val="ListParagraph"/>
        <w:numPr>
          <w:ilvl w:val="0"/>
          <w:numId w:val="2"/>
        </w:numPr>
        <w:rPr>
          <w:szCs w:val="24"/>
        </w:rPr>
      </w:pPr>
      <w:r w:rsidRPr="00DB099C">
        <w:rPr>
          <w:szCs w:val="24"/>
        </w:rPr>
        <w:t>Densità volumetrica del materiale ρ;</w:t>
      </w:r>
    </w:p>
    <w:p w14:paraId="5D73B40C" w14:textId="77777777" w:rsidR="00983786" w:rsidRPr="00DB099C" w:rsidRDefault="00983786">
      <w:pPr>
        <w:pStyle w:val="ListParagraph"/>
        <w:numPr>
          <w:ilvl w:val="0"/>
          <w:numId w:val="2"/>
        </w:numPr>
        <w:rPr>
          <w:szCs w:val="24"/>
        </w:rPr>
      </w:pPr>
      <w:r w:rsidRPr="00DB099C">
        <w:rPr>
          <w:szCs w:val="24"/>
        </w:rPr>
        <w:t xml:space="preserve">Costante di rigidezza elastica </w:t>
      </w:r>
      <m:oMath>
        <m:sSub>
          <m:sSubPr>
            <m:ctrlPr>
              <w:rPr>
                <w:rFonts w:ascii="Cambria Math" w:hAnsi="Cambria Math"/>
                <w:i/>
                <w:szCs w:val="24"/>
              </w:rPr>
            </m:ctrlPr>
          </m:sSubPr>
          <m:e>
            <m:r>
              <w:rPr>
                <w:rFonts w:ascii="Cambria Math" w:hAnsi="Cambria Math"/>
                <w:szCs w:val="24"/>
              </w:rPr>
              <m:t>c</m:t>
            </m:r>
          </m:e>
          <m:sub>
            <m:r>
              <w:rPr>
                <w:rFonts w:ascii="Cambria Math" w:hAnsi="Cambria Math"/>
                <w:szCs w:val="24"/>
              </w:rPr>
              <m:t>33</m:t>
            </m:r>
          </m:sub>
        </m:sSub>
      </m:oMath>
      <w:r w:rsidRPr="00DB099C">
        <w:rPr>
          <w:szCs w:val="24"/>
        </w:rPr>
        <w:t>;</w:t>
      </w:r>
    </w:p>
    <w:p w14:paraId="3ACF22A0" w14:textId="77777777" w:rsidR="00983786" w:rsidRPr="00DB099C" w:rsidRDefault="00983786">
      <w:pPr>
        <w:pStyle w:val="ListParagraph"/>
        <w:numPr>
          <w:ilvl w:val="0"/>
          <w:numId w:val="2"/>
        </w:numPr>
        <w:rPr>
          <w:szCs w:val="24"/>
        </w:rPr>
      </w:pPr>
      <w:r w:rsidRPr="00DB099C">
        <w:rPr>
          <w:szCs w:val="24"/>
        </w:rPr>
        <w:t xml:space="preserve">Costante di rigidezza piezoelettrica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33</m:t>
            </m:r>
          </m:sub>
        </m:sSub>
      </m:oMath>
      <w:r w:rsidRPr="00DB099C">
        <w:rPr>
          <w:szCs w:val="24"/>
        </w:rPr>
        <w:t>;</w:t>
      </w:r>
    </w:p>
    <w:p w14:paraId="37702E0A" w14:textId="77777777" w:rsidR="00983786" w:rsidRPr="00DB099C" w:rsidRDefault="00983786">
      <w:pPr>
        <w:pStyle w:val="ListParagraph"/>
        <w:numPr>
          <w:ilvl w:val="0"/>
          <w:numId w:val="2"/>
        </w:numPr>
        <w:rPr>
          <w:szCs w:val="24"/>
        </w:rPr>
      </w:pPr>
      <w:r w:rsidRPr="00DB099C">
        <w:rPr>
          <w:szCs w:val="24"/>
        </w:rPr>
        <w:t xml:space="preserve">Costante di stress piezoelettrica </w:t>
      </w:r>
      <m:oMath>
        <m:sSub>
          <m:sSubPr>
            <m:ctrlPr>
              <w:rPr>
                <w:rFonts w:ascii="Cambria Math" w:hAnsi="Cambria Math"/>
                <w:i/>
                <w:szCs w:val="24"/>
              </w:rPr>
            </m:ctrlPr>
          </m:sSubPr>
          <m:e>
            <m:r>
              <w:rPr>
                <w:rFonts w:ascii="Cambria Math" w:hAnsi="Cambria Math"/>
                <w:szCs w:val="24"/>
              </w:rPr>
              <m:t>e</m:t>
            </m:r>
          </m:e>
          <m:sub>
            <m:r>
              <w:rPr>
                <w:rFonts w:ascii="Cambria Math" w:hAnsi="Cambria Math"/>
                <w:szCs w:val="24"/>
              </w:rPr>
              <m:t>33</m:t>
            </m:r>
          </m:sub>
        </m:sSub>
      </m:oMath>
      <w:r w:rsidRPr="00DB099C">
        <w:rPr>
          <w:szCs w:val="24"/>
        </w:rPr>
        <w:t>;</w:t>
      </w:r>
    </w:p>
    <w:p w14:paraId="0C046F16" w14:textId="3C538E1E" w:rsidR="00A7182C" w:rsidRPr="00DB099C" w:rsidRDefault="00983786" w:rsidP="00983786">
      <w:pPr>
        <w:rPr>
          <w:color w:val="000000" w:themeColor="text1"/>
          <w:szCs w:val="24"/>
        </w:rPr>
      </w:pPr>
      <w:r w:rsidRPr="00DB099C">
        <w:rPr>
          <w:color w:val="000000" w:themeColor="text1"/>
          <w:szCs w:val="24"/>
        </w:rPr>
        <w:t xml:space="preserve">Di seguito viene riportata la procedura teorica che ha poi fatto da base all’implementazione in </w:t>
      </w:r>
      <w:r w:rsidRPr="00DB099C">
        <w:rPr>
          <w:i/>
          <w:iCs/>
          <w:color w:val="000000" w:themeColor="text1"/>
          <w:szCs w:val="24"/>
        </w:rPr>
        <w:t>MATLAB</w:t>
      </w:r>
      <w:r w:rsidRPr="00DB099C">
        <w:rPr>
          <w:color w:val="000000" w:themeColor="text1"/>
          <w:szCs w:val="24"/>
        </w:rPr>
        <w:t>.</w:t>
      </w:r>
    </w:p>
    <w:p w14:paraId="03837400" w14:textId="6D47C4E1" w:rsidR="00983786" w:rsidRPr="00DB099C" w:rsidRDefault="00983786" w:rsidP="0075333C">
      <w:pPr>
        <w:rPr>
          <w:color w:val="000000" w:themeColor="text1"/>
          <w:szCs w:val="24"/>
        </w:rPr>
      </w:pPr>
      <w:r w:rsidRPr="00DB099C">
        <w:rPr>
          <w:color w:val="000000" w:themeColor="text1"/>
          <w:szCs w:val="24"/>
        </w:rPr>
        <w:t xml:space="preserve">Anzitutto è possibile partire col ricavare un parametro fondamentale per i calcoli successivi ovvero </w:t>
      </w:r>
      <m:oMath>
        <m:sSub>
          <m:sSubPr>
            <m:ctrlPr>
              <w:rPr>
                <w:rFonts w:ascii="Cambria Math" w:hAnsi="Cambria Math"/>
                <w:i/>
                <w:color w:val="000000" w:themeColor="text1"/>
                <w:szCs w:val="24"/>
              </w:rPr>
            </m:ctrlPr>
          </m:sSubPr>
          <m:e>
            <m:r>
              <w:rPr>
                <w:rFonts w:ascii="Cambria Math" w:hAnsi="Cambria Math"/>
                <w:color w:val="000000" w:themeColor="text1"/>
                <w:szCs w:val="24"/>
              </w:rPr>
              <m:t>C</m:t>
            </m:r>
          </m:e>
          <m:sub>
            <m:r>
              <w:rPr>
                <w:rFonts w:ascii="Cambria Math" w:hAnsi="Cambria Math"/>
                <w:color w:val="000000" w:themeColor="text1"/>
                <w:szCs w:val="24"/>
              </w:rPr>
              <m:t>0</m:t>
            </m:r>
          </m:sub>
        </m:sSub>
      </m:oMath>
      <w:r w:rsidR="0075333C" w:rsidRPr="00DB099C">
        <w:rPr>
          <w:color w:val="000000" w:themeColor="text1"/>
          <w:szCs w:val="24"/>
        </w:rPr>
        <w:t xml:space="preserve">. Grazie all’analizzatore di impedenza il valore del modulo dell’impedenza di ingresso della ceramica è noto sia per tutti i punti della fondamentale che per un punto selezionato e misurato affinché fosse molto lontano dalla frequenza di risonanza. Questo permette di specializzare la formula (1.3) precedentemente introdotta per questi casi particolari di cui si ha la misurazione e che in generale la portano a raggiungere una forma semplificata. Tale </w:t>
      </w:r>
      <w:r w:rsidR="00D53552" w:rsidRPr="00DB099C">
        <w:rPr>
          <w:color w:val="000000" w:themeColor="text1"/>
          <w:szCs w:val="24"/>
        </w:rPr>
        <w:t>equazione</w:t>
      </w:r>
      <w:r w:rsidR="0075333C" w:rsidRPr="00DB099C">
        <w:rPr>
          <w:color w:val="000000" w:themeColor="text1"/>
          <w:szCs w:val="24"/>
        </w:rPr>
        <w:t xml:space="preserve"> viene sotto riepilogata in una formulazione leggermente diversa, poiché più comoda per i calcoli successivi:</w:t>
      </w:r>
    </w:p>
    <w:p w14:paraId="3517B19B" w14:textId="081D6D51" w:rsidR="00A7182C" w:rsidRPr="00DB099C" w:rsidRDefault="00000000" w:rsidP="004D2A8B">
      <w:pPr>
        <w:jc w:val="left"/>
        <w:rPr>
          <w:color w:val="000000" w:themeColor="text1"/>
          <w:szCs w:val="24"/>
        </w:rPr>
      </w:pPr>
      <m:oMathPara>
        <m:oMath>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in</m:t>
                  </m:r>
                </m:sub>
              </m:sSub>
            </m:e>
          </m:d>
          <m:r>
            <w:rPr>
              <w:rFonts w:ascii="Cambria Math" w:hAnsi="Cambria Math"/>
              <w:szCs w:val="24"/>
            </w:rPr>
            <m:t xml:space="preserve">= </m:t>
          </m:r>
          <m:f>
            <m:fPr>
              <m:ctrlPr>
                <w:rPr>
                  <w:rFonts w:ascii="Cambria Math" w:hAnsi="Cambria Math"/>
                  <w:i/>
                  <w:szCs w:val="24"/>
                </w:rPr>
              </m:ctrlPr>
            </m:fPr>
            <m:num>
              <m:r>
                <w:rPr>
                  <w:rFonts w:ascii="Cambria Math" w:hAnsi="Cambria Math"/>
                  <w:szCs w:val="24"/>
                </w:rPr>
                <m:t>1</m:t>
              </m:r>
            </m:num>
            <m:den>
              <m:r>
                <w:rPr>
                  <w:rFonts w:ascii="Cambria Math" w:hAnsi="Cambria Math"/>
                  <w:szCs w:val="24"/>
                </w:rPr>
                <m:t xml:space="preserve">ω </m:t>
              </m:r>
              <m:sSub>
                <m:sSubPr>
                  <m:ctrlPr>
                    <w:rPr>
                      <w:rFonts w:ascii="Cambria Math" w:hAnsi="Cambria Math"/>
                      <w:i/>
                      <w:szCs w:val="24"/>
                    </w:rPr>
                  </m:ctrlPr>
                </m:sSubPr>
                <m:e>
                  <m:r>
                    <w:rPr>
                      <w:rFonts w:ascii="Cambria Math" w:hAnsi="Cambria Math"/>
                      <w:szCs w:val="24"/>
                    </w:rPr>
                    <m:t>C</m:t>
                  </m:r>
                </m:e>
                <m:sub>
                  <m:r>
                    <w:rPr>
                      <w:rFonts w:ascii="Cambria Math" w:hAnsi="Cambria Math"/>
                      <w:szCs w:val="24"/>
                    </w:rPr>
                    <m:t>0</m:t>
                  </m:r>
                </m:sub>
              </m:sSub>
            </m:den>
          </m:f>
          <m:d>
            <m:dPr>
              <m:begChr m:val="["/>
              <m:endChr m:val="]"/>
              <m:ctrlPr>
                <w:rPr>
                  <w:rFonts w:ascii="Cambria Math" w:hAnsi="Cambria Math"/>
                  <w:i/>
                  <w:szCs w:val="24"/>
                </w:rPr>
              </m:ctrlPr>
            </m:dPr>
            <m:e>
              <m:r>
                <w:rPr>
                  <w:rFonts w:ascii="Cambria Math" w:hAnsi="Cambria Math"/>
                  <w:szCs w:val="24"/>
                </w:rPr>
                <m:t>1-</m:t>
              </m:r>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h</m:t>
                      </m:r>
                    </m:e>
                    <m:sub>
                      <m:r>
                        <w:rPr>
                          <w:rFonts w:ascii="Cambria Math" w:hAnsi="Cambria Math"/>
                          <w:szCs w:val="24"/>
                        </w:rPr>
                        <m:t>33</m:t>
                      </m:r>
                    </m:sub>
                    <m:sup>
                      <m:r>
                        <w:rPr>
                          <w:rFonts w:ascii="Cambria Math" w:hAnsi="Cambria Math"/>
                          <w:szCs w:val="24"/>
                        </w:rPr>
                        <m:t>2</m:t>
                      </m:r>
                    </m:sup>
                  </m:sSubSup>
                </m:num>
                <m:den>
                  <m:sSub>
                    <m:sSubPr>
                      <m:ctrlPr>
                        <w:rPr>
                          <w:rFonts w:ascii="Cambria Math" w:hAnsi="Cambria Math"/>
                          <w:i/>
                          <w:szCs w:val="24"/>
                        </w:rPr>
                      </m:ctrlPr>
                    </m:sSubPr>
                    <m:e>
                      <m:r>
                        <w:rPr>
                          <w:rFonts w:ascii="Cambria Math" w:hAnsi="Cambria Math"/>
                          <w:szCs w:val="24"/>
                        </w:rPr>
                        <m:t>c</m:t>
                      </m:r>
                    </m:e>
                    <m:sub>
                      <m:r>
                        <w:rPr>
                          <w:rFonts w:ascii="Cambria Math" w:hAnsi="Cambria Math"/>
                          <w:szCs w:val="24"/>
                        </w:rPr>
                        <m:t>33</m:t>
                      </m:r>
                    </m:sub>
                  </m:sSub>
                  <m:sSub>
                    <m:sSubPr>
                      <m:ctrlPr>
                        <w:rPr>
                          <w:rFonts w:ascii="Cambria Math" w:hAnsi="Cambria Math"/>
                          <w:i/>
                          <w:szCs w:val="24"/>
                        </w:rPr>
                      </m:ctrlPr>
                    </m:sSubPr>
                    <m:e>
                      <m:r>
                        <w:rPr>
                          <w:rFonts w:ascii="Cambria Math" w:hAnsi="Cambria Math"/>
                          <w:szCs w:val="24"/>
                        </w:rPr>
                        <m:t>β</m:t>
                      </m:r>
                    </m:e>
                    <m:sub>
                      <m:r>
                        <w:rPr>
                          <w:rFonts w:ascii="Cambria Math" w:hAnsi="Cambria Math"/>
                          <w:szCs w:val="24"/>
                        </w:rPr>
                        <m:t>33</m:t>
                      </m:r>
                    </m:sub>
                  </m:sSub>
                </m:den>
              </m:f>
              <m:f>
                <m:fPr>
                  <m:ctrlPr>
                    <w:rPr>
                      <w:rFonts w:ascii="Cambria Math" w:hAnsi="Cambria Math"/>
                      <w:i/>
                      <w:szCs w:val="24"/>
                    </w:rPr>
                  </m:ctrlPr>
                </m:fPr>
                <m:num>
                  <m:func>
                    <m:funcPr>
                      <m:ctrlPr>
                        <w:rPr>
                          <w:rFonts w:ascii="Cambria Math" w:hAnsi="Cambria Math"/>
                          <w:i/>
                          <w:szCs w:val="24"/>
                        </w:rPr>
                      </m:ctrlPr>
                    </m:funcPr>
                    <m:fName>
                      <m:r>
                        <m:rPr>
                          <m:sty m:val="p"/>
                        </m:rPr>
                        <w:rPr>
                          <w:rFonts w:ascii="Cambria Math" w:hAnsi="Cambria Math"/>
                          <w:szCs w:val="24"/>
                        </w:rPr>
                        <m:t>tan</m:t>
                      </m:r>
                    </m:fName>
                    <m:e>
                      <m:d>
                        <m:dPr>
                          <m:ctrlPr>
                            <w:rPr>
                              <w:rFonts w:ascii="Cambria Math" w:hAnsi="Cambria Math"/>
                              <w:i/>
                              <w:szCs w:val="24"/>
                            </w:rPr>
                          </m:ctrlPr>
                        </m:dPr>
                        <m:e>
                          <m:f>
                            <m:fPr>
                              <m:type m:val="lin"/>
                              <m:ctrlPr>
                                <w:rPr>
                                  <w:rFonts w:ascii="Cambria Math" w:hAnsi="Cambria Math"/>
                                  <w:i/>
                                  <w:szCs w:val="24"/>
                                </w:rPr>
                              </m:ctrlPr>
                            </m:fPr>
                            <m:num>
                              <m:r>
                                <w:rPr>
                                  <w:rFonts w:ascii="Cambria Math" w:hAnsi="Cambria Math"/>
                                  <w:szCs w:val="24"/>
                                </w:rPr>
                                <m:t>θ</m:t>
                              </m:r>
                            </m:num>
                            <m:den>
                              <m:r>
                                <w:rPr>
                                  <w:rFonts w:ascii="Cambria Math" w:hAnsi="Cambria Math"/>
                                  <w:szCs w:val="24"/>
                                </w:rPr>
                                <m:t>2</m:t>
                              </m:r>
                            </m:den>
                          </m:f>
                        </m:e>
                      </m:d>
                    </m:e>
                  </m:func>
                </m:num>
                <m:den>
                  <m:f>
                    <m:fPr>
                      <m:type m:val="lin"/>
                      <m:ctrlPr>
                        <w:rPr>
                          <w:rFonts w:ascii="Cambria Math" w:hAnsi="Cambria Math"/>
                          <w:i/>
                          <w:szCs w:val="24"/>
                        </w:rPr>
                      </m:ctrlPr>
                    </m:fPr>
                    <m:num>
                      <m:r>
                        <w:rPr>
                          <w:rFonts w:ascii="Cambria Math" w:hAnsi="Cambria Math"/>
                          <w:szCs w:val="24"/>
                        </w:rPr>
                        <m:t>θ</m:t>
                      </m:r>
                    </m:num>
                    <m:den>
                      <m:r>
                        <w:rPr>
                          <w:rFonts w:ascii="Cambria Math" w:hAnsi="Cambria Math"/>
                          <w:szCs w:val="24"/>
                        </w:rPr>
                        <m:t>2</m:t>
                      </m:r>
                    </m:den>
                  </m:f>
                </m:den>
              </m:f>
            </m:e>
          </m:d>
          <m:r>
            <w:rPr>
              <w:rFonts w:ascii="Cambria Math" w:hAnsi="Cambria Math"/>
              <w:szCs w:val="24"/>
            </w:rPr>
            <m:t xml:space="preserve"> .  </m:t>
          </m:r>
          <m:d>
            <m:dPr>
              <m:ctrlPr>
                <w:rPr>
                  <w:rFonts w:ascii="Cambria Math" w:hAnsi="Cambria Math"/>
                  <w:i/>
                  <w:szCs w:val="24"/>
                </w:rPr>
              </m:ctrlPr>
            </m:dPr>
            <m:e>
              <m:r>
                <w:rPr>
                  <w:rFonts w:ascii="Cambria Math" w:hAnsi="Cambria Math"/>
                  <w:szCs w:val="24"/>
                </w:rPr>
                <m:t>7.0</m:t>
              </m:r>
            </m:e>
          </m:d>
        </m:oMath>
      </m:oMathPara>
    </w:p>
    <w:p w14:paraId="70F30A98" w14:textId="06CCFEF6" w:rsidR="00A7182C" w:rsidRPr="00DB099C" w:rsidRDefault="00D53552" w:rsidP="00D53552">
      <w:pPr>
        <w:rPr>
          <w:color w:val="000000" w:themeColor="text1"/>
          <w:szCs w:val="24"/>
        </w:rPr>
      </w:pPr>
      <w:r w:rsidRPr="00DB099C">
        <w:rPr>
          <w:color w:val="000000" w:themeColor="text1"/>
          <w:szCs w:val="24"/>
        </w:rPr>
        <w:t>Quando ci si trova alle basse frequenze, ovvero a quelle frequenze in cui la ceramica si comporta come un condensatore si ha quanto segue:</w:t>
      </w:r>
    </w:p>
    <w:p w14:paraId="7F6AF81F" w14:textId="33AF6A57" w:rsidR="00D53552" w:rsidRPr="00DB099C" w:rsidRDefault="00000000" w:rsidP="00D53552">
      <w:pPr>
        <w:rPr>
          <w:szCs w:val="24"/>
        </w:rPr>
      </w:pPr>
      <m:oMathPara>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low</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r</m:t>
              </m:r>
            </m:sub>
          </m:sSub>
          <m:r>
            <w:rPr>
              <w:rFonts w:ascii="Cambria Math" w:hAnsi="Cambria Math"/>
              <w:color w:val="000000" w:themeColor="text1"/>
              <w:szCs w:val="24"/>
            </w:rPr>
            <m:t xml:space="preserve">  ⇒  f→0  ⇒  </m:t>
          </m:r>
          <m:r>
            <w:rPr>
              <w:rFonts w:ascii="Cambria Math" w:hAnsi="Cambria Math"/>
              <w:szCs w:val="24"/>
            </w:rPr>
            <m:t>ω→0  ⇒  θ→0</m:t>
          </m:r>
        </m:oMath>
      </m:oMathPara>
    </w:p>
    <w:p w14:paraId="3285053C" w14:textId="6F1034B9" w:rsidR="00D53552" w:rsidRPr="00DB099C" w:rsidRDefault="00D53552" w:rsidP="00D53552">
      <w:pPr>
        <w:rPr>
          <w:szCs w:val="24"/>
        </w:rPr>
      </w:pPr>
      <w:r w:rsidRPr="00DB099C">
        <w:rPr>
          <w:szCs w:val="24"/>
        </w:rPr>
        <w:t>A tali frequenze la (7.0) si specializza come segue:</w:t>
      </w:r>
    </w:p>
    <w:p w14:paraId="54BC091B" w14:textId="68AA872B" w:rsidR="00D53552" w:rsidRPr="00DB099C" w:rsidRDefault="00000000" w:rsidP="00D53552">
      <w:pPr>
        <w:rPr>
          <w:color w:val="000000" w:themeColor="text1"/>
          <w:szCs w:val="24"/>
        </w:rPr>
      </w:pPr>
      <m:oMathPara>
        <m:oMathParaPr>
          <m:jc m:val="left"/>
        </m:oMathParaPr>
        <m:oMath>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in</m:t>
                  </m:r>
                </m:sub>
              </m:sSub>
              <m:r>
                <w:rPr>
                  <w:rFonts w:ascii="Cambria Math" w:hAnsi="Cambria Math"/>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low</m:t>
                  </m:r>
                </m:sub>
              </m:sSub>
              <m:r>
                <w:rPr>
                  <w:rFonts w:ascii="Cambria Math" w:hAnsi="Cambria Math"/>
                  <w:szCs w:val="24"/>
                </w:rPr>
                <m:t>)</m:t>
              </m:r>
            </m:e>
          </m:d>
          <m:r>
            <w:rPr>
              <w:rFonts w:ascii="Cambria Math" w:hAnsi="Cambria Math"/>
              <w:szCs w:val="24"/>
            </w:rPr>
            <m:t>=</m:t>
          </m:r>
          <m:func>
            <m:funcPr>
              <m:ctrlPr>
                <w:rPr>
                  <w:rFonts w:ascii="Cambria Math" w:hAnsi="Cambria Math"/>
                  <w:i/>
                  <w:color w:val="000000" w:themeColor="text1"/>
                  <w:szCs w:val="24"/>
                </w:rPr>
              </m:ctrlPr>
            </m:funcPr>
            <m:fName>
              <m:limLow>
                <m:limLowPr>
                  <m:ctrlPr>
                    <w:rPr>
                      <w:rFonts w:ascii="Cambria Math" w:hAnsi="Cambria Math"/>
                      <w:i/>
                      <w:color w:val="000000" w:themeColor="text1"/>
                      <w:szCs w:val="24"/>
                    </w:rPr>
                  </m:ctrlPr>
                </m:limLowPr>
                <m:e>
                  <m:r>
                    <m:rPr>
                      <m:sty m:val="p"/>
                    </m:rPr>
                    <w:rPr>
                      <w:rFonts w:ascii="Cambria Math" w:hAnsi="Cambria Math"/>
                      <w:color w:val="000000" w:themeColor="text1"/>
                    </w:rPr>
                    <m:t>lim</m:t>
                  </m:r>
                </m:e>
                <m:lim>
                  <m:r>
                    <w:rPr>
                      <w:rFonts w:ascii="Cambria Math" w:hAnsi="Cambria Math"/>
                      <w:szCs w:val="24"/>
                    </w:rPr>
                    <m:t>θ→0</m:t>
                  </m:r>
                </m:lim>
              </m:limLow>
            </m:fName>
            <m:e>
              <m:d>
                <m:dPr>
                  <m:ctrlPr>
                    <w:rPr>
                      <w:rFonts w:ascii="Cambria Math" w:hAnsi="Cambria Math"/>
                      <w:i/>
                      <w:color w:val="000000" w:themeColor="text1"/>
                      <w:szCs w:val="24"/>
                    </w:rPr>
                  </m:ctrlPr>
                </m:dPr>
                <m:e>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in</m:t>
                          </m:r>
                        </m:sub>
                      </m:sSub>
                    </m:e>
                  </m:d>
                </m:e>
              </m:d>
              <m:r>
                <w:rPr>
                  <w:rFonts w:ascii="Cambria Math" w:hAnsi="Cambria Math"/>
                  <w:color w:val="000000" w:themeColor="text1"/>
                  <w:szCs w:val="24"/>
                </w:rPr>
                <m:t>=</m:t>
              </m:r>
            </m:e>
          </m:func>
          <m:func>
            <m:funcPr>
              <m:ctrlPr>
                <w:rPr>
                  <w:rFonts w:ascii="Cambria Math" w:hAnsi="Cambria Math"/>
                  <w:i/>
                  <w:color w:val="000000" w:themeColor="text1"/>
                  <w:szCs w:val="24"/>
                </w:rPr>
              </m:ctrlPr>
            </m:funcPr>
            <m:fName>
              <m:limLow>
                <m:limLowPr>
                  <m:ctrlPr>
                    <w:rPr>
                      <w:rFonts w:ascii="Cambria Math" w:hAnsi="Cambria Math"/>
                      <w:i/>
                      <w:color w:val="000000" w:themeColor="text1"/>
                      <w:szCs w:val="24"/>
                    </w:rPr>
                  </m:ctrlPr>
                </m:limLowPr>
                <m:e>
                  <m:r>
                    <m:rPr>
                      <m:sty m:val="p"/>
                    </m:rPr>
                    <w:rPr>
                      <w:rFonts w:ascii="Cambria Math" w:hAnsi="Cambria Math"/>
                      <w:color w:val="000000" w:themeColor="text1"/>
                    </w:rPr>
                    <m:t>lim</m:t>
                  </m:r>
                </m:e>
                <m:lim>
                  <m:r>
                    <w:rPr>
                      <w:rFonts w:ascii="Cambria Math" w:hAnsi="Cambria Math"/>
                      <w:szCs w:val="24"/>
                    </w:rPr>
                    <m:t>θ→0</m:t>
                  </m:r>
                </m:lim>
              </m:limLow>
            </m:fName>
            <m:e>
              <m:d>
                <m:dPr>
                  <m:ctrlPr>
                    <w:rPr>
                      <w:rFonts w:ascii="Cambria Math" w:hAnsi="Cambria Math"/>
                      <w:i/>
                      <w:color w:val="000000" w:themeColor="text1"/>
                      <w:szCs w:val="24"/>
                    </w:rPr>
                  </m:ctrlPr>
                </m:dPr>
                <m:e>
                  <m:f>
                    <m:fPr>
                      <m:ctrlPr>
                        <w:rPr>
                          <w:rFonts w:ascii="Cambria Math" w:hAnsi="Cambria Math"/>
                          <w:i/>
                          <w:szCs w:val="24"/>
                        </w:rPr>
                      </m:ctrlPr>
                    </m:fPr>
                    <m:num>
                      <m:r>
                        <w:rPr>
                          <w:rFonts w:ascii="Cambria Math" w:hAnsi="Cambria Math"/>
                          <w:szCs w:val="24"/>
                        </w:rPr>
                        <m:t>1</m:t>
                      </m:r>
                    </m:num>
                    <m:den>
                      <m:r>
                        <w:rPr>
                          <w:rFonts w:ascii="Cambria Math" w:hAnsi="Cambria Math"/>
                          <w:szCs w:val="24"/>
                        </w:rPr>
                        <m:t xml:space="preserve">ω </m:t>
                      </m:r>
                      <m:sSub>
                        <m:sSubPr>
                          <m:ctrlPr>
                            <w:rPr>
                              <w:rFonts w:ascii="Cambria Math" w:hAnsi="Cambria Math"/>
                              <w:i/>
                              <w:szCs w:val="24"/>
                            </w:rPr>
                          </m:ctrlPr>
                        </m:sSubPr>
                        <m:e>
                          <m:r>
                            <w:rPr>
                              <w:rFonts w:ascii="Cambria Math" w:hAnsi="Cambria Math"/>
                              <w:szCs w:val="24"/>
                            </w:rPr>
                            <m:t>C</m:t>
                          </m:r>
                        </m:e>
                        <m:sub>
                          <m:r>
                            <w:rPr>
                              <w:rFonts w:ascii="Cambria Math" w:hAnsi="Cambria Math"/>
                              <w:szCs w:val="24"/>
                            </w:rPr>
                            <m:t>0</m:t>
                          </m:r>
                        </m:sub>
                      </m:sSub>
                    </m:den>
                  </m:f>
                  <m:d>
                    <m:dPr>
                      <m:begChr m:val="["/>
                      <m:endChr m:val="]"/>
                      <m:ctrlPr>
                        <w:rPr>
                          <w:rFonts w:ascii="Cambria Math" w:hAnsi="Cambria Math"/>
                          <w:i/>
                          <w:szCs w:val="24"/>
                        </w:rPr>
                      </m:ctrlPr>
                    </m:dPr>
                    <m:e>
                      <m:r>
                        <w:rPr>
                          <w:rFonts w:ascii="Cambria Math" w:hAnsi="Cambria Math"/>
                          <w:szCs w:val="24"/>
                        </w:rPr>
                        <m:t>1-</m:t>
                      </m:r>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h</m:t>
                              </m:r>
                            </m:e>
                            <m:sub>
                              <m:r>
                                <w:rPr>
                                  <w:rFonts w:ascii="Cambria Math" w:hAnsi="Cambria Math"/>
                                  <w:szCs w:val="24"/>
                                </w:rPr>
                                <m:t>33</m:t>
                              </m:r>
                            </m:sub>
                            <m:sup>
                              <m:r>
                                <w:rPr>
                                  <w:rFonts w:ascii="Cambria Math" w:hAnsi="Cambria Math"/>
                                  <w:szCs w:val="24"/>
                                </w:rPr>
                                <m:t>2</m:t>
                              </m:r>
                            </m:sup>
                          </m:sSubSup>
                        </m:num>
                        <m:den>
                          <m:sSub>
                            <m:sSubPr>
                              <m:ctrlPr>
                                <w:rPr>
                                  <w:rFonts w:ascii="Cambria Math" w:hAnsi="Cambria Math"/>
                                  <w:i/>
                                  <w:szCs w:val="24"/>
                                </w:rPr>
                              </m:ctrlPr>
                            </m:sSubPr>
                            <m:e>
                              <m:r>
                                <w:rPr>
                                  <w:rFonts w:ascii="Cambria Math" w:hAnsi="Cambria Math"/>
                                  <w:szCs w:val="24"/>
                                </w:rPr>
                                <m:t>c</m:t>
                              </m:r>
                            </m:e>
                            <m:sub>
                              <m:r>
                                <w:rPr>
                                  <w:rFonts w:ascii="Cambria Math" w:hAnsi="Cambria Math"/>
                                  <w:szCs w:val="24"/>
                                </w:rPr>
                                <m:t>33</m:t>
                              </m:r>
                            </m:sub>
                          </m:sSub>
                          <m:sSub>
                            <m:sSubPr>
                              <m:ctrlPr>
                                <w:rPr>
                                  <w:rFonts w:ascii="Cambria Math" w:hAnsi="Cambria Math"/>
                                  <w:i/>
                                  <w:szCs w:val="24"/>
                                </w:rPr>
                              </m:ctrlPr>
                            </m:sSubPr>
                            <m:e>
                              <m:r>
                                <w:rPr>
                                  <w:rFonts w:ascii="Cambria Math" w:hAnsi="Cambria Math"/>
                                  <w:szCs w:val="24"/>
                                </w:rPr>
                                <m:t>β</m:t>
                              </m:r>
                            </m:e>
                            <m:sub>
                              <m:r>
                                <w:rPr>
                                  <w:rFonts w:ascii="Cambria Math" w:hAnsi="Cambria Math"/>
                                  <w:szCs w:val="24"/>
                                </w:rPr>
                                <m:t>33</m:t>
                              </m:r>
                            </m:sub>
                          </m:sSub>
                        </m:den>
                      </m:f>
                      <m:f>
                        <m:fPr>
                          <m:ctrlPr>
                            <w:rPr>
                              <w:rFonts w:ascii="Cambria Math" w:hAnsi="Cambria Math"/>
                              <w:i/>
                              <w:szCs w:val="24"/>
                            </w:rPr>
                          </m:ctrlPr>
                        </m:fPr>
                        <m:num>
                          <m:func>
                            <m:funcPr>
                              <m:ctrlPr>
                                <w:rPr>
                                  <w:rFonts w:ascii="Cambria Math" w:hAnsi="Cambria Math"/>
                                  <w:i/>
                                  <w:szCs w:val="24"/>
                                </w:rPr>
                              </m:ctrlPr>
                            </m:funcPr>
                            <m:fName>
                              <m:r>
                                <m:rPr>
                                  <m:sty m:val="p"/>
                                </m:rPr>
                                <w:rPr>
                                  <w:rFonts w:ascii="Cambria Math" w:hAnsi="Cambria Math"/>
                                  <w:szCs w:val="24"/>
                                </w:rPr>
                                <m:t>tan</m:t>
                              </m:r>
                            </m:fName>
                            <m:e>
                              <m:d>
                                <m:dPr>
                                  <m:ctrlPr>
                                    <w:rPr>
                                      <w:rFonts w:ascii="Cambria Math" w:hAnsi="Cambria Math"/>
                                      <w:i/>
                                      <w:szCs w:val="24"/>
                                    </w:rPr>
                                  </m:ctrlPr>
                                </m:dPr>
                                <m:e>
                                  <m:f>
                                    <m:fPr>
                                      <m:type m:val="lin"/>
                                      <m:ctrlPr>
                                        <w:rPr>
                                          <w:rFonts w:ascii="Cambria Math" w:hAnsi="Cambria Math"/>
                                          <w:i/>
                                          <w:szCs w:val="24"/>
                                        </w:rPr>
                                      </m:ctrlPr>
                                    </m:fPr>
                                    <m:num>
                                      <m:r>
                                        <w:rPr>
                                          <w:rFonts w:ascii="Cambria Math" w:hAnsi="Cambria Math"/>
                                          <w:szCs w:val="24"/>
                                        </w:rPr>
                                        <m:t>θ</m:t>
                                      </m:r>
                                    </m:num>
                                    <m:den>
                                      <m:r>
                                        <w:rPr>
                                          <w:rFonts w:ascii="Cambria Math" w:hAnsi="Cambria Math"/>
                                          <w:szCs w:val="24"/>
                                        </w:rPr>
                                        <m:t>2</m:t>
                                      </m:r>
                                    </m:den>
                                  </m:f>
                                </m:e>
                              </m:d>
                            </m:e>
                          </m:func>
                        </m:num>
                        <m:den>
                          <m:f>
                            <m:fPr>
                              <m:type m:val="lin"/>
                              <m:ctrlPr>
                                <w:rPr>
                                  <w:rFonts w:ascii="Cambria Math" w:hAnsi="Cambria Math"/>
                                  <w:i/>
                                  <w:szCs w:val="24"/>
                                </w:rPr>
                              </m:ctrlPr>
                            </m:fPr>
                            <m:num>
                              <m:r>
                                <w:rPr>
                                  <w:rFonts w:ascii="Cambria Math" w:hAnsi="Cambria Math"/>
                                  <w:szCs w:val="24"/>
                                </w:rPr>
                                <m:t>θ</m:t>
                              </m:r>
                            </m:num>
                            <m:den>
                              <m:r>
                                <w:rPr>
                                  <w:rFonts w:ascii="Cambria Math" w:hAnsi="Cambria Math"/>
                                  <w:szCs w:val="24"/>
                                </w:rPr>
                                <m:t>2</m:t>
                              </m:r>
                            </m:den>
                          </m:f>
                        </m:den>
                      </m:f>
                    </m:e>
                  </m:d>
                </m:e>
              </m:d>
              <m:r>
                <w:rPr>
                  <w:rFonts w:ascii="Cambria Math" w:hAnsi="Cambria Math"/>
                  <w:color w:val="000000" w:themeColor="text1"/>
                  <w:szCs w:val="24"/>
                </w:rPr>
                <m:t>=</m:t>
              </m:r>
            </m:e>
          </m:func>
        </m:oMath>
      </m:oMathPara>
    </w:p>
    <w:p w14:paraId="69597148" w14:textId="3DA4901F" w:rsidR="00BA293A" w:rsidRPr="00DB099C" w:rsidRDefault="00BA293A" w:rsidP="00D53552">
      <w:pPr>
        <w:rPr>
          <w:szCs w:val="24"/>
        </w:rPr>
      </w:pPr>
      <m:oMathPara>
        <m:oMathParaPr>
          <m:jc m:val="left"/>
        </m:oMathParaPr>
        <m:oMath>
          <m:r>
            <w:rPr>
              <w:rFonts w:ascii="Cambria Math" w:hAnsi="Cambria Math"/>
              <w:szCs w:val="24"/>
            </w:rPr>
            <m:t xml:space="preserve">                                                   </m:t>
          </m:r>
          <m:f>
            <m:fPr>
              <m:ctrlPr>
                <w:rPr>
                  <w:rFonts w:ascii="Cambria Math" w:hAnsi="Cambria Math"/>
                  <w:i/>
                  <w:szCs w:val="24"/>
                </w:rPr>
              </m:ctrlPr>
            </m:fPr>
            <m:num>
              <m:r>
                <w:rPr>
                  <w:rFonts w:ascii="Cambria Math" w:hAnsi="Cambria Math"/>
                  <w:szCs w:val="24"/>
                </w:rPr>
                <m:t>1</m:t>
              </m:r>
            </m:num>
            <m:den>
              <m:r>
                <w:rPr>
                  <w:rFonts w:ascii="Cambria Math" w:hAnsi="Cambria Math"/>
                  <w:szCs w:val="24"/>
                </w:rPr>
                <m:t xml:space="preserve">ω </m:t>
              </m:r>
              <m:sSub>
                <m:sSubPr>
                  <m:ctrlPr>
                    <w:rPr>
                      <w:rFonts w:ascii="Cambria Math" w:hAnsi="Cambria Math"/>
                      <w:i/>
                      <w:szCs w:val="24"/>
                    </w:rPr>
                  </m:ctrlPr>
                </m:sSubPr>
                <m:e>
                  <m:r>
                    <w:rPr>
                      <w:rFonts w:ascii="Cambria Math" w:hAnsi="Cambria Math"/>
                      <w:szCs w:val="24"/>
                    </w:rPr>
                    <m:t>C</m:t>
                  </m:r>
                </m:e>
                <m:sub>
                  <m:r>
                    <w:rPr>
                      <w:rFonts w:ascii="Cambria Math" w:hAnsi="Cambria Math"/>
                      <w:szCs w:val="24"/>
                    </w:rPr>
                    <m:t>0</m:t>
                  </m:r>
                </m:sub>
              </m:sSub>
            </m:den>
          </m:f>
          <m:d>
            <m:dPr>
              <m:begChr m:val="["/>
              <m:endChr m:val="]"/>
              <m:ctrlPr>
                <w:rPr>
                  <w:rFonts w:ascii="Cambria Math" w:hAnsi="Cambria Math"/>
                  <w:i/>
                  <w:szCs w:val="24"/>
                </w:rPr>
              </m:ctrlPr>
            </m:dPr>
            <m:e>
              <m:r>
                <w:rPr>
                  <w:rFonts w:ascii="Cambria Math" w:hAnsi="Cambria Math"/>
                  <w:szCs w:val="24"/>
                </w:rPr>
                <m:t>1-</m:t>
              </m:r>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h</m:t>
                      </m:r>
                    </m:e>
                    <m:sub>
                      <m:r>
                        <w:rPr>
                          <w:rFonts w:ascii="Cambria Math" w:hAnsi="Cambria Math"/>
                          <w:szCs w:val="24"/>
                        </w:rPr>
                        <m:t>33</m:t>
                      </m:r>
                    </m:sub>
                    <m:sup>
                      <m:r>
                        <w:rPr>
                          <w:rFonts w:ascii="Cambria Math" w:hAnsi="Cambria Math"/>
                          <w:szCs w:val="24"/>
                        </w:rPr>
                        <m:t>2</m:t>
                      </m:r>
                    </m:sup>
                  </m:sSubSup>
                </m:num>
                <m:den>
                  <m:sSub>
                    <m:sSubPr>
                      <m:ctrlPr>
                        <w:rPr>
                          <w:rFonts w:ascii="Cambria Math" w:hAnsi="Cambria Math"/>
                          <w:i/>
                          <w:szCs w:val="24"/>
                        </w:rPr>
                      </m:ctrlPr>
                    </m:sSubPr>
                    <m:e>
                      <m:r>
                        <w:rPr>
                          <w:rFonts w:ascii="Cambria Math" w:hAnsi="Cambria Math"/>
                          <w:szCs w:val="24"/>
                        </w:rPr>
                        <m:t>c</m:t>
                      </m:r>
                    </m:e>
                    <m:sub>
                      <m:r>
                        <w:rPr>
                          <w:rFonts w:ascii="Cambria Math" w:hAnsi="Cambria Math"/>
                          <w:szCs w:val="24"/>
                        </w:rPr>
                        <m:t>33</m:t>
                      </m:r>
                    </m:sub>
                  </m:sSub>
                  <m:sSub>
                    <m:sSubPr>
                      <m:ctrlPr>
                        <w:rPr>
                          <w:rFonts w:ascii="Cambria Math" w:hAnsi="Cambria Math"/>
                          <w:i/>
                          <w:szCs w:val="24"/>
                        </w:rPr>
                      </m:ctrlPr>
                    </m:sSubPr>
                    <m:e>
                      <m:r>
                        <w:rPr>
                          <w:rFonts w:ascii="Cambria Math" w:hAnsi="Cambria Math"/>
                          <w:szCs w:val="24"/>
                        </w:rPr>
                        <m:t>β</m:t>
                      </m:r>
                    </m:e>
                    <m:sub>
                      <m:r>
                        <w:rPr>
                          <w:rFonts w:ascii="Cambria Math" w:hAnsi="Cambria Math"/>
                          <w:szCs w:val="24"/>
                        </w:rPr>
                        <m:t>33</m:t>
                      </m:r>
                    </m:sub>
                  </m:sSub>
                </m:den>
              </m:f>
              <m:limLow>
                <m:limLowPr>
                  <m:ctrlPr>
                    <w:rPr>
                      <w:rFonts w:ascii="Cambria Math" w:hAnsi="Cambria Math"/>
                      <w:i/>
                      <w:color w:val="000000" w:themeColor="text1"/>
                      <w:szCs w:val="24"/>
                    </w:rPr>
                  </m:ctrlPr>
                </m:limLowPr>
                <m:e>
                  <m:r>
                    <m:rPr>
                      <m:sty m:val="p"/>
                    </m:rPr>
                    <w:rPr>
                      <w:rFonts w:ascii="Cambria Math" w:hAnsi="Cambria Math"/>
                      <w:color w:val="000000" w:themeColor="text1"/>
                    </w:rPr>
                    <m:t>lim</m:t>
                  </m:r>
                </m:e>
                <m:lim>
                  <m:r>
                    <w:rPr>
                      <w:rFonts w:ascii="Cambria Math" w:hAnsi="Cambria Math"/>
                      <w:szCs w:val="24"/>
                    </w:rPr>
                    <m:t>θ→0</m:t>
                  </m:r>
                </m:lim>
              </m:limLow>
              <m:d>
                <m:dPr>
                  <m:ctrlPr>
                    <w:rPr>
                      <w:rFonts w:ascii="Cambria Math" w:hAnsi="Cambria Math"/>
                      <w:i/>
                      <w:szCs w:val="24"/>
                    </w:rPr>
                  </m:ctrlPr>
                </m:dPr>
                <m:e>
                  <m:f>
                    <m:fPr>
                      <m:ctrlPr>
                        <w:rPr>
                          <w:rFonts w:ascii="Cambria Math" w:hAnsi="Cambria Math"/>
                          <w:i/>
                          <w:szCs w:val="24"/>
                        </w:rPr>
                      </m:ctrlPr>
                    </m:fPr>
                    <m:num>
                      <m:func>
                        <m:funcPr>
                          <m:ctrlPr>
                            <w:rPr>
                              <w:rFonts w:ascii="Cambria Math" w:hAnsi="Cambria Math"/>
                              <w:i/>
                              <w:szCs w:val="24"/>
                            </w:rPr>
                          </m:ctrlPr>
                        </m:funcPr>
                        <m:fName>
                          <m:r>
                            <m:rPr>
                              <m:sty m:val="p"/>
                            </m:rPr>
                            <w:rPr>
                              <w:rFonts w:ascii="Cambria Math" w:hAnsi="Cambria Math"/>
                              <w:szCs w:val="24"/>
                            </w:rPr>
                            <m:t>tan</m:t>
                          </m:r>
                        </m:fName>
                        <m:e>
                          <m:d>
                            <m:dPr>
                              <m:ctrlPr>
                                <w:rPr>
                                  <w:rFonts w:ascii="Cambria Math" w:hAnsi="Cambria Math"/>
                                  <w:i/>
                                  <w:szCs w:val="24"/>
                                </w:rPr>
                              </m:ctrlPr>
                            </m:dPr>
                            <m:e>
                              <m:f>
                                <m:fPr>
                                  <m:type m:val="lin"/>
                                  <m:ctrlPr>
                                    <w:rPr>
                                      <w:rFonts w:ascii="Cambria Math" w:hAnsi="Cambria Math"/>
                                      <w:i/>
                                      <w:szCs w:val="24"/>
                                    </w:rPr>
                                  </m:ctrlPr>
                                </m:fPr>
                                <m:num>
                                  <m:r>
                                    <w:rPr>
                                      <w:rFonts w:ascii="Cambria Math" w:hAnsi="Cambria Math"/>
                                      <w:szCs w:val="24"/>
                                    </w:rPr>
                                    <m:t>θ</m:t>
                                  </m:r>
                                </m:num>
                                <m:den>
                                  <m:r>
                                    <w:rPr>
                                      <w:rFonts w:ascii="Cambria Math" w:hAnsi="Cambria Math"/>
                                      <w:szCs w:val="24"/>
                                    </w:rPr>
                                    <m:t>2</m:t>
                                  </m:r>
                                </m:den>
                              </m:f>
                            </m:e>
                          </m:d>
                        </m:e>
                      </m:func>
                    </m:num>
                    <m:den>
                      <m:f>
                        <m:fPr>
                          <m:type m:val="lin"/>
                          <m:ctrlPr>
                            <w:rPr>
                              <w:rFonts w:ascii="Cambria Math" w:hAnsi="Cambria Math"/>
                              <w:i/>
                              <w:szCs w:val="24"/>
                            </w:rPr>
                          </m:ctrlPr>
                        </m:fPr>
                        <m:num>
                          <m:r>
                            <w:rPr>
                              <w:rFonts w:ascii="Cambria Math" w:hAnsi="Cambria Math"/>
                              <w:szCs w:val="24"/>
                            </w:rPr>
                            <m:t>θ</m:t>
                          </m:r>
                        </m:num>
                        <m:den>
                          <m:r>
                            <w:rPr>
                              <w:rFonts w:ascii="Cambria Math" w:hAnsi="Cambria Math"/>
                              <w:szCs w:val="24"/>
                            </w:rPr>
                            <m:t>2</m:t>
                          </m:r>
                        </m:den>
                      </m:f>
                    </m:den>
                  </m:f>
                </m:e>
              </m:d>
            </m:e>
          </m:d>
          <m:r>
            <w:rPr>
              <w:rFonts w:ascii="Cambria Math" w:hAnsi="Cambria Math"/>
              <w:szCs w:val="24"/>
            </w:rPr>
            <m:t>=</m:t>
          </m:r>
        </m:oMath>
      </m:oMathPara>
    </w:p>
    <w:p w14:paraId="536DA0DC" w14:textId="67E6D9C8" w:rsidR="00D53552" w:rsidRPr="00DB099C" w:rsidRDefault="00BA293A" w:rsidP="00D53552">
      <w:pPr>
        <w:rPr>
          <w:szCs w:val="24"/>
        </w:rPr>
      </w:pPr>
      <m:oMathPara>
        <m:oMathParaPr>
          <m:jc m:val="left"/>
        </m:oMathParaPr>
        <m:oMath>
          <m:r>
            <w:rPr>
              <w:rFonts w:ascii="Cambria Math" w:hAnsi="Cambria Math"/>
              <w:szCs w:val="24"/>
            </w:rPr>
            <m:t xml:space="preserve">                                                   </m:t>
          </m:r>
          <m:f>
            <m:fPr>
              <m:ctrlPr>
                <w:rPr>
                  <w:rFonts w:ascii="Cambria Math" w:hAnsi="Cambria Math"/>
                  <w:i/>
                  <w:szCs w:val="24"/>
                </w:rPr>
              </m:ctrlPr>
            </m:fPr>
            <m:num>
              <m:r>
                <w:rPr>
                  <w:rFonts w:ascii="Cambria Math" w:hAnsi="Cambria Math"/>
                  <w:szCs w:val="24"/>
                </w:rPr>
                <m:t>1</m:t>
              </m:r>
            </m:num>
            <m:den>
              <m:r>
                <w:rPr>
                  <w:rFonts w:ascii="Cambria Math" w:hAnsi="Cambria Math"/>
                  <w:szCs w:val="24"/>
                </w:rPr>
                <m:t xml:space="preserve">ω </m:t>
              </m:r>
              <m:sSub>
                <m:sSubPr>
                  <m:ctrlPr>
                    <w:rPr>
                      <w:rFonts w:ascii="Cambria Math" w:hAnsi="Cambria Math"/>
                      <w:i/>
                      <w:szCs w:val="24"/>
                    </w:rPr>
                  </m:ctrlPr>
                </m:sSubPr>
                <m:e>
                  <m:r>
                    <w:rPr>
                      <w:rFonts w:ascii="Cambria Math" w:hAnsi="Cambria Math"/>
                      <w:szCs w:val="24"/>
                    </w:rPr>
                    <m:t>C</m:t>
                  </m:r>
                </m:e>
                <m:sub>
                  <m:r>
                    <w:rPr>
                      <w:rFonts w:ascii="Cambria Math" w:hAnsi="Cambria Math"/>
                      <w:szCs w:val="24"/>
                    </w:rPr>
                    <m:t>0</m:t>
                  </m:r>
                </m:sub>
              </m:sSub>
            </m:den>
          </m:f>
          <m:d>
            <m:dPr>
              <m:begChr m:val="["/>
              <m:endChr m:val="]"/>
              <m:ctrlPr>
                <w:rPr>
                  <w:rFonts w:ascii="Cambria Math" w:hAnsi="Cambria Math"/>
                  <w:i/>
                  <w:szCs w:val="24"/>
                </w:rPr>
              </m:ctrlPr>
            </m:dPr>
            <m:e>
              <m:r>
                <w:rPr>
                  <w:rFonts w:ascii="Cambria Math" w:hAnsi="Cambria Math"/>
                  <w:szCs w:val="24"/>
                </w:rPr>
                <m:t>1-</m:t>
              </m:r>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h</m:t>
                      </m:r>
                    </m:e>
                    <m:sub>
                      <m:r>
                        <w:rPr>
                          <w:rFonts w:ascii="Cambria Math" w:hAnsi="Cambria Math"/>
                          <w:szCs w:val="24"/>
                        </w:rPr>
                        <m:t>33</m:t>
                      </m:r>
                    </m:sub>
                    <m:sup>
                      <m:r>
                        <w:rPr>
                          <w:rFonts w:ascii="Cambria Math" w:hAnsi="Cambria Math"/>
                          <w:szCs w:val="24"/>
                        </w:rPr>
                        <m:t>2</m:t>
                      </m:r>
                    </m:sup>
                  </m:sSubSup>
                </m:num>
                <m:den>
                  <m:sSub>
                    <m:sSubPr>
                      <m:ctrlPr>
                        <w:rPr>
                          <w:rFonts w:ascii="Cambria Math" w:hAnsi="Cambria Math"/>
                          <w:i/>
                          <w:szCs w:val="24"/>
                        </w:rPr>
                      </m:ctrlPr>
                    </m:sSubPr>
                    <m:e>
                      <m:r>
                        <w:rPr>
                          <w:rFonts w:ascii="Cambria Math" w:hAnsi="Cambria Math"/>
                          <w:szCs w:val="24"/>
                        </w:rPr>
                        <m:t>c</m:t>
                      </m:r>
                    </m:e>
                    <m:sub>
                      <m:r>
                        <w:rPr>
                          <w:rFonts w:ascii="Cambria Math" w:hAnsi="Cambria Math"/>
                          <w:szCs w:val="24"/>
                        </w:rPr>
                        <m:t>33</m:t>
                      </m:r>
                    </m:sub>
                  </m:sSub>
                  <m:sSub>
                    <m:sSubPr>
                      <m:ctrlPr>
                        <w:rPr>
                          <w:rFonts w:ascii="Cambria Math" w:hAnsi="Cambria Math"/>
                          <w:i/>
                          <w:szCs w:val="24"/>
                        </w:rPr>
                      </m:ctrlPr>
                    </m:sSubPr>
                    <m:e>
                      <m:r>
                        <w:rPr>
                          <w:rFonts w:ascii="Cambria Math" w:hAnsi="Cambria Math"/>
                          <w:szCs w:val="24"/>
                        </w:rPr>
                        <m:t>β</m:t>
                      </m:r>
                    </m:e>
                    <m:sub>
                      <m:r>
                        <w:rPr>
                          <w:rFonts w:ascii="Cambria Math" w:hAnsi="Cambria Math"/>
                          <w:szCs w:val="24"/>
                        </w:rPr>
                        <m:t>33</m:t>
                      </m:r>
                    </m:sub>
                  </m:sSub>
                </m:den>
              </m:f>
              <m:r>
                <w:rPr>
                  <w:rFonts w:ascii="Cambria Math" w:hAnsi="Cambria Math"/>
                  <w:color w:val="000000" w:themeColor="text1"/>
                  <w:szCs w:val="24"/>
                </w:rPr>
                <m:t>1</m:t>
              </m:r>
            </m:e>
          </m:d>
          <m:r>
            <w:rPr>
              <w:rFonts w:ascii="Cambria Math" w:hAnsi="Cambria Math"/>
              <w:szCs w:val="24"/>
            </w:rPr>
            <m:t>=</m:t>
          </m:r>
          <m:f>
            <m:fPr>
              <m:ctrlPr>
                <w:rPr>
                  <w:rFonts w:ascii="Cambria Math" w:hAnsi="Cambria Math"/>
                  <w:i/>
                  <w:szCs w:val="24"/>
                </w:rPr>
              </m:ctrlPr>
            </m:fPr>
            <m:num>
              <m:r>
                <w:rPr>
                  <w:rFonts w:ascii="Cambria Math" w:hAnsi="Cambria Math"/>
                  <w:szCs w:val="24"/>
                </w:rPr>
                <m:t>1</m:t>
              </m:r>
            </m:num>
            <m:den>
              <m:r>
                <w:rPr>
                  <w:rFonts w:ascii="Cambria Math" w:hAnsi="Cambria Math"/>
                  <w:szCs w:val="24"/>
                </w:rPr>
                <m:t xml:space="preserve">ω </m:t>
              </m:r>
              <m:sSub>
                <m:sSubPr>
                  <m:ctrlPr>
                    <w:rPr>
                      <w:rFonts w:ascii="Cambria Math" w:hAnsi="Cambria Math"/>
                      <w:i/>
                      <w:szCs w:val="24"/>
                    </w:rPr>
                  </m:ctrlPr>
                </m:sSubPr>
                <m:e>
                  <m:r>
                    <w:rPr>
                      <w:rFonts w:ascii="Cambria Math" w:hAnsi="Cambria Math"/>
                      <w:szCs w:val="24"/>
                    </w:rPr>
                    <m:t>C</m:t>
                  </m:r>
                </m:e>
                <m:sub>
                  <m:r>
                    <w:rPr>
                      <w:rFonts w:ascii="Cambria Math" w:hAnsi="Cambria Math"/>
                      <w:szCs w:val="24"/>
                    </w:rPr>
                    <m:t>0</m:t>
                  </m:r>
                </m:sub>
              </m:sSub>
            </m:den>
          </m:f>
          <m:d>
            <m:dPr>
              <m:begChr m:val="["/>
              <m:endChr m:val="]"/>
              <m:ctrlPr>
                <w:rPr>
                  <w:rFonts w:ascii="Cambria Math" w:hAnsi="Cambria Math"/>
                  <w:i/>
                  <w:szCs w:val="24"/>
                </w:rPr>
              </m:ctrlPr>
            </m:dPr>
            <m:e>
              <m:r>
                <w:rPr>
                  <w:rFonts w:ascii="Cambria Math" w:hAnsi="Cambria Math"/>
                  <w:szCs w:val="24"/>
                </w:rPr>
                <m:t>1-</m:t>
              </m:r>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h</m:t>
                      </m:r>
                    </m:e>
                    <m:sub>
                      <m:r>
                        <w:rPr>
                          <w:rFonts w:ascii="Cambria Math" w:hAnsi="Cambria Math"/>
                          <w:szCs w:val="24"/>
                        </w:rPr>
                        <m:t>33</m:t>
                      </m:r>
                    </m:sub>
                    <m:sup>
                      <m:r>
                        <w:rPr>
                          <w:rFonts w:ascii="Cambria Math" w:hAnsi="Cambria Math"/>
                          <w:szCs w:val="24"/>
                        </w:rPr>
                        <m:t>2</m:t>
                      </m:r>
                    </m:sup>
                  </m:sSubSup>
                </m:num>
                <m:den>
                  <m:sSub>
                    <m:sSubPr>
                      <m:ctrlPr>
                        <w:rPr>
                          <w:rFonts w:ascii="Cambria Math" w:hAnsi="Cambria Math"/>
                          <w:i/>
                          <w:szCs w:val="24"/>
                        </w:rPr>
                      </m:ctrlPr>
                    </m:sSubPr>
                    <m:e>
                      <m:r>
                        <w:rPr>
                          <w:rFonts w:ascii="Cambria Math" w:hAnsi="Cambria Math"/>
                          <w:szCs w:val="24"/>
                        </w:rPr>
                        <m:t>c</m:t>
                      </m:r>
                    </m:e>
                    <m:sub>
                      <m:r>
                        <w:rPr>
                          <w:rFonts w:ascii="Cambria Math" w:hAnsi="Cambria Math"/>
                          <w:szCs w:val="24"/>
                        </w:rPr>
                        <m:t>33</m:t>
                      </m:r>
                    </m:sub>
                  </m:sSub>
                  <m:sSub>
                    <m:sSubPr>
                      <m:ctrlPr>
                        <w:rPr>
                          <w:rFonts w:ascii="Cambria Math" w:hAnsi="Cambria Math"/>
                          <w:i/>
                          <w:szCs w:val="24"/>
                        </w:rPr>
                      </m:ctrlPr>
                    </m:sSubPr>
                    <m:e>
                      <m:r>
                        <w:rPr>
                          <w:rFonts w:ascii="Cambria Math" w:hAnsi="Cambria Math"/>
                          <w:szCs w:val="24"/>
                        </w:rPr>
                        <m:t>β</m:t>
                      </m:r>
                    </m:e>
                    <m:sub>
                      <m:r>
                        <w:rPr>
                          <w:rFonts w:ascii="Cambria Math" w:hAnsi="Cambria Math"/>
                          <w:szCs w:val="24"/>
                        </w:rPr>
                        <m:t>33</m:t>
                      </m:r>
                    </m:sub>
                  </m:sSub>
                </m:den>
              </m:f>
            </m:e>
          </m:d>
          <m:r>
            <w:rPr>
              <w:rFonts w:ascii="Cambria Math" w:hAnsi="Cambria Math"/>
              <w:szCs w:val="24"/>
            </w:rPr>
            <m:t xml:space="preserve">  ⇒ </m:t>
          </m:r>
        </m:oMath>
      </m:oMathPara>
    </w:p>
    <w:p w14:paraId="17BCC139" w14:textId="269A27B3" w:rsidR="00BA293A" w:rsidRPr="00DB099C" w:rsidRDefault="00000000" w:rsidP="00D53552">
      <w:pPr>
        <w:rPr>
          <w:szCs w:val="24"/>
        </w:rPr>
      </w:pPr>
      <m:oMathPara>
        <m:oMathParaPr>
          <m:jc m:val="left"/>
        </m:oMathParaPr>
        <m:oMath>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in</m:t>
                  </m:r>
                </m:sub>
              </m:sSub>
              <m:r>
                <w:rPr>
                  <w:rFonts w:ascii="Cambria Math" w:hAnsi="Cambria Math"/>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low</m:t>
                  </m:r>
                </m:sub>
              </m:sSub>
              <m:r>
                <w:rPr>
                  <w:rFonts w:ascii="Cambria Math" w:hAnsi="Cambria Math"/>
                  <w:szCs w:val="24"/>
                </w:rPr>
                <m:t>)</m:t>
              </m:r>
            </m:e>
          </m:d>
          <m:r>
            <w:rPr>
              <w:rFonts w:ascii="Cambria Math" w:hAnsi="Cambria Math"/>
              <w:szCs w:val="24"/>
            </w:rPr>
            <m:t>≈</m:t>
          </m:r>
          <m:f>
            <m:fPr>
              <m:ctrlPr>
                <w:rPr>
                  <w:rFonts w:ascii="Cambria Math" w:hAnsi="Cambria Math"/>
                  <w:i/>
                  <w:szCs w:val="24"/>
                </w:rPr>
              </m:ctrlPr>
            </m:fPr>
            <m:num>
              <m:r>
                <w:rPr>
                  <w:rFonts w:ascii="Cambria Math" w:hAnsi="Cambria Math"/>
                  <w:szCs w:val="24"/>
                </w:rPr>
                <m:t>1</m:t>
              </m:r>
            </m:num>
            <m:den>
              <m:r>
                <w:rPr>
                  <w:rFonts w:ascii="Cambria Math" w:hAnsi="Cambria Math"/>
                  <w:szCs w:val="24"/>
                </w:rPr>
                <m:t xml:space="preserve">ω </m:t>
              </m:r>
              <m:sSub>
                <m:sSubPr>
                  <m:ctrlPr>
                    <w:rPr>
                      <w:rFonts w:ascii="Cambria Math" w:hAnsi="Cambria Math"/>
                      <w:i/>
                      <w:szCs w:val="24"/>
                    </w:rPr>
                  </m:ctrlPr>
                </m:sSubPr>
                <m:e>
                  <m:r>
                    <w:rPr>
                      <w:rFonts w:ascii="Cambria Math" w:hAnsi="Cambria Math"/>
                      <w:szCs w:val="24"/>
                    </w:rPr>
                    <m:t>C</m:t>
                  </m:r>
                </m:e>
                <m:sub>
                  <m:r>
                    <w:rPr>
                      <w:rFonts w:ascii="Cambria Math" w:hAnsi="Cambria Math"/>
                      <w:szCs w:val="24"/>
                    </w:rPr>
                    <m:t>0</m:t>
                  </m:r>
                </m:sub>
              </m:sSub>
            </m:den>
          </m:f>
          <m:d>
            <m:dPr>
              <m:begChr m:val="["/>
              <m:endChr m:val="]"/>
              <m:ctrlPr>
                <w:rPr>
                  <w:rFonts w:ascii="Cambria Math" w:hAnsi="Cambria Math"/>
                  <w:i/>
                  <w:szCs w:val="24"/>
                </w:rPr>
              </m:ctrlPr>
            </m:dPr>
            <m:e>
              <m:r>
                <w:rPr>
                  <w:rFonts w:ascii="Cambria Math" w:hAnsi="Cambria Math"/>
                  <w:szCs w:val="24"/>
                </w:rPr>
                <m:t>1-</m:t>
              </m:r>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h</m:t>
                      </m:r>
                    </m:e>
                    <m:sub>
                      <m:r>
                        <w:rPr>
                          <w:rFonts w:ascii="Cambria Math" w:hAnsi="Cambria Math"/>
                          <w:szCs w:val="24"/>
                        </w:rPr>
                        <m:t>33</m:t>
                      </m:r>
                    </m:sub>
                    <m:sup>
                      <m:r>
                        <w:rPr>
                          <w:rFonts w:ascii="Cambria Math" w:hAnsi="Cambria Math"/>
                          <w:szCs w:val="24"/>
                        </w:rPr>
                        <m:t>2</m:t>
                      </m:r>
                    </m:sup>
                  </m:sSubSup>
                </m:num>
                <m:den>
                  <m:sSub>
                    <m:sSubPr>
                      <m:ctrlPr>
                        <w:rPr>
                          <w:rFonts w:ascii="Cambria Math" w:hAnsi="Cambria Math"/>
                          <w:i/>
                          <w:szCs w:val="24"/>
                        </w:rPr>
                      </m:ctrlPr>
                    </m:sSubPr>
                    <m:e>
                      <m:r>
                        <w:rPr>
                          <w:rFonts w:ascii="Cambria Math" w:hAnsi="Cambria Math"/>
                          <w:szCs w:val="24"/>
                        </w:rPr>
                        <m:t>c</m:t>
                      </m:r>
                    </m:e>
                    <m:sub>
                      <m:r>
                        <w:rPr>
                          <w:rFonts w:ascii="Cambria Math" w:hAnsi="Cambria Math"/>
                          <w:szCs w:val="24"/>
                        </w:rPr>
                        <m:t>33</m:t>
                      </m:r>
                    </m:sub>
                  </m:sSub>
                  <m:sSub>
                    <m:sSubPr>
                      <m:ctrlPr>
                        <w:rPr>
                          <w:rFonts w:ascii="Cambria Math" w:hAnsi="Cambria Math"/>
                          <w:i/>
                          <w:szCs w:val="24"/>
                        </w:rPr>
                      </m:ctrlPr>
                    </m:sSubPr>
                    <m:e>
                      <m:r>
                        <w:rPr>
                          <w:rFonts w:ascii="Cambria Math" w:hAnsi="Cambria Math"/>
                          <w:szCs w:val="24"/>
                        </w:rPr>
                        <m:t>β</m:t>
                      </m:r>
                    </m:e>
                    <m:sub>
                      <m:r>
                        <w:rPr>
                          <w:rFonts w:ascii="Cambria Math" w:hAnsi="Cambria Math"/>
                          <w:szCs w:val="24"/>
                        </w:rPr>
                        <m:t>33</m:t>
                      </m:r>
                    </m:sub>
                  </m:sSub>
                </m:den>
              </m:f>
            </m:e>
          </m:d>
          <m:r>
            <w:rPr>
              <w:rFonts w:ascii="Cambria Math" w:hAnsi="Cambria Math"/>
              <w:szCs w:val="24"/>
            </w:rPr>
            <m:t>.  (7.1)</m:t>
          </m:r>
        </m:oMath>
      </m:oMathPara>
    </w:p>
    <w:p w14:paraId="051C24BD" w14:textId="15887088" w:rsidR="00BA293A" w:rsidRPr="00DB099C" w:rsidRDefault="00BA293A" w:rsidP="00D53552">
      <w:pPr>
        <w:rPr>
          <w:szCs w:val="24"/>
        </w:rPr>
      </w:pPr>
      <w:r w:rsidRPr="00DB099C">
        <w:rPr>
          <w:szCs w:val="24"/>
        </w:rPr>
        <w:t>Quando ci si trova invece alla frequenza di antirisonanza si ha quanto segue:</w:t>
      </w:r>
    </w:p>
    <w:p w14:paraId="13CC8ED3" w14:textId="76FA1408" w:rsidR="00BA293A" w:rsidRPr="00DB099C" w:rsidRDefault="00BA293A" w:rsidP="00D53552">
      <w:pPr>
        <w:rPr>
          <w:color w:val="000000" w:themeColor="text1"/>
          <w:szCs w:val="24"/>
        </w:rPr>
      </w:pPr>
      <m:oMathPara>
        <m:oMathParaPr>
          <m:jc m:val="center"/>
        </m:oMathParaPr>
        <m:oMath>
          <m:r>
            <w:rPr>
              <w:rFonts w:ascii="Cambria Math" w:hAnsi="Cambria Math"/>
              <w:color w:val="000000" w:themeColor="text1"/>
              <w:szCs w:val="24"/>
            </w:rPr>
            <m:t>f=</m:t>
          </m:r>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a</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s</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min</m:t>
              </m:r>
            </m:sub>
          </m:sSub>
        </m:oMath>
      </m:oMathPara>
    </w:p>
    <w:p w14:paraId="30522320" w14:textId="052289AF" w:rsidR="00BA293A" w:rsidRPr="00DB099C" w:rsidRDefault="00BA293A" w:rsidP="00BA293A">
      <w:pPr>
        <w:rPr>
          <w:szCs w:val="24"/>
        </w:rPr>
      </w:pPr>
      <w:r w:rsidRPr="00DB099C">
        <w:rPr>
          <w:szCs w:val="24"/>
        </w:rPr>
        <w:t>A tale frequenza la (7.0) si specializza come segue:</w:t>
      </w:r>
    </w:p>
    <w:p w14:paraId="5728998E" w14:textId="341C17C0" w:rsidR="00BA293A" w:rsidRPr="00DB099C" w:rsidRDefault="00000000" w:rsidP="00D53552">
      <w:pPr>
        <w:rPr>
          <w:szCs w:val="24"/>
        </w:rPr>
      </w:pPr>
      <m:oMathPara>
        <m:oMathParaPr>
          <m:jc m:val="left"/>
        </m:oMathParaPr>
        <m:oMath>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in</m:t>
                  </m:r>
                </m:sub>
              </m:sSub>
              <m:r>
                <w:rPr>
                  <w:rFonts w:ascii="Cambria Math" w:hAnsi="Cambria Math"/>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a</m:t>
                  </m:r>
                </m:sub>
              </m:sSub>
              <m:r>
                <w:rPr>
                  <w:rFonts w:ascii="Cambria Math" w:hAnsi="Cambria Math"/>
                  <w:szCs w:val="24"/>
                </w:rPr>
                <m:t>)</m:t>
              </m:r>
            </m:e>
          </m:d>
          <m:r>
            <w:rPr>
              <w:rFonts w:ascii="Cambria Math" w:hAnsi="Cambria Math"/>
              <w:szCs w:val="24"/>
            </w:rPr>
            <m:t>=0=</m:t>
          </m:r>
          <m:f>
            <m:fPr>
              <m:ctrlPr>
                <w:rPr>
                  <w:rFonts w:ascii="Cambria Math" w:hAnsi="Cambria Math"/>
                  <w:i/>
                  <w:szCs w:val="24"/>
                </w:rPr>
              </m:ctrlPr>
            </m:fPr>
            <m:num>
              <m:r>
                <w:rPr>
                  <w:rFonts w:ascii="Cambria Math" w:hAnsi="Cambria Math"/>
                  <w:szCs w:val="24"/>
                </w:rPr>
                <m:t>1</m:t>
              </m:r>
            </m:num>
            <m:den>
              <m:r>
                <w:rPr>
                  <w:rFonts w:ascii="Cambria Math" w:hAnsi="Cambria Math"/>
                  <w:szCs w:val="24"/>
                </w:rPr>
                <m:t xml:space="preserve">ω </m:t>
              </m:r>
              <m:sSub>
                <m:sSubPr>
                  <m:ctrlPr>
                    <w:rPr>
                      <w:rFonts w:ascii="Cambria Math" w:hAnsi="Cambria Math"/>
                      <w:i/>
                      <w:szCs w:val="24"/>
                    </w:rPr>
                  </m:ctrlPr>
                </m:sSubPr>
                <m:e>
                  <m:r>
                    <w:rPr>
                      <w:rFonts w:ascii="Cambria Math" w:hAnsi="Cambria Math"/>
                      <w:szCs w:val="24"/>
                    </w:rPr>
                    <m:t>C</m:t>
                  </m:r>
                </m:e>
                <m:sub>
                  <m:r>
                    <w:rPr>
                      <w:rFonts w:ascii="Cambria Math" w:hAnsi="Cambria Math"/>
                      <w:szCs w:val="24"/>
                    </w:rPr>
                    <m:t>0</m:t>
                  </m:r>
                </m:sub>
              </m:sSub>
            </m:den>
          </m:f>
          <m:d>
            <m:dPr>
              <m:begChr m:val="["/>
              <m:endChr m:val="]"/>
              <m:ctrlPr>
                <w:rPr>
                  <w:rFonts w:ascii="Cambria Math" w:hAnsi="Cambria Math"/>
                  <w:i/>
                  <w:szCs w:val="24"/>
                </w:rPr>
              </m:ctrlPr>
            </m:dPr>
            <m:e>
              <m:r>
                <w:rPr>
                  <w:rFonts w:ascii="Cambria Math" w:hAnsi="Cambria Math"/>
                  <w:szCs w:val="24"/>
                </w:rPr>
                <m:t>1-</m:t>
              </m:r>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h</m:t>
                      </m:r>
                    </m:e>
                    <m:sub>
                      <m:r>
                        <w:rPr>
                          <w:rFonts w:ascii="Cambria Math" w:hAnsi="Cambria Math"/>
                          <w:szCs w:val="24"/>
                        </w:rPr>
                        <m:t>33</m:t>
                      </m:r>
                    </m:sub>
                    <m:sup>
                      <m:r>
                        <w:rPr>
                          <w:rFonts w:ascii="Cambria Math" w:hAnsi="Cambria Math"/>
                          <w:szCs w:val="24"/>
                        </w:rPr>
                        <m:t>2</m:t>
                      </m:r>
                    </m:sup>
                  </m:sSubSup>
                </m:num>
                <m:den>
                  <m:sSub>
                    <m:sSubPr>
                      <m:ctrlPr>
                        <w:rPr>
                          <w:rFonts w:ascii="Cambria Math" w:hAnsi="Cambria Math"/>
                          <w:i/>
                          <w:szCs w:val="24"/>
                        </w:rPr>
                      </m:ctrlPr>
                    </m:sSubPr>
                    <m:e>
                      <m:r>
                        <w:rPr>
                          <w:rFonts w:ascii="Cambria Math" w:hAnsi="Cambria Math"/>
                          <w:szCs w:val="24"/>
                        </w:rPr>
                        <m:t>c</m:t>
                      </m:r>
                    </m:e>
                    <m:sub>
                      <m:r>
                        <w:rPr>
                          <w:rFonts w:ascii="Cambria Math" w:hAnsi="Cambria Math"/>
                          <w:szCs w:val="24"/>
                        </w:rPr>
                        <m:t>33</m:t>
                      </m:r>
                    </m:sub>
                  </m:sSub>
                  <m:sSub>
                    <m:sSubPr>
                      <m:ctrlPr>
                        <w:rPr>
                          <w:rFonts w:ascii="Cambria Math" w:hAnsi="Cambria Math"/>
                          <w:i/>
                          <w:szCs w:val="24"/>
                        </w:rPr>
                      </m:ctrlPr>
                    </m:sSubPr>
                    <m:e>
                      <m:r>
                        <w:rPr>
                          <w:rFonts w:ascii="Cambria Math" w:hAnsi="Cambria Math"/>
                          <w:szCs w:val="24"/>
                        </w:rPr>
                        <m:t>β</m:t>
                      </m:r>
                    </m:e>
                    <m:sub>
                      <m:r>
                        <w:rPr>
                          <w:rFonts w:ascii="Cambria Math" w:hAnsi="Cambria Math"/>
                          <w:szCs w:val="24"/>
                        </w:rPr>
                        <m:t>33</m:t>
                      </m:r>
                    </m:sub>
                  </m:sSub>
                </m:den>
              </m:f>
              <m:f>
                <m:fPr>
                  <m:ctrlPr>
                    <w:rPr>
                      <w:rFonts w:ascii="Cambria Math" w:hAnsi="Cambria Math"/>
                      <w:i/>
                      <w:szCs w:val="24"/>
                    </w:rPr>
                  </m:ctrlPr>
                </m:fPr>
                <m:num>
                  <m:func>
                    <m:funcPr>
                      <m:ctrlPr>
                        <w:rPr>
                          <w:rFonts w:ascii="Cambria Math" w:hAnsi="Cambria Math"/>
                          <w:i/>
                          <w:szCs w:val="24"/>
                        </w:rPr>
                      </m:ctrlPr>
                    </m:funcPr>
                    <m:fName>
                      <m:r>
                        <m:rPr>
                          <m:sty m:val="p"/>
                        </m:rPr>
                        <w:rPr>
                          <w:rFonts w:ascii="Cambria Math" w:hAnsi="Cambria Math"/>
                          <w:szCs w:val="24"/>
                        </w:rPr>
                        <m:t>tan</m:t>
                      </m:r>
                    </m:fName>
                    <m:e>
                      <m:d>
                        <m:dPr>
                          <m:ctrlPr>
                            <w:rPr>
                              <w:rFonts w:ascii="Cambria Math" w:hAnsi="Cambria Math"/>
                              <w:i/>
                              <w:szCs w:val="24"/>
                            </w:rPr>
                          </m:ctrlPr>
                        </m:dPr>
                        <m:e>
                          <m:f>
                            <m:fPr>
                              <m:type m:val="lin"/>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θ</m:t>
                                  </m:r>
                                </m:e>
                                <m:sub>
                                  <m:r>
                                    <w:rPr>
                                      <w:rFonts w:ascii="Cambria Math" w:hAnsi="Cambria Math"/>
                                      <w:szCs w:val="24"/>
                                    </w:rPr>
                                    <m:t>s</m:t>
                                  </m:r>
                                </m:sub>
                              </m:sSub>
                            </m:num>
                            <m:den>
                              <m:r>
                                <w:rPr>
                                  <w:rFonts w:ascii="Cambria Math" w:hAnsi="Cambria Math"/>
                                  <w:szCs w:val="24"/>
                                </w:rPr>
                                <m:t>2</m:t>
                              </m:r>
                            </m:den>
                          </m:f>
                        </m:e>
                      </m:d>
                    </m:e>
                  </m:func>
                </m:num>
                <m:den>
                  <m:f>
                    <m:fPr>
                      <m:type m:val="lin"/>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θ</m:t>
                          </m:r>
                        </m:e>
                        <m:sub>
                          <m:r>
                            <w:rPr>
                              <w:rFonts w:ascii="Cambria Math" w:hAnsi="Cambria Math"/>
                              <w:szCs w:val="24"/>
                            </w:rPr>
                            <m:t>s</m:t>
                          </m:r>
                        </m:sub>
                      </m:sSub>
                    </m:num>
                    <m:den>
                      <m:r>
                        <w:rPr>
                          <w:rFonts w:ascii="Cambria Math" w:hAnsi="Cambria Math"/>
                          <w:szCs w:val="24"/>
                        </w:rPr>
                        <m:t>2</m:t>
                      </m:r>
                    </m:den>
                  </m:f>
                </m:den>
              </m:f>
            </m:e>
          </m:d>
          <m:r>
            <w:rPr>
              <w:rFonts w:ascii="Cambria Math" w:hAnsi="Cambria Math"/>
              <w:szCs w:val="24"/>
            </w:rPr>
            <m:t xml:space="preserve">  ⇒  </m:t>
          </m:r>
          <m:f>
            <m:fPr>
              <m:ctrlPr>
                <w:rPr>
                  <w:rFonts w:ascii="Cambria Math" w:hAnsi="Cambria Math"/>
                  <w:i/>
                  <w:szCs w:val="24"/>
                </w:rPr>
              </m:ctrlPr>
            </m:fPr>
            <m:num>
              <m:r>
                <w:rPr>
                  <w:rFonts w:ascii="Cambria Math" w:hAnsi="Cambria Math"/>
                  <w:szCs w:val="24"/>
                </w:rPr>
                <m:t>1</m:t>
              </m:r>
            </m:num>
            <m:den>
              <m:r>
                <w:rPr>
                  <w:rFonts w:ascii="Cambria Math" w:hAnsi="Cambria Math"/>
                  <w:szCs w:val="24"/>
                </w:rPr>
                <m:t xml:space="preserve">ω </m:t>
              </m:r>
              <m:sSub>
                <m:sSubPr>
                  <m:ctrlPr>
                    <w:rPr>
                      <w:rFonts w:ascii="Cambria Math" w:hAnsi="Cambria Math"/>
                      <w:i/>
                      <w:szCs w:val="24"/>
                    </w:rPr>
                  </m:ctrlPr>
                </m:sSubPr>
                <m:e>
                  <m:r>
                    <w:rPr>
                      <w:rFonts w:ascii="Cambria Math" w:hAnsi="Cambria Math"/>
                      <w:szCs w:val="24"/>
                    </w:rPr>
                    <m:t>C</m:t>
                  </m:r>
                </m:e>
                <m:sub>
                  <m:r>
                    <w:rPr>
                      <w:rFonts w:ascii="Cambria Math" w:hAnsi="Cambria Math"/>
                      <w:szCs w:val="24"/>
                    </w:rPr>
                    <m:t>0</m:t>
                  </m:r>
                </m:sub>
              </m:sSub>
            </m:den>
          </m:f>
          <m:d>
            <m:dPr>
              <m:begChr m:val="["/>
              <m:endChr m:val="]"/>
              <m:ctrlPr>
                <w:rPr>
                  <w:rFonts w:ascii="Cambria Math" w:hAnsi="Cambria Math"/>
                  <w:i/>
                  <w:szCs w:val="24"/>
                </w:rPr>
              </m:ctrlPr>
            </m:dPr>
            <m:e>
              <m:r>
                <w:rPr>
                  <w:rFonts w:ascii="Cambria Math" w:hAnsi="Cambria Math"/>
                  <w:szCs w:val="24"/>
                </w:rPr>
                <m:t>1-</m:t>
              </m:r>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h</m:t>
                      </m:r>
                    </m:e>
                    <m:sub>
                      <m:r>
                        <w:rPr>
                          <w:rFonts w:ascii="Cambria Math" w:hAnsi="Cambria Math"/>
                          <w:szCs w:val="24"/>
                        </w:rPr>
                        <m:t>33</m:t>
                      </m:r>
                    </m:sub>
                    <m:sup>
                      <m:r>
                        <w:rPr>
                          <w:rFonts w:ascii="Cambria Math" w:hAnsi="Cambria Math"/>
                          <w:szCs w:val="24"/>
                        </w:rPr>
                        <m:t>2</m:t>
                      </m:r>
                    </m:sup>
                  </m:sSubSup>
                </m:num>
                <m:den>
                  <m:sSub>
                    <m:sSubPr>
                      <m:ctrlPr>
                        <w:rPr>
                          <w:rFonts w:ascii="Cambria Math" w:hAnsi="Cambria Math"/>
                          <w:i/>
                          <w:szCs w:val="24"/>
                        </w:rPr>
                      </m:ctrlPr>
                    </m:sSubPr>
                    <m:e>
                      <m:r>
                        <w:rPr>
                          <w:rFonts w:ascii="Cambria Math" w:hAnsi="Cambria Math"/>
                          <w:szCs w:val="24"/>
                        </w:rPr>
                        <m:t>c</m:t>
                      </m:r>
                    </m:e>
                    <m:sub>
                      <m:r>
                        <w:rPr>
                          <w:rFonts w:ascii="Cambria Math" w:hAnsi="Cambria Math"/>
                          <w:szCs w:val="24"/>
                        </w:rPr>
                        <m:t>33</m:t>
                      </m:r>
                    </m:sub>
                  </m:sSub>
                  <m:sSub>
                    <m:sSubPr>
                      <m:ctrlPr>
                        <w:rPr>
                          <w:rFonts w:ascii="Cambria Math" w:hAnsi="Cambria Math"/>
                          <w:i/>
                          <w:szCs w:val="24"/>
                        </w:rPr>
                      </m:ctrlPr>
                    </m:sSubPr>
                    <m:e>
                      <m:r>
                        <w:rPr>
                          <w:rFonts w:ascii="Cambria Math" w:hAnsi="Cambria Math"/>
                          <w:szCs w:val="24"/>
                        </w:rPr>
                        <m:t>β</m:t>
                      </m:r>
                    </m:e>
                    <m:sub>
                      <m:r>
                        <w:rPr>
                          <w:rFonts w:ascii="Cambria Math" w:hAnsi="Cambria Math"/>
                          <w:szCs w:val="24"/>
                        </w:rPr>
                        <m:t>33</m:t>
                      </m:r>
                    </m:sub>
                  </m:sSub>
                </m:den>
              </m:f>
              <m:f>
                <m:fPr>
                  <m:ctrlPr>
                    <w:rPr>
                      <w:rFonts w:ascii="Cambria Math" w:hAnsi="Cambria Math"/>
                      <w:i/>
                      <w:szCs w:val="24"/>
                    </w:rPr>
                  </m:ctrlPr>
                </m:fPr>
                <m:num>
                  <m:func>
                    <m:funcPr>
                      <m:ctrlPr>
                        <w:rPr>
                          <w:rFonts w:ascii="Cambria Math" w:hAnsi="Cambria Math"/>
                          <w:i/>
                          <w:szCs w:val="24"/>
                        </w:rPr>
                      </m:ctrlPr>
                    </m:funcPr>
                    <m:fName>
                      <m:r>
                        <m:rPr>
                          <m:sty m:val="p"/>
                        </m:rPr>
                        <w:rPr>
                          <w:rFonts w:ascii="Cambria Math" w:hAnsi="Cambria Math"/>
                          <w:szCs w:val="24"/>
                        </w:rPr>
                        <m:t>tan</m:t>
                      </m:r>
                    </m:fName>
                    <m:e>
                      <m:d>
                        <m:dPr>
                          <m:ctrlPr>
                            <w:rPr>
                              <w:rFonts w:ascii="Cambria Math" w:hAnsi="Cambria Math"/>
                              <w:i/>
                              <w:szCs w:val="24"/>
                            </w:rPr>
                          </m:ctrlPr>
                        </m:dPr>
                        <m:e>
                          <m:f>
                            <m:fPr>
                              <m:type m:val="lin"/>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θ</m:t>
                                  </m:r>
                                </m:e>
                                <m:sub>
                                  <m:r>
                                    <w:rPr>
                                      <w:rFonts w:ascii="Cambria Math" w:hAnsi="Cambria Math"/>
                                      <w:szCs w:val="24"/>
                                    </w:rPr>
                                    <m:t>s</m:t>
                                  </m:r>
                                </m:sub>
                              </m:sSub>
                            </m:num>
                            <m:den>
                              <m:r>
                                <w:rPr>
                                  <w:rFonts w:ascii="Cambria Math" w:hAnsi="Cambria Math"/>
                                  <w:szCs w:val="24"/>
                                </w:rPr>
                                <m:t>2</m:t>
                              </m:r>
                            </m:den>
                          </m:f>
                        </m:e>
                      </m:d>
                    </m:e>
                  </m:func>
                </m:num>
                <m:den>
                  <m:f>
                    <m:fPr>
                      <m:type m:val="lin"/>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θ</m:t>
                          </m:r>
                        </m:e>
                        <m:sub>
                          <m:r>
                            <w:rPr>
                              <w:rFonts w:ascii="Cambria Math" w:hAnsi="Cambria Math"/>
                              <w:szCs w:val="24"/>
                            </w:rPr>
                            <m:t>s</m:t>
                          </m:r>
                        </m:sub>
                      </m:sSub>
                    </m:num>
                    <m:den>
                      <m:r>
                        <w:rPr>
                          <w:rFonts w:ascii="Cambria Math" w:hAnsi="Cambria Math"/>
                          <w:szCs w:val="24"/>
                        </w:rPr>
                        <m:t>2</m:t>
                      </m:r>
                    </m:den>
                  </m:f>
                </m:den>
              </m:f>
            </m:e>
          </m:d>
          <m:r>
            <w:rPr>
              <w:rFonts w:ascii="Cambria Math" w:hAnsi="Cambria Math"/>
              <w:szCs w:val="24"/>
            </w:rPr>
            <m:t>=0  ⇒</m:t>
          </m:r>
        </m:oMath>
      </m:oMathPara>
    </w:p>
    <w:p w14:paraId="0A5A53B7" w14:textId="2D90FF60" w:rsidR="00CA71CA" w:rsidRPr="00DB099C" w:rsidRDefault="00BA293A" w:rsidP="00D53552">
      <w:pPr>
        <w:rPr>
          <w:szCs w:val="24"/>
        </w:rPr>
      </w:pPr>
      <m:oMathPara>
        <m:oMathParaPr>
          <m:jc m:val="left"/>
        </m:oMathParaPr>
        <m:oMath>
          <m:r>
            <w:rPr>
              <w:rFonts w:ascii="Cambria Math" w:hAnsi="Cambria Math"/>
              <w:szCs w:val="24"/>
            </w:rPr>
            <m:t>1-</m:t>
          </m:r>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h</m:t>
                  </m:r>
                </m:e>
                <m:sub>
                  <m:r>
                    <w:rPr>
                      <w:rFonts w:ascii="Cambria Math" w:hAnsi="Cambria Math"/>
                      <w:szCs w:val="24"/>
                    </w:rPr>
                    <m:t>33</m:t>
                  </m:r>
                </m:sub>
                <m:sup>
                  <m:r>
                    <w:rPr>
                      <w:rFonts w:ascii="Cambria Math" w:hAnsi="Cambria Math"/>
                      <w:szCs w:val="24"/>
                    </w:rPr>
                    <m:t>2</m:t>
                  </m:r>
                </m:sup>
              </m:sSubSup>
            </m:num>
            <m:den>
              <m:sSub>
                <m:sSubPr>
                  <m:ctrlPr>
                    <w:rPr>
                      <w:rFonts w:ascii="Cambria Math" w:hAnsi="Cambria Math"/>
                      <w:i/>
                      <w:szCs w:val="24"/>
                    </w:rPr>
                  </m:ctrlPr>
                </m:sSubPr>
                <m:e>
                  <m:r>
                    <w:rPr>
                      <w:rFonts w:ascii="Cambria Math" w:hAnsi="Cambria Math"/>
                      <w:szCs w:val="24"/>
                    </w:rPr>
                    <m:t>c</m:t>
                  </m:r>
                </m:e>
                <m:sub>
                  <m:r>
                    <w:rPr>
                      <w:rFonts w:ascii="Cambria Math" w:hAnsi="Cambria Math"/>
                      <w:szCs w:val="24"/>
                    </w:rPr>
                    <m:t>33</m:t>
                  </m:r>
                </m:sub>
              </m:sSub>
              <m:sSub>
                <m:sSubPr>
                  <m:ctrlPr>
                    <w:rPr>
                      <w:rFonts w:ascii="Cambria Math" w:hAnsi="Cambria Math"/>
                      <w:i/>
                      <w:szCs w:val="24"/>
                    </w:rPr>
                  </m:ctrlPr>
                </m:sSubPr>
                <m:e>
                  <m:r>
                    <w:rPr>
                      <w:rFonts w:ascii="Cambria Math" w:hAnsi="Cambria Math"/>
                      <w:szCs w:val="24"/>
                    </w:rPr>
                    <m:t>β</m:t>
                  </m:r>
                </m:e>
                <m:sub>
                  <m:r>
                    <w:rPr>
                      <w:rFonts w:ascii="Cambria Math" w:hAnsi="Cambria Math"/>
                      <w:szCs w:val="24"/>
                    </w:rPr>
                    <m:t>33</m:t>
                  </m:r>
                </m:sub>
              </m:sSub>
            </m:den>
          </m:f>
          <m:f>
            <m:fPr>
              <m:ctrlPr>
                <w:rPr>
                  <w:rFonts w:ascii="Cambria Math" w:hAnsi="Cambria Math"/>
                  <w:i/>
                  <w:szCs w:val="24"/>
                </w:rPr>
              </m:ctrlPr>
            </m:fPr>
            <m:num>
              <m:func>
                <m:funcPr>
                  <m:ctrlPr>
                    <w:rPr>
                      <w:rFonts w:ascii="Cambria Math" w:hAnsi="Cambria Math"/>
                      <w:i/>
                      <w:szCs w:val="24"/>
                    </w:rPr>
                  </m:ctrlPr>
                </m:funcPr>
                <m:fName>
                  <m:r>
                    <m:rPr>
                      <m:sty m:val="p"/>
                    </m:rPr>
                    <w:rPr>
                      <w:rFonts w:ascii="Cambria Math" w:hAnsi="Cambria Math"/>
                      <w:szCs w:val="24"/>
                    </w:rPr>
                    <m:t>tan</m:t>
                  </m:r>
                </m:fName>
                <m:e>
                  <m:d>
                    <m:dPr>
                      <m:ctrlPr>
                        <w:rPr>
                          <w:rFonts w:ascii="Cambria Math" w:hAnsi="Cambria Math"/>
                          <w:i/>
                          <w:szCs w:val="24"/>
                        </w:rPr>
                      </m:ctrlPr>
                    </m:dPr>
                    <m:e>
                      <m:f>
                        <m:fPr>
                          <m:type m:val="lin"/>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θ</m:t>
                              </m:r>
                            </m:e>
                            <m:sub>
                              <m:r>
                                <w:rPr>
                                  <w:rFonts w:ascii="Cambria Math" w:hAnsi="Cambria Math"/>
                                  <w:szCs w:val="24"/>
                                </w:rPr>
                                <m:t>s</m:t>
                              </m:r>
                            </m:sub>
                          </m:sSub>
                        </m:num>
                        <m:den>
                          <m:r>
                            <w:rPr>
                              <w:rFonts w:ascii="Cambria Math" w:hAnsi="Cambria Math"/>
                              <w:szCs w:val="24"/>
                            </w:rPr>
                            <m:t>2</m:t>
                          </m:r>
                        </m:den>
                      </m:f>
                    </m:e>
                  </m:d>
                </m:e>
              </m:func>
            </m:num>
            <m:den>
              <m:f>
                <m:fPr>
                  <m:type m:val="lin"/>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θ</m:t>
                      </m:r>
                    </m:e>
                    <m:sub>
                      <m:r>
                        <w:rPr>
                          <w:rFonts w:ascii="Cambria Math" w:hAnsi="Cambria Math"/>
                          <w:szCs w:val="24"/>
                        </w:rPr>
                        <m:t>s</m:t>
                      </m:r>
                    </m:sub>
                  </m:sSub>
                </m:num>
                <m:den>
                  <m:r>
                    <w:rPr>
                      <w:rFonts w:ascii="Cambria Math" w:hAnsi="Cambria Math"/>
                      <w:szCs w:val="24"/>
                    </w:rPr>
                    <m:t>2</m:t>
                  </m:r>
                </m:den>
              </m:f>
            </m:den>
          </m:f>
          <m:r>
            <w:rPr>
              <w:rFonts w:ascii="Cambria Math" w:hAnsi="Cambria Math"/>
              <w:color w:val="000000" w:themeColor="text1"/>
              <w:szCs w:val="24"/>
            </w:rPr>
            <m:t xml:space="preserve">=0  ⇒  </m:t>
          </m:r>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h</m:t>
                  </m:r>
                </m:e>
                <m:sub>
                  <m:r>
                    <w:rPr>
                      <w:rFonts w:ascii="Cambria Math" w:hAnsi="Cambria Math"/>
                      <w:szCs w:val="24"/>
                    </w:rPr>
                    <m:t>33</m:t>
                  </m:r>
                </m:sub>
                <m:sup>
                  <m:r>
                    <w:rPr>
                      <w:rFonts w:ascii="Cambria Math" w:hAnsi="Cambria Math"/>
                      <w:szCs w:val="24"/>
                    </w:rPr>
                    <m:t>2</m:t>
                  </m:r>
                </m:sup>
              </m:sSubSup>
            </m:num>
            <m:den>
              <m:sSub>
                <m:sSubPr>
                  <m:ctrlPr>
                    <w:rPr>
                      <w:rFonts w:ascii="Cambria Math" w:hAnsi="Cambria Math"/>
                      <w:i/>
                      <w:szCs w:val="24"/>
                    </w:rPr>
                  </m:ctrlPr>
                </m:sSubPr>
                <m:e>
                  <m:r>
                    <w:rPr>
                      <w:rFonts w:ascii="Cambria Math" w:hAnsi="Cambria Math"/>
                      <w:szCs w:val="24"/>
                    </w:rPr>
                    <m:t>c</m:t>
                  </m:r>
                </m:e>
                <m:sub>
                  <m:r>
                    <w:rPr>
                      <w:rFonts w:ascii="Cambria Math" w:hAnsi="Cambria Math"/>
                      <w:szCs w:val="24"/>
                    </w:rPr>
                    <m:t>33</m:t>
                  </m:r>
                </m:sub>
              </m:sSub>
              <m:sSub>
                <m:sSubPr>
                  <m:ctrlPr>
                    <w:rPr>
                      <w:rFonts w:ascii="Cambria Math" w:hAnsi="Cambria Math"/>
                      <w:i/>
                      <w:szCs w:val="24"/>
                    </w:rPr>
                  </m:ctrlPr>
                </m:sSubPr>
                <m:e>
                  <m:r>
                    <w:rPr>
                      <w:rFonts w:ascii="Cambria Math" w:hAnsi="Cambria Math"/>
                      <w:szCs w:val="24"/>
                    </w:rPr>
                    <m:t>β</m:t>
                  </m:r>
                </m:e>
                <m:sub>
                  <m:r>
                    <w:rPr>
                      <w:rFonts w:ascii="Cambria Math" w:hAnsi="Cambria Math"/>
                      <w:szCs w:val="24"/>
                    </w:rPr>
                    <m:t>33</m:t>
                  </m:r>
                </m:sub>
              </m:sSub>
            </m:den>
          </m:f>
          <m:f>
            <m:fPr>
              <m:ctrlPr>
                <w:rPr>
                  <w:rFonts w:ascii="Cambria Math" w:hAnsi="Cambria Math"/>
                  <w:i/>
                  <w:szCs w:val="24"/>
                </w:rPr>
              </m:ctrlPr>
            </m:fPr>
            <m:num>
              <m:func>
                <m:funcPr>
                  <m:ctrlPr>
                    <w:rPr>
                      <w:rFonts w:ascii="Cambria Math" w:hAnsi="Cambria Math"/>
                      <w:i/>
                      <w:szCs w:val="24"/>
                    </w:rPr>
                  </m:ctrlPr>
                </m:funcPr>
                <m:fName>
                  <m:r>
                    <m:rPr>
                      <m:sty m:val="p"/>
                    </m:rPr>
                    <w:rPr>
                      <w:rFonts w:ascii="Cambria Math" w:hAnsi="Cambria Math"/>
                      <w:szCs w:val="24"/>
                    </w:rPr>
                    <m:t>tan</m:t>
                  </m:r>
                </m:fName>
                <m:e>
                  <m:d>
                    <m:dPr>
                      <m:ctrlPr>
                        <w:rPr>
                          <w:rFonts w:ascii="Cambria Math" w:hAnsi="Cambria Math"/>
                          <w:i/>
                          <w:szCs w:val="24"/>
                        </w:rPr>
                      </m:ctrlPr>
                    </m:dPr>
                    <m:e>
                      <m:f>
                        <m:fPr>
                          <m:type m:val="lin"/>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θ</m:t>
                              </m:r>
                            </m:e>
                            <m:sub>
                              <m:r>
                                <w:rPr>
                                  <w:rFonts w:ascii="Cambria Math" w:hAnsi="Cambria Math"/>
                                  <w:szCs w:val="24"/>
                                </w:rPr>
                                <m:t>s</m:t>
                              </m:r>
                            </m:sub>
                          </m:sSub>
                        </m:num>
                        <m:den>
                          <m:r>
                            <w:rPr>
                              <w:rFonts w:ascii="Cambria Math" w:hAnsi="Cambria Math"/>
                              <w:szCs w:val="24"/>
                            </w:rPr>
                            <m:t>2</m:t>
                          </m:r>
                        </m:den>
                      </m:f>
                    </m:e>
                  </m:d>
                </m:e>
              </m:func>
            </m:num>
            <m:den>
              <m:f>
                <m:fPr>
                  <m:type m:val="lin"/>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θ</m:t>
                      </m:r>
                    </m:e>
                    <m:sub>
                      <m:r>
                        <w:rPr>
                          <w:rFonts w:ascii="Cambria Math" w:hAnsi="Cambria Math"/>
                          <w:szCs w:val="24"/>
                        </w:rPr>
                        <m:t>s</m:t>
                      </m:r>
                    </m:sub>
                  </m:sSub>
                </m:num>
                <m:den>
                  <m:r>
                    <w:rPr>
                      <w:rFonts w:ascii="Cambria Math" w:hAnsi="Cambria Math"/>
                      <w:szCs w:val="24"/>
                    </w:rPr>
                    <m:t>2</m:t>
                  </m:r>
                </m:den>
              </m:f>
            </m:den>
          </m:f>
          <m:r>
            <w:rPr>
              <w:rFonts w:ascii="Cambria Math" w:hAnsi="Cambria Math"/>
              <w:szCs w:val="24"/>
            </w:rPr>
            <m:t xml:space="preserve">=1  ⇒  </m:t>
          </m:r>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h</m:t>
                  </m:r>
                </m:e>
                <m:sub>
                  <m:r>
                    <w:rPr>
                      <w:rFonts w:ascii="Cambria Math" w:hAnsi="Cambria Math"/>
                      <w:szCs w:val="24"/>
                    </w:rPr>
                    <m:t>33</m:t>
                  </m:r>
                </m:sub>
                <m:sup>
                  <m:r>
                    <w:rPr>
                      <w:rFonts w:ascii="Cambria Math" w:hAnsi="Cambria Math"/>
                      <w:szCs w:val="24"/>
                    </w:rPr>
                    <m:t>2</m:t>
                  </m:r>
                </m:sup>
              </m:sSubSup>
            </m:num>
            <m:den>
              <m:sSub>
                <m:sSubPr>
                  <m:ctrlPr>
                    <w:rPr>
                      <w:rFonts w:ascii="Cambria Math" w:hAnsi="Cambria Math"/>
                      <w:i/>
                      <w:szCs w:val="24"/>
                    </w:rPr>
                  </m:ctrlPr>
                </m:sSubPr>
                <m:e>
                  <m:r>
                    <w:rPr>
                      <w:rFonts w:ascii="Cambria Math" w:hAnsi="Cambria Math"/>
                      <w:szCs w:val="24"/>
                    </w:rPr>
                    <m:t>c</m:t>
                  </m:r>
                </m:e>
                <m:sub>
                  <m:r>
                    <w:rPr>
                      <w:rFonts w:ascii="Cambria Math" w:hAnsi="Cambria Math"/>
                      <w:szCs w:val="24"/>
                    </w:rPr>
                    <m:t>33</m:t>
                  </m:r>
                </m:sub>
              </m:sSub>
              <m:sSub>
                <m:sSubPr>
                  <m:ctrlPr>
                    <w:rPr>
                      <w:rFonts w:ascii="Cambria Math" w:hAnsi="Cambria Math"/>
                      <w:i/>
                      <w:szCs w:val="24"/>
                    </w:rPr>
                  </m:ctrlPr>
                </m:sSubPr>
                <m:e>
                  <m:r>
                    <w:rPr>
                      <w:rFonts w:ascii="Cambria Math" w:hAnsi="Cambria Math"/>
                      <w:szCs w:val="24"/>
                    </w:rPr>
                    <m:t>β</m:t>
                  </m:r>
                </m:e>
                <m:sub>
                  <m:r>
                    <w:rPr>
                      <w:rFonts w:ascii="Cambria Math" w:hAnsi="Cambria Math"/>
                      <w:szCs w:val="24"/>
                    </w:rPr>
                    <m:t>33</m:t>
                  </m:r>
                </m:sub>
              </m:sSub>
            </m:den>
          </m:f>
          <m:r>
            <w:rPr>
              <w:rFonts w:ascii="Cambria Math" w:hAnsi="Cambria Math"/>
              <w:szCs w:val="24"/>
            </w:rPr>
            <m:t>=</m:t>
          </m:r>
          <m:f>
            <m:fPr>
              <m:ctrlPr>
                <w:rPr>
                  <w:rFonts w:ascii="Cambria Math" w:hAnsi="Cambria Math"/>
                  <w:i/>
                  <w:szCs w:val="24"/>
                </w:rPr>
              </m:ctrlPr>
            </m:fPr>
            <m:num>
              <m:f>
                <m:fPr>
                  <m:type m:val="lin"/>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θ</m:t>
                      </m:r>
                    </m:e>
                    <m:sub>
                      <m:r>
                        <w:rPr>
                          <w:rFonts w:ascii="Cambria Math" w:hAnsi="Cambria Math"/>
                          <w:szCs w:val="24"/>
                        </w:rPr>
                        <m:t>s</m:t>
                      </m:r>
                    </m:sub>
                  </m:sSub>
                </m:num>
                <m:den>
                  <m:r>
                    <w:rPr>
                      <w:rFonts w:ascii="Cambria Math" w:hAnsi="Cambria Math"/>
                      <w:szCs w:val="24"/>
                    </w:rPr>
                    <m:t>2</m:t>
                  </m:r>
                </m:den>
              </m:f>
            </m:num>
            <m:den>
              <m:func>
                <m:funcPr>
                  <m:ctrlPr>
                    <w:rPr>
                      <w:rFonts w:ascii="Cambria Math" w:hAnsi="Cambria Math"/>
                      <w:i/>
                      <w:szCs w:val="24"/>
                    </w:rPr>
                  </m:ctrlPr>
                </m:funcPr>
                <m:fName>
                  <m:r>
                    <w:rPr>
                      <w:rFonts w:ascii="Cambria Math" w:hAnsi="Cambria Math"/>
                      <w:szCs w:val="24"/>
                    </w:rPr>
                    <m:t>tan</m:t>
                  </m:r>
                </m:fName>
                <m:e>
                  <m:d>
                    <m:dPr>
                      <m:ctrlPr>
                        <w:rPr>
                          <w:rFonts w:ascii="Cambria Math" w:hAnsi="Cambria Math"/>
                          <w:i/>
                          <w:szCs w:val="24"/>
                        </w:rPr>
                      </m:ctrlPr>
                    </m:dPr>
                    <m:e>
                      <m:f>
                        <m:fPr>
                          <m:type m:val="lin"/>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θ</m:t>
                              </m:r>
                            </m:e>
                            <m:sub>
                              <m:r>
                                <w:rPr>
                                  <w:rFonts w:ascii="Cambria Math" w:hAnsi="Cambria Math"/>
                                  <w:szCs w:val="24"/>
                                </w:rPr>
                                <m:t>s</m:t>
                              </m:r>
                            </m:sub>
                          </m:sSub>
                        </m:num>
                        <m:den>
                          <m:r>
                            <w:rPr>
                              <w:rFonts w:ascii="Cambria Math" w:hAnsi="Cambria Math"/>
                              <w:szCs w:val="24"/>
                            </w:rPr>
                            <m:t>2</m:t>
                          </m:r>
                        </m:den>
                      </m:f>
                    </m:e>
                  </m:d>
                </m:e>
              </m:func>
            </m:den>
          </m:f>
          <m:r>
            <w:rPr>
              <w:rFonts w:ascii="Cambria Math" w:hAnsi="Cambria Math"/>
              <w:szCs w:val="24"/>
            </w:rPr>
            <m:t xml:space="preserve"> .  (7.2)</m:t>
          </m:r>
        </m:oMath>
      </m:oMathPara>
    </w:p>
    <w:p w14:paraId="7BAF8C73" w14:textId="77777777" w:rsidR="00CA71CA" w:rsidRPr="00DB099C" w:rsidRDefault="00CA71CA" w:rsidP="00D53552">
      <w:pPr>
        <w:rPr>
          <w:szCs w:val="24"/>
        </w:rPr>
      </w:pPr>
      <w:r w:rsidRPr="00DB099C">
        <w:rPr>
          <w:szCs w:val="24"/>
        </w:rPr>
        <w:t>Sfruttando le equazioni (7.1) e (7.2) e mettendole a sistema:</w:t>
      </w:r>
    </w:p>
    <w:p w14:paraId="46F700AE" w14:textId="77777777" w:rsidR="00051B92" w:rsidRPr="00DB099C" w:rsidRDefault="00000000" w:rsidP="00D53552">
      <w:pPr>
        <w:rPr>
          <w:szCs w:val="24"/>
        </w:rPr>
      </w:pPr>
      <m:oMathPara>
        <m:oMath>
          <m:d>
            <m:dPr>
              <m:begChr m:val="{"/>
              <m:endChr m:val=""/>
              <m:ctrlPr>
                <w:rPr>
                  <w:rFonts w:ascii="Cambria Math" w:hAnsi="Cambria Math"/>
                  <w:i/>
                  <w:szCs w:val="24"/>
                </w:rPr>
              </m:ctrlPr>
            </m:dPr>
            <m:e>
              <m:eqArr>
                <m:eqArrPr>
                  <m:ctrlPr>
                    <w:rPr>
                      <w:rFonts w:ascii="Cambria Math" w:hAnsi="Cambria Math"/>
                      <w:i/>
                      <w:szCs w:val="24"/>
                    </w:rPr>
                  </m:ctrlPr>
                </m:eqArrPr>
                <m:e>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in</m:t>
                          </m:r>
                        </m:sub>
                      </m:sSub>
                      <m:r>
                        <w:rPr>
                          <w:rFonts w:ascii="Cambria Math" w:hAnsi="Cambria Math"/>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low</m:t>
                          </m:r>
                        </m:sub>
                      </m:sSub>
                      <m:r>
                        <w:rPr>
                          <w:rFonts w:ascii="Cambria Math" w:hAnsi="Cambria Math"/>
                          <w:szCs w:val="24"/>
                        </w:rPr>
                        <m:t>)</m:t>
                      </m:r>
                    </m:e>
                  </m:d>
                  <m:r>
                    <w:rPr>
                      <w:rFonts w:ascii="Cambria Math" w:hAnsi="Cambria Math"/>
                      <w:szCs w:val="24"/>
                    </w:rPr>
                    <m:t>=</m:t>
                  </m:r>
                  <m:f>
                    <m:fPr>
                      <m:ctrlPr>
                        <w:rPr>
                          <w:rFonts w:ascii="Cambria Math" w:hAnsi="Cambria Math"/>
                          <w:i/>
                          <w:szCs w:val="24"/>
                        </w:rPr>
                      </m:ctrlPr>
                    </m:fPr>
                    <m:num>
                      <m:r>
                        <w:rPr>
                          <w:rFonts w:ascii="Cambria Math" w:hAnsi="Cambria Math"/>
                          <w:szCs w:val="24"/>
                        </w:rPr>
                        <m:t>1</m:t>
                      </m:r>
                    </m:num>
                    <m:den>
                      <m:r>
                        <w:rPr>
                          <w:rFonts w:ascii="Cambria Math" w:hAnsi="Cambria Math"/>
                          <w:szCs w:val="24"/>
                        </w:rPr>
                        <m:t xml:space="preserve">ω </m:t>
                      </m:r>
                      <m:sSub>
                        <m:sSubPr>
                          <m:ctrlPr>
                            <w:rPr>
                              <w:rFonts w:ascii="Cambria Math" w:hAnsi="Cambria Math"/>
                              <w:i/>
                              <w:szCs w:val="24"/>
                            </w:rPr>
                          </m:ctrlPr>
                        </m:sSubPr>
                        <m:e>
                          <m:r>
                            <w:rPr>
                              <w:rFonts w:ascii="Cambria Math" w:hAnsi="Cambria Math"/>
                              <w:szCs w:val="24"/>
                            </w:rPr>
                            <m:t>C</m:t>
                          </m:r>
                        </m:e>
                        <m:sub>
                          <m:r>
                            <w:rPr>
                              <w:rFonts w:ascii="Cambria Math" w:hAnsi="Cambria Math"/>
                              <w:szCs w:val="24"/>
                            </w:rPr>
                            <m:t>0</m:t>
                          </m:r>
                        </m:sub>
                      </m:sSub>
                    </m:den>
                  </m:f>
                  <m:d>
                    <m:dPr>
                      <m:begChr m:val="["/>
                      <m:endChr m:val="]"/>
                      <m:ctrlPr>
                        <w:rPr>
                          <w:rFonts w:ascii="Cambria Math" w:hAnsi="Cambria Math"/>
                          <w:i/>
                          <w:szCs w:val="24"/>
                        </w:rPr>
                      </m:ctrlPr>
                    </m:dPr>
                    <m:e>
                      <m:r>
                        <w:rPr>
                          <w:rFonts w:ascii="Cambria Math" w:hAnsi="Cambria Math"/>
                          <w:szCs w:val="24"/>
                        </w:rPr>
                        <m:t>1-</m:t>
                      </m:r>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h</m:t>
                              </m:r>
                            </m:e>
                            <m:sub>
                              <m:r>
                                <w:rPr>
                                  <w:rFonts w:ascii="Cambria Math" w:hAnsi="Cambria Math"/>
                                  <w:szCs w:val="24"/>
                                </w:rPr>
                                <m:t>33</m:t>
                              </m:r>
                            </m:sub>
                            <m:sup>
                              <m:r>
                                <w:rPr>
                                  <w:rFonts w:ascii="Cambria Math" w:hAnsi="Cambria Math"/>
                                  <w:szCs w:val="24"/>
                                </w:rPr>
                                <m:t>2</m:t>
                              </m:r>
                            </m:sup>
                          </m:sSubSup>
                        </m:num>
                        <m:den>
                          <m:sSub>
                            <m:sSubPr>
                              <m:ctrlPr>
                                <w:rPr>
                                  <w:rFonts w:ascii="Cambria Math" w:hAnsi="Cambria Math"/>
                                  <w:i/>
                                  <w:szCs w:val="24"/>
                                </w:rPr>
                              </m:ctrlPr>
                            </m:sSubPr>
                            <m:e>
                              <m:r>
                                <w:rPr>
                                  <w:rFonts w:ascii="Cambria Math" w:hAnsi="Cambria Math"/>
                                  <w:szCs w:val="24"/>
                                </w:rPr>
                                <m:t>c</m:t>
                              </m:r>
                            </m:e>
                            <m:sub>
                              <m:r>
                                <w:rPr>
                                  <w:rFonts w:ascii="Cambria Math" w:hAnsi="Cambria Math"/>
                                  <w:szCs w:val="24"/>
                                </w:rPr>
                                <m:t>33</m:t>
                              </m:r>
                            </m:sub>
                          </m:sSub>
                          <m:sSub>
                            <m:sSubPr>
                              <m:ctrlPr>
                                <w:rPr>
                                  <w:rFonts w:ascii="Cambria Math" w:hAnsi="Cambria Math"/>
                                  <w:i/>
                                  <w:szCs w:val="24"/>
                                </w:rPr>
                              </m:ctrlPr>
                            </m:sSubPr>
                            <m:e>
                              <m:r>
                                <w:rPr>
                                  <w:rFonts w:ascii="Cambria Math" w:hAnsi="Cambria Math"/>
                                  <w:szCs w:val="24"/>
                                </w:rPr>
                                <m:t>β</m:t>
                              </m:r>
                            </m:e>
                            <m:sub>
                              <m:r>
                                <w:rPr>
                                  <w:rFonts w:ascii="Cambria Math" w:hAnsi="Cambria Math"/>
                                  <w:szCs w:val="24"/>
                                </w:rPr>
                                <m:t>33</m:t>
                              </m:r>
                            </m:sub>
                          </m:sSub>
                        </m:den>
                      </m:f>
                    </m:e>
                  </m:d>
                </m:e>
                <m:e>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h</m:t>
                          </m:r>
                        </m:e>
                        <m:sub>
                          <m:r>
                            <w:rPr>
                              <w:rFonts w:ascii="Cambria Math" w:hAnsi="Cambria Math"/>
                              <w:szCs w:val="24"/>
                            </w:rPr>
                            <m:t>33</m:t>
                          </m:r>
                        </m:sub>
                        <m:sup>
                          <m:r>
                            <w:rPr>
                              <w:rFonts w:ascii="Cambria Math" w:hAnsi="Cambria Math"/>
                              <w:szCs w:val="24"/>
                            </w:rPr>
                            <m:t>2</m:t>
                          </m:r>
                        </m:sup>
                      </m:sSubSup>
                    </m:num>
                    <m:den>
                      <m:sSub>
                        <m:sSubPr>
                          <m:ctrlPr>
                            <w:rPr>
                              <w:rFonts w:ascii="Cambria Math" w:hAnsi="Cambria Math"/>
                              <w:i/>
                              <w:szCs w:val="24"/>
                            </w:rPr>
                          </m:ctrlPr>
                        </m:sSubPr>
                        <m:e>
                          <m:r>
                            <w:rPr>
                              <w:rFonts w:ascii="Cambria Math" w:hAnsi="Cambria Math"/>
                              <w:szCs w:val="24"/>
                            </w:rPr>
                            <m:t>c</m:t>
                          </m:r>
                        </m:e>
                        <m:sub>
                          <m:r>
                            <w:rPr>
                              <w:rFonts w:ascii="Cambria Math" w:hAnsi="Cambria Math"/>
                              <w:szCs w:val="24"/>
                            </w:rPr>
                            <m:t>33</m:t>
                          </m:r>
                        </m:sub>
                      </m:sSub>
                      <m:sSub>
                        <m:sSubPr>
                          <m:ctrlPr>
                            <w:rPr>
                              <w:rFonts w:ascii="Cambria Math" w:hAnsi="Cambria Math"/>
                              <w:i/>
                              <w:szCs w:val="24"/>
                            </w:rPr>
                          </m:ctrlPr>
                        </m:sSubPr>
                        <m:e>
                          <m:r>
                            <w:rPr>
                              <w:rFonts w:ascii="Cambria Math" w:hAnsi="Cambria Math"/>
                              <w:szCs w:val="24"/>
                            </w:rPr>
                            <m:t>β</m:t>
                          </m:r>
                        </m:e>
                        <m:sub>
                          <m:r>
                            <w:rPr>
                              <w:rFonts w:ascii="Cambria Math" w:hAnsi="Cambria Math"/>
                              <w:szCs w:val="24"/>
                            </w:rPr>
                            <m:t>33</m:t>
                          </m:r>
                        </m:sub>
                      </m:sSub>
                    </m:den>
                  </m:f>
                  <m:r>
                    <w:rPr>
                      <w:rFonts w:ascii="Cambria Math" w:hAnsi="Cambria Math"/>
                      <w:szCs w:val="24"/>
                    </w:rPr>
                    <m:t>=</m:t>
                  </m:r>
                  <m:f>
                    <m:fPr>
                      <m:ctrlPr>
                        <w:rPr>
                          <w:rFonts w:ascii="Cambria Math" w:hAnsi="Cambria Math"/>
                          <w:i/>
                          <w:szCs w:val="24"/>
                        </w:rPr>
                      </m:ctrlPr>
                    </m:fPr>
                    <m:num>
                      <m:f>
                        <m:fPr>
                          <m:type m:val="lin"/>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θ</m:t>
                              </m:r>
                            </m:e>
                            <m:sub>
                              <m:r>
                                <w:rPr>
                                  <w:rFonts w:ascii="Cambria Math" w:hAnsi="Cambria Math"/>
                                  <w:szCs w:val="24"/>
                                </w:rPr>
                                <m:t>s</m:t>
                              </m:r>
                            </m:sub>
                          </m:sSub>
                        </m:num>
                        <m:den>
                          <m:r>
                            <w:rPr>
                              <w:rFonts w:ascii="Cambria Math" w:hAnsi="Cambria Math"/>
                              <w:szCs w:val="24"/>
                            </w:rPr>
                            <m:t>2</m:t>
                          </m:r>
                        </m:den>
                      </m:f>
                    </m:num>
                    <m:den>
                      <m:func>
                        <m:funcPr>
                          <m:ctrlPr>
                            <w:rPr>
                              <w:rFonts w:ascii="Cambria Math" w:hAnsi="Cambria Math"/>
                              <w:i/>
                              <w:szCs w:val="24"/>
                            </w:rPr>
                          </m:ctrlPr>
                        </m:funcPr>
                        <m:fName>
                          <m:r>
                            <w:rPr>
                              <w:rFonts w:ascii="Cambria Math" w:hAnsi="Cambria Math"/>
                              <w:szCs w:val="24"/>
                            </w:rPr>
                            <m:t>tan</m:t>
                          </m:r>
                        </m:fName>
                        <m:e>
                          <m:d>
                            <m:dPr>
                              <m:ctrlPr>
                                <w:rPr>
                                  <w:rFonts w:ascii="Cambria Math" w:hAnsi="Cambria Math"/>
                                  <w:i/>
                                  <w:szCs w:val="24"/>
                                </w:rPr>
                              </m:ctrlPr>
                            </m:dPr>
                            <m:e>
                              <m:f>
                                <m:fPr>
                                  <m:type m:val="lin"/>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θ</m:t>
                                      </m:r>
                                    </m:e>
                                    <m:sub>
                                      <m:r>
                                        <w:rPr>
                                          <w:rFonts w:ascii="Cambria Math" w:hAnsi="Cambria Math"/>
                                          <w:szCs w:val="24"/>
                                        </w:rPr>
                                        <m:t>s</m:t>
                                      </m:r>
                                    </m:sub>
                                  </m:sSub>
                                </m:num>
                                <m:den>
                                  <m:r>
                                    <w:rPr>
                                      <w:rFonts w:ascii="Cambria Math" w:hAnsi="Cambria Math"/>
                                      <w:szCs w:val="24"/>
                                    </w:rPr>
                                    <m:t>2</m:t>
                                  </m:r>
                                </m:den>
                              </m:f>
                            </m:e>
                          </m:d>
                        </m:e>
                      </m:func>
                    </m:den>
                  </m:f>
                </m:e>
              </m:eqArr>
            </m:e>
          </m:d>
          <m:r>
            <w:rPr>
              <w:rFonts w:ascii="Cambria Math" w:hAnsi="Cambria Math"/>
              <w:szCs w:val="24"/>
            </w:rPr>
            <m:t xml:space="preserve">  ⇒  </m:t>
          </m:r>
          <m:d>
            <m:dPr>
              <m:begChr m:val="{"/>
              <m:endChr m:val=""/>
              <m:ctrlPr>
                <w:rPr>
                  <w:rFonts w:ascii="Cambria Math" w:hAnsi="Cambria Math"/>
                  <w:i/>
                  <w:szCs w:val="24"/>
                </w:rPr>
              </m:ctrlPr>
            </m:dPr>
            <m:e>
              <m:eqArr>
                <m:eqArrPr>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C</m:t>
                      </m:r>
                    </m:e>
                    <m:sub>
                      <m:r>
                        <w:rPr>
                          <w:rFonts w:ascii="Cambria Math" w:hAnsi="Cambria Math"/>
                          <w:szCs w:val="24"/>
                        </w:rPr>
                        <m:t>0</m:t>
                      </m:r>
                    </m:sub>
                  </m:sSub>
                  <m:r>
                    <w:rPr>
                      <w:rFonts w:ascii="Cambria Math" w:hAnsi="Cambria Math"/>
                      <w:szCs w:val="24"/>
                    </w:rPr>
                    <m:t>=</m:t>
                  </m:r>
                  <m:f>
                    <m:fPr>
                      <m:ctrlPr>
                        <w:rPr>
                          <w:rFonts w:ascii="Cambria Math" w:hAnsi="Cambria Math"/>
                          <w:i/>
                          <w:szCs w:val="24"/>
                        </w:rPr>
                      </m:ctrlPr>
                    </m:fPr>
                    <m:num>
                      <m:r>
                        <w:rPr>
                          <w:rFonts w:ascii="Cambria Math" w:hAnsi="Cambria Math"/>
                          <w:szCs w:val="24"/>
                        </w:rPr>
                        <m:t>1</m:t>
                      </m:r>
                    </m:num>
                    <m:den>
                      <m:r>
                        <w:rPr>
                          <w:rFonts w:ascii="Cambria Math" w:hAnsi="Cambria Math"/>
                          <w:szCs w:val="24"/>
                        </w:rPr>
                        <m:t xml:space="preserve">ω </m:t>
                      </m:r>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in</m:t>
                              </m:r>
                            </m:sub>
                          </m:sSub>
                          <m:r>
                            <w:rPr>
                              <w:rFonts w:ascii="Cambria Math" w:hAnsi="Cambria Math"/>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low</m:t>
                              </m:r>
                            </m:sub>
                          </m:sSub>
                          <m:r>
                            <w:rPr>
                              <w:rFonts w:ascii="Cambria Math" w:hAnsi="Cambria Math"/>
                              <w:szCs w:val="24"/>
                            </w:rPr>
                            <m:t>)</m:t>
                          </m:r>
                        </m:e>
                      </m:d>
                    </m:den>
                  </m:f>
                  <m:d>
                    <m:dPr>
                      <m:begChr m:val="["/>
                      <m:endChr m:val="]"/>
                      <m:ctrlPr>
                        <w:rPr>
                          <w:rFonts w:ascii="Cambria Math" w:hAnsi="Cambria Math"/>
                          <w:i/>
                          <w:szCs w:val="24"/>
                        </w:rPr>
                      </m:ctrlPr>
                    </m:dPr>
                    <m:e>
                      <m:r>
                        <w:rPr>
                          <w:rFonts w:ascii="Cambria Math" w:hAnsi="Cambria Math"/>
                          <w:szCs w:val="24"/>
                        </w:rPr>
                        <m:t>1-</m:t>
                      </m:r>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h</m:t>
                              </m:r>
                            </m:e>
                            <m:sub>
                              <m:r>
                                <w:rPr>
                                  <w:rFonts w:ascii="Cambria Math" w:hAnsi="Cambria Math"/>
                                  <w:szCs w:val="24"/>
                                </w:rPr>
                                <m:t>33</m:t>
                              </m:r>
                            </m:sub>
                            <m:sup>
                              <m:r>
                                <w:rPr>
                                  <w:rFonts w:ascii="Cambria Math" w:hAnsi="Cambria Math"/>
                                  <w:szCs w:val="24"/>
                                </w:rPr>
                                <m:t>2</m:t>
                              </m:r>
                            </m:sup>
                          </m:sSubSup>
                        </m:num>
                        <m:den>
                          <m:sSub>
                            <m:sSubPr>
                              <m:ctrlPr>
                                <w:rPr>
                                  <w:rFonts w:ascii="Cambria Math" w:hAnsi="Cambria Math"/>
                                  <w:i/>
                                  <w:szCs w:val="24"/>
                                </w:rPr>
                              </m:ctrlPr>
                            </m:sSubPr>
                            <m:e>
                              <m:r>
                                <w:rPr>
                                  <w:rFonts w:ascii="Cambria Math" w:hAnsi="Cambria Math"/>
                                  <w:szCs w:val="24"/>
                                </w:rPr>
                                <m:t>c</m:t>
                              </m:r>
                            </m:e>
                            <m:sub>
                              <m:r>
                                <w:rPr>
                                  <w:rFonts w:ascii="Cambria Math" w:hAnsi="Cambria Math"/>
                                  <w:szCs w:val="24"/>
                                </w:rPr>
                                <m:t>33</m:t>
                              </m:r>
                            </m:sub>
                          </m:sSub>
                          <m:sSub>
                            <m:sSubPr>
                              <m:ctrlPr>
                                <w:rPr>
                                  <w:rFonts w:ascii="Cambria Math" w:hAnsi="Cambria Math"/>
                                  <w:i/>
                                  <w:szCs w:val="24"/>
                                </w:rPr>
                              </m:ctrlPr>
                            </m:sSubPr>
                            <m:e>
                              <m:r>
                                <w:rPr>
                                  <w:rFonts w:ascii="Cambria Math" w:hAnsi="Cambria Math"/>
                                  <w:szCs w:val="24"/>
                                </w:rPr>
                                <m:t>β</m:t>
                              </m:r>
                            </m:e>
                            <m:sub>
                              <m:r>
                                <w:rPr>
                                  <w:rFonts w:ascii="Cambria Math" w:hAnsi="Cambria Math"/>
                                  <w:szCs w:val="24"/>
                                </w:rPr>
                                <m:t>33</m:t>
                              </m:r>
                            </m:sub>
                          </m:sSub>
                        </m:den>
                      </m:f>
                    </m:e>
                  </m:d>
                </m:e>
                <m:e>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h</m:t>
                          </m:r>
                        </m:e>
                        <m:sub>
                          <m:r>
                            <w:rPr>
                              <w:rFonts w:ascii="Cambria Math" w:hAnsi="Cambria Math"/>
                              <w:szCs w:val="24"/>
                            </w:rPr>
                            <m:t>33</m:t>
                          </m:r>
                        </m:sub>
                        <m:sup>
                          <m:r>
                            <w:rPr>
                              <w:rFonts w:ascii="Cambria Math" w:hAnsi="Cambria Math"/>
                              <w:szCs w:val="24"/>
                            </w:rPr>
                            <m:t>2</m:t>
                          </m:r>
                        </m:sup>
                      </m:sSubSup>
                    </m:num>
                    <m:den>
                      <m:sSub>
                        <m:sSubPr>
                          <m:ctrlPr>
                            <w:rPr>
                              <w:rFonts w:ascii="Cambria Math" w:hAnsi="Cambria Math"/>
                              <w:i/>
                              <w:szCs w:val="24"/>
                            </w:rPr>
                          </m:ctrlPr>
                        </m:sSubPr>
                        <m:e>
                          <m:r>
                            <w:rPr>
                              <w:rFonts w:ascii="Cambria Math" w:hAnsi="Cambria Math"/>
                              <w:szCs w:val="24"/>
                            </w:rPr>
                            <m:t>c</m:t>
                          </m:r>
                        </m:e>
                        <m:sub>
                          <m:r>
                            <w:rPr>
                              <w:rFonts w:ascii="Cambria Math" w:hAnsi="Cambria Math"/>
                              <w:szCs w:val="24"/>
                            </w:rPr>
                            <m:t>33</m:t>
                          </m:r>
                        </m:sub>
                      </m:sSub>
                      <m:sSub>
                        <m:sSubPr>
                          <m:ctrlPr>
                            <w:rPr>
                              <w:rFonts w:ascii="Cambria Math" w:hAnsi="Cambria Math"/>
                              <w:i/>
                              <w:szCs w:val="24"/>
                            </w:rPr>
                          </m:ctrlPr>
                        </m:sSubPr>
                        <m:e>
                          <m:r>
                            <w:rPr>
                              <w:rFonts w:ascii="Cambria Math" w:hAnsi="Cambria Math"/>
                              <w:szCs w:val="24"/>
                            </w:rPr>
                            <m:t>β</m:t>
                          </m:r>
                        </m:e>
                        <m:sub>
                          <m:r>
                            <w:rPr>
                              <w:rFonts w:ascii="Cambria Math" w:hAnsi="Cambria Math"/>
                              <w:szCs w:val="24"/>
                            </w:rPr>
                            <m:t>33</m:t>
                          </m:r>
                        </m:sub>
                      </m:sSub>
                    </m:den>
                  </m:f>
                  <m:r>
                    <w:rPr>
                      <w:rFonts w:ascii="Cambria Math" w:hAnsi="Cambria Math"/>
                      <w:szCs w:val="24"/>
                    </w:rPr>
                    <m:t>=</m:t>
                  </m:r>
                  <m:f>
                    <m:fPr>
                      <m:ctrlPr>
                        <w:rPr>
                          <w:rFonts w:ascii="Cambria Math" w:hAnsi="Cambria Math"/>
                          <w:i/>
                          <w:szCs w:val="24"/>
                        </w:rPr>
                      </m:ctrlPr>
                    </m:fPr>
                    <m:num>
                      <m:f>
                        <m:fPr>
                          <m:type m:val="lin"/>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θ</m:t>
                              </m:r>
                            </m:e>
                            <m:sub>
                              <m:r>
                                <w:rPr>
                                  <w:rFonts w:ascii="Cambria Math" w:hAnsi="Cambria Math"/>
                                  <w:szCs w:val="24"/>
                                </w:rPr>
                                <m:t>s</m:t>
                              </m:r>
                            </m:sub>
                          </m:sSub>
                        </m:num>
                        <m:den>
                          <m:r>
                            <w:rPr>
                              <w:rFonts w:ascii="Cambria Math" w:hAnsi="Cambria Math"/>
                              <w:szCs w:val="24"/>
                            </w:rPr>
                            <m:t>2</m:t>
                          </m:r>
                        </m:den>
                      </m:f>
                    </m:num>
                    <m:den>
                      <m:func>
                        <m:funcPr>
                          <m:ctrlPr>
                            <w:rPr>
                              <w:rFonts w:ascii="Cambria Math" w:hAnsi="Cambria Math"/>
                              <w:i/>
                              <w:szCs w:val="24"/>
                            </w:rPr>
                          </m:ctrlPr>
                        </m:funcPr>
                        <m:fName>
                          <m:r>
                            <w:rPr>
                              <w:rFonts w:ascii="Cambria Math" w:hAnsi="Cambria Math"/>
                              <w:szCs w:val="24"/>
                            </w:rPr>
                            <m:t>tan</m:t>
                          </m:r>
                        </m:fName>
                        <m:e>
                          <m:d>
                            <m:dPr>
                              <m:ctrlPr>
                                <w:rPr>
                                  <w:rFonts w:ascii="Cambria Math" w:hAnsi="Cambria Math"/>
                                  <w:i/>
                                  <w:szCs w:val="24"/>
                                </w:rPr>
                              </m:ctrlPr>
                            </m:dPr>
                            <m:e>
                              <m:f>
                                <m:fPr>
                                  <m:type m:val="lin"/>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θ</m:t>
                                      </m:r>
                                    </m:e>
                                    <m:sub>
                                      <m:r>
                                        <w:rPr>
                                          <w:rFonts w:ascii="Cambria Math" w:hAnsi="Cambria Math"/>
                                          <w:szCs w:val="24"/>
                                        </w:rPr>
                                        <m:t>s</m:t>
                                      </m:r>
                                    </m:sub>
                                  </m:sSub>
                                </m:num>
                                <m:den>
                                  <m:r>
                                    <w:rPr>
                                      <w:rFonts w:ascii="Cambria Math" w:hAnsi="Cambria Math"/>
                                      <w:szCs w:val="24"/>
                                    </w:rPr>
                                    <m:t>2</m:t>
                                  </m:r>
                                </m:den>
                              </m:f>
                            </m:e>
                          </m:d>
                        </m:e>
                      </m:func>
                    </m:den>
                  </m:f>
                </m:e>
              </m:eqArr>
            </m:e>
          </m:d>
          <m:r>
            <w:rPr>
              <w:rFonts w:ascii="Cambria Math" w:hAnsi="Cambria Math"/>
              <w:szCs w:val="24"/>
            </w:rPr>
            <m:t xml:space="preserve">  ⇒  </m:t>
          </m:r>
        </m:oMath>
      </m:oMathPara>
    </w:p>
    <w:p w14:paraId="71914458" w14:textId="5C016F63" w:rsidR="00CA71CA" w:rsidRPr="00DB099C" w:rsidRDefault="00000000" w:rsidP="00051B92">
      <w:pPr>
        <w:jc w:val="center"/>
        <w:rPr>
          <w:szCs w:val="24"/>
        </w:rPr>
      </w:pPr>
      <m:oMathPara>
        <m:oMathParaPr>
          <m:jc m:val="center"/>
        </m:oMathParaPr>
        <m:oMath>
          <m:sSub>
            <m:sSubPr>
              <m:ctrlPr>
                <w:rPr>
                  <w:rFonts w:ascii="Cambria Math" w:hAnsi="Cambria Math"/>
                  <w:i/>
                  <w:szCs w:val="24"/>
                </w:rPr>
              </m:ctrlPr>
            </m:sSubPr>
            <m:e>
              <m:r>
                <w:rPr>
                  <w:rFonts w:ascii="Cambria Math" w:hAnsi="Cambria Math"/>
                  <w:szCs w:val="24"/>
                </w:rPr>
                <m:t>C</m:t>
              </m:r>
            </m:e>
            <m:sub>
              <m:r>
                <w:rPr>
                  <w:rFonts w:ascii="Cambria Math" w:hAnsi="Cambria Math"/>
                  <w:szCs w:val="24"/>
                </w:rPr>
                <m:t>0</m:t>
              </m:r>
            </m:sub>
          </m:sSub>
          <m:r>
            <w:rPr>
              <w:rFonts w:ascii="Cambria Math" w:hAnsi="Cambria Math"/>
              <w:szCs w:val="24"/>
            </w:rPr>
            <m:t>=</m:t>
          </m:r>
          <m:f>
            <m:fPr>
              <m:ctrlPr>
                <w:rPr>
                  <w:rFonts w:ascii="Cambria Math" w:hAnsi="Cambria Math"/>
                  <w:i/>
                  <w:szCs w:val="24"/>
                </w:rPr>
              </m:ctrlPr>
            </m:fPr>
            <m:num>
              <m:r>
                <w:rPr>
                  <w:rFonts w:ascii="Cambria Math" w:hAnsi="Cambria Math"/>
                  <w:szCs w:val="24"/>
                </w:rPr>
                <m:t>1</m:t>
              </m:r>
            </m:num>
            <m:den>
              <m:r>
                <w:rPr>
                  <w:rFonts w:ascii="Cambria Math" w:hAnsi="Cambria Math"/>
                  <w:szCs w:val="24"/>
                </w:rPr>
                <m:t xml:space="preserve">ω </m:t>
              </m:r>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in</m:t>
                      </m:r>
                    </m:sub>
                  </m:sSub>
                  <m:r>
                    <w:rPr>
                      <w:rFonts w:ascii="Cambria Math" w:hAnsi="Cambria Math"/>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low</m:t>
                      </m:r>
                    </m:sub>
                  </m:sSub>
                  <m:r>
                    <w:rPr>
                      <w:rFonts w:ascii="Cambria Math" w:hAnsi="Cambria Math"/>
                      <w:szCs w:val="24"/>
                    </w:rPr>
                    <m:t>)</m:t>
                  </m:r>
                </m:e>
              </m:d>
            </m:den>
          </m:f>
          <m:d>
            <m:dPr>
              <m:begChr m:val="["/>
              <m:endChr m:val="]"/>
              <m:ctrlPr>
                <w:rPr>
                  <w:rFonts w:ascii="Cambria Math" w:hAnsi="Cambria Math"/>
                  <w:i/>
                  <w:szCs w:val="24"/>
                </w:rPr>
              </m:ctrlPr>
            </m:dPr>
            <m:e>
              <m:r>
                <w:rPr>
                  <w:rFonts w:ascii="Cambria Math" w:hAnsi="Cambria Math"/>
                  <w:szCs w:val="24"/>
                </w:rPr>
                <m:t>1-</m:t>
              </m:r>
              <m:f>
                <m:fPr>
                  <m:ctrlPr>
                    <w:rPr>
                      <w:rFonts w:ascii="Cambria Math" w:hAnsi="Cambria Math"/>
                      <w:i/>
                      <w:szCs w:val="24"/>
                    </w:rPr>
                  </m:ctrlPr>
                </m:fPr>
                <m:num>
                  <m:f>
                    <m:fPr>
                      <m:type m:val="lin"/>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θ</m:t>
                          </m:r>
                        </m:e>
                        <m:sub>
                          <m:r>
                            <w:rPr>
                              <w:rFonts w:ascii="Cambria Math" w:hAnsi="Cambria Math"/>
                              <w:szCs w:val="24"/>
                            </w:rPr>
                            <m:t>s</m:t>
                          </m:r>
                        </m:sub>
                      </m:sSub>
                    </m:num>
                    <m:den>
                      <m:r>
                        <w:rPr>
                          <w:rFonts w:ascii="Cambria Math" w:hAnsi="Cambria Math"/>
                          <w:szCs w:val="24"/>
                        </w:rPr>
                        <m:t>2</m:t>
                      </m:r>
                    </m:den>
                  </m:f>
                </m:num>
                <m:den>
                  <m:func>
                    <m:funcPr>
                      <m:ctrlPr>
                        <w:rPr>
                          <w:rFonts w:ascii="Cambria Math" w:hAnsi="Cambria Math"/>
                          <w:i/>
                          <w:szCs w:val="24"/>
                        </w:rPr>
                      </m:ctrlPr>
                    </m:funcPr>
                    <m:fName>
                      <m:r>
                        <w:rPr>
                          <w:rFonts w:ascii="Cambria Math" w:hAnsi="Cambria Math"/>
                          <w:szCs w:val="24"/>
                        </w:rPr>
                        <m:t>tan</m:t>
                      </m:r>
                    </m:fName>
                    <m:e>
                      <m:d>
                        <m:dPr>
                          <m:ctrlPr>
                            <w:rPr>
                              <w:rFonts w:ascii="Cambria Math" w:hAnsi="Cambria Math"/>
                              <w:i/>
                              <w:szCs w:val="24"/>
                            </w:rPr>
                          </m:ctrlPr>
                        </m:dPr>
                        <m:e>
                          <m:f>
                            <m:fPr>
                              <m:type m:val="lin"/>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θ</m:t>
                                  </m:r>
                                </m:e>
                                <m:sub>
                                  <m:r>
                                    <w:rPr>
                                      <w:rFonts w:ascii="Cambria Math" w:hAnsi="Cambria Math"/>
                                      <w:szCs w:val="24"/>
                                    </w:rPr>
                                    <m:t>s</m:t>
                                  </m:r>
                                </m:sub>
                              </m:sSub>
                            </m:num>
                            <m:den>
                              <m:r>
                                <w:rPr>
                                  <w:rFonts w:ascii="Cambria Math" w:hAnsi="Cambria Math"/>
                                  <w:szCs w:val="24"/>
                                </w:rPr>
                                <m:t>2</m:t>
                              </m:r>
                            </m:den>
                          </m:f>
                        </m:e>
                      </m:d>
                    </m:e>
                  </m:func>
                </m:den>
              </m:f>
            </m:e>
          </m:d>
          <m:r>
            <w:rPr>
              <w:rFonts w:ascii="Cambria Math" w:hAnsi="Cambria Math"/>
              <w:szCs w:val="24"/>
            </w:rPr>
            <m:t xml:space="preserve">  ⇒  </m:t>
          </m:r>
          <m:sSub>
            <m:sSubPr>
              <m:ctrlPr>
                <w:rPr>
                  <w:rFonts w:ascii="Cambria Math" w:hAnsi="Cambria Math"/>
                  <w:i/>
                  <w:szCs w:val="24"/>
                </w:rPr>
              </m:ctrlPr>
            </m:sSubPr>
            <m:e>
              <m:r>
                <w:rPr>
                  <w:rFonts w:ascii="Cambria Math" w:hAnsi="Cambria Math"/>
                  <w:szCs w:val="24"/>
                </w:rPr>
                <m:t>C</m:t>
              </m:r>
            </m:e>
            <m:sub>
              <m:r>
                <w:rPr>
                  <w:rFonts w:ascii="Cambria Math" w:hAnsi="Cambria Math"/>
                  <w:szCs w:val="24"/>
                </w:rPr>
                <m:t>0</m:t>
              </m:r>
            </m:sub>
          </m:sSub>
          <m:r>
            <w:rPr>
              <w:rFonts w:ascii="Cambria Math" w:hAnsi="Cambria Math"/>
              <w:szCs w:val="24"/>
            </w:rPr>
            <m:t>=</m:t>
          </m:r>
          <m:f>
            <m:fPr>
              <m:ctrlPr>
                <w:rPr>
                  <w:rFonts w:ascii="Cambria Math" w:hAnsi="Cambria Math"/>
                  <w:i/>
                  <w:szCs w:val="24"/>
                </w:rPr>
              </m:ctrlPr>
            </m:fPr>
            <m:num>
              <m:r>
                <w:rPr>
                  <w:rFonts w:ascii="Cambria Math" w:hAnsi="Cambria Math"/>
                  <w:szCs w:val="24"/>
                </w:rPr>
                <m:t>1</m:t>
              </m:r>
            </m:num>
            <m:den>
              <m:r>
                <w:rPr>
                  <w:rFonts w:ascii="Cambria Math" w:hAnsi="Cambria Math"/>
                  <w:szCs w:val="24"/>
                </w:rPr>
                <m:t xml:space="preserve">ω </m:t>
              </m:r>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in</m:t>
                      </m:r>
                    </m:sub>
                  </m:sSub>
                  <m:r>
                    <w:rPr>
                      <w:rFonts w:ascii="Cambria Math" w:hAnsi="Cambria Math"/>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low</m:t>
                      </m:r>
                    </m:sub>
                  </m:sSub>
                  <m:r>
                    <w:rPr>
                      <w:rFonts w:ascii="Cambria Math" w:hAnsi="Cambria Math"/>
                      <w:szCs w:val="24"/>
                    </w:rPr>
                    <m:t>)</m:t>
                  </m:r>
                </m:e>
              </m:d>
            </m:den>
          </m:f>
          <m:d>
            <m:dPr>
              <m:begChr m:val="["/>
              <m:endChr m:val="]"/>
              <m:ctrlPr>
                <w:rPr>
                  <w:rFonts w:ascii="Cambria Math" w:hAnsi="Cambria Math"/>
                  <w:i/>
                  <w:szCs w:val="24"/>
                </w:rPr>
              </m:ctrlPr>
            </m:dPr>
            <m:e>
              <m:f>
                <m:fPr>
                  <m:ctrlPr>
                    <w:rPr>
                      <w:rFonts w:ascii="Cambria Math" w:hAnsi="Cambria Math"/>
                      <w:i/>
                      <w:szCs w:val="24"/>
                    </w:rPr>
                  </m:ctrlPr>
                </m:fPr>
                <m:num>
                  <m:func>
                    <m:funcPr>
                      <m:ctrlPr>
                        <w:rPr>
                          <w:rFonts w:ascii="Cambria Math" w:hAnsi="Cambria Math"/>
                          <w:i/>
                          <w:szCs w:val="24"/>
                        </w:rPr>
                      </m:ctrlPr>
                    </m:funcPr>
                    <m:fName>
                      <m:r>
                        <w:rPr>
                          <w:rFonts w:ascii="Cambria Math" w:hAnsi="Cambria Math"/>
                          <w:szCs w:val="24"/>
                        </w:rPr>
                        <m:t>tan</m:t>
                      </m:r>
                    </m:fName>
                    <m:e>
                      <m:d>
                        <m:dPr>
                          <m:ctrlPr>
                            <w:rPr>
                              <w:rFonts w:ascii="Cambria Math" w:hAnsi="Cambria Math"/>
                              <w:i/>
                              <w:szCs w:val="24"/>
                            </w:rPr>
                          </m:ctrlPr>
                        </m:dPr>
                        <m:e>
                          <m:f>
                            <m:fPr>
                              <m:type m:val="lin"/>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θ</m:t>
                                  </m:r>
                                </m:e>
                                <m:sub>
                                  <m:r>
                                    <w:rPr>
                                      <w:rFonts w:ascii="Cambria Math" w:hAnsi="Cambria Math"/>
                                      <w:szCs w:val="24"/>
                                    </w:rPr>
                                    <m:t>s</m:t>
                                  </m:r>
                                </m:sub>
                              </m:sSub>
                            </m:num>
                            <m:den>
                              <m:r>
                                <w:rPr>
                                  <w:rFonts w:ascii="Cambria Math" w:hAnsi="Cambria Math"/>
                                  <w:szCs w:val="24"/>
                                </w:rPr>
                                <m:t>2</m:t>
                              </m:r>
                            </m:den>
                          </m:f>
                        </m:e>
                      </m:d>
                    </m:e>
                  </m:func>
                  <m:r>
                    <w:rPr>
                      <w:rFonts w:ascii="Cambria Math" w:hAnsi="Cambria Math"/>
                      <w:szCs w:val="24"/>
                    </w:rPr>
                    <m:t>-</m:t>
                  </m:r>
                  <m:f>
                    <m:fPr>
                      <m:type m:val="lin"/>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θ</m:t>
                          </m:r>
                        </m:e>
                        <m:sub>
                          <m:r>
                            <w:rPr>
                              <w:rFonts w:ascii="Cambria Math" w:hAnsi="Cambria Math"/>
                              <w:szCs w:val="24"/>
                            </w:rPr>
                            <m:t>s</m:t>
                          </m:r>
                        </m:sub>
                      </m:sSub>
                    </m:num>
                    <m:den>
                      <m:r>
                        <w:rPr>
                          <w:rFonts w:ascii="Cambria Math" w:hAnsi="Cambria Math"/>
                          <w:szCs w:val="24"/>
                        </w:rPr>
                        <m:t>2</m:t>
                      </m:r>
                    </m:den>
                  </m:f>
                </m:num>
                <m:den>
                  <m:func>
                    <m:funcPr>
                      <m:ctrlPr>
                        <w:rPr>
                          <w:rFonts w:ascii="Cambria Math" w:hAnsi="Cambria Math"/>
                          <w:i/>
                          <w:szCs w:val="24"/>
                        </w:rPr>
                      </m:ctrlPr>
                    </m:funcPr>
                    <m:fName>
                      <m:r>
                        <w:rPr>
                          <w:rFonts w:ascii="Cambria Math" w:hAnsi="Cambria Math"/>
                          <w:szCs w:val="24"/>
                        </w:rPr>
                        <m:t>tan</m:t>
                      </m:r>
                    </m:fName>
                    <m:e>
                      <m:d>
                        <m:dPr>
                          <m:ctrlPr>
                            <w:rPr>
                              <w:rFonts w:ascii="Cambria Math" w:hAnsi="Cambria Math"/>
                              <w:i/>
                              <w:szCs w:val="24"/>
                            </w:rPr>
                          </m:ctrlPr>
                        </m:dPr>
                        <m:e>
                          <m:f>
                            <m:fPr>
                              <m:type m:val="lin"/>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θ</m:t>
                                  </m:r>
                                </m:e>
                                <m:sub>
                                  <m:r>
                                    <w:rPr>
                                      <w:rFonts w:ascii="Cambria Math" w:hAnsi="Cambria Math"/>
                                      <w:szCs w:val="24"/>
                                    </w:rPr>
                                    <m:t>s</m:t>
                                  </m:r>
                                </m:sub>
                              </m:sSub>
                            </m:num>
                            <m:den>
                              <m:r>
                                <w:rPr>
                                  <w:rFonts w:ascii="Cambria Math" w:hAnsi="Cambria Math"/>
                                  <w:szCs w:val="24"/>
                                </w:rPr>
                                <m:t>2</m:t>
                              </m:r>
                            </m:den>
                          </m:f>
                        </m:e>
                      </m:d>
                    </m:e>
                  </m:func>
                </m:den>
              </m:f>
            </m:e>
          </m:d>
          <m:r>
            <w:rPr>
              <w:rFonts w:ascii="Cambria Math" w:hAnsi="Cambria Math"/>
              <w:szCs w:val="24"/>
            </w:rPr>
            <m:t xml:space="preserve">.  (7.3) </m:t>
          </m:r>
        </m:oMath>
      </m:oMathPara>
    </w:p>
    <w:p w14:paraId="2C8C92EA" w14:textId="7C5E6CD7" w:rsidR="00515E08" w:rsidRPr="00DB099C" w:rsidRDefault="001B5CC0" w:rsidP="00515E08">
      <w:pPr>
        <w:rPr>
          <w:szCs w:val="24"/>
        </w:rPr>
      </w:pPr>
      <w:r w:rsidRPr="00DB099C">
        <w:rPr>
          <w:szCs w:val="24"/>
        </w:rPr>
        <w:t xml:space="preserve">Tenendo presente che </w:t>
      </w:r>
      <m:oMath>
        <m:sSub>
          <m:sSubPr>
            <m:ctrlPr>
              <w:rPr>
                <w:rFonts w:ascii="Cambria Math" w:hAnsi="Cambria Math"/>
                <w:i/>
                <w:szCs w:val="24"/>
              </w:rPr>
            </m:ctrlPr>
          </m:sSubPr>
          <m:e>
            <m:r>
              <w:rPr>
                <w:rFonts w:ascii="Cambria Math" w:hAnsi="Cambria Math"/>
                <w:szCs w:val="24"/>
              </w:rPr>
              <m:t>θ</m:t>
            </m:r>
          </m:e>
          <m:sub>
            <m:r>
              <w:rPr>
                <w:rFonts w:ascii="Cambria Math" w:hAnsi="Cambria Math"/>
                <w:szCs w:val="24"/>
              </w:rPr>
              <m:t>s</m:t>
            </m:r>
          </m:sub>
        </m:sSub>
      </m:oMath>
      <w:r w:rsidRPr="00DB099C">
        <w:rPr>
          <w:szCs w:val="24"/>
        </w:rPr>
        <w:t xml:space="preserve"> è calcolabile come segue:</w:t>
      </w:r>
    </w:p>
    <w:p w14:paraId="1EB8036A" w14:textId="42D1812B" w:rsidR="001B5CC0" w:rsidRPr="00DB099C" w:rsidRDefault="00000000" w:rsidP="00515E08">
      <w:pPr>
        <w:rPr>
          <w:szCs w:val="24"/>
        </w:rPr>
      </w:pPr>
      <m:oMathPara>
        <m:oMathParaPr>
          <m:jc m:val="center"/>
        </m:oMathParaPr>
        <m:oMath>
          <m:sSub>
            <m:sSubPr>
              <m:ctrlPr>
                <w:rPr>
                  <w:rFonts w:ascii="Cambria Math" w:hAnsi="Cambria Math"/>
                  <w:i/>
                  <w:szCs w:val="24"/>
                </w:rPr>
              </m:ctrlPr>
            </m:sSubPr>
            <m:e>
              <m:r>
                <w:rPr>
                  <w:rFonts w:ascii="Cambria Math" w:hAnsi="Cambria Math"/>
                  <w:szCs w:val="24"/>
                </w:rPr>
                <m:t>θ</m:t>
              </m:r>
            </m:e>
            <m:sub>
              <m:r>
                <w:rPr>
                  <w:rFonts w:ascii="Cambria Math" w:hAnsi="Cambria Math"/>
                  <w:szCs w:val="24"/>
                </w:rPr>
                <m:t>s</m:t>
              </m:r>
            </m:sub>
          </m:sSub>
          <m:r>
            <w:rPr>
              <w:rFonts w:ascii="Cambria Math" w:hAnsi="Cambria Math"/>
              <w:szCs w:val="24"/>
            </w:rPr>
            <m:t>=</m:t>
          </m:r>
          <m:f>
            <m:fPr>
              <m:ctrlPr>
                <w:rPr>
                  <w:rFonts w:ascii="Cambria Math" w:hAnsi="Cambria Math"/>
                  <w:i/>
                  <w:szCs w:val="24"/>
                </w:rPr>
              </m:ctrlPr>
            </m:fPr>
            <m:num>
              <m:r>
                <w:rPr>
                  <w:rFonts w:ascii="Cambria Math" w:hAnsi="Cambria Math"/>
                  <w:szCs w:val="24"/>
                </w:rPr>
                <m:t>ωl</m:t>
              </m:r>
            </m:num>
            <m:den>
              <m:r>
                <w:rPr>
                  <w:rFonts w:ascii="Cambria Math" w:hAnsi="Cambria Math"/>
                  <w:szCs w:val="24"/>
                </w:rPr>
                <m:t>v</m:t>
              </m:r>
            </m:den>
          </m:f>
          <m:r>
            <w:rPr>
              <w:rFonts w:ascii="Cambria Math" w:hAnsi="Cambria Math"/>
              <w:szCs w:val="24"/>
            </w:rPr>
            <m:t>=</m:t>
          </m:r>
          <m:f>
            <m:fPr>
              <m:ctrlPr>
                <w:rPr>
                  <w:rFonts w:ascii="Cambria Math" w:hAnsi="Cambria Math"/>
                  <w:i/>
                  <w:szCs w:val="24"/>
                </w:rPr>
              </m:ctrlPr>
            </m:fPr>
            <m:num>
              <m:r>
                <w:rPr>
                  <w:rFonts w:ascii="Cambria Math" w:hAnsi="Cambria Math"/>
                  <w:szCs w:val="24"/>
                </w:rPr>
                <m:t>2π</m:t>
              </m:r>
              <m:sSub>
                <m:sSubPr>
                  <m:ctrlPr>
                    <w:rPr>
                      <w:rFonts w:ascii="Cambria Math" w:hAnsi="Cambria Math"/>
                      <w:i/>
                      <w:szCs w:val="24"/>
                    </w:rPr>
                  </m:ctrlPr>
                </m:sSubPr>
                <m:e>
                  <m:r>
                    <w:rPr>
                      <w:rFonts w:ascii="Cambria Math" w:hAnsi="Cambria Math"/>
                      <w:szCs w:val="24"/>
                    </w:rPr>
                    <m:t>f</m:t>
                  </m:r>
                </m:e>
                <m:sub>
                  <m:r>
                    <w:rPr>
                      <w:rFonts w:ascii="Cambria Math" w:hAnsi="Cambria Math"/>
                      <w:szCs w:val="24"/>
                    </w:rPr>
                    <m:t>s</m:t>
                  </m:r>
                </m:sub>
              </m:sSub>
              <m:r>
                <w:rPr>
                  <w:rFonts w:ascii="Cambria Math" w:hAnsi="Cambria Math"/>
                  <w:szCs w:val="24"/>
                </w:rPr>
                <m:t>l</m:t>
              </m:r>
            </m:num>
            <m:den>
              <m:r>
                <w:rPr>
                  <w:rFonts w:ascii="Cambria Math" w:hAnsi="Cambria Math"/>
                  <w:szCs w:val="24"/>
                </w:rPr>
                <m:t>2l</m:t>
              </m:r>
              <m:sSub>
                <m:sSubPr>
                  <m:ctrlPr>
                    <w:rPr>
                      <w:rFonts w:ascii="Cambria Math" w:hAnsi="Cambria Math"/>
                      <w:i/>
                      <w:szCs w:val="24"/>
                    </w:rPr>
                  </m:ctrlPr>
                </m:sSubPr>
                <m:e>
                  <m:r>
                    <w:rPr>
                      <w:rFonts w:ascii="Cambria Math" w:hAnsi="Cambria Math"/>
                      <w:szCs w:val="24"/>
                    </w:rPr>
                    <m:t>f</m:t>
                  </m:r>
                </m:e>
                <m:sub>
                  <m:r>
                    <w:rPr>
                      <w:rFonts w:ascii="Cambria Math" w:hAnsi="Cambria Math"/>
                      <w:szCs w:val="24"/>
                    </w:rPr>
                    <m:t>r</m:t>
                  </m:r>
                </m:sub>
              </m:sSub>
            </m:den>
          </m:f>
          <m:r>
            <w:rPr>
              <w:rFonts w:ascii="Cambria Math" w:hAnsi="Cambria Math"/>
              <w:szCs w:val="24"/>
            </w:rPr>
            <m:t>=</m:t>
          </m:r>
          <m:f>
            <m:fPr>
              <m:ctrlPr>
                <w:rPr>
                  <w:rFonts w:ascii="Cambria Math" w:hAnsi="Cambria Math"/>
                  <w:i/>
                  <w:szCs w:val="24"/>
                </w:rPr>
              </m:ctrlPr>
            </m:fPr>
            <m:num>
              <m:r>
                <w:rPr>
                  <w:rFonts w:ascii="Cambria Math" w:hAnsi="Cambria Math"/>
                  <w:szCs w:val="24"/>
                </w:rPr>
                <m:t>π</m:t>
              </m:r>
              <m:sSub>
                <m:sSubPr>
                  <m:ctrlPr>
                    <w:rPr>
                      <w:rFonts w:ascii="Cambria Math" w:hAnsi="Cambria Math"/>
                      <w:i/>
                      <w:szCs w:val="24"/>
                    </w:rPr>
                  </m:ctrlPr>
                </m:sSubPr>
                <m:e>
                  <m:r>
                    <w:rPr>
                      <w:rFonts w:ascii="Cambria Math" w:hAnsi="Cambria Math"/>
                      <w:szCs w:val="24"/>
                    </w:rPr>
                    <m:t>f</m:t>
                  </m:r>
                </m:e>
                <m:sub>
                  <m:r>
                    <w:rPr>
                      <w:rFonts w:ascii="Cambria Math" w:hAnsi="Cambria Math"/>
                      <w:szCs w:val="24"/>
                    </w:rPr>
                    <m:t>a</m:t>
                  </m:r>
                </m:sub>
              </m:sSub>
            </m:num>
            <m:den>
              <m:sSub>
                <m:sSubPr>
                  <m:ctrlPr>
                    <w:rPr>
                      <w:rFonts w:ascii="Cambria Math" w:hAnsi="Cambria Math"/>
                      <w:i/>
                      <w:szCs w:val="24"/>
                    </w:rPr>
                  </m:ctrlPr>
                </m:sSubPr>
                <m:e>
                  <m:r>
                    <w:rPr>
                      <w:rFonts w:ascii="Cambria Math" w:hAnsi="Cambria Math"/>
                      <w:szCs w:val="24"/>
                    </w:rPr>
                    <m:t>f</m:t>
                  </m:r>
                </m:e>
                <m:sub>
                  <m:r>
                    <w:rPr>
                      <w:rFonts w:ascii="Cambria Math" w:hAnsi="Cambria Math"/>
                      <w:szCs w:val="24"/>
                    </w:rPr>
                    <m:t>r</m:t>
                  </m:r>
                </m:sub>
              </m:sSub>
            </m:den>
          </m:f>
          <m:r>
            <w:rPr>
              <w:rFonts w:ascii="Cambria Math" w:hAnsi="Cambria Math"/>
              <w:szCs w:val="24"/>
            </w:rPr>
            <m:t>=π</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f</m:t>
                  </m:r>
                </m:e>
                <m:sub>
                  <m:r>
                    <w:rPr>
                      <w:rFonts w:ascii="Cambria Math" w:hAnsi="Cambria Math"/>
                      <w:szCs w:val="24"/>
                    </w:rPr>
                    <m:t>min</m:t>
                  </m:r>
                </m:sub>
              </m:sSub>
            </m:num>
            <m:den>
              <m:sSub>
                <m:sSubPr>
                  <m:ctrlPr>
                    <w:rPr>
                      <w:rFonts w:ascii="Cambria Math" w:hAnsi="Cambria Math"/>
                      <w:i/>
                      <w:szCs w:val="24"/>
                    </w:rPr>
                  </m:ctrlPr>
                </m:sSubPr>
                <m:e>
                  <m:r>
                    <w:rPr>
                      <w:rFonts w:ascii="Cambria Math" w:hAnsi="Cambria Math"/>
                      <w:szCs w:val="24"/>
                    </w:rPr>
                    <m:t>f</m:t>
                  </m:r>
                </m:e>
                <m:sub>
                  <m:r>
                    <w:rPr>
                      <w:rFonts w:ascii="Cambria Math" w:hAnsi="Cambria Math"/>
                      <w:szCs w:val="24"/>
                    </w:rPr>
                    <m:t>max</m:t>
                  </m:r>
                </m:sub>
              </m:sSub>
            </m:den>
          </m:f>
          <m:r>
            <w:rPr>
              <w:rFonts w:ascii="Cambria Math" w:hAnsi="Cambria Math"/>
              <w:szCs w:val="24"/>
            </w:rPr>
            <m:t xml:space="preserve"> .  (7.4)</m:t>
          </m:r>
        </m:oMath>
      </m:oMathPara>
    </w:p>
    <w:p w14:paraId="2EE183BB" w14:textId="739A75E5" w:rsidR="001B5CC0" w:rsidRPr="00DB099C" w:rsidRDefault="001B5CC0" w:rsidP="00515E08">
      <w:pPr>
        <w:rPr>
          <w:szCs w:val="24"/>
        </w:rPr>
      </w:pPr>
      <w:r w:rsidRPr="00DB099C">
        <w:rPr>
          <w:szCs w:val="24"/>
        </w:rPr>
        <w:lastRenderedPageBreak/>
        <w:t xml:space="preserve">Allora nell’equazione (7.3) è tutto noto, di conseguenza con essa è possibile ricavare agevolmente </w:t>
      </w:r>
      <m:oMath>
        <m:sSub>
          <m:sSubPr>
            <m:ctrlPr>
              <w:rPr>
                <w:rFonts w:ascii="Cambria Math" w:hAnsi="Cambria Math"/>
                <w:i/>
                <w:szCs w:val="24"/>
              </w:rPr>
            </m:ctrlPr>
          </m:sSubPr>
          <m:e>
            <m:r>
              <w:rPr>
                <w:rFonts w:ascii="Cambria Math" w:hAnsi="Cambria Math"/>
                <w:szCs w:val="24"/>
              </w:rPr>
              <m:t>C</m:t>
            </m:r>
          </m:e>
          <m:sub>
            <m:r>
              <w:rPr>
                <w:rFonts w:ascii="Cambria Math" w:hAnsi="Cambria Math"/>
                <w:szCs w:val="24"/>
              </w:rPr>
              <m:t>0</m:t>
            </m:r>
          </m:sub>
        </m:sSub>
      </m:oMath>
      <w:r w:rsidRPr="00DB099C">
        <w:rPr>
          <w:szCs w:val="24"/>
        </w:rPr>
        <w:t>.</w:t>
      </w:r>
    </w:p>
    <w:p w14:paraId="191E9CAF" w14:textId="3AE81ECF" w:rsidR="001B5CC0" w:rsidRPr="00DB099C" w:rsidRDefault="001B5CC0" w:rsidP="00515E08">
      <w:pPr>
        <w:rPr>
          <w:szCs w:val="24"/>
        </w:rPr>
      </w:pPr>
      <w:r w:rsidRPr="00DB099C">
        <w:rPr>
          <w:szCs w:val="24"/>
        </w:rPr>
        <w:t xml:space="preserve">Altro calcolo propedeutico ai successivi è quello del parametro </w:t>
      </w:r>
      <m:oMath>
        <m:sSub>
          <m:sSubPr>
            <m:ctrlPr>
              <w:rPr>
                <w:rFonts w:ascii="Cambria Math" w:hAnsi="Cambria Math"/>
                <w:i/>
                <w:szCs w:val="24"/>
              </w:rPr>
            </m:ctrlPr>
          </m:sSubPr>
          <m:e>
            <m:r>
              <w:rPr>
                <w:rFonts w:ascii="Cambria Math" w:hAnsi="Cambria Math"/>
                <w:szCs w:val="24"/>
              </w:rPr>
              <m:t>β</m:t>
            </m:r>
          </m:e>
          <m:sub>
            <m:r>
              <w:rPr>
                <w:rFonts w:ascii="Cambria Math" w:hAnsi="Cambria Math"/>
                <w:szCs w:val="24"/>
              </w:rPr>
              <m:t>33</m:t>
            </m:r>
          </m:sub>
        </m:sSub>
      </m:oMath>
      <w:r w:rsidR="008275F6" w:rsidRPr="00DB099C">
        <w:rPr>
          <w:szCs w:val="24"/>
        </w:rPr>
        <w:t>, che può essere effettuato come segue:</w:t>
      </w:r>
    </w:p>
    <w:p w14:paraId="7E60F816" w14:textId="7E887A6D" w:rsidR="008275F6" w:rsidRPr="00DB099C" w:rsidRDefault="00000000" w:rsidP="00515E08">
      <w:pPr>
        <w:rPr>
          <w:szCs w:val="24"/>
        </w:rPr>
      </w:pPr>
      <m:oMathPara>
        <m:oMathParaPr>
          <m:jc m:val="center"/>
        </m:oMathParaPr>
        <m:oMath>
          <m:sSub>
            <m:sSubPr>
              <m:ctrlPr>
                <w:rPr>
                  <w:rFonts w:ascii="Cambria Math" w:hAnsi="Cambria Math"/>
                  <w:i/>
                  <w:szCs w:val="24"/>
                </w:rPr>
              </m:ctrlPr>
            </m:sSubPr>
            <m:e>
              <m:r>
                <w:rPr>
                  <w:rFonts w:ascii="Cambria Math" w:hAnsi="Cambria Math"/>
                  <w:szCs w:val="24"/>
                </w:rPr>
                <m:t>C</m:t>
              </m:r>
            </m:e>
            <m:sub>
              <m:r>
                <w:rPr>
                  <w:rFonts w:ascii="Cambria Math" w:hAnsi="Cambria Math"/>
                  <w:szCs w:val="24"/>
                </w:rPr>
                <m:t>0</m:t>
              </m:r>
            </m:sub>
          </m:sSub>
          <m:r>
            <w:rPr>
              <w:rFonts w:ascii="Cambria Math" w:hAnsi="Cambria Math"/>
              <w:szCs w:val="24"/>
            </w:rPr>
            <m:t>=</m:t>
          </m:r>
          <m:f>
            <m:fPr>
              <m:ctrlPr>
                <w:rPr>
                  <w:rFonts w:ascii="Cambria Math" w:hAnsi="Cambria Math"/>
                  <w:i/>
                  <w:szCs w:val="24"/>
                </w:rPr>
              </m:ctrlPr>
            </m:fPr>
            <m:num>
              <m:r>
                <w:rPr>
                  <w:rFonts w:ascii="Cambria Math" w:hAnsi="Cambria Math"/>
                  <w:szCs w:val="24"/>
                </w:rPr>
                <m:t>A</m:t>
              </m:r>
            </m:num>
            <m:den>
              <m:sSub>
                <m:sSubPr>
                  <m:ctrlPr>
                    <w:rPr>
                      <w:rFonts w:ascii="Cambria Math" w:hAnsi="Cambria Math"/>
                      <w:i/>
                      <w:szCs w:val="24"/>
                    </w:rPr>
                  </m:ctrlPr>
                </m:sSubPr>
                <m:e>
                  <m:r>
                    <w:rPr>
                      <w:rFonts w:ascii="Cambria Math" w:hAnsi="Cambria Math"/>
                      <w:szCs w:val="24"/>
                    </w:rPr>
                    <m:t>β</m:t>
                  </m:r>
                </m:e>
                <m:sub>
                  <m:r>
                    <w:rPr>
                      <w:rFonts w:ascii="Cambria Math" w:hAnsi="Cambria Math"/>
                      <w:szCs w:val="24"/>
                    </w:rPr>
                    <m:t>33</m:t>
                  </m:r>
                </m:sub>
              </m:sSub>
              <m:r>
                <w:rPr>
                  <w:rFonts w:ascii="Cambria Math" w:hAnsi="Cambria Math"/>
                  <w:szCs w:val="24"/>
                </w:rPr>
                <m:t>l</m:t>
              </m:r>
            </m:den>
          </m:f>
          <m:r>
            <w:rPr>
              <w:rFonts w:ascii="Cambria Math" w:hAnsi="Cambria Math"/>
              <w:szCs w:val="24"/>
            </w:rPr>
            <m:t xml:space="preserve">  ⇒  </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33</m:t>
              </m:r>
            </m:sub>
          </m:sSub>
          <m:r>
            <w:rPr>
              <w:rFonts w:ascii="Cambria Math" w:hAnsi="Cambria Math"/>
              <w:szCs w:val="24"/>
            </w:rPr>
            <m:t>=</m:t>
          </m:r>
          <m:f>
            <m:fPr>
              <m:ctrlPr>
                <w:rPr>
                  <w:rFonts w:ascii="Cambria Math" w:hAnsi="Cambria Math"/>
                  <w:i/>
                  <w:szCs w:val="24"/>
                </w:rPr>
              </m:ctrlPr>
            </m:fPr>
            <m:num>
              <m:r>
                <w:rPr>
                  <w:rFonts w:ascii="Cambria Math" w:hAnsi="Cambria Math"/>
                  <w:szCs w:val="24"/>
                </w:rPr>
                <m:t>A</m:t>
              </m:r>
            </m:num>
            <m:den>
              <m:sSub>
                <m:sSubPr>
                  <m:ctrlPr>
                    <w:rPr>
                      <w:rFonts w:ascii="Cambria Math" w:hAnsi="Cambria Math"/>
                      <w:i/>
                      <w:szCs w:val="24"/>
                    </w:rPr>
                  </m:ctrlPr>
                </m:sSubPr>
                <m:e>
                  <m:r>
                    <w:rPr>
                      <w:rFonts w:ascii="Cambria Math" w:hAnsi="Cambria Math"/>
                      <w:szCs w:val="24"/>
                    </w:rPr>
                    <m:t>C</m:t>
                  </m:r>
                </m:e>
                <m:sub>
                  <m:r>
                    <w:rPr>
                      <w:rFonts w:ascii="Cambria Math" w:hAnsi="Cambria Math"/>
                      <w:szCs w:val="24"/>
                    </w:rPr>
                    <m:t>0</m:t>
                  </m:r>
                </m:sub>
              </m:sSub>
              <m:r>
                <w:rPr>
                  <w:rFonts w:ascii="Cambria Math" w:hAnsi="Cambria Math"/>
                  <w:szCs w:val="24"/>
                </w:rPr>
                <m:t>l</m:t>
              </m:r>
            </m:den>
          </m:f>
          <m:r>
            <w:rPr>
              <w:rFonts w:ascii="Cambria Math" w:hAnsi="Cambria Math"/>
              <w:szCs w:val="24"/>
            </w:rPr>
            <m:t xml:space="preserve"> .  (7.5)</m:t>
          </m:r>
        </m:oMath>
      </m:oMathPara>
    </w:p>
    <w:p w14:paraId="6EC56B26" w14:textId="305056BD" w:rsidR="008275F6" w:rsidRPr="00DB099C" w:rsidRDefault="008275F6" w:rsidP="00515E08">
      <w:pPr>
        <w:rPr>
          <w:szCs w:val="24"/>
        </w:rPr>
      </w:pPr>
      <w:r w:rsidRPr="00DB099C">
        <w:rPr>
          <w:szCs w:val="24"/>
        </w:rPr>
        <w:t>Anche in questo caso nella (7.5) tutti i parametri sono noti.</w:t>
      </w:r>
    </w:p>
    <w:p w14:paraId="79CA94BC" w14:textId="2F8ABCF8" w:rsidR="008275F6" w:rsidRPr="00DB099C" w:rsidRDefault="008275F6" w:rsidP="00515E08">
      <w:pPr>
        <w:rPr>
          <w:szCs w:val="24"/>
        </w:rPr>
      </w:pPr>
      <w:r w:rsidRPr="00DB099C">
        <w:rPr>
          <w:szCs w:val="24"/>
          <w:u w:val="single"/>
        </w:rPr>
        <w:t>Per ottenere ρ è possibile procedere come segue</w:t>
      </w:r>
      <w:r w:rsidRPr="00DB099C">
        <w:rPr>
          <w:szCs w:val="24"/>
        </w:rPr>
        <w:t>:</w:t>
      </w:r>
    </w:p>
    <w:p w14:paraId="6E142F28" w14:textId="236FFA0E" w:rsidR="008275F6" w:rsidRPr="00DB099C" w:rsidRDefault="008275F6" w:rsidP="00515E08">
      <w:pPr>
        <w:rPr>
          <w:szCs w:val="24"/>
        </w:rPr>
      </w:pPr>
      <w:r w:rsidRPr="00DB099C">
        <w:rPr>
          <w:szCs w:val="24"/>
        </w:rPr>
        <w:t xml:space="preserve">Considerando la ceramica come un disco, ovvero come un cilindro con altezza molto più piccola rispetto </w:t>
      </w:r>
      <w:r w:rsidR="009F2D45" w:rsidRPr="00DB099C">
        <w:rPr>
          <w:szCs w:val="24"/>
        </w:rPr>
        <w:t xml:space="preserve">alle altre dimensioni </w:t>
      </w:r>
      <w:r w:rsidRPr="00DB099C">
        <w:rPr>
          <w:szCs w:val="24"/>
        </w:rPr>
        <w:t>allora:</w:t>
      </w:r>
    </w:p>
    <w:p w14:paraId="451DD846" w14:textId="13B0321E" w:rsidR="008275F6" w:rsidRPr="00DB099C" w:rsidRDefault="008275F6" w:rsidP="00515E08">
      <w:pPr>
        <w:rPr>
          <w:szCs w:val="24"/>
        </w:rPr>
      </w:pPr>
      <m:oMathPara>
        <m:oMathParaPr>
          <m:jc m:val="center"/>
        </m:oMathParaPr>
        <m:oMath>
          <m:r>
            <m:rPr>
              <m:sty m:val="p"/>
            </m:rPr>
            <w:rPr>
              <w:rFonts w:ascii="Cambria Math" w:hAnsi="Cambria Math"/>
              <w:szCs w:val="24"/>
            </w:rPr>
            <m:t>ρ</m:t>
          </m:r>
          <m:r>
            <m:rPr>
              <m:sty m:val="p"/>
            </m:rPr>
            <w:rPr>
              <w:rFonts w:ascii="Cambria Math"/>
              <w:szCs w:val="24"/>
            </w:rPr>
            <m:t>=</m:t>
          </m:r>
          <m:f>
            <m:fPr>
              <m:ctrlPr>
                <w:rPr>
                  <w:rFonts w:ascii="Cambria Math" w:hAnsi="Cambria Math"/>
                  <w:szCs w:val="24"/>
                </w:rPr>
              </m:ctrlPr>
            </m:fPr>
            <m:num>
              <m:r>
                <w:rPr>
                  <w:rFonts w:ascii="Cambria Math"/>
                  <w:szCs w:val="24"/>
                </w:rPr>
                <m:t>m</m:t>
              </m:r>
            </m:num>
            <m:den>
              <m:r>
                <w:rPr>
                  <w:rFonts w:ascii="Cambria Math"/>
                  <w:szCs w:val="24"/>
                </w:rPr>
                <m:t>V</m:t>
              </m:r>
            </m:den>
          </m:f>
          <m:r>
            <w:rPr>
              <w:rFonts w:ascii="Cambria Math"/>
              <w:szCs w:val="24"/>
            </w:rPr>
            <m:t>=</m:t>
          </m:r>
          <m:f>
            <m:fPr>
              <m:ctrlPr>
                <w:rPr>
                  <w:rFonts w:ascii="Cambria Math" w:hAnsi="Cambria Math"/>
                  <w:i/>
                  <w:szCs w:val="24"/>
                </w:rPr>
              </m:ctrlPr>
            </m:fPr>
            <m:num>
              <m:r>
                <w:rPr>
                  <w:rFonts w:ascii="Cambria Math"/>
                  <w:szCs w:val="24"/>
                </w:rPr>
                <m:t>m</m:t>
              </m:r>
            </m:num>
            <m:den>
              <m:r>
                <w:rPr>
                  <w:rFonts w:ascii="Cambria Math" w:hAnsi="Cambria Math"/>
                  <w:szCs w:val="24"/>
                </w:rPr>
                <m:t>π</m:t>
              </m:r>
              <m:sSup>
                <m:sSupPr>
                  <m:ctrlPr>
                    <w:rPr>
                      <w:rFonts w:ascii="Cambria Math" w:hAnsi="Cambria Math"/>
                      <w:i/>
                      <w:szCs w:val="24"/>
                    </w:rPr>
                  </m:ctrlPr>
                </m:sSupPr>
                <m:e>
                  <m:r>
                    <w:rPr>
                      <w:rFonts w:ascii="Cambria Math"/>
                      <w:szCs w:val="24"/>
                    </w:rPr>
                    <m:t>r</m:t>
                  </m:r>
                </m:e>
                <m:sup>
                  <m:r>
                    <w:rPr>
                      <w:rFonts w:ascii="Cambria Math"/>
                      <w:szCs w:val="24"/>
                    </w:rPr>
                    <m:t>2</m:t>
                  </m:r>
                </m:sup>
              </m:sSup>
              <m:r>
                <w:rPr>
                  <w:rFonts w:ascii="Cambria Math"/>
                  <w:szCs w:val="24"/>
                </w:rPr>
                <m:t>l</m:t>
              </m:r>
            </m:den>
          </m:f>
          <m:r>
            <w:rPr>
              <w:rFonts w:ascii="Cambria Math"/>
              <w:szCs w:val="24"/>
            </w:rPr>
            <m:t xml:space="preserve"> ,   (7.6)</m:t>
          </m:r>
        </m:oMath>
      </m:oMathPara>
    </w:p>
    <w:p w14:paraId="163ABB53" w14:textId="38CA6038" w:rsidR="008275F6" w:rsidRPr="00DB099C" w:rsidRDefault="008275F6" w:rsidP="00515E08">
      <w:pPr>
        <w:rPr>
          <w:szCs w:val="24"/>
        </w:rPr>
      </w:pPr>
      <w:r w:rsidRPr="00DB099C">
        <w:rPr>
          <w:szCs w:val="24"/>
        </w:rPr>
        <w:t xml:space="preserve">dove con </w:t>
      </w:r>
      <m:oMath>
        <m:r>
          <w:rPr>
            <w:rFonts w:ascii="Cambria Math" w:hAnsi="Cambria Math"/>
            <w:szCs w:val="24"/>
          </w:rPr>
          <m:t>m</m:t>
        </m:r>
      </m:oMath>
      <w:r w:rsidRPr="00DB099C">
        <w:rPr>
          <w:szCs w:val="24"/>
        </w:rPr>
        <w:t xml:space="preserve"> si è indicata la massa, con </w:t>
      </w:r>
      <m:oMath>
        <m:r>
          <w:rPr>
            <w:rFonts w:ascii="Cambria Math" w:hAnsi="Cambria Math"/>
            <w:szCs w:val="24"/>
          </w:rPr>
          <m:t>r</m:t>
        </m:r>
      </m:oMath>
      <w:r w:rsidRPr="00DB099C">
        <w:rPr>
          <w:szCs w:val="24"/>
        </w:rPr>
        <w:t xml:space="preserve"> il raggio, e con </w:t>
      </w:r>
      <m:oMath>
        <m:r>
          <w:rPr>
            <w:rFonts w:ascii="Cambria Math" w:hAnsi="Cambria Math"/>
            <w:szCs w:val="24"/>
          </w:rPr>
          <m:t>l</m:t>
        </m:r>
      </m:oMath>
      <w:r w:rsidRPr="00DB099C">
        <w:rPr>
          <w:szCs w:val="24"/>
        </w:rPr>
        <w:t xml:space="preserve"> lo spessore</w:t>
      </w:r>
      <w:r w:rsidR="007A7294" w:rsidRPr="00DB099C">
        <w:rPr>
          <w:szCs w:val="24"/>
        </w:rPr>
        <w:t>;</w:t>
      </w:r>
      <w:r w:rsidRPr="00DB099C">
        <w:rPr>
          <w:szCs w:val="24"/>
        </w:rPr>
        <w:t xml:space="preserve"> </w:t>
      </w:r>
      <w:r w:rsidR="00415596" w:rsidRPr="00DB099C">
        <w:rPr>
          <w:szCs w:val="24"/>
        </w:rPr>
        <w:t xml:space="preserve">quest’ultimi sono </w:t>
      </w:r>
      <w:r w:rsidRPr="00DB099C">
        <w:rPr>
          <w:szCs w:val="24"/>
        </w:rPr>
        <w:t>tutti parametri misurati della ceramica e quindi noti.</w:t>
      </w:r>
    </w:p>
    <w:p w14:paraId="35DBE8EA" w14:textId="02AFA518" w:rsidR="008275F6" w:rsidRPr="00DB099C" w:rsidRDefault="008275F6" w:rsidP="008275F6">
      <w:pPr>
        <w:rPr>
          <w:szCs w:val="24"/>
        </w:rPr>
      </w:pPr>
      <w:r w:rsidRPr="00DB099C">
        <w:rPr>
          <w:szCs w:val="24"/>
          <w:u w:val="single"/>
        </w:rPr>
        <w:t xml:space="preserve">Per ottenere </w:t>
      </w:r>
      <m:oMath>
        <m:sSub>
          <m:sSubPr>
            <m:ctrlPr>
              <w:rPr>
                <w:rFonts w:ascii="Cambria Math" w:hAnsi="Cambria Math"/>
                <w:i/>
                <w:szCs w:val="24"/>
                <w:u w:val="single"/>
              </w:rPr>
            </m:ctrlPr>
          </m:sSubPr>
          <m:e>
            <m:r>
              <w:rPr>
                <w:rFonts w:ascii="Cambria Math" w:hAnsi="Cambria Math"/>
                <w:szCs w:val="24"/>
                <w:u w:val="single"/>
              </w:rPr>
              <m:t>c</m:t>
            </m:r>
          </m:e>
          <m:sub>
            <m:r>
              <w:rPr>
                <w:rFonts w:ascii="Cambria Math" w:hAnsi="Cambria Math"/>
                <w:szCs w:val="24"/>
                <w:u w:val="single"/>
              </w:rPr>
              <m:t>33</m:t>
            </m:r>
          </m:sub>
        </m:sSub>
      </m:oMath>
      <w:r w:rsidRPr="00DB099C">
        <w:rPr>
          <w:szCs w:val="24"/>
          <w:u w:val="single"/>
        </w:rPr>
        <w:t xml:space="preserve"> è possibile procedere come segue</w:t>
      </w:r>
      <w:r w:rsidRPr="00DB099C">
        <w:rPr>
          <w:szCs w:val="24"/>
        </w:rPr>
        <w:t>:</w:t>
      </w:r>
    </w:p>
    <w:p w14:paraId="1A28179D" w14:textId="22E0BD8F" w:rsidR="008275F6" w:rsidRPr="00DB099C" w:rsidRDefault="008275F6" w:rsidP="00515E08">
      <w:pPr>
        <w:rPr>
          <w:szCs w:val="24"/>
        </w:rPr>
      </w:pPr>
      <w:r w:rsidRPr="00DB099C">
        <w:rPr>
          <w:szCs w:val="24"/>
        </w:rPr>
        <w:t>Impostando il seguente sistema lineare:</w:t>
      </w:r>
    </w:p>
    <w:p w14:paraId="59917BD2" w14:textId="28AEEC63" w:rsidR="008275F6" w:rsidRPr="00DB099C" w:rsidRDefault="00000000" w:rsidP="00515E08">
      <w:pPr>
        <w:rPr>
          <w:szCs w:val="24"/>
        </w:rPr>
      </w:pPr>
      <m:oMathPara>
        <m:oMathParaPr>
          <m:jc m:val="center"/>
        </m:oMathParaPr>
        <m:oMath>
          <m:d>
            <m:dPr>
              <m:begChr m:val="{"/>
              <m:endChr m:val=""/>
              <m:ctrlPr>
                <w:rPr>
                  <w:rFonts w:ascii="Cambria Math" w:hAnsi="Cambria Math"/>
                  <w:i/>
                  <w:szCs w:val="24"/>
                </w:rPr>
              </m:ctrlPr>
            </m:dPr>
            <m:e>
              <m:eqArr>
                <m:eqArrPr>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f</m:t>
                      </m:r>
                    </m:e>
                    <m:sub>
                      <m:r>
                        <w:rPr>
                          <w:rFonts w:ascii="Cambria Math" w:hAnsi="Cambria Math"/>
                          <w:szCs w:val="24"/>
                        </w:rPr>
                        <m:t>r</m:t>
                      </m:r>
                    </m:sub>
                  </m:sSub>
                  <m:r>
                    <w:rPr>
                      <w:rFonts w:ascii="Cambria Math" w:hAnsi="Cambria Math"/>
                      <w:szCs w:val="24"/>
                    </w:rPr>
                    <m:t xml:space="preserve">= </m:t>
                  </m:r>
                  <m:f>
                    <m:fPr>
                      <m:ctrlPr>
                        <w:rPr>
                          <w:rFonts w:ascii="Cambria Math" w:hAnsi="Cambria Math"/>
                          <w:i/>
                          <w:szCs w:val="24"/>
                        </w:rPr>
                      </m:ctrlPr>
                    </m:fPr>
                    <m:num>
                      <m:r>
                        <w:rPr>
                          <w:rFonts w:ascii="Cambria Math" w:hAnsi="Cambria Math"/>
                          <w:szCs w:val="24"/>
                        </w:rPr>
                        <m:t>ν</m:t>
                      </m:r>
                    </m:num>
                    <m:den>
                      <m:r>
                        <w:rPr>
                          <w:rFonts w:ascii="Cambria Math" w:hAnsi="Cambria Math"/>
                          <w:szCs w:val="24"/>
                        </w:rPr>
                        <m:t>2 l</m:t>
                      </m:r>
                    </m:den>
                  </m:f>
                </m:e>
                <m:e>
                  <m:r>
                    <w:rPr>
                      <w:rFonts w:ascii="Cambria Math" w:hAnsi="Cambria Math"/>
                      <w:szCs w:val="24"/>
                    </w:rPr>
                    <m:t>ν=</m:t>
                  </m:r>
                  <m:rad>
                    <m:radPr>
                      <m:degHide m:val="1"/>
                      <m:ctrlPr>
                        <w:rPr>
                          <w:rFonts w:ascii="Cambria Math" w:hAnsi="Cambria Math"/>
                          <w:i/>
                          <w:szCs w:val="24"/>
                        </w:rPr>
                      </m:ctrlPr>
                    </m:radPr>
                    <m:deg/>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c</m:t>
                              </m:r>
                            </m:e>
                            <m:sub>
                              <m:r>
                                <w:rPr>
                                  <w:rFonts w:ascii="Cambria Math" w:hAnsi="Cambria Math"/>
                                  <w:szCs w:val="24"/>
                                </w:rPr>
                                <m:t>33</m:t>
                              </m:r>
                            </m:sub>
                          </m:sSub>
                        </m:num>
                        <m:den>
                          <m:r>
                            <w:rPr>
                              <w:rFonts w:ascii="Cambria Math" w:hAnsi="Cambria Math"/>
                              <w:szCs w:val="24"/>
                            </w:rPr>
                            <m:t>ρ</m:t>
                          </m:r>
                        </m:den>
                      </m:f>
                    </m:e>
                  </m:rad>
                </m:e>
              </m:eqArr>
            </m:e>
          </m:d>
          <m:r>
            <w:rPr>
              <w:rFonts w:ascii="Cambria Math" w:hAnsi="Cambria Math"/>
              <w:szCs w:val="24"/>
            </w:rPr>
            <m:t xml:space="preserve">  ⇒  </m:t>
          </m:r>
          <m:d>
            <m:dPr>
              <m:begChr m:val="{"/>
              <m:endChr m:val=""/>
              <m:ctrlPr>
                <w:rPr>
                  <w:rFonts w:ascii="Cambria Math" w:hAnsi="Cambria Math"/>
                  <w:i/>
                  <w:szCs w:val="24"/>
                </w:rPr>
              </m:ctrlPr>
            </m:dPr>
            <m:e>
              <m:eqArr>
                <m:eqArrPr>
                  <m:ctrlPr>
                    <w:rPr>
                      <w:rFonts w:ascii="Cambria Math" w:hAnsi="Cambria Math"/>
                      <w:i/>
                      <w:szCs w:val="24"/>
                    </w:rPr>
                  </m:ctrlPr>
                </m:eqArrPr>
                <m:e>
                  <m:r>
                    <w:rPr>
                      <w:rFonts w:ascii="Cambria Math" w:hAnsi="Cambria Math"/>
                      <w:szCs w:val="24"/>
                    </w:rPr>
                    <m:t>v=2 l</m:t>
                  </m:r>
                  <m:sSub>
                    <m:sSubPr>
                      <m:ctrlPr>
                        <w:rPr>
                          <w:rFonts w:ascii="Cambria Math" w:hAnsi="Cambria Math"/>
                          <w:i/>
                          <w:szCs w:val="24"/>
                        </w:rPr>
                      </m:ctrlPr>
                    </m:sSubPr>
                    <m:e>
                      <m:r>
                        <w:rPr>
                          <w:rFonts w:ascii="Cambria Math" w:hAnsi="Cambria Math"/>
                          <w:szCs w:val="24"/>
                        </w:rPr>
                        <m:t>f</m:t>
                      </m:r>
                    </m:e>
                    <m:sub>
                      <m:r>
                        <w:rPr>
                          <w:rFonts w:ascii="Cambria Math" w:hAnsi="Cambria Math"/>
                          <w:szCs w:val="24"/>
                        </w:rPr>
                        <m:t>r</m:t>
                      </m:r>
                    </m:sub>
                  </m:sSub>
                </m:e>
                <m:e>
                  <m:sSub>
                    <m:sSubPr>
                      <m:ctrlPr>
                        <w:rPr>
                          <w:rFonts w:ascii="Cambria Math" w:hAnsi="Cambria Math"/>
                          <w:i/>
                          <w:szCs w:val="24"/>
                        </w:rPr>
                      </m:ctrlPr>
                    </m:sSubPr>
                    <m:e>
                      <m:r>
                        <w:rPr>
                          <w:rFonts w:ascii="Cambria Math" w:hAnsi="Cambria Math"/>
                          <w:szCs w:val="24"/>
                        </w:rPr>
                        <m:t>c</m:t>
                      </m:r>
                    </m:e>
                    <m:sub>
                      <m:r>
                        <w:rPr>
                          <w:rFonts w:ascii="Cambria Math" w:hAnsi="Cambria Math"/>
                          <w:szCs w:val="24"/>
                        </w:rPr>
                        <m:t>33</m:t>
                      </m:r>
                    </m:sub>
                  </m:sSub>
                  <m:r>
                    <w:rPr>
                      <w:rFonts w:ascii="Cambria Math" w:hAnsi="Cambria Math"/>
                      <w:szCs w:val="24"/>
                    </w:rPr>
                    <m:t>=</m:t>
                  </m:r>
                  <m:sSup>
                    <m:sSupPr>
                      <m:ctrlPr>
                        <w:rPr>
                          <w:rFonts w:ascii="Cambria Math" w:hAnsi="Cambria Math"/>
                          <w:i/>
                          <w:szCs w:val="24"/>
                        </w:rPr>
                      </m:ctrlPr>
                    </m:sSupPr>
                    <m:e>
                      <m:r>
                        <w:rPr>
                          <w:rFonts w:ascii="Cambria Math" w:hAnsi="Cambria Math"/>
                          <w:szCs w:val="24"/>
                        </w:rPr>
                        <m:t>v</m:t>
                      </m:r>
                    </m:e>
                    <m:sup>
                      <m:r>
                        <w:rPr>
                          <w:rFonts w:ascii="Cambria Math" w:hAnsi="Cambria Math"/>
                          <w:szCs w:val="24"/>
                        </w:rPr>
                        <m:t>2</m:t>
                      </m:r>
                    </m:sup>
                  </m:sSup>
                  <m:r>
                    <w:rPr>
                      <w:rFonts w:ascii="Cambria Math" w:hAnsi="Cambria Math"/>
                      <w:szCs w:val="24"/>
                    </w:rPr>
                    <m:t>ρ</m:t>
                  </m:r>
                </m:e>
              </m:eqArr>
            </m:e>
          </m:d>
          <m:r>
            <w:rPr>
              <w:rFonts w:ascii="Cambria Math" w:hAnsi="Cambria Math"/>
              <w:szCs w:val="24"/>
            </w:rPr>
            <m:t xml:space="preserve">  ⇒  </m:t>
          </m:r>
          <m:sSub>
            <m:sSubPr>
              <m:ctrlPr>
                <w:rPr>
                  <w:rFonts w:ascii="Cambria Math" w:hAnsi="Cambria Math"/>
                  <w:i/>
                  <w:szCs w:val="24"/>
                </w:rPr>
              </m:ctrlPr>
            </m:sSubPr>
            <m:e>
              <m:r>
                <w:rPr>
                  <w:rFonts w:ascii="Cambria Math" w:hAnsi="Cambria Math"/>
                  <w:szCs w:val="24"/>
                </w:rPr>
                <m:t>c</m:t>
              </m:r>
            </m:e>
            <m:sub>
              <m:r>
                <w:rPr>
                  <w:rFonts w:ascii="Cambria Math" w:hAnsi="Cambria Math"/>
                  <w:szCs w:val="24"/>
                </w:rPr>
                <m:t>33</m:t>
              </m:r>
            </m:sub>
          </m:sSub>
          <m:r>
            <w:rPr>
              <w:rFonts w:ascii="Cambria Math" w:hAnsi="Cambria Math"/>
              <w:szCs w:val="24"/>
            </w:rPr>
            <m:t>=</m:t>
          </m:r>
          <m:sSup>
            <m:sSupPr>
              <m:ctrlPr>
                <w:rPr>
                  <w:rFonts w:ascii="Cambria Math" w:hAnsi="Cambria Math"/>
                  <w:i/>
                  <w:szCs w:val="24"/>
                </w:rPr>
              </m:ctrlPr>
            </m:sSupPr>
            <m:e>
              <m:r>
                <w:rPr>
                  <w:rFonts w:ascii="Cambria Math" w:hAnsi="Cambria Math"/>
                  <w:szCs w:val="24"/>
                </w:rPr>
                <m:t>(2 l</m:t>
              </m:r>
              <m:sSub>
                <m:sSubPr>
                  <m:ctrlPr>
                    <w:rPr>
                      <w:rFonts w:ascii="Cambria Math" w:hAnsi="Cambria Math"/>
                      <w:i/>
                      <w:szCs w:val="24"/>
                    </w:rPr>
                  </m:ctrlPr>
                </m:sSubPr>
                <m:e>
                  <m:r>
                    <w:rPr>
                      <w:rFonts w:ascii="Cambria Math" w:hAnsi="Cambria Math"/>
                      <w:szCs w:val="24"/>
                    </w:rPr>
                    <m:t>f</m:t>
                  </m:r>
                </m:e>
                <m:sub>
                  <m:r>
                    <w:rPr>
                      <w:rFonts w:ascii="Cambria Math" w:hAnsi="Cambria Math"/>
                      <w:szCs w:val="24"/>
                    </w:rPr>
                    <m:t>r</m:t>
                  </m:r>
                </m:sub>
              </m:sSub>
              <m:r>
                <w:rPr>
                  <w:rFonts w:ascii="Cambria Math" w:hAnsi="Cambria Math"/>
                  <w:szCs w:val="24"/>
                </w:rPr>
                <m:t>)</m:t>
              </m:r>
            </m:e>
            <m:sup>
              <m:r>
                <w:rPr>
                  <w:rFonts w:ascii="Cambria Math" w:hAnsi="Cambria Math"/>
                  <w:szCs w:val="24"/>
                </w:rPr>
                <m:t>2</m:t>
              </m:r>
            </m:sup>
          </m:sSup>
          <m:r>
            <w:rPr>
              <w:rFonts w:ascii="Cambria Math" w:hAnsi="Cambria Math"/>
              <w:szCs w:val="24"/>
            </w:rPr>
            <m:t>ρ=4</m:t>
          </m:r>
          <m:sSup>
            <m:sSupPr>
              <m:ctrlPr>
                <w:rPr>
                  <w:rFonts w:ascii="Cambria Math" w:hAnsi="Cambria Math"/>
                  <w:i/>
                  <w:szCs w:val="24"/>
                </w:rPr>
              </m:ctrlPr>
            </m:sSupPr>
            <m:e>
              <m:r>
                <w:rPr>
                  <w:rFonts w:ascii="Cambria Math" w:hAnsi="Cambria Math"/>
                  <w:szCs w:val="24"/>
                </w:rPr>
                <m:t>l</m:t>
              </m:r>
            </m:e>
            <m:sup>
              <m:r>
                <w:rPr>
                  <w:rFonts w:ascii="Cambria Math" w:hAnsi="Cambria Math"/>
                  <w:szCs w:val="24"/>
                </w:rPr>
                <m:t>2</m:t>
              </m:r>
            </m:sup>
          </m:sSup>
          <m:sSubSup>
            <m:sSubSupPr>
              <m:ctrlPr>
                <w:rPr>
                  <w:rFonts w:ascii="Cambria Math" w:hAnsi="Cambria Math"/>
                  <w:i/>
                  <w:szCs w:val="24"/>
                </w:rPr>
              </m:ctrlPr>
            </m:sSubSupPr>
            <m:e>
              <m:r>
                <w:rPr>
                  <w:rFonts w:ascii="Cambria Math" w:hAnsi="Cambria Math"/>
                  <w:szCs w:val="24"/>
                </w:rPr>
                <m:t>f</m:t>
              </m:r>
            </m:e>
            <m:sub>
              <m:r>
                <w:rPr>
                  <w:rFonts w:ascii="Cambria Math" w:hAnsi="Cambria Math"/>
                  <w:szCs w:val="24"/>
                </w:rPr>
                <m:t>r</m:t>
              </m:r>
            </m:sub>
            <m:sup>
              <m:r>
                <w:rPr>
                  <w:rFonts w:ascii="Cambria Math" w:hAnsi="Cambria Math"/>
                  <w:szCs w:val="24"/>
                </w:rPr>
                <m:t>2</m:t>
              </m:r>
            </m:sup>
          </m:sSubSup>
          <m:r>
            <w:rPr>
              <w:rFonts w:ascii="Cambria Math" w:hAnsi="Cambria Math"/>
              <w:szCs w:val="24"/>
            </w:rPr>
            <m:t>ρ  ⇒</m:t>
          </m:r>
        </m:oMath>
      </m:oMathPara>
    </w:p>
    <w:p w14:paraId="77195DE4" w14:textId="010B510E" w:rsidR="00D53552" w:rsidRPr="00DB099C" w:rsidRDefault="00000000" w:rsidP="00D53552">
      <w:pPr>
        <w:rPr>
          <w:szCs w:val="24"/>
        </w:rPr>
      </w:pPr>
      <m:oMathPara>
        <m:oMath>
          <m:sSub>
            <m:sSubPr>
              <m:ctrlPr>
                <w:rPr>
                  <w:rFonts w:ascii="Cambria Math" w:hAnsi="Cambria Math"/>
                  <w:i/>
                  <w:szCs w:val="24"/>
                </w:rPr>
              </m:ctrlPr>
            </m:sSubPr>
            <m:e>
              <m:r>
                <w:rPr>
                  <w:rFonts w:ascii="Cambria Math" w:hAnsi="Cambria Math"/>
                  <w:szCs w:val="24"/>
                </w:rPr>
                <m:t>c</m:t>
              </m:r>
            </m:e>
            <m:sub>
              <m:r>
                <w:rPr>
                  <w:rFonts w:ascii="Cambria Math" w:hAnsi="Cambria Math"/>
                  <w:szCs w:val="24"/>
                </w:rPr>
                <m:t>33</m:t>
              </m:r>
            </m:sub>
          </m:sSub>
          <m:r>
            <w:rPr>
              <w:rFonts w:ascii="Cambria Math" w:hAnsi="Cambria Math"/>
              <w:szCs w:val="24"/>
            </w:rPr>
            <m:t>=4</m:t>
          </m:r>
          <m:sSup>
            <m:sSupPr>
              <m:ctrlPr>
                <w:rPr>
                  <w:rFonts w:ascii="Cambria Math" w:hAnsi="Cambria Math"/>
                  <w:i/>
                  <w:szCs w:val="24"/>
                </w:rPr>
              </m:ctrlPr>
            </m:sSupPr>
            <m:e>
              <m:r>
                <w:rPr>
                  <w:rFonts w:ascii="Cambria Math" w:hAnsi="Cambria Math"/>
                  <w:szCs w:val="24"/>
                </w:rPr>
                <m:t>l</m:t>
              </m:r>
            </m:e>
            <m:sup>
              <m:r>
                <w:rPr>
                  <w:rFonts w:ascii="Cambria Math" w:hAnsi="Cambria Math"/>
                  <w:szCs w:val="24"/>
                </w:rPr>
                <m:t>2</m:t>
              </m:r>
            </m:sup>
          </m:sSup>
          <m:sSubSup>
            <m:sSubSupPr>
              <m:ctrlPr>
                <w:rPr>
                  <w:rFonts w:ascii="Cambria Math" w:hAnsi="Cambria Math"/>
                  <w:i/>
                  <w:szCs w:val="24"/>
                </w:rPr>
              </m:ctrlPr>
            </m:sSubSupPr>
            <m:e>
              <m:r>
                <w:rPr>
                  <w:rFonts w:ascii="Cambria Math" w:hAnsi="Cambria Math"/>
                  <w:szCs w:val="24"/>
                </w:rPr>
                <m:t>f</m:t>
              </m:r>
            </m:e>
            <m:sub>
              <m:r>
                <w:rPr>
                  <w:rFonts w:ascii="Cambria Math" w:hAnsi="Cambria Math"/>
                  <w:szCs w:val="24"/>
                </w:rPr>
                <m:t>r</m:t>
              </m:r>
            </m:sub>
            <m:sup>
              <m:r>
                <w:rPr>
                  <w:rFonts w:ascii="Cambria Math" w:hAnsi="Cambria Math"/>
                  <w:szCs w:val="24"/>
                </w:rPr>
                <m:t>2</m:t>
              </m:r>
            </m:sup>
          </m:sSubSup>
          <m:r>
            <w:rPr>
              <w:rFonts w:ascii="Cambria Math" w:hAnsi="Cambria Math"/>
              <w:szCs w:val="24"/>
            </w:rPr>
            <m:t>ρ .  (7.7)</m:t>
          </m:r>
        </m:oMath>
      </m:oMathPara>
    </w:p>
    <w:p w14:paraId="3DB95824" w14:textId="303C3B3A" w:rsidR="007A7294" w:rsidRPr="00DB099C" w:rsidRDefault="007A7294" w:rsidP="00D53552">
      <w:pPr>
        <w:rPr>
          <w:szCs w:val="24"/>
        </w:rPr>
      </w:pPr>
      <w:r w:rsidRPr="00DB099C">
        <w:rPr>
          <w:szCs w:val="24"/>
        </w:rPr>
        <w:t>Dove tutti i parametri presenti nella precedente relazione sono noti.</w:t>
      </w:r>
    </w:p>
    <w:p w14:paraId="4BE9F29C" w14:textId="4372D2D7" w:rsidR="007A7294" w:rsidRPr="00DB099C" w:rsidRDefault="007A7294" w:rsidP="007A7294">
      <w:pPr>
        <w:rPr>
          <w:szCs w:val="24"/>
        </w:rPr>
      </w:pPr>
      <w:r w:rsidRPr="00DB099C">
        <w:rPr>
          <w:szCs w:val="24"/>
          <w:u w:val="single"/>
        </w:rPr>
        <w:t xml:space="preserve">Per ottenere </w:t>
      </w:r>
      <m:oMath>
        <m:sSub>
          <m:sSubPr>
            <m:ctrlPr>
              <w:rPr>
                <w:rFonts w:ascii="Cambria Math" w:hAnsi="Cambria Math"/>
                <w:i/>
                <w:szCs w:val="24"/>
                <w:u w:val="single"/>
              </w:rPr>
            </m:ctrlPr>
          </m:sSubPr>
          <m:e>
            <m:r>
              <w:rPr>
                <w:rFonts w:ascii="Cambria Math" w:hAnsi="Cambria Math"/>
                <w:szCs w:val="24"/>
                <w:u w:val="single"/>
              </w:rPr>
              <m:t>h</m:t>
            </m:r>
          </m:e>
          <m:sub>
            <m:r>
              <w:rPr>
                <w:rFonts w:ascii="Cambria Math" w:hAnsi="Cambria Math"/>
                <w:szCs w:val="24"/>
                <w:u w:val="single"/>
              </w:rPr>
              <m:t>33</m:t>
            </m:r>
          </m:sub>
        </m:sSub>
      </m:oMath>
      <w:r w:rsidRPr="00DB099C">
        <w:rPr>
          <w:szCs w:val="24"/>
          <w:u w:val="single"/>
        </w:rPr>
        <w:t xml:space="preserve"> è possibile procedere come segue</w:t>
      </w:r>
      <w:r w:rsidRPr="00DB099C">
        <w:rPr>
          <w:szCs w:val="24"/>
        </w:rPr>
        <w:t>:</w:t>
      </w:r>
    </w:p>
    <w:p w14:paraId="45BC6EE1" w14:textId="2B29EA7F" w:rsidR="00B922A6" w:rsidRPr="00DB099C" w:rsidRDefault="00B922A6" w:rsidP="007A7294">
      <w:pPr>
        <w:rPr>
          <w:szCs w:val="24"/>
        </w:rPr>
      </w:pPr>
      <w:r w:rsidRPr="00DB099C">
        <w:rPr>
          <w:szCs w:val="24"/>
        </w:rPr>
        <w:t>Partendo da quanto ricavato in precedenza:</w:t>
      </w:r>
    </w:p>
    <w:p w14:paraId="717F62B7" w14:textId="4175DEDB" w:rsidR="007A7294" w:rsidRPr="00DB099C" w:rsidRDefault="00000000" w:rsidP="00D53552">
      <w:pPr>
        <w:rPr>
          <w:szCs w:val="24"/>
        </w:rPr>
      </w:pPr>
      <m:oMathPara>
        <m:oMath>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h</m:t>
                  </m:r>
                </m:e>
                <m:sub>
                  <m:r>
                    <w:rPr>
                      <w:rFonts w:ascii="Cambria Math" w:hAnsi="Cambria Math"/>
                      <w:szCs w:val="24"/>
                    </w:rPr>
                    <m:t>33</m:t>
                  </m:r>
                </m:sub>
                <m:sup>
                  <m:r>
                    <w:rPr>
                      <w:rFonts w:ascii="Cambria Math" w:hAnsi="Cambria Math"/>
                      <w:szCs w:val="24"/>
                    </w:rPr>
                    <m:t>2</m:t>
                  </m:r>
                </m:sup>
              </m:sSubSup>
            </m:num>
            <m:den>
              <m:sSub>
                <m:sSubPr>
                  <m:ctrlPr>
                    <w:rPr>
                      <w:rFonts w:ascii="Cambria Math" w:hAnsi="Cambria Math"/>
                      <w:i/>
                      <w:szCs w:val="24"/>
                    </w:rPr>
                  </m:ctrlPr>
                </m:sSubPr>
                <m:e>
                  <m:r>
                    <w:rPr>
                      <w:rFonts w:ascii="Cambria Math" w:hAnsi="Cambria Math"/>
                      <w:szCs w:val="24"/>
                    </w:rPr>
                    <m:t>c</m:t>
                  </m:r>
                </m:e>
                <m:sub>
                  <m:r>
                    <w:rPr>
                      <w:rFonts w:ascii="Cambria Math" w:hAnsi="Cambria Math"/>
                      <w:szCs w:val="24"/>
                    </w:rPr>
                    <m:t>33</m:t>
                  </m:r>
                </m:sub>
              </m:sSub>
              <m:sSub>
                <m:sSubPr>
                  <m:ctrlPr>
                    <w:rPr>
                      <w:rFonts w:ascii="Cambria Math" w:hAnsi="Cambria Math"/>
                      <w:i/>
                      <w:szCs w:val="24"/>
                    </w:rPr>
                  </m:ctrlPr>
                </m:sSubPr>
                <m:e>
                  <m:r>
                    <w:rPr>
                      <w:rFonts w:ascii="Cambria Math" w:hAnsi="Cambria Math"/>
                      <w:szCs w:val="24"/>
                    </w:rPr>
                    <m:t>β</m:t>
                  </m:r>
                </m:e>
                <m:sub>
                  <m:r>
                    <w:rPr>
                      <w:rFonts w:ascii="Cambria Math" w:hAnsi="Cambria Math"/>
                      <w:szCs w:val="24"/>
                    </w:rPr>
                    <m:t>33</m:t>
                  </m:r>
                </m:sub>
              </m:sSub>
            </m:den>
          </m:f>
          <m:r>
            <w:rPr>
              <w:rFonts w:ascii="Cambria Math" w:hAnsi="Cambria Math"/>
              <w:szCs w:val="24"/>
            </w:rPr>
            <m:t>=</m:t>
          </m:r>
          <m:f>
            <m:fPr>
              <m:ctrlPr>
                <w:rPr>
                  <w:rFonts w:ascii="Cambria Math" w:hAnsi="Cambria Math"/>
                  <w:i/>
                  <w:szCs w:val="24"/>
                </w:rPr>
              </m:ctrlPr>
            </m:fPr>
            <m:num>
              <m:f>
                <m:fPr>
                  <m:type m:val="lin"/>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θ</m:t>
                      </m:r>
                    </m:e>
                    <m:sub>
                      <m:r>
                        <w:rPr>
                          <w:rFonts w:ascii="Cambria Math" w:hAnsi="Cambria Math"/>
                          <w:szCs w:val="24"/>
                        </w:rPr>
                        <m:t>s</m:t>
                      </m:r>
                    </m:sub>
                  </m:sSub>
                </m:num>
                <m:den>
                  <m:r>
                    <w:rPr>
                      <w:rFonts w:ascii="Cambria Math" w:hAnsi="Cambria Math"/>
                      <w:szCs w:val="24"/>
                    </w:rPr>
                    <m:t>2</m:t>
                  </m:r>
                </m:den>
              </m:f>
            </m:num>
            <m:den>
              <m:func>
                <m:funcPr>
                  <m:ctrlPr>
                    <w:rPr>
                      <w:rFonts w:ascii="Cambria Math" w:hAnsi="Cambria Math"/>
                      <w:i/>
                      <w:szCs w:val="24"/>
                    </w:rPr>
                  </m:ctrlPr>
                </m:funcPr>
                <m:fName>
                  <m:r>
                    <w:rPr>
                      <w:rFonts w:ascii="Cambria Math" w:hAnsi="Cambria Math"/>
                      <w:szCs w:val="24"/>
                    </w:rPr>
                    <m:t>tan</m:t>
                  </m:r>
                </m:fName>
                <m:e>
                  <m:d>
                    <m:dPr>
                      <m:ctrlPr>
                        <w:rPr>
                          <w:rFonts w:ascii="Cambria Math" w:hAnsi="Cambria Math"/>
                          <w:i/>
                          <w:szCs w:val="24"/>
                        </w:rPr>
                      </m:ctrlPr>
                    </m:dPr>
                    <m:e>
                      <m:f>
                        <m:fPr>
                          <m:type m:val="lin"/>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θ</m:t>
                              </m:r>
                            </m:e>
                            <m:sub>
                              <m:r>
                                <w:rPr>
                                  <w:rFonts w:ascii="Cambria Math" w:hAnsi="Cambria Math"/>
                                  <w:szCs w:val="24"/>
                                </w:rPr>
                                <m:t>s</m:t>
                              </m:r>
                            </m:sub>
                          </m:sSub>
                        </m:num>
                        <m:den>
                          <m:r>
                            <w:rPr>
                              <w:rFonts w:ascii="Cambria Math" w:hAnsi="Cambria Math"/>
                              <w:szCs w:val="24"/>
                            </w:rPr>
                            <m:t>2</m:t>
                          </m:r>
                        </m:den>
                      </m:f>
                    </m:e>
                  </m:d>
                </m:e>
              </m:func>
            </m:den>
          </m:f>
          <m:r>
            <w:rPr>
              <w:rFonts w:ascii="Cambria Math" w:hAnsi="Cambria Math"/>
              <w:color w:val="000000" w:themeColor="text1"/>
              <w:szCs w:val="24"/>
            </w:rPr>
            <m:t xml:space="preserve">  ⇒  </m:t>
          </m:r>
          <m:sSub>
            <m:sSubPr>
              <m:ctrlPr>
                <w:rPr>
                  <w:rFonts w:ascii="Cambria Math" w:hAnsi="Cambria Math"/>
                  <w:i/>
                  <w:szCs w:val="24"/>
                </w:rPr>
              </m:ctrlPr>
            </m:sSubPr>
            <m:e>
              <m:r>
                <w:rPr>
                  <w:rFonts w:ascii="Cambria Math" w:hAnsi="Cambria Math"/>
                  <w:szCs w:val="24"/>
                </w:rPr>
                <m:t>h</m:t>
              </m:r>
            </m:e>
            <m:sub>
              <m:r>
                <w:rPr>
                  <w:rFonts w:ascii="Cambria Math" w:hAnsi="Cambria Math"/>
                  <w:szCs w:val="24"/>
                </w:rPr>
                <m:t>33</m:t>
              </m:r>
            </m:sub>
          </m:sSub>
          <m:r>
            <w:rPr>
              <w:rFonts w:ascii="Cambria Math" w:hAnsi="Cambria Math"/>
              <w:szCs w:val="24"/>
            </w:rPr>
            <m:t>=</m:t>
          </m:r>
          <m:rad>
            <m:radPr>
              <m:degHide m:val="1"/>
              <m:ctrlPr>
                <w:rPr>
                  <w:rFonts w:ascii="Cambria Math" w:hAnsi="Cambria Math"/>
                  <w:i/>
                  <w:szCs w:val="24"/>
                </w:rPr>
              </m:ctrlPr>
            </m:radPr>
            <m:deg/>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c</m:t>
                      </m:r>
                    </m:e>
                    <m:sub>
                      <m:r>
                        <w:rPr>
                          <w:rFonts w:ascii="Cambria Math" w:hAnsi="Cambria Math"/>
                          <w:szCs w:val="24"/>
                        </w:rPr>
                        <m:t>33</m:t>
                      </m:r>
                    </m:sub>
                  </m:sSub>
                  <m:sSub>
                    <m:sSubPr>
                      <m:ctrlPr>
                        <w:rPr>
                          <w:rFonts w:ascii="Cambria Math" w:hAnsi="Cambria Math"/>
                          <w:i/>
                          <w:szCs w:val="24"/>
                        </w:rPr>
                      </m:ctrlPr>
                    </m:sSubPr>
                    <m:e>
                      <m:r>
                        <w:rPr>
                          <w:rFonts w:ascii="Cambria Math" w:hAnsi="Cambria Math"/>
                          <w:szCs w:val="24"/>
                        </w:rPr>
                        <m:t>β</m:t>
                      </m:r>
                    </m:e>
                    <m:sub>
                      <m:r>
                        <w:rPr>
                          <w:rFonts w:ascii="Cambria Math" w:hAnsi="Cambria Math"/>
                          <w:szCs w:val="24"/>
                        </w:rPr>
                        <m:t>33</m:t>
                      </m:r>
                    </m:sub>
                  </m:sSub>
                  <m:f>
                    <m:fPr>
                      <m:type m:val="lin"/>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(θ</m:t>
                          </m:r>
                        </m:e>
                        <m:sub>
                          <m:r>
                            <w:rPr>
                              <w:rFonts w:ascii="Cambria Math" w:hAnsi="Cambria Math"/>
                              <w:szCs w:val="24"/>
                            </w:rPr>
                            <m:t>s</m:t>
                          </m:r>
                        </m:sub>
                      </m:sSub>
                    </m:num>
                    <m:den>
                      <m:r>
                        <w:rPr>
                          <w:rFonts w:ascii="Cambria Math" w:hAnsi="Cambria Math"/>
                          <w:szCs w:val="24"/>
                        </w:rPr>
                        <m:t>2)</m:t>
                      </m:r>
                    </m:den>
                  </m:f>
                </m:num>
                <m:den>
                  <m:func>
                    <m:funcPr>
                      <m:ctrlPr>
                        <w:rPr>
                          <w:rFonts w:ascii="Cambria Math" w:hAnsi="Cambria Math"/>
                          <w:i/>
                          <w:szCs w:val="24"/>
                        </w:rPr>
                      </m:ctrlPr>
                    </m:funcPr>
                    <m:fName>
                      <m:r>
                        <w:rPr>
                          <w:rFonts w:ascii="Cambria Math" w:hAnsi="Cambria Math"/>
                          <w:szCs w:val="24"/>
                        </w:rPr>
                        <m:t>tan</m:t>
                      </m:r>
                    </m:fName>
                    <m:e>
                      <m:d>
                        <m:dPr>
                          <m:ctrlPr>
                            <w:rPr>
                              <w:rFonts w:ascii="Cambria Math" w:hAnsi="Cambria Math"/>
                              <w:i/>
                              <w:szCs w:val="24"/>
                            </w:rPr>
                          </m:ctrlPr>
                        </m:dPr>
                        <m:e>
                          <m:f>
                            <m:fPr>
                              <m:type m:val="lin"/>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θ</m:t>
                                  </m:r>
                                </m:e>
                                <m:sub>
                                  <m:r>
                                    <w:rPr>
                                      <w:rFonts w:ascii="Cambria Math" w:hAnsi="Cambria Math"/>
                                      <w:szCs w:val="24"/>
                                    </w:rPr>
                                    <m:t>s</m:t>
                                  </m:r>
                                </m:sub>
                              </m:sSub>
                            </m:num>
                            <m:den>
                              <m:r>
                                <w:rPr>
                                  <w:rFonts w:ascii="Cambria Math" w:hAnsi="Cambria Math"/>
                                  <w:szCs w:val="24"/>
                                </w:rPr>
                                <m:t>2</m:t>
                              </m:r>
                            </m:den>
                          </m:f>
                        </m:e>
                      </m:d>
                    </m:e>
                  </m:func>
                </m:den>
              </m:f>
            </m:e>
          </m:rad>
          <m:r>
            <w:rPr>
              <w:rFonts w:ascii="Cambria Math" w:hAnsi="Cambria Math"/>
              <w:szCs w:val="24"/>
            </w:rPr>
            <m:t xml:space="preserve"> .  (7.8)</m:t>
          </m:r>
        </m:oMath>
      </m:oMathPara>
    </w:p>
    <w:p w14:paraId="1FCF15FC" w14:textId="77777777" w:rsidR="00BD3669" w:rsidRPr="00DB099C" w:rsidRDefault="00BD3669" w:rsidP="00BD3669">
      <w:pPr>
        <w:rPr>
          <w:szCs w:val="24"/>
        </w:rPr>
      </w:pPr>
      <w:r w:rsidRPr="00DB099C">
        <w:rPr>
          <w:szCs w:val="24"/>
        </w:rPr>
        <w:t>Dove tutti i parametri presenti nella precedente relazione sono noti.</w:t>
      </w:r>
    </w:p>
    <w:p w14:paraId="1B00D24A" w14:textId="6E660CC1" w:rsidR="00BD3669" w:rsidRPr="00DB099C" w:rsidRDefault="00BD3669" w:rsidP="00BD3669">
      <w:pPr>
        <w:rPr>
          <w:szCs w:val="24"/>
        </w:rPr>
      </w:pPr>
      <w:r w:rsidRPr="00DB099C">
        <w:rPr>
          <w:szCs w:val="24"/>
          <w:u w:val="single"/>
        </w:rPr>
        <w:t xml:space="preserve">Per ottenere </w:t>
      </w:r>
      <m:oMath>
        <m:sSub>
          <m:sSubPr>
            <m:ctrlPr>
              <w:rPr>
                <w:rFonts w:ascii="Cambria Math" w:hAnsi="Cambria Math"/>
                <w:i/>
                <w:szCs w:val="24"/>
                <w:u w:val="single"/>
              </w:rPr>
            </m:ctrlPr>
          </m:sSubPr>
          <m:e>
            <m:r>
              <w:rPr>
                <w:rFonts w:ascii="Cambria Math" w:hAnsi="Cambria Math"/>
                <w:szCs w:val="24"/>
                <w:u w:val="single"/>
              </w:rPr>
              <m:t>e</m:t>
            </m:r>
          </m:e>
          <m:sub>
            <m:r>
              <w:rPr>
                <w:rFonts w:ascii="Cambria Math" w:hAnsi="Cambria Math"/>
                <w:szCs w:val="24"/>
                <w:u w:val="single"/>
              </w:rPr>
              <m:t>33</m:t>
            </m:r>
          </m:sub>
        </m:sSub>
      </m:oMath>
      <w:r w:rsidRPr="00DB099C">
        <w:rPr>
          <w:szCs w:val="24"/>
          <w:u w:val="single"/>
        </w:rPr>
        <w:t xml:space="preserve"> è possibile procedere come segue</w:t>
      </w:r>
      <w:r w:rsidRPr="00DB099C">
        <w:rPr>
          <w:szCs w:val="24"/>
        </w:rPr>
        <w:t>:</w:t>
      </w:r>
    </w:p>
    <w:p w14:paraId="6F2B1E79" w14:textId="046C8BCF" w:rsidR="00716D9E" w:rsidRPr="00DB099C" w:rsidRDefault="00BD3669" w:rsidP="00D53552">
      <w:pPr>
        <w:rPr>
          <w:color w:val="000000" w:themeColor="text1"/>
          <w:szCs w:val="24"/>
        </w:rPr>
      </w:pPr>
      <w:r w:rsidRPr="00DB099C">
        <w:rPr>
          <w:color w:val="000000" w:themeColor="text1"/>
          <w:szCs w:val="24"/>
        </w:rPr>
        <w:t>Come specificato nelle relazioni tra costanti:</w:t>
      </w:r>
    </w:p>
    <w:p w14:paraId="46C0CA13" w14:textId="539DF15F" w:rsidR="00BD3669" w:rsidRPr="00DB099C" w:rsidRDefault="00000000" w:rsidP="00D53552">
      <w:pPr>
        <w:rPr>
          <w:szCs w:val="24"/>
        </w:rPr>
      </w:pPr>
      <m:oMathPara>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33</m:t>
              </m:r>
            </m:sub>
          </m:sSub>
          <m:r>
            <w:rPr>
              <w:rFonts w:ascii="Cambria Math" w:hAnsi="Cambria Math"/>
              <w:color w:val="000000" w:themeColor="text1"/>
              <w:szCs w:val="24"/>
            </w:rPr>
            <m:t>=</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33</m:t>
              </m:r>
            </m:sub>
          </m:sSub>
          <m:sSub>
            <m:sSubPr>
              <m:ctrlPr>
                <w:rPr>
                  <w:rFonts w:ascii="Cambria Math" w:hAnsi="Cambria Math"/>
                  <w:i/>
                  <w:szCs w:val="24"/>
                </w:rPr>
              </m:ctrlPr>
            </m:sSubPr>
            <m:e>
              <m:r>
                <w:rPr>
                  <w:rFonts w:ascii="Cambria Math" w:hAnsi="Cambria Math"/>
                  <w:szCs w:val="24"/>
                </w:rPr>
                <m:t>e</m:t>
              </m:r>
            </m:e>
            <m:sub>
              <m:r>
                <w:rPr>
                  <w:rFonts w:ascii="Cambria Math" w:hAnsi="Cambria Math"/>
                  <w:szCs w:val="24"/>
                </w:rPr>
                <m:t>33</m:t>
              </m:r>
            </m:sub>
          </m:sSub>
          <m:r>
            <w:rPr>
              <w:rFonts w:ascii="Cambria Math" w:hAnsi="Cambria Math"/>
              <w:szCs w:val="24"/>
            </w:rPr>
            <m:t xml:space="preserve">  </m:t>
          </m:r>
          <m:r>
            <w:rPr>
              <w:rFonts w:ascii="Cambria Math" w:hAnsi="Cambria Math"/>
              <w:color w:val="000000" w:themeColor="text1"/>
              <w:szCs w:val="24"/>
            </w:rPr>
            <m:t xml:space="preserve">⇒  </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33</m:t>
              </m:r>
            </m:sub>
          </m:sSub>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h</m:t>
                  </m:r>
                </m:e>
                <m:sub>
                  <m:r>
                    <w:rPr>
                      <w:rFonts w:ascii="Cambria Math" w:hAnsi="Cambria Math"/>
                      <w:szCs w:val="24"/>
                    </w:rPr>
                    <m:t>33</m:t>
                  </m:r>
                </m:sub>
              </m:sSub>
            </m:num>
            <m:den>
              <m:sSub>
                <m:sSubPr>
                  <m:ctrlPr>
                    <w:rPr>
                      <w:rFonts w:ascii="Cambria Math" w:hAnsi="Cambria Math"/>
                      <w:i/>
                      <w:szCs w:val="24"/>
                    </w:rPr>
                  </m:ctrlPr>
                </m:sSubPr>
                <m:e>
                  <m:r>
                    <w:rPr>
                      <w:rFonts w:ascii="Cambria Math" w:hAnsi="Cambria Math"/>
                      <w:szCs w:val="24"/>
                    </w:rPr>
                    <m:t>β</m:t>
                  </m:r>
                </m:e>
                <m:sub>
                  <m:r>
                    <w:rPr>
                      <w:rFonts w:ascii="Cambria Math" w:hAnsi="Cambria Math"/>
                      <w:szCs w:val="24"/>
                    </w:rPr>
                    <m:t>33</m:t>
                  </m:r>
                </m:sub>
              </m:sSub>
            </m:den>
          </m:f>
          <m:r>
            <w:rPr>
              <w:rFonts w:ascii="Cambria Math" w:hAnsi="Cambria Math"/>
              <w:szCs w:val="24"/>
            </w:rPr>
            <m:t xml:space="preserve"> .  (7.9)</m:t>
          </m:r>
        </m:oMath>
      </m:oMathPara>
    </w:p>
    <w:p w14:paraId="09A79D12" w14:textId="77777777" w:rsidR="00BD3669" w:rsidRPr="00DB099C" w:rsidRDefault="00BD3669" w:rsidP="00BD3669">
      <w:pPr>
        <w:rPr>
          <w:szCs w:val="24"/>
        </w:rPr>
      </w:pPr>
      <w:r w:rsidRPr="00DB099C">
        <w:rPr>
          <w:szCs w:val="24"/>
        </w:rPr>
        <w:lastRenderedPageBreak/>
        <w:t>Dove tutti i parametri presenti nella precedente relazione sono noti.</w:t>
      </w:r>
    </w:p>
    <w:p w14:paraId="0C3E0D30" w14:textId="697CF221" w:rsidR="00BD3669" w:rsidRPr="00DB099C" w:rsidRDefault="00BD3669" w:rsidP="00D53552">
      <w:pPr>
        <w:rPr>
          <w:color w:val="000000" w:themeColor="text1"/>
          <w:szCs w:val="24"/>
        </w:rPr>
      </w:pPr>
      <w:r w:rsidRPr="00DB099C">
        <w:rPr>
          <w:color w:val="000000" w:themeColor="text1"/>
          <w:szCs w:val="24"/>
        </w:rPr>
        <w:t>Dalle relazioni (7.6)</w:t>
      </w:r>
      <w:r w:rsidR="0048705E" w:rsidRPr="00DB099C">
        <w:rPr>
          <w:color w:val="000000" w:themeColor="text1"/>
          <w:szCs w:val="24"/>
        </w:rPr>
        <w:t xml:space="preserve"> </w:t>
      </w:r>
      <w:r w:rsidRPr="00DB099C">
        <w:rPr>
          <w:color w:val="000000" w:themeColor="text1"/>
          <w:szCs w:val="24"/>
        </w:rPr>
        <w:t>-</w:t>
      </w:r>
      <w:r w:rsidR="0048705E" w:rsidRPr="00DB099C">
        <w:rPr>
          <w:color w:val="000000" w:themeColor="text1"/>
          <w:szCs w:val="24"/>
        </w:rPr>
        <w:t xml:space="preserve"> </w:t>
      </w:r>
      <w:r w:rsidRPr="00DB099C">
        <w:rPr>
          <w:color w:val="000000" w:themeColor="text1"/>
          <w:szCs w:val="24"/>
        </w:rPr>
        <w:t>(7.9) è possibile ottenere ciò che serve per discernere una ceramica piezoelettrica da un’altra, e di conseguenza ciò che serve per dedurre la ceramica di partenza.</w:t>
      </w:r>
    </w:p>
    <w:p w14:paraId="37B11359" w14:textId="7A0CB8D9" w:rsidR="0048705E" w:rsidRPr="00DB099C" w:rsidRDefault="0048705E" w:rsidP="00D53552">
      <w:pPr>
        <w:rPr>
          <w:szCs w:val="24"/>
        </w:rPr>
      </w:pPr>
      <w:r w:rsidRPr="00DB099C">
        <w:rPr>
          <w:color w:val="000000" w:themeColor="text1"/>
          <w:szCs w:val="24"/>
        </w:rPr>
        <w:t xml:space="preserve">Quello che è stato fatto nell’implementazione </w:t>
      </w:r>
      <w:r w:rsidRPr="00DB099C">
        <w:rPr>
          <w:i/>
          <w:iCs/>
          <w:color w:val="000000" w:themeColor="text1"/>
          <w:szCs w:val="24"/>
        </w:rPr>
        <w:t>MATLAB</w:t>
      </w:r>
      <w:r w:rsidRPr="00DB099C">
        <w:rPr>
          <w:color w:val="000000" w:themeColor="text1"/>
          <w:szCs w:val="24"/>
        </w:rPr>
        <w:t xml:space="preserve"> è stato proprio implementare esattamente quanto discusso in precedenza</w:t>
      </w:r>
      <w:r w:rsidR="00D27F21" w:rsidRPr="00DB099C">
        <w:rPr>
          <w:color w:val="000000" w:themeColor="text1"/>
          <w:szCs w:val="24"/>
        </w:rPr>
        <w:t xml:space="preserve"> in modo da ottenere </w:t>
      </w:r>
      <m:oMath>
        <m:r>
          <m:rPr>
            <m:sty m:val="p"/>
          </m:rPr>
          <w:rPr>
            <w:rFonts w:ascii="Cambria Math" w:hAnsi="Cambria Math"/>
            <w:szCs w:val="24"/>
          </w:rPr>
          <m:t>ρ</m:t>
        </m:r>
        <m:r>
          <m:rPr>
            <m:sty m:val="p"/>
          </m:rPr>
          <w:rPr>
            <w:rFonts w:ascii="Cambria Math"/>
            <w:szCs w:val="24"/>
          </w:rPr>
          <m:t xml:space="preserve">, </m:t>
        </m:r>
        <m:sSub>
          <m:sSubPr>
            <m:ctrlPr>
              <w:rPr>
                <w:rFonts w:ascii="Cambria Math" w:hAnsi="Cambria Math"/>
                <w:i/>
                <w:szCs w:val="24"/>
              </w:rPr>
            </m:ctrlPr>
          </m:sSubPr>
          <m:e>
            <m:r>
              <w:rPr>
                <w:rFonts w:ascii="Cambria Math"/>
                <w:szCs w:val="24"/>
              </w:rPr>
              <m:t>c</m:t>
            </m:r>
          </m:e>
          <m:sub>
            <m:r>
              <w:rPr>
                <w:rFonts w:ascii="Cambria Math"/>
                <w:szCs w:val="24"/>
              </w:rPr>
              <m:t>33</m:t>
            </m:r>
          </m:sub>
        </m:sSub>
        <m:r>
          <w:rPr>
            <w:rFonts w:ascii="Cambria Math"/>
            <w:szCs w:val="24"/>
          </w:rPr>
          <m:t xml:space="preserve">, </m:t>
        </m:r>
        <m:sSub>
          <m:sSubPr>
            <m:ctrlPr>
              <w:rPr>
                <w:rFonts w:ascii="Cambria Math" w:hAnsi="Cambria Math"/>
                <w:i/>
                <w:szCs w:val="24"/>
              </w:rPr>
            </m:ctrlPr>
          </m:sSubPr>
          <m:e>
            <m:r>
              <w:rPr>
                <w:rFonts w:ascii="Cambria Math" w:hAnsi="Cambria Math" w:cs="Cambria Math"/>
                <w:szCs w:val="24"/>
              </w:rPr>
              <m:t>h</m:t>
            </m:r>
          </m:e>
          <m:sub>
            <m:r>
              <w:rPr>
                <w:rFonts w:ascii="Cambria Math"/>
                <w:szCs w:val="24"/>
              </w:rPr>
              <m:t>33</m:t>
            </m:r>
          </m:sub>
        </m:sSub>
        <m:r>
          <w:rPr>
            <w:rFonts w:ascii="Cambria Math"/>
            <w:szCs w:val="24"/>
          </w:rPr>
          <m:t xml:space="preserve">, </m:t>
        </m:r>
        <m:sSub>
          <m:sSubPr>
            <m:ctrlPr>
              <w:rPr>
                <w:rFonts w:ascii="Cambria Math" w:hAnsi="Cambria Math"/>
                <w:i/>
                <w:szCs w:val="24"/>
              </w:rPr>
            </m:ctrlPr>
          </m:sSubPr>
          <m:e>
            <m:r>
              <w:rPr>
                <w:rFonts w:ascii="Cambria Math"/>
                <w:szCs w:val="24"/>
              </w:rPr>
              <m:t>e</m:t>
            </m:r>
          </m:e>
          <m:sub>
            <m:r>
              <w:rPr>
                <w:rFonts w:ascii="Cambria Math"/>
                <w:szCs w:val="24"/>
              </w:rPr>
              <m:t>33</m:t>
            </m:r>
          </m:sub>
        </m:sSub>
      </m:oMath>
      <w:r w:rsidR="00D27F21" w:rsidRPr="00DB099C">
        <w:rPr>
          <w:szCs w:val="24"/>
        </w:rPr>
        <w:t xml:space="preserve"> per la ceramica sotto analisi. Calcolati questi parametri sono stati acquisiti gli stessi parametri forniti da Ferroperm per le sue principali tipologie di ceramiche piezoelettriche. Il confronto e la stima dei materiali</w:t>
      </w:r>
      <w:r w:rsidR="003409D9" w:rsidRPr="00DB099C">
        <w:rPr>
          <w:szCs w:val="24"/>
        </w:rPr>
        <w:t>,</w:t>
      </w:r>
      <w:r w:rsidR="00D27F21" w:rsidRPr="00DB099C">
        <w:rPr>
          <w:szCs w:val="24"/>
        </w:rPr>
        <w:t xml:space="preserve"> ovvero delle tipologie più probabili è stata fatta implementando la </w:t>
      </w:r>
      <w:r w:rsidR="00D27F21" w:rsidRPr="00DB099C">
        <w:rPr>
          <w:i/>
          <w:iCs/>
          <w:szCs w:val="24"/>
        </w:rPr>
        <w:t>Distanza Euclidea Standardizzata</w:t>
      </w:r>
      <w:r w:rsidR="004177F5" w:rsidRPr="00DB099C">
        <w:rPr>
          <w:i/>
          <w:iCs/>
          <w:szCs w:val="24"/>
        </w:rPr>
        <w:t xml:space="preserve"> </w:t>
      </w:r>
      <w:r w:rsidR="00E235F3" w:rsidRPr="00DB099C">
        <w:rPr>
          <w:i/>
          <w:iCs/>
          <w:szCs w:val="24"/>
        </w:rPr>
        <w:t>(DES)</w:t>
      </w:r>
      <w:r w:rsidR="00D27F21" w:rsidRPr="00DB099C">
        <w:rPr>
          <w:i/>
          <w:iCs/>
          <w:szCs w:val="24"/>
        </w:rPr>
        <w:t xml:space="preserve"> </w:t>
      </w:r>
      <w:r w:rsidR="0097552C" w:rsidRPr="00DB099C">
        <w:rPr>
          <w:szCs w:val="24"/>
        </w:rPr>
        <w:t>come segue.</w:t>
      </w:r>
    </w:p>
    <w:p w14:paraId="5C764D07" w14:textId="710C828B" w:rsidR="0097552C" w:rsidRPr="00DB099C" w:rsidRDefault="0097552C" w:rsidP="00D53552">
      <w:pPr>
        <w:rPr>
          <w:szCs w:val="24"/>
        </w:rPr>
      </w:pPr>
      <w:r w:rsidRPr="00DB099C">
        <w:rPr>
          <w:szCs w:val="24"/>
        </w:rPr>
        <w:t xml:space="preserve">Numero di materiali </w:t>
      </w:r>
      <w:r w:rsidR="00EC2B2A" w:rsidRPr="00DB099C">
        <w:rPr>
          <w:szCs w:val="24"/>
        </w:rPr>
        <w:t>disponibili</w:t>
      </w:r>
      <w:r w:rsidRPr="00DB099C">
        <w:rPr>
          <w:szCs w:val="24"/>
        </w:rPr>
        <w:t>:</w:t>
      </w:r>
    </w:p>
    <w:p w14:paraId="3F6C88FC" w14:textId="0664B3FD" w:rsidR="00D27F21" w:rsidRPr="00DB099C" w:rsidRDefault="00345C80" w:rsidP="00D53552">
      <w:pPr>
        <w:rPr>
          <w:color w:val="000000" w:themeColor="text1"/>
          <w:szCs w:val="24"/>
        </w:rPr>
      </w:pPr>
      <m:oMathPara>
        <m:oMathParaPr>
          <m:jc m:val="left"/>
        </m:oMathParaPr>
        <m:oMath>
          <m:r>
            <w:rPr>
              <w:rFonts w:ascii="Cambria Math" w:hAnsi="Cambria Math"/>
              <w:color w:val="000000" w:themeColor="text1"/>
              <w:szCs w:val="24"/>
            </w:rPr>
            <m:t>r=numero di righe di M</m:t>
          </m:r>
        </m:oMath>
      </m:oMathPara>
    </w:p>
    <w:p w14:paraId="6AC7B2D7" w14:textId="77FEA242" w:rsidR="0097552C" w:rsidRPr="00DB099C" w:rsidRDefault="0097552C" w:rsidP="00D53552">
      <w:pPr>
        <w:rPr>
          <w:color w:val="000000" w:themeColor="text1"/>
          <w:szCs w:val="24"/>
        </w:rPr>
      </w:pPr>
      <w:r w:rsidRPr="00DB099C">
        <w:rPr>
          <w:color w:val="000000" w:themeColor="text1"/>
          <w:szCs w:val="24"/>
        </w:rPr>
        <w:t xml:space="preserve">Matrice delle proprietà </w:t>
      </w:r>
      <w:r w:rsidR="00EC2B2A" w:rsidRPr="00DB099C">
        <w:rPr>
          <w:color w:val="000000" w:themeColor="text1"/>
          <w:szCs w:val="24"/>
        </w:rPr>
        <w:t>fornite da Ferroperm</w:t>
      </w:r>
      <w:r w:rsidR="00993349" w:rsidRPr="00DB099C">
        <w:rPr>
          <w:color w:val="000000" w:themeColor="text1"/>
          <w:szCs w:val="24"/>
        </w:rPr>
        <w:t xml:space="preserve"> per le </w:t>
      </w:r>
      <w:r w:rsidR="00993349" w:rsidRPr="00DB099C">
        <w:rPr>
          <w:szCs w:val="24"/>
        </w:rPr>
        <w:t>principali tipologie di ceramiche</w:t>
      </w:r>
      <w:r w:rsidRPr="00DB099C">
        <w:rPr>
          <w:color w:val="000000" w:themeColor="text1"/>
          <w:szCs w:val="24"/>
        </w:rPr>
        <w:t>:</w:t>
      </w:r>
    </w:p>
    <w:p w14:paraId="176ED6AC" w14:textId="57FFDCAC" w:rsidR="00345C80" w:rsidRPr="00DB099C" w:rsidRDefault="00345C80" w:rsidP="00D53552">
      <w:pPr>
        <w:rPr>
          <w:color w:val="000000" w:themeColor="text1"/>
          <w:szCs w:val="24"/>
        </w:rPr>
      </w:pPr>
      <m:oMathPara>
        <m:oMathParaPr>
          <m:jc m:val="left"/>
        </m:oMathParaPr>
        <m:oMath>
          <m:r>
            <w:rPr>
              <w:rFonts w:ascii="Cambria Math" w:hAnsi="Cambria Math"/>
              <w:color w:val="000000" w:themeColor="text1"/>
              <w:szCs w:val="24"/>
            </w:rPr>
            <m:t>M∈</m:t>
          </m:r>
          <m:sSup>
            <m:sSupPr>
              <m:ctrlPr>
                <w:rPr>
                  <w:rFonts w:ascii="Cambria Math" w:hAnsi="Cambria Math"/>
                  <w:i/>
                  <w:color w:val="000000" w:themeColor="text1"/>
                  <w:szCs w:val="24"/>
                </w:rPr>
              </m:ctrlPr>
            </m:sSupPr>
            <m:e>
              <m:r>
                <m:rPr>
                  <m:scr m:val="double-struck"/>
                </m:rPr>
                <w:rPr>
                  <w:rFonts w:ascii="Cambria Math" w:hAnsi="Cambria Math"/>
                  <w:color w:val="000000" w:themeColor="text1"/>
                  <w:szCs w:val="24"/>
                </w:rPr>
                <m:t>R</m:t>
              </m:r>
            </m:e>
            <m:sup>
              <m:r>
                <w:rPr>
                  <w:rFonts w:ascii="Cambria Math" w:hAnsi="Cambria Math"/>
                  <w:color w:val="000000" w:themeColor="text1"/>
                  <w:szCs w:val="24"/>
                </w:rPr>
                <m:t>r×4</m:t>
              </m:r>
            </m:sup>
          </m:sSup>
          <m: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ij</m:t>
              </m:r>
            </m:sub>
          </m:sSub>
          <m:r>
            <w:rPr>
              <w:rFonts w:ascii="Cambria Math" w:hAnsi="Cambria Math"/>
              <w:color w:val="000000" w:themeColor="text1"/>
              <w:szCs w:val="24"/>
            </w:rPr>
            <m:t>=</m:t>
          </m:r>
          <m:d>
            <m:dPr>
              <m:begChr m:val="["/>
              <m:endChr m:val="]"/>
              <m:ctrlPr>
                <w:rPr>
                  <w:rFonts w:ascii="Cambria Math" w:hAnsi="Cambria Math"/>
                  <w:i/>
                  <w:color w:val="000000" w:themeColor="text1"/>
                  <w:szCs w:val="24"/>
                </w:rPr>
              </m:ctrlPr>
            </m:dPr>
            <m:e>
              <m:m>
                <m:mPr>
                  <m:mcs>
                    <m:mc>
                      <m:mcPr>
                        <m:count m:val="4"/>
                        <m:mcJc m:val="center"/>
                      </m:mcPr>
                    </m:mc>
                  </m:mcs>
                  <m:ctrlPr>
                    <w:rPr>
                      <w:rFonts w:ascii="Cambria Math" w:hAnsi="Cambria Math"/>
                      <w:i/>
                      <w:color w:val="000000" w:themeColor="text1"/>
                      <w:szCs w:val="24"/>
                    </w:rPr>
                  </m:ctrlPr>
                </m:mPr>
                <m:mr>
                  <m:e>
                    <m:sSub>
                      <m:sSubPr>
                        <m:ctrlPr>
                          <w:rPr>
                            <w:rFonts w:ascii="Cambria Math" w:hAnsi="Cambria Math"/>
                            <w:i/>
                            <w:color w:val="000000" w:themeColor="text1"/>
                            <w:szCs w:val="24"/>
                          </w:rPr>
                        </m:ctrlPr>
                      </m:sSubPr>
                      <m:e>
                        <m:r>
                          <w:rPr>
                            <w:rFonts w:ascii="Cambria Math" w:hAnsi="Cambria Math"/>
                            <w:color w:val="000000" w:themeColor="text1"/>
                            <w:szCs w:val="24"/>
                            <w:u w:val="single"/>
                          </w:rPr>
                          <m:t>ρ</m:t>
                        </m:r>
                      </m:e>
                      <m:sub>
                        <m:r>
                          <w:rPr>
                            <w:rFonts w:ascii="Cambria Math" w:hAnsi="Cambria Math"/>
                            <w:color w:val="000000" w:themeColor="text1"/>
                            <w:szCs w:val="24"/>
                          </w:rPr>
                          <m:t>1</m:t>
                        </m:r>
                      </m:sub>
                    </m:sSub>
                  </m:e>
                  <m:e>
                    <m:sSub>
                      <m:sSubPr>
                        <m:ctrlPr>
                          <w:rPr>
                            <w:rFonts w:ascii="Cambria Math" w:hAnsi="Cambria Math"/>
                            <w:i/>
                            <w:color w:val="000000" w:themeColor="text1"/>
                            <w:szCs w:val="24"/>
                          </w:rPr>
                        </m:ctrlPr>
                      </m:sSubPr>
                      <m:e>
                        <m:sSub>
                          <m:sSubPr>
                            <m:ctrlPr>
                              <w:rPr>
                                <w:rFonts w:ascii="Cambria Math" w:hAnsi="Cambria Math"/>
                                <w:i/>
                                <w:color w:val="000000" w:themeColor="text1"/>
                                <w:szCs w:val="24"/>
                                <w:u w:val="single"/>
                              </w:rPr>
                            </m:ctrlPr>
                          </m:sSubPr>
                          <m:e>
                            <m:r>
                              <w:rPr>
                                <w:rFonts w:ascii="Cambria Math" w:hAnsi="Cambria Math"/>
                                <w:color w:val="000000" w:themeColor="text1"/>
                                <w:szCs w:val="24"/>
                                <w:u w:val="single"/>
                              </w:rPr>
                              <m:t>c</m:t>
                            </m:r>
                          </m:e>
                          <m:sub>
                            <m:r>
                              <w:rPr>
                                <w:rFonts w:ascii="Cambria Math" w:hAnsi="Cambria Math"/>
                                <w:color w:val="000000" w:themeColor="text1"/>
                                <w:szCs w:val="24"/>
                                <w:u w:val="single"/>
                              </w:rPr>
                              <m:t>33</m:t>
                            </m:r>
                          </m:sub>
                        </m:sSub>
                      </m:e>
                      <m:sub>
                        <m:r>
                          <w:rPr>
                            <w:rFonts w:ascii="Cambria Math" w:hAnsi="Cambria Math"/>
                            <w:color w:val="000000" w:themeColor="text1"/>
                            <w:szCs w:val="24"/>
                          </w:rPr>
                          <m:t>1</m:t>
                        </m:r>
                      </m:sub>
                    </m:sSub>
                  </m:e>
                  <m:e>
                    <m:sSub>
                      <m:sSubPr>
                        <m:ctrlPr>
                          <w:rPr>
                            <w:rFonts w:ascii="Cambria Math" w:hAnsi="Cambria Math"/>
                            <w:i/>
                            <w:color w:val="000000" w:themeColor="text1"/>
                            <w:szCs w:val="24"/>
                          </w:rPr>
                        </m:ctrlPr>
                      </m:sSubPr>
                      <m:e>
                        <m:sSub>
                          <m:sSubPr>
                            <m:ctrlPr>
                              <w:rPr>
                                <w:rFonts w:ascii="Cambria Math" w:hAnsi="Cambria Math"/>
                                <w:i/>
                                <w:color w:val="000000" w:themeColor="text1"/>
                                <w:szCs w:val="24"/>
                                <w:u w:val="single"/>
                              </w:rPr>
                            </m:ctrlPr>
                          </m:sSubPr>
                          <m:e>
                            <m:r>
                              <w:rPr>
                                <w:rFonts w:ascii="Cambria Math" w:hAnsi="Cambria Math"/>
                                <w:color w:val="000000" w:themeColor="text1"/>
                                <w:szCs w:val="24"/>
                                <w:u w:val="single"/>
                              </w:rPr>
                              <m:t>h</m:t>
                            </m:r>
                          </m:e>
                          <m:sub>
                            <m:r>
                              <w:rPr>
                                <w:rFonts w:ascii="Cambria Math" w:hAnsi="Cambria Math"/>
                                <w:color w:val="000000" w:themeColor="text1"/>
                                <w:szCs w:val="24"/>
                                <w:u w:val="single"/>
                              </w:rPr>
                              <m:t>33</m:t>
                            </m:r>
                          </m:sub>
                        </m:sSub>
                      </m:e>
                      <m:sub>
                        <m:r>
                          <w:rPr>
                            <w:rFonts w:ascii="Cambria Math" w:hAnsi="Cambria Math"/>
                            <w:color w:val="000000" w:themeColor="text1"/>
                            <w:szCs w:val="24"/>
                          </w:rPr>
                          <m:t>1</m:t>
                        </m:r>
                      </m:sub>
                    </m:sSub>
                    <m:ctrlPr>
                      <w:rPr>
                        <w:rFonts w:ascii="Cambria Math" w:eastAsia="Cambria Math" w:hAnsi="Cambria Math" w:cs="Cambria Math"/>
                        <w:i/>
                        <w:color w:val="000000" w:themeColor="text1"/>
                      </w:rPr>
                    </m:ctrlPr>
                  </m:e>
                  <m:e>
                    <m:sSub>
                      <m:sSubPr>
                        <m:ctrlPr>
                          <w:rPr>
                            <w:rFonts w:ascii="Cambria Math" w:eastAsia="Cambria Math" w:hAnsi="Cambria Math" w:cs="Cambria Math"/>
                            <w:i/>
                            <w:color w:val="000000" w:themeColor="text1"/>
                          </w:rPr>
                        </m:ctrlPr>
                      </m:sSubPr>
                      <m:e>
                        <m:sSub>
                          <m:sSubPr>
                            <m:ctrlPr>
                              <w:rPr>
                                <w:rFonts w:ascii="Cambria Math" w:hAnsi="Cambria Math"/>
                                <w:i/>
                                <w:color w:val="000000" w:themeColor="text1"/>
                                <w:szCs w:val="24"/>
                                <w:u w:val="single"/>
                              </w:rPr>
                            </m:ctrlPr>
                          </m:sSubPr>
                          <m:e>
                            <m:r>
                              <w:rPr>
                                <w:rFonts w:ascii="Cambria Math" w:hAnsi="Cambria Math"/>
                                <w:color w:val="000000" w:themeColor="text1"/>
                                <w:szCs w:val="24"/>
                                <w:u w:val="single"/>
                              </w:rPr>
                              <m:t>e</m:t>
                            </m:r>
                          </m:e>
                          <m:sub>
                            <m:r>
                              <w:rPr>
                                <w:rFonts w:ascii="Cambria Math" w:hAnsi="Cambria Math"/>
                                <w:color w:val="000000" w:themeColor="text1"/>
                                <w:szCs w:val="24"/>
                                <w:u w:val="single"/>
                              </w:rPr>
                              <m:t>33</m:t>
                            </m:r>
                          </m:sub>
                        </m:sSub>
                      </m:e>
                      <m:sub>
                        <m:r>
                          <w:rPr>
                            <w:rFonts w:ascii="Cambria Math" w:eastAsia="Cambria Math" w:hAnsi="Cambria Math" w:cs="Cambria Math"/>
                            <w:color w:val="000000" w:themeColor="text1"/>
                          </w:rPr>
                          <m:t>1</m:t>
                        </m:r>
                      </m:sub>
                    </m:sSub>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m:t>
                    </m:r>
                  </m:e>
                  <m:e>
                    <m:r>
                      <w:rPr>
                        <w:rFonts w:ascii="Cambria Math" w:eastAsia="Cambria Math" w:hAnsi="Cambria Math" w:cs="Cambria Math"/>
                        <w:color w:val="000000" w:themeColor="text1"/>
                      </w:rPr>
                      <m:t>⋮</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m:t>
                    </m:r>
                    <m:ctrlPr>
                      <w:rPr>
                        <w:rFonts w:ascii="Cambria Math" w:eastAsia="Cambria Math" w:hAnsi="Cambria Math" w:cs="Cambria Math"/>
                        <w:i/>
                        <w:color w:val="000000" w:themeColor="text1"/>
                      </w:rPr>
                    </m:ctrlPr>
                  </m:e>
                </m:mr>
                <m:mr>
                  <m:e>
                    <m:sSub>
                      <m:sSubPr>
                        <m:ctrlPr>
                          <w:rPr>
                            <w:rFonts w:ascii="Cambria Math" w:hAnsi="Cambria Math"/>
                            <w:i/>
                            <w:color w:val="000000" w:themeColor="text1"/>
                            <w:szCs w:val="24"/>
                          </w:rPr>
                        </m:ctrlPr>
                      </m:sSubPr>
                      <m:e>
                        <m:r>
                          <w:rPr>
                            <w:rFonts w:ascii="Cambria Math" w:hAnsi="Cambria Math"/>
                            <w:color w:val="000000" w:themeColor="text1"/>
                            <w:szCs w:val="24"/>
                            <w:u w:val="single"/>
                          </w:rPr>
                          <m:t>ρ</m:t>
                        </m:r>
                      </m:e>
                      <m:sub>
                        <m:r>
                          <w:rPr>
                            <w:rFonts w:ascii="Cambria Math" w:hAnsi="Cambria Math"/>
                            <w:color w:val="000000" w:themeColor="text1"/>
                            <w:szCs w:val="24"/>
                          </w:rPr>
                          <m:t>r</m:t>
                        </m:r>
                      </m:sub>
                    </m:sSub>
                    <m:ctrlPr>
                      <w:rPr>
                        <w:rFonts w:ascii="Cambria Math" w:eastAsia="Cambria Math" w:hAnsi="Cambria Math" w:cs="Cambria Math"/>
                        <w:i/>
                        <w:color w:val="000000" w:themeColor="text1"/>
                      </w:rPr>
                    </m:ctrlPr>
                  </m:e>
                  <m:e>
                    <m:sSub>
                      <m:sSubPr>
                        <m:ctrlPr>
                          <w:rPr>
                            <w:rFonts w:ascii="Cambria Math" w:hAnsi="Cambria Math"/>
                            <w:i/>
                            <w:color w:val="000000" w:themeColor="text1"/>
                            <w:szCs w:val="24"/>
                          </w:rPr>
                        </m:ctrlPr>
                      </m:sSubPr>
                      <m:e>
                        <m:sSub>
                          <m:sSubPr>
                            <m:ctrlPr>
                              <w:rPr>
                                <w:rFonts w:ascii="Cambria Math" w:hAnsi="Cambria Math"/>
                                <w:i/>
                                <w:color w:val="000000" w:themeColor="text1"/>
                                <w:szCs w:val="24"/>
                                <w:u w:val="single"/>
                              </w:rPr>
                            </m:ctrlPr>
                          </m:sSubPr>
                          <m:e>
                            <m:r>
                              <w:rPr>
                                <w:rFonts w:ascii="Cambria Math" w:hAnsi="Cambria Math"/>
                                <w:color w:val="000000" w:themeColor="text1"/>
                                <w:szCs w:val="24"/>
                                <w:u w:val="single"/>
                              </w:rPr>
                              <m:t>c</m:t>
                            </m:r>
                          </m:e>
                          <m:sub>
                            <m:r>
                              <w:rPr>
                                <w:rFonts w:ascii="Cambria Math" w:hAnsi="Cambria Math"/>
                                <w:color w:val="000000" w:themeColor="text1"/>
                                <w:szCs w:val="24"/>
                                <w:u w:val="single"/>
                              </w:rPr>
                              <m:t>33</m:t>
                            </m:r>
                          </m:sub>
                        </m:sSub>
                      </m:e>
                      <m:sub>
                        <m:r>
                          <w:rPr>
                            <w:rFonts w:ascii="Cambria Math" w:hAnsi="Cambria Math"/>
                            <w:color w:val="000000" w:themeColor="text1"/>
                            <w:szCs w:val="24"/>
                          </w:rPr>
                          <m:t>r</m:t>
                        </m:r>
                      </m:sub>
                    </m:sSub>
                    <m:ctrlPr>
                      <w:rPr>
                        <w:rFonts w:ascii="Cambria Math" w:eastAsia="Cambria Math" w:hAnsi="Cambria Math" w:cs="Cambria Math"/>
                        <w:i/>
                        <w:color w:val="000000" w:themeColor="text1"/>
                      </w:rPr>
                    </m:ctrlPr>
                  </m:e>
                  <m:e>
                    <m:sSub>
                      <m:sSubPr>
                        <m:ctrlPr>
                          <w:rPr>
                            <w:rFonts w:ascii="Cambria Math" w:hAnsi="Cambria Math"/>
                            <w:i/>
                            <w:color w:val="000000" w:themeColor="text1"/>
                            <w:szCs w:val="24"/>
                          </w:rPr>
                        </m:ctrlPr>
                      </m:sSubPr>
                      <m:e>
                        <m:sSub>
                          <m:sSubPr>
                            <m:ctrlPr>
                              <w:rPr>
                                <w:rFonts w:ascii="Cambria Math" w:hAnsi="Cambria Math"/>
                                <w:i/>
                                <w:color w:val="000000" w:themeColor="text1"/>
                                <w:szCs w:val="24"/>
                                <w:u w:val="single"/>
                              </w:rPr>
                            </m:ctrlPr>
                          </m:sSubPr>
                          <m:e>
                            <m:r>
                              <w:rPr>
                                <w:rFonts w:ascii="Cambria Math" w:hAnsi="Cambria Math"/>
                                <w:color w:val="000000" w:themeColor="text1"/>
                                <w:szCs w:val="24"/>
                                <w:u w:val="single"/>
                              </w:rPr>
                              <m:t>h</m:t>
                            </m:r>
                          </m:e>
                          <m:sub>
                            <m:r>
                              <w:rPr>
                                <w:rFonts w:ascii="Cambria Math" w:hAnsi="Cambria Math"/>
                                <w:color w:val="000000" w:themeColor="text1"/>
                                <w:szCs w:val="24"/>
                                <w:u w:val="single"/>
                              </w:rPr>
                              <m:t>33</m:t>
                            </m:r>
                          </m:sub>
                        </m:sSub>
                      </m:e>
                      <m:sub>
                        <m:r>
                          <w:rPr>
                            <w:rFonts w:ascii="Cambria Math" w:hAnsi="Cambria Math"/>
                            <w:color w:val="000000" w:themeColor="text1"/>
                            <w:szCs w:val="24"/>
                          </w:rPr>
                          <m:t>r</m:t>
                        </m:r>
                      </m:sub>
                    </m:sSub>
                    <m:ctrlPr>
                      <w:rPr>
                        <w:rFonts w:ascii="Cambria Math" w:eastAsia="Cambria Math" w:hAnsi="Cambria Math" w:cs="Cambria Math"/>
                        <w:i/>
                        <w:color w:val="000000" w:themeColor="text1"/>
                      </w:rPr>
                    </m:ctrlPr>
                  </m:e>
                  <m:e>
                    <m:sSub>
                      <m:sSubPr>
                        <m:ctrlPr>
                          <w:rPr>
                            <w:rFonts w:ascii="Cambria Math" w:eastAsia="Cambria Math" w:hAnsi="Cambria Math" w:cs="Cambria Math"/>
                            <w:i/>
                            <w:color w:val="000000" w:themeColor="text1"/>
                          </w:rPr>
                        </m:ctrlPr>
                      </m:sSubPr>
                      <m:e>
                        <m:sSub>
                          <m:sSubPr>
                            <m:ctrlPr>
                              <w:rPr>
                                <w:rFonts w:ascii="Cambria Math" w:hAnsi="Cambria Math"/>
                                <w:i/>
                                <w:color w:val="000000" w:themeColor="text1"/>
                                <w:szCs w:val="24"/>
                                <w:u w:val="single"/>
                              </w:rPr>
                            </m:ctrlPr>
                          </m:sSubPr>
                          <m:e>
                            <m:r>
                              <w:rPr>
                                <w:rFonts w:ascii="Cambria Math" w:hAnsi="Cambria Math"/>
                                <w:color w:val="000000" w:themeColor="text1"/>
                                <w:szCs w:val="24"/>
                                <w:u w:val="single"/>
                              </w:rPr>
                              <m:t>e</m:t>
                            </m:r>
                          </m:e>
                          <m:sub>
                            <m:r>
                              <w:rPr>
                                <w:rFonts w:ascii="Cambria Math" w:hAnsi="Cambria Math"/>
                                <w:color w:val="000000" w:themeColor="text1"/>
                                <w:szCs w:val="24"/>
                                <w:u w:val="single"/>
                              </w:rPr>
                              <m:t>33</m:t>
                            </m:r>
                          </m:sub>
                        </m:sSub>
                      </m:e>
                      <m:sub>
                        <m:r>
                          <w:rPr>
                            <w:rFonts w:ascii="Cambria Math" w:eastAsia="Cambria Math" w:hAnsi="Cambria Math" w:cs="Cambria Math"/>
                            <w:color w:val="000000" w:themeColor="text1"/>
                          </w:rPr>
                          <m:t>r</m:t>
                        </m:r>
                      </m:sub>
                    </m:sSub>
                  </m:e>
                </m:mr>
              </m:m>
            </m:e>
          </m:d>
        </m:oMath>
      </m:oMathPara>
    </w:p>
    <w:p w14:paraId="58A55F44" w14:textId="031992F2" w:rsidR="0097552C" w:rsidRPr="00DB099C" w:rsidRDefault="0097552C" w:rsidP="00D53552">
      <w:pPr>
        <w:rPr>
          <w:color w:val="000000" w:themeColor="text1"/>
          <w:szCs w:val="24"/>
        </w:rPr>
      </w:pPr>
      <w:r w:rsidRPr="00DB099C">
        <w:rPr>
          <w:color w:val="000000" w:themeColor="text1"/>
          <w:szCs w:val="24"/>
        </w:rPr>
        <w:t xml:space="preserve">Vettore delle proprietà </w:t>
      </w:r>
      <w:r w:rsidR="0052166B" w:rsidRPr="00DB099C">
        <w:rPr>
          <w:color w:val="000000" w:themeColor="text1"/>
          <w:szCs w:val="24"/>
        </w:rPr>
        <w:t>calcolate per la ceramica sotto analisi</w:t>
      </w:r>
      <w:r w:rsidRPr="00DB099C">
        <w:rPr>
          <w:color w:val="000000" w:themeColor="text1"/>
          <w:szCs w:val="24"/>
        </w:rPr>
        <w:t>:</w:t>
      </w:r>
    </w:p>
    <w:p w14:paraId="010823FC" w14:textId="771E3DC9" w:rsidR="0097552C" w:rsidRPr="00DB099C" w:rsidRDefault="0097552C" w:rsidP="00D53552">
      <w:pPr>
        <w:rPr>
          <w:color w:val="000000" w:themeColor="text1"/>
          <w:szCs w:val="24"/>
        </w:rPr>
      </w:pPr>
      <m:oMathPara>
        <m:oMathParaPr>
          <m:jc m:val="left"/>
        </m:oMathParaPr>
        <m:oMath>
          <m:r>
            <w:rPr>
              <w:rFonts w:ascii="Cambria Math" w:hAnsi="Cambria Math"/>
              <w:color w:val="000000" w:themeColor="text1"/>
              <w:szCs w:val="24"/>
            </w:rPr>
            <m:t>p∈</m:t>
          </m:r>
          <m:sSup>
            <m:sSupPr>
              <m:ctrlPr>
                <w:rPr>
                  <w:rFonts w:ascii="Cambria Math" w:hAnsi="Cambria Math"/>
                  <w:i/>
                  <w:color w:val="000000" w:themeColor="text1"/>
                  <w:szCs w:val="24"/>
                </w:rPr>
              </m:ctrlPr>
            </m:sSupPr>
            <m:e>
              <m:r>
                <m:rPr>
                  <m:scr m:val="double-struck"/>
                </m:rPr>
                <w:rPr>
                  <w:rFonts w:ascii="Cambria Math" w:hAnsi="Cambria Math"/>
                  <w:color w:val="000000" w:themeColor="text1"/>
                  <w:szCs w:val="24"/>
                </w:rPr>
                <m:t>R</m:t>
              </m:r>
            </m:e>
            <m:sup>
              <m:r>
                <w:rPr>
                  <w:rFonts w:ascii="Cambria Math" w:hAnsi="Cambria Math"/>
                  <w:color w:val="000000" w:themeColor="text1"/>
                  <w:szCs w:val="24"/>
                </w:rPr>
                <m:t>4</m:t>
              </m:r>
            </m:sup>
          </m:sSup>
          <m:r>
            <w:rPr>
              <w:rFonts w:ascii="Cambria Math" w:hAnsi="Cambria Math"/>
              <w:color w:val="000000" w:themeColor="text1"/>
              <w:szCs w:val="24"/>
            </w:rPr>
            <m:t>,  p=[</m:t>
          </m:r>
          <m:r>
            <w:rPr>
              <w:rFonts w:ascii="Cambria Math" w:hAnsi="Cambria Math"/>
              <w:color w:val="000000" w:themeColor="text1"/>
              <w:szCs w:val="24"/>
              <w:u w:val="single"/>
            </w:rPr>
            <m:t xml:space="preserve">ρ, </m:t>
          </m:r>
          <m:sSub>
            <m:sSubPr>
              <m:ctrlPr>
                <w:rPr>
                  <w:rFonts w:ascii="Cambria Math" w:hAnsi="Cambria Math"/>
                  <w:i/>
                  <w:color w:val="000000" w:themeColor="text1"/>
                  <w:szCs w:val="24"/>
                  <w:u w:val="single"/>
                </w:rPr>
              </m:ctrlPr>
            </m:sSubPr>
            <m:e>
              <m:r>
                <w:rPr>
                  <w:rFonts w:ascii="Cambria Math" w:hAnsi="Cambria Math"/>
                  <w:color w:val="000000" w:themeColor="text1"/>
                  <w:szCs w:val="24"/>
                  <w:u w:val="single"/>
                </w:rPr>
                <m:t>c</m:t>
              </m:r>
            </m:e>
            <m:sub>
              <m:r>
                <w:rPr>
                  <w:rFonts w:ascii="Cambria Math" w:hAnsi="Cambria Math"/>
                  <w:color w:val="000000" w:themeColor="text1"/>
                  <w:szCs w:val="24"/>
                  <w:u w:val="single"/>
                </w:rPr>
                <m:t>33</m:t>
              </m:r>
            </m:sub>
          </m:sSub>
          <m:r>
            <w:rPr>
              <w:rFonts w:ascii="Cambria Math" w:hAnsi="Cambria Math"/>
              <w:color w:val="000000" w:themeColor="text1"/>
              <w:szCs w:val="24"/>
            </w:rPr>
            <m:t xml:space="preserve">, </m:t>
          </m:r>
          <m:sSub>
            <m:sSubPr>
              <m:ctrlPr>
                <w:rPr>
                  <w:rFonts w:ascii="Cambria Math" w:hAnsi="Cambria Math"/>
                  <w:i/>
                  <w:color w:val="000000" w:themeColor="text1"/>
                  <w:szCs w:val="24"/>
                  <w:u w:val="single"/>
                </w:rPr>
              </m:ctrlPr>
            </m:sSubPr>
            <m:e>
              <m:r>
                <w:rPr>
                  <w:rFonts w:ascii="Cambria Math" w:hAnsi="Cambria Math"/>
                  <w:color w:val="000000" w:themeColor="text1"/>
                  <w:szCs w:val="24"/>
                  <w:u w:val="single"/>
                </w:rPr>
                <m:t>h</m:t>
              </m:r>
            </m:e>
            <m:sub>
              <m:r>
                <w:rPr>
                  <w:rFonts w:ascii="Cambria Math" w:hAnsi="Cambria Math"/>
                  <w:color w:val="000000" w:themeColor="text1"/>
                  <w:szCs w:val="24"/>
                  <w:u w:val="single"/>
                </w:rPr>
                <m:t>33</m:t>
              </m:r>
            </m:sub>
          </m:sSub>
          <m:r>
            <w:rPr>
              <w:rFonts w:ascii="Cambria Math" w:hAnsi="Cambria Math"/>
              <w:color w:val="000000" w:themeColor="text1"/>
              <w:szCs w:val="24"/>
            </w:rPr>
            <m:t xml:space="preserve">, </m:t>
          </m:r>
          <m:sSub>
            <m:sSubPr>
              <m:ctrlPr>
                <w:rPr>
                  <w:rFonts w:ascii="Cambria Math" w:hAnsi="Cambria Math"/>
                  <w:i/>
                  <w:color w:val="000000" w:themeColor="text1"/>
                  <w:szCs w:val="24"/>
                  <w:u w:val="single"/>
                </w:rPr>
              </m:ctrlPr>
            </m:sSubPr>
            <m:e>
              <m:r>
                <w:rPr>
                  <w:rFonts w:ascii="Cambria Math" w:hAnsi="Cambria Math"/>
                  <w:color w:val="000000" w:themeColor="text1"/>
                  <w:szCs w:val="24"/>
                  <w:u w:val="single"/>
                </w:rPr>
                <m:t>e</m:t>
              </m:r>
            </m:e>
            <m:sub>
              <m:r>
                <w:rPr>
                  <w:rFonts w:ascii="Cambria Math" w:hAnsi="Cambria Math"/>
                  <w:color w:val="000000" w:themeColor="text1"/>
                  <w:szCs w:val="24"/>
                  <w:u w:val="single"/>
                </w:rPr>
                <m:t>33</m:t>
              </m:r>
            </m:sub>
          </m:sSub>
          <m:r>
            <w:rPr>
              <w:rFonts w:ascii="Cambria Math" w:hAnsi="Cambria Math"/>
              <w:color w:val="000000" w:themeColor="text1"/>
              <w:szCs w:val="24"/>
            </w:rPr>
            <m:t>]</m:t>
          </m:r>
        </m:oMath>
      </m:oMathPara>
    </w:p>
    <w:p w14:paraId="270603B9" w14:textId="79665A28" w:rsidR="00A7182C" w:rsidRPr="00DB099C" w:rsidRDefault="0097552C" w:rsidP="0097552C">
      <w:pPr>
        <w:rPr>
          <w:color w:val="000000" w:themeColor="text1"/>
          <w:szCs w:val="24"/>
        </w:rPr>
      </w:pPr>
      <w:r w:rsidRPr="00DB099C">
        <w:rPr>
          <w:color w:val="000000" w:themeColor="text1"/>
          <w:szCs w:val="24"/>
        </w:rPr>
        <w:t>Deviazioni standard colonna-per-colonna:</w:t>
      </w:r>
    </w:p>
    <w:p w14:paraId="16B5CB66" w14:textId="08820A95" w:rsidR="00A7182C" w:rsidRPr="00DB099C" w:rsidRDefault="00000000" w:rsidP="004D2A8B">
      <w:pPr>
        <w:jc w:val="left"/>
        <w:rPr>
          <w:color w:val="000000" w:themeColor="text1"/>
          <w:szCs w:val="24"/>
        </w:rPr>
      </w:pPr>
      <m:oMathPara>
        <m:oMathParaPr>
          <m:jc m:val="left"/>
        </m:oMathParaPr>
        <m:oMath>
          <m:sSub>
            <m:sSubPr>
              <m:ctrlPr>
                <w:rPr>
                  <w:rFonts w:ascii="Cambria Math" w:hAnsi="Cambria Math"/>
                  <w:color w:val="000000" w:themeColor="text1"/>
                  <w:szCs w:val="24"/>
                </w:rPr>
              </m:ctrlPr>
            </m:sSubPr>
            <m:e>
              <m:r>
                <w:rPr>
                  <w:rFonts w:ascii="Cambria Math" w:hAnsi="Cambria Math"/>
                  <w:color w:val="000000" w:themeColor="text1"/>
                  <w:szCs w:val="24"/>
                </w:rPr>
                <m:t>σ</m:t>
              </m:r>
            </m:e>
            <m:sub>
              <m:r>
                <w:rPr>
                  <w:rFonts w:ascii="Cambria Math" w:hAnsi="Cambria Math"/>
                  <w:color w:val="000000" w:themeColor="text1"/>
                  <w:szCs w:val="24"/>
                </w:rPr>
                <m:t>j</m:t>
              </m:r>
            </m:sub>
          </m:sSub>
          <m:r>
            <w:rPr>
              <w:rFonts w:ascii="Cambria Math" w:hAnsi="Cambria Math"/>
              <w:color w:val="000000" w:themeColor="text1"/>
              <w:szCs w:val="24"/>
            </w:rPr>
            <m:t>=</m:t>
          </m:r>
          <m:rad>
            <m:radPr>
              <m:degHide m:val="1"/>
              <m:ctrlPr>
                <w:rPr>
                  <w:rFonts w:ascii="Cambria Math" w:hAnsi="Cambria Math"/>
                  <w:i/>
                  <w:color w:val="000000" w:themeColor="text1"/>
                  <w:szCs w:val="24"/>
                </w:rPr>
              </m:ctrlPr>
            </m:radPr>
            <m:deg/>
            <m:e>
              <m:f>
                <m:fPr>
                  <m:ctrlPr>
                    <w:rPr>
                      <w:rFonts w:ascii="Cambria Math" w:hAnsi="Cambria Math"/>
                      <w:i/>
                      <w:color w:val="000000" w:themeColor="text1"/>
                      <w:szCs w:val="24"/>
                    </w:rPr>
                  </m:ctrlPr>
                </m:fPr>
                <m:num>
                  <m:r>
                    <w:rPr>
                      <w:rFonts w:ascii="Cambria Math" w:hAnsi="Cambria Math"/>
                      <w:color w:val="000000" w:themeColor="text1"/>
                      <w:szCs w:val="24"/>
                    </w:rPr>
                    <m:t>1</m:t>
                  </m:r>
                </m:num>
                <m:den>
                  <m:r>
                    <w:rPr>
                      <w:rFonts w:ascii="Cambria Math" w:hAnsi="Cambria Math"/>
                      <w:color w:val="000000" w:themeColor="text1"/>
                      <w:szCs w:val="24"/>
                    </w:rPr>
                    <m:t>r</m:t>
                  </m:r>
                </m:den>
              </m:f>
              <m:nary>
                <m:naryPr>
                  <m:chr m:val="∑"/>
                  <m:limLoc m:val="undOvr"/>
                  <m:ctrlPr>
                    <w:rPr>
                      <w:rFonts w:ascii="Cambria Math" w:hAnsi="Cambria Math"/>
                      <w:i/>
                      <w:color w:val="000000" w:themeColor="text1"/>
                      <w:szCs w:val="24"/>
                    </w:rPr>
                  </m:ctrlPr>
                </m:naryPr>
                <m:sub>
                  <m:r>
                    <w:rPr>
                      <w:rFonts w:ascii="Cambria Math" w:hAnsi="Cambria Math"/>
                      <w:color w:val="000000" w:themeColor="text1"/>
                      <w:szCs w:val="24"/>
                    </w:rPr>
                    <m:t>i=1</m:t>
                  </m:r>
                </m:sub>
                <m:sup>
                  <m:r>
                    <w:rPr>
                      <w:rFonts w:ascii="Cambria Math" w:hAnsi="Cambria Math"/>
                      <w:color w:val="000000" w:themeColor="text1"/>
                      <w:szCs w:val="24"/>
                    </w:rPr>
                    <m:t>r</m:t>
                  </m:r>
                </m:sup>
                <m:e>
                  <m:sSup>
                    <m:sSupPr>
                      <m:ctrlPr>
                        <w:rPr>
                          <w:rFonts w:ascii="Cambria Math" w:hAnsi="Cambria Math"/>
                          <w:i/>
                          <w:color w:val="000000" w:themeColor="text1"/>
                          <w:szCs w:val="24"/>
                        </w:rPr>
                      </m:ctrlPr>
                    </m:sSupPr>
                    <m:e>
                      <m:d>
                        <m:dPr>
                          <m:ctrlPr>
                            <w:rPr>
                              <w:rFonts w:ascii="Cambria Math" w:hAnsi="Cambria Math"/>
                              <w:i/>
                              <w:color w:val="000000" w:themeColor="text1"/>
                              <w:szCs w:val="24"/>
                            </w:rPr>
                          </m:ctrlPr>
                        </m:dPr>
                        <m:e>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ij</m:t>
                              </m:r>
                            </m:sub>
                          </m:sSub>
                          <m:r>
                            <w:rPr>
                              <w:rFonts w:ascii="Cambria Math" w:hAnsi="Cambria Math"/>
                              <w:color w:val="000000" w:themeColor="text1"/>
                              <w:szCs w:val="24"/>
                            </w:rPr>
                            <m:t>-</m:t>
                          </m:r>
                          <m:d>
                            <m:dPr>
                              <m:ctrlPr>
                                <w:rPr>
                                  <w:rFonts w:ascii="Cambria Math" w:hAnsi="Cambria Math"/>
                                  <w:i/>
                                  <w:color w:val="000000" w:themeColor="text1"/>
                                  <w:szCs w:val="24"/>
                                </w:rPr>
                              </m:ctrlPr>
                            </m:dPr>
                            <m:e>
                              <m:f>
                                <m:fPr>
                                  <m:ctrlPr>
                                    <w:rPr>
                                      <w:rFonts w:ascii="Cambria Math" w:hAnsi="Cambria Math"/>
                                      <w:i/>
                                      <w:color w:val="000000" w:themeColor="text1"/>
                                      <w:szCs w:val="24"/>
                                    </w:rPr>
                                  </m:ctrlPr>
                                </m:fPr>
                                <m:num>
                                  <m:r>
                                    <w:rPr>
                                      <w:rFonts w:ascii="Cambria Math" w:hAnsi="Cambria Math"/>
                                      <w:color w:val="000000" w:themeColor="text1"/>
                                      <w:szCs w:val="24"/>
                                    </w:rPr>
                                    <m:t>1</m:t>
                                  </m:r>
                                </m:num>
                                <m:den>
                                  <m:r>
                                    <w:rPr>
                                      <w:rFonts w:ascii="Cambria Math" w:hAnsi="Cambria Math"/>
                                      <w:color w:val="000000" w:themeColor="text1"/>
                                      <w:szCs w:val="24"/>
                                    </w:rPr>
                                    <m:t>r</m:t>
                                  </m:r>
                                </m:den>
                              </m:f>
                              <m:nary>
                                <m:naryPr>
                                  <m:chr m:val="∑"/>
                                  <m:limLoc m:val="undOvr"/>
                                  <m:ctrlPr>
                                    <w:rPr>
                                      <w:rFonts w:ascii="Cambria Math" w:hAnsi="Cambria Math"/>
                                      <w:i/>
                                      <w:color w:val="000000" w:themeColor="text1"/>
                                      <w:szCs w:val="24"/>
                                    </w:rPr>
                                  </m:ctrlPr>
                                </m:naryPr>
                                <m:sub>
                                  <m:r>
                                    <w:rPr>
                                      <w:rFonts w:ascii="Cambria Math" w:hAnsi="Cambria Math"/>
                                      <w:color w:val="000000" w:themeColor="text1"/>
                                      <w:szCs w:val="24"/>
                                    </w:rPr>
                                    <m:t>i=1</m:t>
                                  </m:r>
                                </m:sub>
                                <m:sup>
                                  <m:r>
                                    <w:rPr>
                                      <w:rFonts w:ascii="Cambria Math" w:hAnsi="Cambria Math"/>
                                      <w:color w:val="000000" w:themeColor="text1"/>
                                      <w:szCs w:val="24"/>
                                    </w:rPr>
                                    <m:t>r</m:t>
                                  </m:r>
                                </m:sup>
                                <m:e>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ij</m:t>
                                      </m:r>
                                    </m:sub>
                                  </m:sSub>
                                </m:e>
                              </m:nary>
                            </m:e>
                          </m:d>
                        </m:e>
                      </m:d>
                    </m:e>
                    <m:sup>
                      <m:r>
                        <w:rPr>
                          <w:rFonts w:ascii="Cambria Math" w:hAnsi="Cambria Math"/>
                          <w:color w:val="000000" w:themeColor="text1"/>
                          <w:szCs w:val="24"/>
                        </w:rPr>
                        <m:t>2</m:t>
                      </m:r>
                    </m:sup>
                  </m:sSup>
                </m:e>
              </m:nary>
            </m:e>
          </m:rad>
          <m:r>
            <w:rPr>
              <w:rFonts w:ascii="Cambria Math" w:hAnsi="Cambria Math"/>
              <w:color w:val="000000" w:themeColor="text1"/>
              <w:szCs w:val="24"/>
            </w:rPr>
            <m:t xml:space="preserve">  ⇒ σ=[</m:t>
          </m:r>
          <m:sSub>
            <m:sSubPr>
              <m:ctrlPr>
                <w:rPr>
                  <w:rFonts w:ascii="Cambria Math" w:hAnsi="Cambria Math"/>
                  <w:i/>
                  <w:color w:val="000000" w:themeColor="text1"/>
                  <w:szCs w:val="24"/>
                </w:rPr>
              </m:ctrlPr>
            </m:sSubPr>
            <m:e>
              <m:r>
                <w:rPr>
                  <w:rFonts w:ascii="Cambria Math" w:hAnsi="Cambria Math"/>
                  <w:color w:val="000000" w:themeColor="text1"/>
                  <w:szCs w:val="24"/>
                </w:rPr>
                <m:t>σ</m:t>
              </m:r>
            </m:e>
            <m:sub>
              <m:r>
                <w:rPr>
                  <w:rFonts w:ascii="Cambria Math" w:hAnsi="Cambria Math"/>
                  <w:color w:val="000000" w:themeColor="text1"/>
                  <w:szCs w:val="24"/>
                </w:rPr>
                <m:t>1</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σ</m:t>
              </m:r>
            </m:e>
            <m:sub>
              <m:r>
                <w:rPr>
                  <w:rFonts w:ascii="Cambria Math" w:hAnsi="Cambria Math"/>
                  <w:color w:val="000000" w:themeColor="text1"/>
                  <w:szCs w:val="24"/>
                </w:rPr>
                <m:t>2</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σ</m:t>
              </m:r>
            </m:e>
            <m:sub>
              <m:r>
                <w:rPr>
                  <w:rFonts w:ascii="Cambria Math" w:hAnsi="Cambria Math"/>
                  <w:color w:val="000000" w:themeColor="text1"/>
                  <w:szCs w:val="24"/>
                </w:rPr>
                <m:t>3</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σ</m:t>
              </m:r>
            </m:e>
            <m:sub>
              <m:r>
                <w:rPr>
                  <w:rFonts w:ascii="Cambria Math" w:hAnsi="Cambria Math"/>
                  <w:color w:val="000000" w:themeColor="text1"/>
                  <w:szCs w:val="24"/>
                </w:rPr>
                <m:t>4</m:t>
              </m:r>
            </m:sub>
          </m:sSub>
          <m:r>
            <w:rPr>
              <w:rFonts w:ascii="Cambria Math" w:hAnsi="Cambria Math"/>
              <w:color w:val="000000" w:themeColor="text1"/>
              <w:szCs w:val="24"/>
            </w:rPr>
            <m:t>]</m:t>
          </m:r>
        </m:oMath>
      </m:oMathPara>
    </w:p>
    <w:p w14:paraId="507484B2" w14:textId="7445E6E5" w:rsidR="00EC2B2A" w:rsidRPr="00DB099C" w:rsidRDefault="00EC2B2A" w:rsidP="004D2A8B">
      <w:pPr>
        <w:jc w:val="left"/>
        <w:rPr>
          <w:color w:val="000000" w:themeColor="text1"/>
          <w:szCs w:val="24"/>
        </w:rPr>
      </w:pPr>
      <w:r w:rsidRPr="00DB099C">
        <w:rPr>
          <w:color w:val="000000" w:themeColor="text1"/>
          <w:szCs w:val="24"/>
        </w:rPr>
        <w:t>Scelta delle feature informative:</w:t>
      </w:r>
    </w:p>
    <w:p w14:paraId="7D9AFE8C" w14:textId="78FE44BD" w:rsidR="00EC2B2A" w:rsidRPr="00DB099C" w:rsidRDefault="00EC2B2A" w:rsidP="004D2A8B">
      <w:pPr>
        <w:jc w:val="left"/>
        <w:rPr>
          <w:color w:val="000000" w:themeColor="text1"/>
          <w:szCs w:val="24"/>
        </w:rPr>
      </w:pPr>
      <m:oMathPara>
        <m:oMathParaPr>
          <m:jc m:val="left"/>
        </m:oMathParaPr>
        <m:oMath>
          <m:r>
            <w:rPr>
              <w:rFonts w:ascii="Cambria Math" w:hAnsi="Cambria Math"/>
              <w:color w:val="000000" w:themeColor="text1"/>
              <w:szCs w:val="24"/>
            </w:rPr>
            <m:t>tol=</m:t>
          </m:r>
          <m:sSup>
            <m:sSupPr>
              <m:ctrlPr>
                <w:rPr>
                  <w:rFonts w:ascii="Cambria Math" w:hAnsi="Cambria Math"/>
                  <w:i/>
                  <w:color w:val="000000" w:themeColor="text1"/>
                  <w:szCs w:val="24"/>
                </w:rPr>
              </m:ctrlPr>
            </m:sSupPr>
            <m:e>
              <m:r>
                <w:rPr>
                  <w:rFonts w:ascii="Cambria Math" w:hAnsi="Cambria Math"/>
                  <w:color w:val="000000" w:themeColor="text1"/>
                  <w:szCs w:val="24"/>
                </w:rPr>
                <m:t>10</m:t>
              </m:r>
            </m:e>
            <m:sup>
              <m:r>
                <w:rPr>
                  <w:rFonts w:ascii="Cambria Math" w:hAnsi="Cambria Math"/>
                  <w:color w:val="000000" w:themeColor="text1"/>
                  <w:szCs w:val="24"/>
                </w:rPr>
                <m:t>-12</m:t>
              </m:r>
            </m:sup>
          </m:sSup>
          <m:r>
            <w:rPr>
              <w:rFonts w:ascii="Cambria Math" w:hAnsi="Cambria Math"/>
              <w:color w:val="000000" w:themeColor="text1"/>
              <w:szCs w:val="24"/>
            </w:rPr>
            <m:t xml:space="preserve">  ⇒  J=</m:t>
          </m:r>
          <m:d>
            <m:dPr>
              <m:begChr m:val="{"/>
              <m:endChr m:val="}"/>
              <m:ctrlPr>
                <w:rPr>
                  <w:rFonts w:ascii="Cambria Math" w:hAnsi="Cambria Math"/>
                  <w:i/>
                  <w:color w:val="000000" w:themeColor="text1"/>
                  <w:szCs w:val="24"/>
                </w:rPr>
              </m:ctrlPr>
            </m:dPr>
            <m:e>
              <m:r>
                <w:rPr>
                  <w:rFonts w:ascii="Cambria Math" w:hAnsi="Cambria Math"/>
                  <w:color w:val="000000" w:themeColor="text1"/>
                  <w:szCs w:val="24"/>
                </w:rPr>
                <m:t>j∈</m:t>
              </m:r>
              <m:d>
                <m:dPr>
                  <m:begChr m:val="{"/>
                  <m:endChr m:val="}"/>
                  <m:ctrlPr>
                    <w:rPr>
                      <w:rFonts w:ascii="Cambria Math" w:hAnsi="Cambria Math"/>
                      <w:i/>
                      <w:color w:val="000000" w:themeColor="text1"/>
                      <w:szCs w:val="24"/>
                    </w:rPr>
                  </m:ctrlPr>
                </m:dPr>
                <m:e>
                  <m:r>
                    <w:rPr>
                      <w:rFonts w:ascii="Cambria Math" w:hAnsi="Cambria Math"/>
                      <w:color w:val="000000" w:themeColor="text1"/>
                      <w:szCs w:val="24"/>
                    </w:rPr>
                    <m:t>1,2,3,4</m:t>
                  </m:r>
                </m:e>
              </m:d>
              <m: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r>
                    <w:rPr>
                      <w:rFonts w:ascii="Cambria Math" w:hAnsi="Cambria Math"/>
                      <w:color w:val="000000" w:themeColor="text1"/>
                      <w:szCs w:val="24"/>
                    </w:rPr>
                    <m:t xml:space="preserve">  σ</m:t>
                  </m:r>
                </m:e>
                <m:sub>
                  <m:r>
                    <w:rPr>
                      <w:rFonts w:ascii="Cambria Math" w:hAnsi="Cambria Math"/>
                      <w:color w:val="000000" w:themeColor="text1"/>
                      <w:szCs w:val="24"/>
                    </w:rPr>
                    <m:t>j</m:t>
                  </m:r>
                </m:sub>
              </m:sSub>
              <m:r>
                <w:rPr>
                  <w:rFonts w:ascii="Cambria Math" w:hAnsi="Cambria Math"/>
                  <w:color w:val="000000" w:themeColor="text1"/>
                  <w:szCs w:val="24"/>
                </w:rPr>
                <m:t>&gt;tol</m:t>
              </m:r>
            </m:e>
          </m:d>
        </m:oMath>
      </m:oMathPara>
    </w:p>
    <w:p w14:paraId="6EC8A3BE" w14:textId="77E7028F" w:rsidR="00EC2B2A" w:rsidRPr="00DB099C" w:rsidRDefault="00EC2B2A" w:rsidP="004D2A8B">
      <w:pPr>
        <w:jc w:val="left"/>
        <w:rPr>
          <w:color w:val="000000" w:themeColor="text1"/>
          <w:szCs w:val="24"/>
        </w:rPr>
      </w:pPr>
      <w:r w:rsidRPr="00DB099C">
        <w:rPr>
          <w:color w:val="000000" w:themeColor="text1"/>
          <w:szCs w:val="24"/>
        </w:rPr>
        <w:t>Distanza euclidea standardizzata:</w:t>
      </w:r>
    </w:p>
    <w:p w14:paraId="3EDDA1AB" w14:textId="74405203" w:rsidR="00EC2B2A" w:rsidRPr="00DB099C" w:rsidRDefault="00000000" w:rsidP="004D2A8B">
      <w:pPr>
        <w:jc w:val="left"/>
        <w:rPr>
          <w:color w:val="000000" w:themeColor="text1"/>
          <w:szCs w:val="24"/>
        </w:rPr>
      </w:pPr>
      <m:oMathPara>
        <m:oMathParaPr>
          <m:jc m:val="left"/>
        </m:oMathParaPr>
        <m:oMath>
          <m:sSub>
            <m:sSubPr>
              <m:ctrlPr>
                <w:rPr>
                  <w:rFonts w:ascii="Cambria Math" w:hAnsi="Cambria Math"/>
                  <w:i/>
                  <w:color w:val="000000" w:themeColor="text1"/>
                  <w:szCs w:val="24"/>
                </w:rPr>
              </m:ctrlPr>
            </m:sSubPr>
            <m:e>
              <m:r>
                <w:rPr>
                  <w:rFonts w:ascii="Cambria Math" w:hAnsi="Cambria Math"/>
                  <w:color w:val="000000" w:themeColor="text1"/>
                  <w:szCs w:val="24"/>
                </w:rPr>
                <m:t>d</m:t>
              </m:r>
            </m:e>
            <m:sub>
              <m:r>
                <w:rPr>
                  <w:rFonts w:ascii="Cambria Math" w:hAnsi="Cambria Math"/>
                  <w:color w:val="000000" w:themeColor="text1"/>
                  <w:szCs w:val="24"/>
                </w:rPr>
                <m:t>j</m:t>
              </m:r>
            </m:sub>
          </m:sSub>
          <m:r>
            <w:rPr>
              <w:rFonts w:ascii="Cambria Math" w:hAnsi="Cambria Math"/>
              <w:color w:val="000000" w:themeColor="text1"/>
              <w:szCs w:val="24"/>
            </w:rPr>
            <m:t>=</m:t>
          </m:r>
          <m:rad>
            <m:radPr>
              <m:degHide m:val="1"/>
              <m:ctrlPr>
                <w:rPr>
                  <w:rFonts w:ascii="Cambria Math" w:hAnsi="Cambria Math"/>
                  <w:i/>
                  <w:color w:val="000000" w:themeColor="text1"/>
                  <w:szCs w:val="24"/>
                </w:rPr>
              </m:ctrlPr>
            </m:radPr>
            <m:deg/>
            <m:e>
              <m:nary>
                <m:naryPr>
                  <m:chr m:val="∑"/>
                  <m:limLoc m:val="undOvr"/>
                  <m:supHide m:val="1"/>
                  <m:ctrlPr>
                    <w:rPr>
                      <w:rFonts w:ascii="Cambria Math" w:hAnsi="Cambria Math"/>
                      <w:i/>
                      <w:color w:val="000000" w:themeColor="text1"/>
                      <w:szCs w:val="24"/>
                    </w:rPr>
                  </m:ctrlPr>
                </m:naryPr>
                <m:sub>
                  <m:r>
                    <w:rPr>
                      <w:rFonts w:ascii="Cambria Math" w:hAnsi="Cambria Math"/>
                      <w:color w:val="000000" w:themeColor="text1"/>
                      <w:szCs w:val="24"/>
                    </w:rPr>
                    <m:t>j∈J</m:t>
                  </m:r>
                </m:sub>
                <m:sup/>
                <m:e>
                  <m:sSup>
                    <m:sSupPr>
                      <m:ctrlPr>
                        <w:rPr>
                          <w:rFonts w:ascii="Cambria Math" w:hAnsi="Cambria Math"/>
                          <w:i/>
                          <w:color w:val="000000" w:themeColor="text1"/>
                          <w:szCs w:val="24"/>
                        </w:rPr>
                      </m:ctrlPr>
                    </m:sSupPr>
                    <m:e>
                      <m:d>
                        <m:dPr>
                          <m:ctrlPr>
                            <w:rPr>
                              <w:rFonts w:ascii="Cambria Math" w:hAnsi="Cambria Math"/>
                              <w:i/>
                              <w:color w:val="000000" w:themeColor="text1"/>
                              <w:szCs w:val="24"/>
                            </w:rPr>
                          </m:ctrlPr>
                        </m:dPr>
                        <m:e>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ij</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u w:val="single"/>
                                    </w:rPr>
                                    <m:t>ρ</m:t>
                                  </m:r>
                                </m:e>
                                <m:sub>
                                  <m:r>
                                    <w:rPr>
                                      <w:rFonts w:ascii="Cambria Math" w:hAnsi="Cambria Math"/>
                                      <w:color w:val="000000" w:themeColor="text1"/>
                                      <w:szCs w:val="24"/>
                                    </w:rPr>
                                    <m:t>j</m:t>
                                  </m:r>
                                </m:sub>
                              </m:sSub>
                            </m:num>
                            <m:den>
                              <m:sSub>
                                <m:sSubPr>
                                  <m:ctrlPr>
                                    <w:rPr>
                                      <w:rFonts w:ascii="Cambria Math" w:hAnsi="Cambria Math"/>
                                      <w:color w:val="000000" w:themeColor="text1"/>
                                      <w:szCs w:val="24"/>
                                    </w:rPr>
                                  </m:ctrlPr>
                                </m:sSubPr>
                                <m:e>
                                  <m:r>
                                    <w:rPr>
                                      <w:rFonts w:ascii="Cambria Math" w:hAnsi="Cambria Math"/>
                                      <w:color w:val="000000" w:themeColor="text1"/>
                                      <w:szCs w:val="24"/>
                                    </w:rPr>
                                    <m:t>σ</m:t>
                                  </m:r>
                                </m:e>
                                <m:sub>
                                  <m:r>
                                    <w:rPr>
                                      <w:rFonts w:ascii="Cambria Math" w:hAnsi="Cambria Math"/>
                                      <w:color w:val="000000" w:themeColor="text1"/>
                                      <w:szCs w:val="24"/>
                                    </w:rPr>
                                    <m:t>j</m:t>
                                  </m:r>
                                </m:sub>
                              </m:sSub>
                            </m:den>
                          </m:f>
                        </m:e>
                      </m:d>
                    </m:e>
                    <m:sup>
                      <m:r>
                        <w:rPr>
                          <w:rFonts w:ascii="Cambria Math" w:hAnsi="Cambria Math"/>
                          <w:color w:val="000000" w:themeColor="text1"/>
                          <w:szCs w:val="24"/>
                        </w:rPr>
                        <m:t>2</m:t>
                      </m:r>
                    </m:sup>
                  </m:sSup>
                </m:e>
              </m:nary>
            </m:e>
          </m:rad>
          <m:r>
            <w:rPr>
              <w:rFonts w:ascii="Cambria Math" w:hAnsi="Cambria Math"/>
              <w:color w:val="000000" w:themeColor="text1"/>
              <w:szCs w:val="24"/>
            </w:rPr>
            <m:t xml:space="preserve">  ⇒  d=</m:t>
          </m:r>
          <m:sSup>
            <m:sSupPr>
              <m:ctrlPr>
                <w:rPr>
                  <w:rFonts w:ascii="Cambria Math" w:hAnsi="Cambria Math"/>
                  <w:i/>
                  <w:color w:val="000000" w:themeColor="text1"/>
                  <w:szCs w:val="24"/>
                </w:rPr>
              </m:ctrlPr>
            </m:sSupPr>
            <m:e>
              <m:d>
                <m:dPr>
                  <m:begChr m:val="["/>
                  <m:endChr m:val="]"/>
                  <m:ctrlPr>
                    <w:rPr>
                      <w:rFonts w:ascii="Cambria Math" w:hAnsi="Cambria Math"/>
                      <w:i/>
                      <w:color w:val="000000" w:themeColor="text1"/>
                      <w:szCs w:val="24"/>
                    </w:rPr>
                  </m:ctrlPr>
                </m:dPr>
                <m:e>
                  <m:sSub>
                    <m:sSubPr>
                      <m:ctrlPr>
                        <w:rPr>
                          <w:rFonts w:ascii="Cambria Math" w:hAnsi="Cambria Math"/>
                          <w:i/>
                          <w:color w:val="000000" w:themeColor="text1"/>
                          <w:szCs w:val="24"/>
                        </w:rPr>
                      </m:ctrlPr>
                    </m:sSubPr>
                    <m:e>
                      <m:r>
                        <w:rPr>
                          <w:rFonts w:ascii="Cambria Math" w:hAnsi="Cambria Math"/>
                          <w:color w:val="000000" w:themeColor="text1"/>
                          <w:szCs w:val="24"/>
                        </w:rPr>
                        <m:t>d</m:t>
                      </m:r>
                    </m:e>
                    <m:sub>
                      <m:r>
                        <w:rPr>
                          <w:rFonts w:ascii="Cambria Math" w:hAnsi="Cambria Math"/>
                          <w:color w:val="000000" w:themeColor="text1"/>
                          <w:szCs w:val="24"/>
                        </w:rPr>
                        <m:t>1</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d</m:t>
                      </m:r>
                    </m:e>
                    <m:sub>
                      <m:r>
                        <w:rPr>
                          <w:rFonts w:ascii="Cambria Math" w:hAnsi="Cambria Math"/>
                          <w:color w:val="000000" w:themeColor="text1"/>
                          <w:szCs w:val="24"/>
                        </w:rPr>
                        <m:t>2</m:t>
                      </m:r>
                    </m:sub>
                  </m:sSub>
                  <m:r>
                    <w:rPr>
                      <w:rFonts w:ascii="Cambria Math" w:hAnsi="Cambria Math"/>
                      <w:color w:val="000000" w:themeColor="text1"/>
                      <w:szCs w:val="24"/>
                    </w:rPr>
                    <m:t>,</m:t>
                  </m:r>
                  <m:r>
                    <w:rPr>
                      <w:rFonts w:ascii="Cambria Math" w:hAnsi="Cambria Math"/>
                      <w:color w:val="000000" w:themeColor="text1"/>
                    </w:rPr>
                    <m:t>…</m:t>
                  </m:r>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d</m:t>
                      </m:r>
                    </m:e>
                    <m:sub>
                      <m:r>
                        <w:rPr>
                          <w:rFonts w:ascii="Cambria Math" w:hAnsi="Cambria Math"/>
                          <w:color w:val="000000" w:themeColor="text1"/>
                          <w:szCs w:val="24"/>
                        </w:rPr>
                        <m:t>r</m:t>
                      </m:r>
                    </m:sub>
                  </m:sSub>
                </m:e>
              </m:d>
            </m:e>
            <m:sup>
              <m:r>
                <w:rPr>
                  <w:rFonts w:ascii="Cambria Math" w:hAnsi="Cambria Math"/>
                  <w:color w:val="000000" w:themeColor="text1"/>
                  <w:szCs w:val="24"/>
                </w:rPr>
                <m:t>T</m:t>
              </m:r>
            </m:sup>
          </m:sSup>
        </m:oMath>
      </m:oMathPara>
    </w:p>
    <w:p w14:paraId="58B2DE2D" w14:textId="642E327A" w:rsidR="00304DD0" w:rsidRPr="00DB099C" w:rsidRDefault="00304DD0" w:rsidP="00304DD0">
      <w:pPr>
        <w:rPr>
          <w:color w:val="000000" w:themeColor="text1"/>
          <w:szCs w:val="24"/>
        </w:rPr>
      </w:pPr>
      <w:r w:rsidRPr="00DB099C">
        <w:rPr>
          <w:color w:val="000000" w:themeColor="text1"/>
          <w:szCs w:val="24"/>
        </w:rPr>
        <w:t xml:space="preserve">Una volta calcolato il vettore colonna delle distanze di ogni singolo materiale </w:t>
      </w:r>
      <w:r w:rsidR="0006262C" w:rsidRPr="00DB099C">
        <w:rPr>
          <w:color w:val="000000" w:themeColor="text1"/>
          <w:szCs w:val="24"/>
        </w:rPr>
        <w:t xml:space="preserve">fornito da Ferroperm </w:t>
      </w:r>
      <w:r w:rsidRPr="00DB099C">
        <w:rPr>
          <w:color w:val="000000" w:themeColor="text1"/>
          <w:szCs w:val="24"/>
        </w:rPr>
        <w:t>dal materiale analizzato</w:t>
      </w:r>
      <w:r w:rsidR="0006262C" w:rsidRPr="00DB099C">
        <w:rPr>
          <w:color w:val="000000" w:themeColor="text1"/>
          <w:szCs w:val="24"/>
        </w:rPr>
        <w:t>,</w:t>
      </w:r>
      <w:r w:rsidRPr="00DB099C">
        <w:rPr>
          <w:color w:val="000000" w:themeColor="text1"/>
          <w:szCs w:val="24"/>
        </w:rPr>
        <w:t xml:space="preserve"> quest’ultimo è stato aggiunto alla mappa dei materiali</w:t>
      </w:r>
      <w:r w:rsidR="0006262C" w:rsidRPr="00DB099C">
        <w:rPr>
          <w:color w:val="000000" w:themeColor="text1"/>
          <w:szCs w:val="24"/>
        </w:rPr>
        <w:t>,</w:t>
      </w:r>
      <w:r w:rsidRPr="00DB099C">
        <w:rPr>
          <w:color w:val="000000" w:themeColor="text1"/>
          <w:szCs w:val="24"/>
        </w:rPr>
        <w:t xml:space="preserve"> che è stata poi ordinata in maniera crescente su questa colonna e sono stati presi i </w:t>
      </w:r>
      <w:r w:rsidR="00E95169" w:rsidRPr="00DB099C">
        <w:rPr>
          <w:color w:val="000000" w:themeColor="text1"/>
          <w:szCs w:val="24"/>
        </w:rPr>
        <w:t>quattro</w:t>
      </w:r>
      <w:r w:rsidRPr="00DB099C">
        <w:rPr>
          <w:color w:val="000000" w:themeColor="text1"/>
          <w:szCs w:val="24"/>
        </w:rPr>
        <w:t xml:space="preserve"> materiali più probabili.</w:t>
      </w:r>
    </w:p>
    <w:p w14:paraId="2D85FA85" w14:textId="4E619650" w:rsidR="000F33B2" w:rsidRPr="00DB099C" w:rsidRDefault="000F33B2" w:rsidP="00304DD0">
      <w:pPr>
        <w:rPr>
          <w:color w:val="000000" w:themeColor="text1"/>
          <w:szCs w:val="24"/>
        </w:rPr>
      </w:pPr>
      <w:r w:rsidRPr="00DB099C">
        <w:rPr>
          <w:color w:val="000000" w:themeColor="text1"/>
          <w:szCs w:val="24"/>
        </w:rPr>
        <w:lastRenderedPageBreak/>
        <w:t>Acquisiti i seguenti dati dall’utente:</w:t>
      </w:r>
    </w:p>
    <w:p w14:paraId="6F304098" w14:textId="77777777" w:rsidR="000F33B2" w:rsidRPr="00DB099C" w:rsidRDefault="000F33B2" w:rsidP="000F33B2">
      <w:pPr>
        <w:keepNext/>
      </w:pPr>
      <w:r w:rsidRPr="00DB099C">
        <w:rPr>
          <w:noProof/>
          <w:color w:val="000000" w:themeColor="text1"/>
          <w:szCs w:val="24"/>
        </w:rPr>
        <w:drawing>
          <wp:inline distT="0" distB="0" distL="0" distR="0" wp14:anchorId="3AD64761" wp14:editId="1B0A03A2">
            <wp:extent cx="5731510" cy="3175635"/>
            <wp:effectExtent l="0" t="0" r="2540" b="5715"/>
            <wp:docPr id="77648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81726" name="Picture 776481726"/>
                    <pic:cNvPicPr/>
                  </pic:nvPicPr>
                  <pic:blipFill>
                    <a:blip r:embed="rId66">
                      <a:extLst>
                        <a:ext uri="{28A0092B-C50C-407E-A947-70E740481C1C}">
                          <a14:useLocalDpi xmlns:a14="http://schemas.microsoft.com/office/drawing/2010/main" val="0"/>
                        </a:ext>
                      </a:extLst>
                    </a:blip>
                    <a:stretch>
                      <a:fillRect/>
                    </a:stretch>
                  </pic:blipFill>
                  <pic:spPr>
                    <a:xfrm>
                      <a:off x="0" y="0"/>
                      <a:ext cx="5731510" cy="3175635"/>
                    </a:xfrm>
                    <a:prstGeom prst="rect">
                      <a:avLst/>
                    </a:prstGeom>
                  </pic:spPr>
                </pic:pic>
              </a:graphicData>
            </a:graphic>
          </wp:inline>
        </w:drawing>
      </w:r>
    </w:p>
    <w:p w14:paraId="71FFAE3A" w14:textId="20D103CE" w:rsidR="000F33B2" w:rsidRPr="00DB099C" w:rsidRDefault="000F33B2" w:rsidP="000F33B2">
      <w:pPr>
        <w:pStyle w:val="Caption"/>
        <w:rPr>
          <w:color w:val="000000" w:themeColor="text1"/>
          <w:sz w:val="24"/>
          <w:szCs w:val="24"/>
        </w:rPr>
      </w:pPr>
      <w:r w:rsidRPr="00DB099C">
        <w:t xml:space="preserve">Figura </w:t>
      </w:r>
      <w:fldSimple w:instr=" SEQ Figura \* ARABIC ">
        <w:r w:rsidR="001B7908">
          <w:rPr>
            <w:noProof/>
          </w:rPr>
          <w:t>32</w:t>
        </w:r>
      </w:fldSimple>
      <w:r w:rsidRPr="00DB099C">
        <w:t>: Dati acquisiti dall'utente necessari per effettuare la stima della tipologia di ceramica piezoelettrica.</w:t>
      </w:r>
    </w:p>
    <w:p w14:paraId="24500857" w14:textId="53ED6A17" w:rsidR="000F33B2" w:rsidRPr="00DB099C" w:rsidRDefault="000F33B2" w:rsidP="00304DD0">
      <w:pPr>
        <w:rPr>
          <w:color w:val="000000" w:themeColor="text1"/>
          <w:szCs w:val="24"/>
        </w:rPr>
      </w:pPr>
      <w:r w:rsidRPr="00DB099C">
        <w:rPr>
          <w:color w:val="000000" w:themeColor="text1"/>
          <w:szCs w:val="24"/>
        </w:rPr>
        <w:t>Viene restituita la seguente tabella in cui appunto ci sono i quattro materiali più probabili in ordine di probabilità decrescente:</w:t>
      </w:r>
    </w:p>
    <w:p w14:paraId="7BF834D7" w14:textId="77777777" w:rsidR="000F33B2" w:rsidRPr="00DB099C" w:rsidRDefault="000F33B2" w:rsidP="000F33B2">
      <w:pPr>
        <w:keepNext/>
      </w:pPr>
      <w:r w:rsidRPr="00DB099C">
        <w:rPr>
          <w:noProof/>
          <w:color w:val="000000" w:themeColor="text1"/>
          <w:szCs w:val="24"/>
        </w:rPr>
        <w:drawing>
          <wp:inline distT="0" distB="0" distL="0" distR="0" wp14:anchorId="4A45E16A" wp14:editId="018F4470">
            <wp:extent cx="4883401" cy="1397072"/>
            <wp:effectExtent l="0" t="0" r="0" b="0"/>
            <wp:docPr id="2074873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73138" name="Picture 2074873138"/>
                    <pic:cNvPicPr/>
                  </pic:nvPicPr>
                  <pic:blipFill>
                    <a:blip r:embed="rId67">
                      <a:extLst>
                        <a:ext uri="{28A0092B-C50C-407E-A947-70E740481C1C}">
                          <a14:useLocalDpi xmlns:a14="http://schemas.microsoft.com/office/drawing/2010/main" val="0"/>
                        </a:ext>
                      </a:extLst>
                    </a:blip>
                    <a:stretch>
                      <a:fillRect/>
                    </a:stretch>
                  </pic:blipFill>
                  <pic:spPr>
                    <a:xfrm>
                      <a:off x="0" y="0"/>
                      <a:ext cx="4883401" cy="1397072"/>
                    </a:xfrm>
                    <a:prstGeom prst="rect">
                      <a:avLst/>
                    </a:prstGeom>
                  </pic:spPr>
                </pic:pic>
              </a:graphicData>
            </a:graphic>
          </wp:inline>
        </w:drawing>
      </w:r>
    </w:p>
    <w:p w14:paraId="221C95DC" w14:textId="45B48620" w:rsidR="000F33B2" w:rsidRPr="00DB099C" w:rsidRDefault="000F33B2" w:rsidP="000F33B2">
      <w:pPr>
        <w:pStyle w:val="Caption"/>
        <w:rPr>
          <w:i w:val="0"/>
          <w:color w:val="000000" w:themeColor="text1"/>
          <w:sz w:val="24"/>
          <w:szCs w:val="24"/>
        </w:rPr>
      </w:pPr>
      <w:r w:rsidRPr="00DB099C">
        <w:t xml:space="preserve">Figura </w:t>
      </w:r>
      <w:fldSimple w:instr=" SEQ Figura \* ARABIC ">
        <w:r w:rsidR="001B7908">
          <w:rPr>
            <w:noProof/>
          </w:rPr>
          <w:t>33</w:t>
        </w:r>
      </w:fldSimple>
      <w:r w:rsidRPr="00DB099C">
        <w:t>: Stima delle tipologie più probabili di ceramiche piezoelettriche.</w:t>
      </w:r>
    </w:p>
    <w:p w14:paraId="2853DB73" w14:textId="6B2C5DD9" w:rsidR="00304DD0" w:rsidRPr="00DB099C" w:rsidRDefault="00D97278" w:rsidP="000F33B2">
      <w:pPr>
        <w:rPr>
          <w:color w:val="000000" w:themeColor="text1"/>
          <w:szCs w:val="24"/>
        </w:rPr>
      </w:pPr>
      <w:r w:rsidRPr="00DB099C">
        <w:rPr>
          <w:color w:val="000000" w:themeColor="text1"/>
          <w:szCs w:val="24"/>
        </w:rPr>
        <w:t xml:space="preserve">È </w:t>
      </w:r>
      <w:r w:rsidR="00AE4E77" w:rsidRPr="00DB099C">
        <w:rPr>
          <w:color w:val="000000" w:themeColor="text1"/>
          <w:szCs w:val="24"/>
        </w:rPr>
        <w:t>interessante</w:t>
      </w:r>
      <w:r w:rsidRPr="00DB099C">
        <w:rPr>
          <w:color w:val="000000" w:themeColor="text1"/>
          <w:szCs w:val="24"/>
        </w:rPr>
        <w:t xml:space="preserve"> notare che le prime tre ceramiche sono </w:t>
      </w:r>
      <w:r w:rsidR="00E235F3" w:rsidRPr="00DB099C">
        <w:rPr>
          <w:color w:val="000000" w:themeColor="text1"/>
          <w:szCs w:val="24"/>
        </w:rPr>
        <w:t xml:space="preserve">tutte </w:t>
      </w:r>
      <w:r w:rsidRPr="00DB099C">
        <w:rPr>
          <w:color w:val="000000" w:themeColor="text1"/>
          <w:szCs w:val="24"/>
        </w:rPr>
        <w:t>“</w:t>
      </w:r>
      <w:r w:rsidR="00E235F3" w:rsidRPr="00DB099C">
        <w:rPr>
          <w:color w:val="000000" w:themeColor="text1"/>
          <w:szCs w:val="24"/>
        </w:rPr>
        <w:t>soft ceramics</w:t>
      </w:r>
      <w:r w:rsidRPr="00DB099C">
        <w:rPr>
          <w:color w:val="000000" w:themeColor="text1"/>
          <w:szCs w:val="24"/>
        </w:rPr>
        <w:t>”</w:t>
      </w:r>
      <w:r w:rsidR="00E235F3" w:rsidRPr="00DB099C">
        <w:rPr>
          <w:color w:val="000000" w:themeColor="text1"/>
          <w:szCs w:val="24"/>
        </w:rPr>
        <w:t xml:space="preserve">, </w:t>
      </w:r>
      <w:r w:rsidRPr="00DB099C">
        <w:rPr>
          <w:color w:val="000000" w:themeColor="text1"/>
          <w:szCs w:val="24"/>
        </w:rPr>
        <w:t>mentre</w:t>
      </w:r>
      <w:r w:rsidR="00E235F3" w:rsidRPr="00DB099C">
        <w:rPr>
          <w:color w:val="000000" w:themeColor="text1"/>
          <w:szCs w:val="24"/>
        </w:rPr>
        <w:t xml:space="preserve"> la Pz26 </w:t>
      </w:r>
      <w:r w:rsidRPr="00DB099C">
        <w:rPr>
          <w:color w:val="000000" w:themeColor="text1"/>
          <w:szCs w:val="24"/>
        </w:rPr>
        <w:t xml:space="preserve">è </w:t>
      </w:r>
      <w:r w:rsidR="00E235F3" w:rsidRPr="00DB099C">
        <w:rPr>
          <w:color w:val="000000" w:themeColor="text1"/>
          <w:szCs w:val="24"/>
        </w:rPr>
        <w:t xml:space="preserve">una </w:t>
      </w:r>
      <w:r w:rsidRPr="00DB099C">
        <w:rPr>
          <w:color w:val="000000" w:themeColor="text1"/>
          <w:szCs w:val="24"/>
        </w:rPr>
        <w:t>“</w:t>
      </w:r>
      <w:r w:rsidR="00E235F3" w:rsidRPr="00DB099C">
        <w:rPr>
          <w:color w:val="000000" w:themeColor="text1"/>
          <w:szCs w:val="24"/>
        </w:rPr>
        <w:t>hard ceramic</w:t>
      </w:r>
      <w:r w:rsidRPr="00DB099C">
        <w:rPr>
          <w:color w:val="000000" w:themeColor="text1"/>
          <w:szCs w:val="24"/>
        </w:rPr>
        <w:t xml:space="preserve">”. Inoltre le prime tre ceramiche hanno </w:t>
      </w:r>
      <w:r w:rsidRPr="00DB099C">
        <w:rPr>
          <w:i/>
          <w:iCs/>
          <w:color w:val="000000" w:themeColor="text1"/>
          <w:szCs w:val="24"/>
        </w:rPr>
        <w:t>DES</w:t>
      </w:r>
      <w:r w:rsidRPr="00DB099C">
        <w:rPr>
          <w:color w:val="000000" w:themeColor="text1"/>
          <w:szCs w:val="24"/>
        </w:rPr>
        <w:t xml:space="preserve"> molto vicine tra loro, mentre la Pz26 ha una </w:t>
      </w:r>
      <w:r w:rsidRPr="00DB099C">
        <w:rPr>
          <w:i/>
          <w:iCs/>
          <w:color w:val="000000" w:themeColor="text1"/>
          <w:szCs w:val="24"/>
        </w:rPr>
        <w:t>DES</w:t>
      </w:r>
      <w:r w:rsidRPr="00DB099C">
        <w:rPr>
          <w:color w:val="000000" w:themeColor="text1"/>
          <w:szCs w:val="24"/>
        </w:rPr>
        <w:t xml:space="preserve"> maggiore. Da questo si può dedurre che molto probabilmente la ceramica analizzata è una soft ceramic ed è </w:t>
      </w:r>
      <w:r w:rsidR="00ED2A56" w:rsidRPr="00DB099C">
        <w:rPr>
          <w:color w:val="000000" w:themeColor="text1"/>
          <w:szCs w:val="24"/>
        </w:rPr>
        <w:t xml:space="preserve">una </w:t>
      </w:r>
      <w:r w:rsidRPr="00DB099C">
        <w:rPr>
          <w:color w:val="000000" w:themeColor="text1"/>
          <w:szCs w:val="24"/>
        </w:rPr>
        <w:t>dell</w:t>
      </w:r>
      <w:r w:rsidR="00ED2A56" w:rsidRPr="00DB099C">
        <w:rPr>
          <w:color w:val="000000" w:themeColor="text1"/>
          <w:szCs w:val="24"/>
        </w:rPr>
        <w:t>e seguenti</w:t>
      </w:r>
      <w:r w:rsidRPr="00DB099C">
        <w:rPr>
          <w:color w:val="000000" w:themeColor="text1"/>
          <w:szCs w:val="24"/>
        </w:rPr>
        <w:t xml:space="preserve"> tipologi</w:t>
      </w:r>
      <w:r w:rsidR="00ED2A56" w:rsidRPr="00DB099C">
        <w:rPr>
          <w:color w:val="000000" w:themeColor="text1"/>
          <w:szCs w:val="24"/>
        </w:rPr>
        <w:t>e</w:t>
      </w:r>
      <w:r w:rsidRPr="00DB099C">
        <w:rPr>
          <w:color w:val="000000" w:themeColor="text1"/>
          <w:szCs w:val="24"/>
        </w:rPr>
        <w:t>: Pz23, Pz27 o Pz2</w:t>
      </w:r>
      <w:r w:rsidR="00020E5C" w:rsidRPr="00DB099C">
        <w:rPr>
          <w:color w:val="000000" w:themeColor="text1"/>
          <w:szCs w:val="24"/>
        </w:rPr>
        <w:t>1</w:t>
      </w:r>
      <w:r w:rsidRPr="00DB099C">
        <w:rPr>
          <w:color w:val="000000" w:themeColor="text1"/>
          <w:szCs w:val="24"/>
        </w:rPr>
        <w:t>.</w:t>
      </w:r>
    </w:p>
    <w:p w14:paraId="29FDAE62" w14:textId="77777777" w:rsidR="00EC2B2A" w:rsidRPr="00DB099C" w:rsidRDefault="00EC2B2A" w:rsidP="004D2A8B">
      <w:pPr>
        <w:jc w:val="left"/>
        <w:rPr>
          <w:color w:val="000000" w:themeColor="text1"/>
          <w:szCs w:val="24"/>
        </w:rPr>
      </w:pPr>
    </w:p>
    <w:p w14:paraId="0305B992" w14:textId="77777777" w:rsidR="00A7182C" w:rsidRPr="00DB099C" w:rsidRDefault="00A7182C" w:rsidP="004D2A8B">
      <w:pPr>
        <w:jc w:val="left"/>
        <w:rPr>
          <w:color w:val="000000" w:themeColor="text1"/>
          <w:szCs w:val="24"/>
        </w:rPr>
      </w:pPr>
    </w:p>
    <w:p w14:paraId="53CAE849" w14:textId="77777777" w:rsidR="00A7182C" w:rsidRPr="00DB099C" w:rsidRDefault="00A7182C" w:rsidP="004D2A8B">
      <w:pPr>
        <w:jc w:val="left"/>
        <w:rPr>
          <w:color w:val="000000" w:themeColor="text1"/>
          <w:szCs w:val="24"/>
        </w:rPr>
      </w:pPr>
    </w:p>
    <w:p w14:paraId="054F6B94" w14:textId="77777777" w:rsidR="00A7182C" w:rsidRDefault="00A7182C" w:rsidP="004D2A8B">
      <w:pPr>
        <w:jc w:val="left"/>
        <w:rPr>
          <w:color w:val="000000" w:themeColor="text1"/>
          <w:szCs w:val="24"/>
        </w:rPr>
      </w:pPr>
    </w:p>
    <w:p w14:paraId="00D31332" w14:textId="153A19A6" w:rsidR="006764B6" w:rsidRDefault="006A4932" w:rsidP="00784DA8">
      <w:pPr>
        <w:pStyle w:val="Heading1"/>
      </w:pPr>
      <w:bookmarkStart w:id="11" w:name="_Toc217229191"/>
      <w:r>
        <w:lastRenderedPageBreak/>
        <w:t>Implementazione e i</w:t>
      </w:r>
      <w:r w:rsidR="00B46040">
        <w:t>nterazione con il codice</w:t>
      </w:r>
      <w:r>
        <w:t xml:space="preserve"> prodotto</w:t>
      </w:r>
      <w:bookmarkEnd w:id="11"/>
    </w:p>
    <w:p w14:paraId="1DFFF3F3" w14:textId="08FA3ECA" w:rsidR="0010124D" w:rsidRDefault="006A4932" w:rsidP="006A4932">
      <w:r>
        <w:t>I grafici presentati nei paragrafi precedenti a supporto della trattazione sono stati tutti prodotti con il codice che implementa quanto discusso teoricamente</w:t>
      </w:r>
      <w:r w:rsidR="009B74DA">
        <w:t xml:space="preserve">. Ci sono due modi di interagire con </w:t>
      </w:r>
      <w:r w:rsidR="008465FF">
        <w:t>tale</w:t>
      </w:r>
      <w:r w:rsidR="009B74DA">
        <w:t xml:space="preserve"> codice, questi due modi derivano dal fatto che le funzioni di logica di progetto sono richiamabili sia tramite una Command Line Interface</w:t>
      </w:r>
      <w:r w:rsidR="0010124D">
        <w:t xml:space="preserve"> </w:t>
      </w:r>
      <w:r w:rsidR="009B74DA">
        <w:t>(CLI) sia tramite una Graphic</w:t>
      </w:r>
      <w:r w:rsidR="00170BA8">
        <w:t>al</w:t>
      </w:r>
      <w:r w:rsidR="009B74DA">
        <w:t xml:space="preserve"> User Interface (GUI)</w:t>
      </w:r>
      <w:r w:rsidR="0010124D">
        <w:t xml:space="preserve">. </w:t>
      </w:r>
    </w:p>
    <w:p w14:paraId="1BFEBFFF" w14:textId="40C9B0A5" w:rsidR="0010124D" w:rsidRDefault="0010124D" w:rsidP="006A4932">
      <w:r>
        <w:t>Tutto il codice prodotto per questa sezione è presente nella cartella “</w:t>
      </w:r>
      <w:r w:rsidRPr="0010124D">
        <w:rPr>
          <w:i/>
          <w:iCs/>
        </w:rPr>
        <w:t>esercitazione_a</w:t>
      </w:r>
      <w:r>
        <w:t>” presente sotto radice di progetto.</w:t>
      </w:r>
    </w:p>
    <w:p w14:paraId="44F48CF4" w14:textId="61C1AE83" w:rsidR="006A4932" w:rsidRDefault="0010124D" w:rsidP="006A4932">
      <w:r>
        <w:t>Nella cartella precedente è possibile trovare una cartella chiamata “</w:t>
      </w:r>
      <w:r w:rsidRPr="0010124D">
        <w:rPr>
          <w:i/>
          <w:iCs/>
        </w:rPr>
        <w:t>cli</w:t>
      </w:r>
      <w:r>
        <w:t>”, al suo interno divisi per esercizio vi sono i file “</w:t>
      </w:r>
      <w:r w:rsidRPr="0010124D">
        <w:rPr>
          <w:i/>
          <w:iCs/>
        </w:rPr>
        <w:t>.m</w:t>
      </w:r>
      <w:r>
        <w:t>”. Avviato uno qualsiasi di questi file nella “</w:t>
      </w:r>
      <w:r w:rsidRPr="0010124D">
        <w:rPr>
          <w:i/>
          <w:iCs/>
        </w:rPr>
        <w:t>Command Window</w:t>
      </w:r>
      <w:r>
        <w:t xml:space="preserve">” di </w:t>
      </w:r>
      <m:oMath>
        <m:r>
          <w:rPr>
            <w:rFonts w:ascii="Cambria Math" w:hAnsi="Cambria Math"/>
          </w:rPr>
          <m:t>MATLAB</m:t>
        </m:r>
      </m:oMath>
      <w:r>
        <w:t xml:space="preserve"> </w:t>
      </w:r>
      <w:r w:rsidR="00E05B58">
        <w:t xml:space="preserve">verrà avviata una </w:t>
      </w:r>
      <m:oMath>
        <m:r>
          <w:rPr>
            <w:rFonts w:ascii="Cambria Math" w:hAnsi="Cambria Math"/>
          </w:rPr>
          <m:t>CLI</m:t>
        </m:r>
      </m:oMath>
      <w:r w:rsidR="00E05B58">
        <w:t xml:space="preserve"> che permette all’utente di personalizzare i parametri di esecuzione della simulazione numerica. Finit</w:t>
      </w:r>
      <w:r w:rsidR="00170BA8">
        <w:t>a</w:t>
      </w:r>
      <w:r w:rsidR="00E05B58">
        <w:t xml:space="preserve"> l’interazione con quest’ultima verranno prodotti i grafici della simulazione ed eventuali risultati aggiuntivi verranno stampati nella </w:t>
      </w:r>
      <w:r w:rsidR="00E05B58" w:rsidRPr="0010124D">
        <w:rPr>
          <w:i/>
          <w:iCs/>
        </w:rPr>
        <w:t>Command Window</w:t>
      </w:r>
      <w:r w:rsidR="00E05B58">
        <w:rPr>
          <w:i/>
          <w:iCs/>
        </w:rPr>
        <w:t>.</w:t>
      </w:r>
      <w:r w:rsidR="00550697">
        <w:rPr>
          <w:i/>
          <w:iCs/>
        </w:rPr>
        <w:t xml:space="preserve"> </w:t>
      </w:r>
      <w:r w:rsidR="00550697">
        <w:t>Di seguito è riportata una cattura che mostra quanto appena discusso.</w:t>
      </w:r>
    </w:p>
    <w:p w14:paraId="521F1A36" w14:textId="77777777" w:rsidR="001A5919" w:rsidRDefault="00D66EA8" w:rsidP="001A5919">
      <w:pPr>
        <w:keepNext/>
      </w:pPr>
      <w:r>
        <w:rPr>
          <w:noProof/>
        </w:rPr>
        <w:drawing>
          <wp:inline distT="0" distB="0" distL="0" distR="0" wp14:anchorId="3D1F0F52" wp14:editId="243F2F8C">
            <wp:extent cx="5731510" cy="3115310"/>
            <wp:effectExtent l="0" t="0" r="2540" b="8890"/>
            <wp:docPr id="94130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09833" name="Picture 941309833"/>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31510" cy="3115310"/>
                    </a:xfrm>
                    <a:prstGeom prst="rect">
                      <a:avLst/>
                    </a:prstGeom>
                  </pic:spPr>
                </pic:pic>
              </a:graphicData>
            </a:graphic>
          </wp:inline>
        </w:drawing>
      </w:r>
    </w:p>
    <w:p w14:paraId="596B925B" w14:textId="54419B6E" w:rsidR="00550697" w:rsidRPr="00550697" w:rsidRDefault="001A5919" w:rsidP="001A5919">
      <w:pPr>
        <w:pStyle w:val="Caption"/>
      </w:pPr>
      <w:r>
        <w:t xml:space="preserve">Figura </w:t>
      </w:r>
      <w:fldSimple w:instr=" SEQ Figura \* ARABIC ">
        <w:r w:rsidR="001B7908">
          <w:rPr>
            <w:noProof/>
          </w:rPr>
          <w:t>34</w:t>
        </w:r>
      </w:fldSimple>
      <w:r>
        <w:t>: Esempio di interazione con la cli per l’esecuzione della simulazione numerica del trasduttore ultrasonico con concentratore di velocità.</w:t>
      </w:r>
    </w:p>
    <w:p w14:paraId="17880881" w14:textId="6F28C822" w:rsidR="006764B6" w:rsidRDefault="0082101C" w:rsidP="0082101C">
      <w:r>
        <w:rPr>
          <w:color w:val="000000" w:themeColor="text1"/>
          <w:szCs w:val="24"/>
        </w:rPr>
        <w:t xml:space="preserve">Sempre nella cartella </w:t>
      </w:r>
      <w:r>
        <w:t>“</w:t>
      </w:r>
      <w:r w:rsidRPr="0010124D">
        <w:rPr>
          <w:i/>
          <w:iCs/>
        </w:rPr>
        <w:t>esercitazione_a</w:t>
      </w:r>
      <w:r>
        <w:t>” è possibile invece trovare una cartella chiamata “</w:t>
      </w:r>
      <w:r w:rsidRPr="00FB46CD">
        <w:rPr>
          <w:i/>
          <w:iCs/>
        </w:rPr>
        <w:t>gui</w:t>
      </w:r>
      <w:r>
        <w:t>”</w:t>
      </w:r>
      <w:r w:rsidR="00FB46CD">
        <w:t>. A</w:t>
      </w:r>
      <w:r w:rsidR="00516612">
        <w:t xml:space="preserve">l suo interno è possibile trovare </w:t>
      </w:r>
      <w:r w:rsidR="00FB46CD">
        <w:t>il</w:t>
      </w:r>
      <w:r w:rsidR="00516612">
        <w:t xml:space="preserve"> file</w:t>
      </w:r>
      <w:r w:rsidR="00FB46CD">
        <w:t xml:space="preserve"> “</w:t>
      </w:r>
      <w:r w:rsidR="00FB46CD" w:rsidRPr="00FB46CD">
        <w:rPr>
          <w:i/>
          <w:iCs/>
        </w:rPr>
        <w:t>launchMVCApp.m</w:t>
      </w:r>
      <w:r w:rsidR="00FB46CD">
        <w:t xml:space="preserve">”, se lo si esegue verrà lanciata una finestra contenente l’applicazione che in questo caso avrà una veste grafica. Interagendo con quest’ultima sarà possibile infatti </w:t>
      </w:r>
      <w:r w:rsidR="00BB03D5">
        <w:t>variare la tipologia di simulazione tramite un opportuno componente grafico presente in alto a sinistra; mentre in basso a sinistra sono presenti una serie di finestre</w:t>
      </w:r>
      <w:r w:rsidR="005B13CF">
        <w:t xml:space="preserve"> che permettono la </w:t>
      </w:r>
      <w:r w:rsidR="005B13CF">
        <w:lastRenderedPageBreak/>
        <w:t>personalizzazione dei vari parametri della simulazione; sempre in basso a sinistra è presente il bottone “Simula” che permette effettivamente di lanciare la simulazione</w:t>
      </w:r>
      <w:r w:rsidR="00031415">
        <w:t xml:space="preserve"> selezionata con i parametri configurati</w:t>
      </w:r>
      <w:r w:rsidR="005B13CF">
        <w:t>. Una volta terminata</w:t>
      </w:r>
      <w:r w:rsidR="00E77468">
        <w:t>,</w:t>
      </w:r>
      <w:r w:rsidR="005B13CF">
        <w:t xml:space="preserve"> la simulazione produrrà dei grafici che verranno stampati nel grande pannello centrale mentre gli eventuali risultati testuali verranno stampati nella finestra “Risultati” presente in basso a sinistra.</w:t>
      </w:r>
      <w:r w:rsidR="00E77468" w:rsidRPr="00E77468">
        <w:t xml:space="preserve"> </w:t>
      </w:r>
      <w:r w:rsidR="00E77468">
        <w:t>Di seguito è riportata una cattura che mostra quanto appena discusso.</w:t>
      </w:r>
    </w:p>
    <w:p w14:paraId="33B1A9ED" w14:textId="77777777" w:rsidR="00E77468" w:rsidRDefault="00E77468" w:rsidP="00E77468">
      <w:pPr>
        <w:keepNext/>
      </w:pPr>
      <w:r>
        <w:rPr>
          <w:noProof/>
          <w:color w:val="000000" w:themeColor="text1"/>
          <w:szCs w:val="24"/>
        </w:rPr>
        <w:drawing>
          <wp:inline distT="0" distB="0" distL="0" distR="0" wp14:anchorId="02BBF087" wp14:editId="5F761D86">
            <wp:extent cx="5731510" cy="3113405"/>
            <wp:effectExtent l="0" t="0" r="2540" b="0"/>
            <wp:docPr id="1202502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02677" name="Picture 1202502677"/>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31510" cy="3113405"/>
                    </a:xfrm>
                    <a:prstGeom prst="rect">
                      <a:avLst/>
                    </a:prstGeom>
                  </pic:spPr>
                </pic:pic>
              </a:graphicData>
            </a:graphic>
          </wp:inline>
        </w:drawing>
      </w:r>
    </w:p>
    <w:p w14:paraId="13154B08" w14:textId="18599981" w:rsidR="00E77468" w:rsidRDefault="00E77468" w:rsidP="00E77468">
      <w:pPr>
        <w:pStyle w:val="Caption"/>
        <w:rPr>
          <w:color w:val="000000" w:themeColor="text1"/>
          <w:szCs w:val="24"/>
        </w:rPr>
      </w:pPr>
      <w:r>
        <w:t xml:space="preserve">Figura </w:t>
      </w:r>
      <w:fldSimple w:instr=" SEQ Figura \* ARABIC ">
        <w:r w:rsidR="001B7908">
          <w:rPr>
            <w:noProof/>
          </w:rPr>
          <w:t>35</w:t>
        </w:r>
      </w:fldSimple>
      <w:r>
        <w:t xml:space="preserve">: </w:t>
      </w:r>
      <w:r w:rsidRPr="00CE51B3">
        <w:t xml:space="preserve">Esempio di interazione con la </w:t>
      </w:r>
      <w:r>
        <w:t>gui</w:t>
      </w:r>
      <w:r w:rsidRPr="00CE51B3">
        <w:t xml:space="preserve"> per l’esecuzione della simulazione numerica del trasduttore ultrasonico con concentratore di velocità.</w:t>
      </w:r>
    </w:p>
    <w:p w14:paraId="5A0E0284" w14:textId="6197AB97" w:rsidR="006764B6" w:rsidRDefault="00E77468" w:rsidP="00E77468">
      <w:pPr>
        <w:rPr>
          <w:color w:val="000000" w:themeColor="text1"/>
          <w:szCs w:val="24"/>
        </w:rPr>
      </w:pPr>
      <w:r>
        <w:rPr>
          <w:color w:val="000000" w:themeColor="text1"/>
          <w:szCs w:val="24"/>
        </w:rPr>
        <w:t>Ovviamente sia la cli che la gui permettono di ottenere gli stessi risultati, poiché di fatto sono solo due modi diversi di interagire con il codice che implementa la logica di progetto.</w:t>
      </w:r>
      <w:r w:rsidR="00BB0597">
        <w:rPr>
          <w:color w:val="000000" w:themeColor="text1"/>
          <w:szCs w:val="24"/>
        </w:rPr>
        <w:t xml:space="preserve"> La cli è composta da molto meno codice quindi ha il vantaggio di permettere</w:t>
      </w:r>
      <w:r w:rsidR="00DC7469">
        <w:rPr>
          <w:color w:val="000000" w:themeColor="text1"/>
          <w:szCs w:val="24"/>
        </w:rPr>
        <w:t xml:space="preserve"> </w:t>
      </w:r>
      <w:r w:rsidR="00BB0597">
        <w:rPr>
          <w:color w:val="000000" w:themeColor="text1"/>
          <w:szCs w:val="24"/>
        </w:rPr>
        <w:t>in maniera più agevole</w:t>
      </w:r>
      <w:r w:rsidR="00212988">
        <w:rPr>
          <w:color w:val="000000" w:themeColor="text1"/>
          <w:szCs w:val="24"/>
        </w:rPr>
        <w:t xml:space="preserve"> </w:t>
      </w:r>
      <w:r w:rsidR="00BB0597">
        <w:rPr>
          <w:color w:val="000000" w:themeColor="text1"/>
          <w:szCs w:val="24"/>
        </w:rPr>
        <w:t xml:space="preserve">una qualsiasi modifica del comportamento applicativo; mentre ha lo svantaggio di essere </w:t>
      </w:r>
      <w:r w:rsidR="00DC7469">
        <w:rPr>
          <w:color w:val="000000" w:themeColor="text1"/>
          <w:szCs w:val="24"/>
        </w:rPr>
        <w:t xml:space="preserve">meno intuitiva </w:t>
      </w:r>
      <w:r w:rsidR="00893FD5">
        <w:rPr>
          <w:color w:val="000000" w:themeColor="text1"/>
          <w:szCs w:val="24"/>
        </w:rPr>
        <w:t xml:space="preserve">da utilizzare per </w:t>
      </w:r>
      <w:r w:rsidR="00BB0597">
        <w:rPr>
          <w:color w:val="000000" w:themeColor="text1"/>
          <w:szCs w:val="24"/>
        </w:rPr>
        <w:t xml:space="preserve">l’utente. La gui essendo composta da molto codice che gestisce l’interazione grafica ha lo svantaggio di permettere modiche con più difficoltà mentre ha il vantaggio di permettere un’interazione intuitiva e rapida </w:t>
      </w:r>
      <w:r w:rsidR="00893FD5">
        <w:rPr>
          <w:color w:val="000000" w:themeColor="text1"/>
          <w:szCs w:val="24"/>
        </w:rPr>
        <w:t>al</w:t>
      </w:r>
      <w:r w:rsidR="00BB0597">
        <w:rPr>
          <w:color w:val="000000" w:themeColor="text1"/>
          <w:szCs w:val="24"/>
        </w:rPr>
        <w:t>l’utente.</w:t>
      </w:r>
    </w:p>
    <w:p w14:paraId="4B64886D" w14:textId="77777777" w:rsidR="006764B6" w:rsidRDefault="006764B6" w:rsidP="004D2A8B">
      <w:pPr>
        <w:jc w:val="left"/>
        <w:rPr>
          <w:color w:val="000000" w:themeColor="text1"/>
          <w:szCs w:val="24"/>
        </w:rPr>
      </w:pPr>
    </w:p>
    <w:p w14:paraId="6CA3AFBF" w14:textId="77777777" w:rsidR="006764B6" w:rsidRDefault="006764B6" w:rsidP="004D2A8B">
      <w:pPr>
        <w:jc w:val="left"/>
        <w:rPr>
          <w:color w:val="000000" w:themeColor="text1"/>
          <w:szCs w:val="24"/>
        </w:rPr>
      </w:pPr>
    </w:p>
    <w:p w14:paraId="1454613F" w14:textId="77777777" w:rsidR="006764B6" w:rsidRDefault="006764B6" w:rsidP="004D2A8B">
      <w:pPr>
        <w:jc w:val="left"/>
        <w:rPr>
          <w:color w:val="000000" w:themeColor="text1"/>
          <w:szCs w:val="24"/>
        </w:rPr>
      </w:pPr>
    </w:p>
    <w:p w14:paraId="269CAB32" w14:textId="77777777" w:rsidR="006764B6" w:rsidRDefault="006764B6" w:rsidP="004D2A8B">
      <w:pPr>
        <w:jc w:val="left"/>
        <w:rPr>
          <w:color w:val="000000" w:themeColor="text1"/>
          <w:szCs w:val="24"/>
        </w:rPr>
      </w:pPr>
    </w:p>
    <w:p w14:paraId="697B8336" w14:textId="77777777" w:rsidR="006764B6" w:rsidRDefault="006764B6" w:rsidP="004D2A8B">
      <w:pPr>
        <w:jc w:val="left"/>
        <w:rPr>
          <w:color w:val="000000" w:themeColor="text1"/>
          <w:szCs w:val="24"/>
        </w:rPr>
      </w:pPr>
    </w:p>
    <w:p w14:paraId="06537497" w14:textId="77777777" w:rsidR="006764B6" w:rsidRPr="00DB099C" w:rsidRDefault="006764B6" w:rsidP="004D2A8B">
      <w:pPr>
        <w:jc w:val="left"/>
        <w:rPr>
          <w:color w:val="000000" w:themeColor="text1"/>
          <w:szCs w:val="24"/>
        </w:rPr>
      </w:pPr>
    </w:p>
    <w:p w14:paraId="33958AC9" w14:textId="4FAD64E6" w:rsidR="000D0B90" w:rsidRPr="00DB099C" w:rsidRDefault="001A5AE8" w:rsidP="000D0B90">
      <w:pPr>
        <w:pStyle w:val="Heading1"/>
      </w:pPr>
      <w:bookmarkStart w:id="12" w:name="_Toc217229192"/>
      <w:r w:rsidRPr="00DB099C">
        <w:lastRenderedPageBreak/>
        <w:t>Simulazione di trasduttori piezoelettrici in Ansys</w:t>
      </w:r>
      <w:bookmarkEnd w:id="12"/>
    </w:p>
    <w:p w14:paraId="2EAEAC59" w14:textId="73304FDE" w:rsidR="000D0B90" w:rsidRPr="00DB099C" w:rsidRDefault="00CA7C17" w:rsidP="000D0B90">
      <w:r w:rsidRPr="00DB099C">
        <w:t>Dopo aver sviluppato dei modelli numerici dei trasduttori piezoelettrici in MATLAB, basati su equazioni semplificate e ipotesi monodimensionali, è naturale passare a una simulazione agli elementi finiti con un software CAE come Ansys. Il modello in MATLAB è estremamente utile per comprendere la fisica di base del dispositivo, eseguire analisi parametriche rapide e ottenere una prima stima delle grandezze principali (frequenza di risonanza, impedenza elettrica, risposta in ampiezza, ecc.). Tuttavia, questo approccio tende a trascurare diversi aspetti reali dei trasduttori: la geometria tridimensionale dettagliata, le condizioni di vincolo complesse, l’accoppiamento tra campi meccanici, elettrici e acustici. Una modellazione FEM in Ansys permette invece di risolvere direttamente le equazioni di campo in 2D/3D e di descrivere in modo più fedele la distribuzione di spostamenti, tensioni e campi elettrici all’interno dei trasduttori piezoelettrici, migliorando l’accuratezza delle previsioni e consentendo di validare e raffinare i risultati ottenuti con MATLAB.</w:t>
      </w:r>
    </w:p>
    <w:p w14:paraId="658EB55B" w14:textId="0410FB6B" w:rsidR="00CA7C17" w:rsidRPr="00DB099C" w:rsidRDefault="00CA7C17" w:rsidP="000D0B90">
      <w:r w:rsidRPr="00DB099C">
        <w:t>Ansys è una suite di software di simulazione ingegneristica basata principalmente sul metodo degli elementi finiti (FEM), pensata per analizzare il comportamento di componenti e sistemi complessi senza dover ricorrere subito a prototipi fisici. In particolare, Ansys Mechanical consente analisi strutturali statiche, modali, armoniche e transitorie, con la possibilità di includere anche effetti termici e accoppiamenti multi fisici, come l’interazione elettro-meccanica nei materiali piezoelettrici. All’interno dell’ambiente Workbench l’utente può importare o creare la geometria, definire i materiali, generare il modello a elementi finiti e post-processare i risultati (campi di spostamento, tensione, potenziale elettrico, ecc.), utilizzando un’unica piattaforma integrata.</w:t>
      </w:r>
    </w:p>
    <w:p w14:paraId="05C6BE00" w14:textId="43F0D377" w:rsidR="00CE074C" w:rsidRPr="00DB099C" w:rsidRDefault="00CE074C" w:rsidP="000D0B90">
      <w:r w:rsidRPr="00DB099C">
        <w:t xml:space="preserve">Per le simulazioni trattate nei prossimi paragrafi è stato utilizzato </w:t>
      </w:r>
      <w:r w:rsidRPr="00DB099C">
        <w:rPr>
          <w:i/>
          <w:iCs/>
        </w:rPr>
        <w:t>Ansys Academic Student 2025 R2</w:t>
      </w:r>
      <w:r w:rsidRPr="00DB099C">
        <w:t xml:space="preserve">, insieme all’estensione </w:t>
      </w:r>
      <w:r w:rsidRPr="00DB099C">
        <w:rPr>
          <w:i/>
          <w:iCs/>
        </w:rPr>
        <w:t>Piezo and MEMS 2020.1</w:t>
      </w:r>
      <w:r w:rsidRPr="00DB099C">
        <w:t xml:space="preserve">. Questa estensione ACT è stata impiegata per poter impostare in modo più intuitivo, direttamente in Ansys Mechanical/Workbench, la fisica accoppiata elettro–meccanica tipica dei trasduttori piezoelettrici, evitando di dover scrivere manualmente lunghi script in Mechanical APDL. L’estensione Piezo and MEMS ha come ultima release ufficiale la versione 2020.1 ed è oggi considerata di fatto deprecata: non è più sviluppata né supportata e, secondo la documentazione e i forum Ansys, è stata rimpiazzata dai sistemi di analisi accoppiata (“coupled field systems”) nativi di Mechanical. In passato la fisica piezoelettrica era disponibile principalmente tramite Mechanical APDL, mentre l’estensione forniva un’interfaccia grafica dedicata in Workbench per impostare materiali piezoelettrici, condizioni al contorno elettriche e analisi modali/armoniche accoppiate. Poiché la versione 2020.1 dell’estensione non supporta ufficialmente </w:t>
      </w:r>
      <w:r w:rsidRPr="00DB099C">
        <w:rPr>
          <w:i/>
          <w:iCs/>
        </w:rPr>
        <w:t>Ansys 2025 R2</w:t>
      </w:r>
      <w:r w:rsidRPr="00DB099C">
        <w:t xml:space="preserve">, durante le simulazioni si è effettivamente incontrato un </w:t>
      </w:r>
      <w:r w:rsidRPr="00DB099C">
        <w:lastRenderedPageBreak/>
        <w:t>bug di natura grafica nell’interfaccia di Mechanical. Nel seguito verranno descritte nel dettaglio sia la manifestazione di questo problema sia la soluzione adottata per aggirarlo, così da poter comunque utilizzare l’estensione nel flusso di lavoro qui presentato.</w:t>
      </w:r>
    </w:p>
    <w:p w14:paraId="45F99676" w14:textId="7736F19A" w:rsidR="00A7182C" w:rsidRPr="00DB099C" w:rsidRDefault="001A5AE8" w:rsidP="001A5AE8">
      <w:pPr>
        <w:pStyle w:val="Heading2"/>
      </w:pPr>
      <w:bookmarkStart w:id="13" w:name="_Toc217229193"/>
      <w:r w:rsidRPr="00DB099C">
        <w:t>Simulazione di un trasduttore piezoelettrico ultrasonico Langevin</w:t>
      </w:r>
      <w:bookmarkEnd w:id="13"/>
    </w:p>
    <w:p w14:paraId="4BF0D812" w14:textId="36719425" w:rsidR="00E96091" w:rsidRPr="00DB099C" w:rsidRDefault="00E96091" w:rsidP="00E96091">
      <w:r w:rsidRPr="00DB099C">
        <w:t>C</w:t>
      </w:r>
      <w:r w:rsidR="002615E7" w:rsidRPr="00DB099C">
        <w:t xml:space="preserve">ome precedentemente discusso lo scopo di questo paragrafo è quello di validare e raffinare i risultati ottenuti con MATLAB quando si è progettato e simulato numericamente un trasduttore piezoelettrico ultrasonico Langevin. A tale scopo, </w:t>
      </w:r>
      <w:r w:rsidR="00DF60C6" w:rsidRPr="00DB099C">
        <w:t xml:space="preserve">data per assodata la conoscenza di base del funzionamento di Ansys, verrà spiegato come modellare e simulare </w:t>
      </w:r>
      <w:r w:rsidR="00336135" w:rsidRPr="00DB099C">
        <w:t xml:space="preserve">un </w:t>
      </w:r>
      <w:r w:rsidR="00DF60C6" w:rsidRPr="00DB099C">
        <w:t>trasduttore</w:t>
      </w:r>
      <w:r w:rsidR="00336135" w:rsidRPr="00DB099C">
        <w:t xml:space="preserve"> piezoelettrico ultrasonico Langevin</w:t>
      </w:r>
      <w:r w:rsidR="00DF60C6" w:rsidRPr="00DB099C">
        <w:t>.</w:t>
      </w:r>
    </w:p>
    <w:p w14:paraId="11E0FB2D" w14:textId="4B164FF3" w:rsidR="00CE074C" w:rsidRPr="00DB099C" w:rsidRDefault="00BC5E52" w:rsidP="00E96091">
      <w:r w:rsidRPr="00DB099C">
        <w:t>La struttura generale del progetto in Ansys Workbench si presenta come segue:</w:t>
      </w:r>
    </w:p>
    <w:p w14:paraId="2DA4E487" w14:textId="77777777" w:rsidR="00BC5E52" w:rsidRPr="00DB099C" w:rsidRDefault="00BC5E52" w:rsidP="00BC5E52">
      <w:pPr>
        <w:keepNext/>
      </w:pPr>
      <w:r w:rsidRPr="00DB099C">
        <w:rPr>
          <w:noProof/>
        </w:rPr>
        <w:drawing>
          <wp:inline distT="0" distB="0" distL="0" distR="0" wp14:anchorId="15526A77" wp14:editId="564D7209">
            <wp:extent cx="4237022" cy="3346055"/>
            <wp:effectExtent l="0" t="0" r="0" b="6985"/>
            <wp:docPr id="209498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85573" name="Picture 2094985573"/>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244992" cy="3352349"/>
                    </a:xfrm>
                    <a:prstGeom prst="rect">
                      <a:avLst/>
                    </a:prstGeom>
                  </pic:spPr>
                </pic:pic>
              </a:graphicData>
            </a:graphic>
          </wp:inline>
        </w:drawing>
      </w:r>
    </w:p>
    <w:p w14:paraId="2D21E653" w14:textId="6EA98DAC" w:rsidR="00BC5E52" w:rsidRPr="00DB099C" w:rsidRDefault="00BC5E52" w:rsidP="00BC5E52">
      <w:pPr>
        <w:pStyle w:val="Caption"/>
      </w:pPr>
      <w:r w:rsidRPr="00DB099C">
        <w:t xml:space="preserve">Figura </w:t>
      </w:r>
      <w:fldSimple w:instr=" SEQ Figura \* ARABIC ">
        <w:r w:rsidR="001B7908">
          <w:rPr>
            <w:noProof/>
          </w:rPr>
          <w:t>36</w:t>
        </w:r>
      </w:fldSimple>
      <w:r w:rsidRPr="00DB099C">
        <w:t>: Struttura generale del progetto Ansys con tutti i moduli che la compongono.</w:t>
      </w:r>
    </w:p>
    <w:p w14:paraId="664F867B" w14:textId="64AB0E99" w:rsidR="00A7182C" w:rsidRPr="00DB099C" w:rsidRDefault="00BC5E52" w:rsidP="00FC4ADE">
      <w:pPr>
        <w:rPr>
          <w:color w:val="000000" w:themeColor="text1"/>
          <w:szCs w:val="24"/>
        </w:rPr>
      </w:pPr>
      <w:r w:rsidRPr="00DB099C">
        <w:rPr>
          <w:color w:val="000000" w:themeColor="text1"/>
          <w:szCs w:val="24"/>
        </w:rPr>
        <w:t>Dalla figura precedente è possibile osservare tutti i moduli che compongono il progetto della simulazione, ovvero:</w:t>
      </w:r>
    </w:p>
    <w:p w14:paraId="0C9DA629" w14:textId="04E513F2" w:rsidR="00BC5E52" w:rsidRPr="00DB099C" w:rsidRDefault="00BC5E52">
      <w:pPr>
        <w:pStyle w:val="ListParagraph"/>
        <w:numPr>
          <w:ilvl w:val="0"/>
          <w:numId w:val="6"/>
        </w:numPr>
        <w:jc w:val="left"/>
        <w:rPr>
          <w:color w:val="000000" w:themeColor="text1"/>
          <w:szCs w:val="24"/>
        </w:rPr>
      </w:pPr>
      <w:r w:rsidRPr="00DB099C">
        <w:rPr>
          <w:color w:val="000000" w:themeColor="text1"/>
          <w:szCs w:val="24"/>
        </w:rPr>
        <w:t>Engineering Data;</w:t>
      </w:r>
    </w:p>
    <w:p w14:paraId="6350210F" w14:textId="49B5B47B" w:rsidR="00BC5E52" w:rsidRPr="00DB099C" w:rsidRDefault="00BC5E52">
      <w:pPr>
        <w:pStyle w:val="ListParagraph"/>
        <w:numPr>
          <w:ilvl w:val="0"/>
          <w:numId w:val="6"/>
        </w:numPr>
        <w:jc w:val="left"/>
        <w:rPr>
          <w:color w:val="000000" w:themeColor="text1"/>
          <w:szCs w:val="24"/>
        </w:rPr>
      </w:pPr>
      <w:r w:rsidRPr="00DB099C">
        <w:rPr>
          <w:color w:val="000000" w:themeColor="text1"/>
          <w:szCs w:val="24"/>
        </w:rPr>
        <w:t>Geometry;</w:t>
      </w:r>
    </w:p>
    <w:p w14:paraId="6120FDCE" w14:textId="67BE2B2B" w:rsidR="00BC5E52" w:rsidRPr="00DB099C" w:rsidRDefault="00BC5E52">
      <w:pPr>
        <w:pStyle w:val="ListParagraph"/>
        <w:numPr>
          <w:ilvl w:val="0"/>
          <w:numId w:val="6"/>
        </w:numPr>
        <w:jc w:val="left"/>
        <w:rPr>
          <w:color w:val="000000" w:themeColor="text1"/>
          <w:szCs w:val="24"/>
        </w:rPr>
      </w:pPr>
      <w:r w:rsidRPr="00DB099C">
        <w:rPr>
          <w:color w:val="000000" w:themeColor="text1"/>
          <w:szCs w:val="24"/>
        </w:rPr>
        <w:t>Mechanical Model;</w:t>
      </w:r>
    </w:p>
    <w:p w14:paraId="4122D692" w14:textId="225B8A07" w:rsidR="00BC5E52" w:rsidRPr="00DB099C" w:rsidRDefault="00BC5E52">
      <w:pPr>
        <w:pStyle w:val="ListParagraph"/>
        <w:numPr>
          <w:ilvl w:val="0"/>
          <w:numId w:val="6"/>
        </w:numPr>
        <w:jc w:val="left"/>
        <w:rPr>
          <w:color w:val="000000" w:themeColor="text1"/>
          <w:szCs w:val="24"/>
        </w:rPr>
      </w:pPr>
      <w:r w:rsidRPr="00DB099C">
        <w:rPr>
          <w:color w:val="000000" w:themeColor="text1"/>
          <w:szCs w:val="24"/>
        </w:rPr>
        <w:t>Modal;</w:t>
      </w:r>
    </w:p>
    <w:p w14:paraId="75A9AE9E" w14:textId="6321B76E" w:rsidR="00BC5E52" w:rsidRPr="00DB099C" w:rsidRDefault="00BC5E52">
      <w:pPr>
        <w:pStyle w:val="ListParagraph"/>
        <w:numPr>
          <w:ilvl w:val="0"/>
          <w:numId w:val="6"/>
        </w:numPr>
        <w:jc w:val="left"/>
        <w:rPr>
          <w:color w:val="000000" w:themeColor="text1"/>
          <w:szCs w:val="24"/>
        </w:rPr>
      </w:pPr>
      <w:r w:rsidRPr="00DB099C">
        <w:rPr>
          <w:color w:val="000000" w:themeColor="text1"/>
          <w:szCs w:val="24"/>
        </w:rPr>
        <w:t xml:space="preserve">Harmonic </w:t>
      </w:r>
      <w:r w:rsidR="00BF1499" w:rsidRPr="00DB099C">
        <w:rPr>
          <w:color w:val="000000" w:themeColor="text1"/>
          <w:szCs w:val="24"/>
        </w:rPr>
        <w:t>Response</w:t>
      </w:r>
      <w:r w:rsidR="00FC4ADE" w:rsidRPr="00DB099C">
        <w:rPr>
          <w:color w:val="000000" w:themeColor="text1"/>
          <w:szCs w:val="24"/>
        </w:rPr>
        <w:t>;</w:t>
      </w:r>
    </w:p>
    <w:p w14:paraId="2C9A0D9C" w14:textId="679488FD" w:rsidR="00BC5E52" w:rsidRPr="00DB099C" w:rsidRDefault="00FC4ADE" w:rsidP="00FC4ADE">
      <w:pPr>
        <w:rPr>
          <w:color w:val="000000" w:themeColor="text1"/>
          <w:szCs w:val="24"/>
        </w:rPr>
      </w:pPr>
      <w:r w:rsidRPr="00DB099C">
        <w:rPr>
          <w:color w:val="000000" w:themeColor="text1"/>
          <w:szCs w:val="24"/>
        </w:rPr>
        <w:lastRenderedPageBreak/>
        <w:t xml:space="preserve">Partendo dal </w:t>
      </w:r>
      <w:r w:rsidRPr="00DB099C">
        <w:rPr>
          <w:i/>
          <w:iCs/>
          <w:color w:val="000000" w:themeColor="text1"/>
          <w:szCs w:val="24"/>
          <w:u w:val="single"/>
        </w:rPr>
        <w:t>modulo Engineering Data</w:t>
      </w:r>
      <w:r w:rsidRPr="00DB099C">
        <w:rPr>
          <w:color w:val="000000" w:themeColor="text1"/>
          <w:szCs w:val="24"/>
        </w:rPr>
        <w:t>, esso permette di definire i materiali che verranno utilizzati in seguito. Ovviamente durante la definizione di un materiale è possibile specificare tutta una serie di caratteristiche meccaniche e non, tipiche di quel materiale. Nella simulazione corrente sono stati definiti due materiali, uno per gli strati puramente meccanici del trasduttore ovvero il Titanio, e uno per le ceramiche piezoelettriche del trasduttore ovvero il Pz26.</w:t>
      </w:r>
    </w:p>
    <w:p w14:paraId="5C51566D" w14:textId="77777777" w:rsidR="00FC4ADE" w:rsidRPr="00DB099C" w:rsidRDefault="00FC4ADE" w:rsidP="00FC4ADE">
      <w:pPr>
        <w:keepNext/>
        <w:jc w:val="left"/>
      </w:pPr>
      <w:r w:rsidRPr="00DB099C">
        <w:rPr>
          <w:noProof/>
          <w:color w:val="000000" w:themeColor="text1"/>
          <w:szCs w:val="24"/>
        </w:rPr>
        <w:drawing>
          <wp:inline distT="0" distB="0" distL="0" distR="0" wp14:anchorId="63A23224" wp14:editId="2ABD57A9">
            <wp:extent cx="5731510" cy="3091180"/>
            <wp:effectExtent l="0" t="0" r="2540" b="0"/>
            <wp:docPr id="1219650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50085" name="Picture 1219650085"/>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31510" cy="3091180"/>
                    </a:xfrm>
                    <a:prstGeom prst="rect">
                      <a:avLst/>
                    </a:prstGeom>
                  </pic:spPr>
                </pic:pic>
              </a:graphicData>
            </a:graphic>
          </wp:inline>
        </w:drawing>
      </w:r>
    </w:p>
    <w:p w14:paraId="6FDBE13F" w14:textId="4EEBFD50" w:rsidR="00A7182C" w:rsidRPr="00DB099C" w:rsidRDefault="00FC4ADE" w:rsidP="00FC4ADE">
      <w:pPr>
        <w:pStyle w:val="Caption"/>
        <w:jc w:val="left"/>
        <w:rPr>
          <w:color w:val="000000" w:themeColor="text1"/>
          <w:sz w:val="24"/>
          <w:szCs w:val="24"/>
        </w:rPr>
      </w:pPr>
      <w:r w:rsidRPr="00DB099C">
        <w:t xml:space="preserve">Figura </w:t>
      </w:r>
      <w:fldSimple w:instr=" SEQ Figura \* ARABIC ">
        <w:r w:rsidR="001B7908">
          <w:rPr>
            <w:noProof/>
          </w:rPr>
          <w:t>37</w:t>
        </w:r>
      </w:fldSimple>
      <w:r w:rsidRPr="00DB099C">
        <w:t>: Definizione del materiale Titanio.</w:t>
      </w:r>
    </w:p>
    <w:p w14:paraId="2ADD9D38" w14:textId="77777777" w:rsidR="00FC4ADE" w:rsidRPr="00DB099C" w:rsidRDefault="00FC4ADE" w:rsidP="00FC4ADE">
      <w:pPr>
        <w:keepNext/>
        <w:jc w:val="left"/>
      </w:pPr>
      <w:r w:rsidRPr="00DB099C">
        <w:rPr>
          <w:noProof/>
          <w:color w:val="000000" w:themeColor="text1"/>
          <w:szCs w:val="24"/>
        </w:rPr>
        <w:drawing>
          <wp:inline distT="0" distB="0" distL="0" distR="0" wp14:anchorId="2A3855DC" wp14:editId="240D3BD6">
            <wp:extent cx="5731510" cy="3087370"/>
            <wp:effectExtent l="0" t="0" r="2540" b="0"/>
            <wp:docPr id="368774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74435" name="Picture 368774435"/>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31510" cy="3087370"/>
                    </a:xfrm>
                    <a:prstGeom prst="rect">
                      <a:avLst/>
                    </a:prstGeom>
                  </pic:spPr>
                </pic:pic>
              </a:graphicData>
            </a:graphic>
          </wp:inline>
        </w:drawing>
      </w:r>
    </w:p>
    <w:p w14:paraId="5787090F" w14:textId="00D5400A" w:rsidR="00A7182C" w:rsidRPr="00DB099C" w:rsidRDefault="00FC4ADE" w:rsidP="00FC4ADE">
      <w:pPr>
        <w:pStyle w:val="Caption"/>
        <w:jc w:val="left"/>
        <w:rPr>
          <w:color w:val="000000" w:themeColor="text1"/>
          <w:sz w:val="24"/>
          <w:szCs w:val="24"/>
        </w:rPr>
      </w:pPr>
      <w:r w:rsidRPr="00DB099C">
        <w:t xml:space="preserve">Figura </w:t>
      </w:r>
      <w:fldSimple w:instr=" SEQ Figura \* ARABIC ">
        <w:r w:rsidR="001B7908">
          <w:rPr>
            <w:noProof/>
          </w:rPr>
          <w:t>38</w:t>
        </w:r>
      </w:fldSimple>
      <w:r w:rsidRPr="00DB099C">
        <w:t>: Definizione del materiale Pz26.</w:t>
      </w:r>
    </w:p>
    <w:p w14:paraId="71AE91FE" w14:textId="2F3B8ACA" w:rsidR="00300D45" w:rsidRPr="00DB099C" w:rsidRDefault="00FC4ADE" w:rsidP="00FC4ADE">
      <w:pPr>
        <w:rPr>
          <w:color w:val="000000" w:themeColor="text1"/>
          <w:szCs w:val="24"/>
        </w:rPr>
      </w:pPr>
      <w:r w:rsidRPr="00DB099C">
        <w:rPr>
          <w:color w:val="000000" w:themeColor="text1"/>
          <w:szCs w:val="24"/>
        </w:rPr>
        <w:t xml:space="preserve">Come è possibile notare dalla prima delle due figure precedenti per il Titanio si è specificata la densità del materiale e la matrice di elasticità isotropica tramite </w:t>
      </w:r>
      <w:r w:rsidRPr="00DB099C">
        <w:rPr>
          <w:i/>
          <w:iCs/>
          <w:color w:val="000000" w:themeColor="text1"/>
          <w:szCs w:val="24"/>
        </w:rPr>
        <w:t xml:space="preserve">Modulo </w:t>
      </w:r>
      <w:r w:rsidRPr="00DB099C">
        <w:rPr>
          <w:i/>
          <w:iCs/>
          <w:color w:val="000000" w:themeColor="text1"/>
          <w:szCs w:val="24"/>
        </w:rPr>
        <w:lastRenderedPageBreak/>
        <w:t>di Young</w:t>
      </w:r>
      <w:r w:rsidRPr="00DB099C">
        <w:rPr>
          <w:color w:val="000000" w:themeColor="text1"/>
          <w:szCs w:val="24"/>
        </w:rPr>
        <w:t xml:space="preserve"> e </w:t>
      </w:r>
      <w:r w:rsidRPr="00DB099C">
        <w:rPr>
          <w:i/>
          <w:iCs/>
          <w:color w:val="000000" w:themeColor="text1"/>
          <w:szCs w:val="24"/>
        </w:rPr>
        <w:t>rapporto di Poisson</w:t>
      </w:r>
      <w:r w:rsidRPr="00DB099C">
        <w:rPr>
          <w:color w:val="000000" w:themeColor="text1"/>
          <w:szCs w:val="24"/>
        </w:rPr>
        <w:t>. Mentre per il Pz26 si è specificata la densità del materiale</w:t>
      </w:r>
      <w:r w:rsidR="000673ED" w:rsidRPr="00DB099C">
        <w:rPr>
          <w:color w:val="000000" w:themeColor="text1"/>
          <w:szCs w:val="24"/>
        </w:rPr>
        <w:t xml:space="preserve"> e la matrice di elasticità anisotropica nel formato </w:t>
      </w:r>
      <w:r w:rsidR="000673ED" w:rsidRPr="00DB099C">
        <w:rPr>
          <w:i/>
          <w:iCs/>
          <w:color w:val="000000" w:themeColor="text1"/>
          <w:szCs w:val="24"/>
        </w:rPr>
        <w:t>IEEE</w:t>
      </w:r>
      <w:r w:rsidR="000673ED" w:rsidRPr="00DB099C">
        <w:rPr>
          <w:color w:val="000000" w:themeColor="text1"/>
          <w:szCs w:val="24"/>
        </w:rPr>
        <w:t xml:space="preserve"> </w:t>
      </w:r>
      <w:r w:rsidR="00300D45" w:rsidRPr="00DB099C">
        <w:rPr>
          <w:color w:val="000000" w:themeColor="text1"/>
          <w:szCs w:val="24"/>
        </w:rPr>
        <w:t>sfruttando la simmetria cristallina della classe 6mm</w:t>
      </w:r>
      <w:r w:rsidR="000673ED" w:rsidRPr="00DB099C">
        <w:rPr>
          <w:color w:val="000000" w:themeColor="text1"/>
          <w:szCs w:val="24"/>
        </w:rPr>
        <w:t>.</w:t>
      </w:r>
      <w:r w:rsidR="006B3CD9" w:rsidRPr="00DB099C">
        <w:rPr>
          <w:color w:val="000000" w:themeColor="text1"/>
          <w:szCs w:val="24"/>
        </w:rPr>
        <w:t xml:space="preserve"> </w:t>
      </w:r>
      <w:r w:rsidR="00300D45" w:rsidRPr="00DB099C">
        <w:rPr>
          <w:color w:val="000000" w:themeColor="text1"/>
          <w:szCs w:val="24"/>
        </w:rPr>
        <w:t xml:space="preserve">Risulta utile specificare che in Ansys i parametri elastici e piezoelettrici sono richiesti nella forma con coefficienti a campo elettrico costante (apice </w:t>
      </w:r>
      <w:r w:rsidR="00300D45" w:rsidRPr="00DB099C">
        <w:rPr>
          <w:rFonts w:ascii="Cambria Math" w:hAnsi="Cambria Math" w:cs="Cambria Math"/>
          <w:color w:val="000000" w:themeColor="text1"/>
          <w:szCs w:val="24"/>
        </w:rPr>
        <w:t>𝐸</w:t>
      </w:r>
      <w:r w:rsidR="00300D45" w:rsidRPr="00DB099C">
        <w:rPr>
          <w:color w:val="000000" w:themeColor="text1"/>
          <w:szCs w:val="24"/>
        </w:rPr>
        <w:t xml:space="preserve">). Nel modello implementato in MATLAB, invece, si è adottata la formulazione alternativa in termini di coefficienti a spostamento elettrico costante (apice </w:t>
      </w:r>
      <w:r w:rsidR="00300D45" w:rsidRPr="00DB099C">
        <w:rPr>
          <w:rFonts w:ascii="Cambria Math" w:hAnsi="Cambria Math" w:cs="Cambria Math"/>
          <w:color w:val="000000" w:themeColor="text1"/>
          <w:szCs w:val="24"/>
        </w:rPr>
        <w:t>𝐷</w:t>
      </w:r>
      <w:r w:rsidR="00300D45" w:rsidRPr="00DB099C">
        <w:rPr>
          <w:color w:val="000000" w:themeColor="text1"/>
          <w:szCs w:val="24"/>
        </w:rPr>
        <w:t xml:space="preserve">). I due insiemi di parametri sono collegati dalle usuali relazioni costitutive della teoria piezoelettrica e descrivono la stessa fisica del materiale, ma i valori numerici inseriti in Ansys e in MATLAB non coincidono esattamente; ciò introduce una piccola differenza quantitativa nei dati di input, senza tuttavia alterare in modo significativo il confronto tra i risultati delle due simulazioni. </w:t>
      </w:r>
      <w:r w:rsidR="000673ED" w:rsidRPr="00DB099C">
        <w:rPr>
          <w:color w:val="000000" w:themeColor="text1"/>
          <w:szCs w:val="24"/>
        </w:rPr>
        <w:t xml:space="preserve">È </w:t>
      </w:r>
      <w:r w:rsidR="00300D45" w:rsidRPr="00DB099C">
        <w:rPr>
          <w:color w:val="000000" w:themeColor="text1"/>
          <w:szCs w:val="24"/>
        </w:rPr>
        <w:t xml:space="preserve">infine </w:t>
      </w:r>
      <w:r w:rsidR="000673ED" w:rsidRPr="00DB099C">
        <w:rPr>
          <w:color w:val="000000" w:themeColor="text1"/>
          <w:szCs w:val="24"/>
        </w:rPr>
        <w:t>interessante notare che qui non si è aggiunta alcuna caratteristica elettrica o piezoelettrica al materiale Pz26, questo è dovuto al fatto che tali caratteristiche sono state specificate tramite l’estensione sopra citata, e quest’ultima richiede che tali caratteristiche vengano specificate nel blocco dell’analisi da effettuare, ovvero in seguito.</w:t>
      </w:r>
    </w:p>
    <w:p w14:paraId="420138A0" w14:textId="7C2C4014" w:rsidR="000673ED" w:rsidRPr="00DB099C" w:rsidRDefault="008E5C43" w:rsidP="00FC4ADE">
      <w:pPr>
        <w:rPr>
          <w:color w:val="000000" w:themeColor="text1"/>
          <w:szCs w:val="24"/>
        </w:rPr>
      </w:pPr>
      <w:r w:rsidRPr="00DB099C">
        <w:rPr>
          <w:color w:val="000000" w:themeColor="text1"/>
          <w:szCs w:val="24"/>
        </w:rPr>
        <w:t xml:space="preserve">Il </w:t>
      </w:r>
      <w:r w:rsidRPr="00DB099C">
        <w:rPr>
          <w:i/>
          <w:iCs/>
          <w:color w:val="000000" w:themeColor="text1"/>
          <w:szCs w:val="24"/>
          <w:u w:val="single"/>
        </w:rPr>
        <w:t>modulo Geometry</w:t>
      </w:r>
      <w:r w:rsidRPr="00DB099C">
        <w:rPr>
          <w:color w:val="000000" w:themeColor="text1"/>
          <w:szCs w:val="24"/>
        </w:rPr>
        <w:t>, permette invece di modellare la geometri</w:t>
      </w:r>
      <w:r w:rsidR="0081253F" w:rsidRPr="00DB099C">
        <w:rPr>
          <w:color w:val="000000" w:themeColor="text1"/>
          <w:szCs w:val="24"/>
        </w:rPr>
        <w:t>a</w:t>
      </w:r>
      <w:r w:rsidRPr="00DB099C">
        <w:rPr>
          <w:color w:val="000000" w:themeColor="text1"/>
          <w:szCs w:val="24"/>
        </w:rPr>
        <w:t xml:space="preserve"> 3Dim</w:t>
      </w:r>
      <w:r w:rsidR="00BD3E7F" w:rsidRPr="00DB099C">
        <w:rPr>
          <w:color w:val="000000" w:themeColor="text1"/>
          <w:szCs w:val="24"/>
        </w:rPr>
        <w:t>e</w:t>
      </w:r>
      <w:r w:rsidRPr="00DB099C">
        <w:rPr>
          <w:color w:val="000000" w:themeColor="text1"/>
          <w:szCs w:val="24"/>
        </w:rPr>
        <w:t>nsionale del trasduttore di interesse</w:t>
      </w:r>
      <w:r w:rsidR="0081253F" w:rsidRPr="00DB099C">
        <w:rPr>
          <w:color w:val="000000" w:themeColor="text1"/>
          <w:szCs w:val="24"/>
        </w:rPr>
        <w:t>, impostando “Analisys Type” al valore “3D”. La modellazione è stata fatta tramite l’applicativo Ansys DesignModeler utilizzando come unità di misura della lunghezza il millimetro, in modo da poter modellare agevolmente strutture piccole come quella del trasduttore di interesse.</w:t>
      </w:r>
    </w:p>
    <w:p w14:paraId="2DB4307F" w14:textId="77777777" w:rsidR="0081253F" w:rsidRPr="00DB099C" w:rsidRDefault="0081253F" w:rsidP="0081253F">
      <w:pPr>
        <w:keepNext/>
        <w:jc w:val="left"/>
      </w:pPr>
      <w:r w:rsidRPr="00DB099C">
        <w:rPr>
          <w:noProof/>
          <w:color w:val="000000" w:themeColor="text1"/>
          <w:szCs w:val="24"/>
        </w:rPr>
        <w:drawing>
          <wp:inline distT="0" distB="0" distL="0" distR="0" wp14:anchorId="5D09D0F2" wp14:editId="6B0DFCC2">
            <wp:extent cx="5731510" cy="2747645"/>
            <wp:effectExtent l="0" t="0" r="2540" b="0"/>
            <wp:docPr id="5787205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20570" name="Picture 578720570"/>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31510" cy="2747645"/>
                    </a:xfrm>
                    <a:prstGeom prst="rect">
                      <a:avLst/>
                    </a:prstGeom>
                  </pic:spPr>
                </pic:pic>
              </a:graphicData>
            </a:graphic>
          </wp:inline>
        </w:drawing>
      </w:r>
    </w:p>
    <w:p w14:paraId="30E1F883" w14:textId="2CCE94C5" w:rsidR="00A7182C" w:rsidRPr="00DB099C" w:rsidRDefault="0081253F" w:rsidP="0081253F">
      <w:pPr>
        <w:pStyle w:val="Caption"/>
        <w:jc w:val="left"/>
        <w:rPr>
          <w:color w:val="000000" w:themeColor="text1"/>
          <w:sz w:val="24"/>
          <w:szCs w:val="24"/>
        </w:rPr>
      </w:pPr>
      <w:r w:rsidRPr="00DB099C">
        <w:t xml:space="preserve">Figura </w:t>
      </w:r>
      <w:fldSimple w:instr=" SEQ Figura \* ARABIC ">
        <w:r w:rsidR="001B7908">
          <w:rPr>
            <w:noProof/>
          </w:rPr>
          <w:t>39</w:t>
        </w:r>
      </w:fldSimple>
      <w:r w:rsidRPr="00DB099C">
        <w:t>: Geometria 3Dimensionale del trasduttore.</w:t>
      </w:r>
    </w:p>
    <w:p w14:paraId="5BD0BB7A" w14:textId="77777777" w:rsidR="006B3CD9" w:rsidRPr="00DB099C" w:rsidRDefault="0081253F" w:rsidP="00DC10EB">
      <w:pPr>
        <w:rPr>
          <w:color w:val="000000" w:themeColor="text1"/>
          <w:szCs w:val="24"/>
        </w:rPr>
      </w:pPr>
      <w:r w:rsidRPr="00DB099C">
        <w:rPr>
          <w:color w:val="000000" w:themeColor="text1"/>
          <w:szCs w:val="24"/>
        </w:rPr>
        <w:t>Come è possibile notare dalla figura precedente la geometria è stata modellata</w:t>
      </w:r>
      <w:r w:rsidR="00DC10EB" w:rsidRPr="00DB099C">
        <w:rPr>
          <w:color w:val="000000" w:themeColor="text1"/>
          <w:szCs w:val="24"/>
        </w:rPr>
        <w:t xml:space="preserve"> come segue:</w:t>
      </w:r>
      <w:r w:rsidRPr="00DB099C">
        <w:rPr>
          <w:color w:val="000000" w:themeColor="text1"/>
          <w:szCs w:val="24"/>
        </w:rPr>
        <w:t xml:space="preserve"> </w:t>
      </w:r>
      <w:r w:rsidR="00DC10EB" w:rsidRPr="00DB099C">
        <w:rPr>
          <w:color w:val="000000" w:themeColor="text1"/>
          <w:szCs w:val="24"/>
        </w:rPr>
        <w:t xml:space="preserve">è stata disegnata </w:t>
      </w:r>
      <w:r w:rsidRPr="00DB099C">
        <w:rPr>
          <w:color w:val="000000" w:themeColor="text1"/>
          <w:szCs w:val="24"/>
        </w:rPr>
        <w:t>sul piano XY</w:t>
      </w:r>
      <w:r w:rsidR="00DC10EB" w:rsidRPr="00DB099C">
        <w:rPr>
          <w:color w:val="000000" w:themeColor="text1"/>
          <w:szCs w:val="24"/>
        </w:rPr>
        <w:t xml:space="preserve"> la geometria piana</w:t>
      </w:r>
      <w:r w:rsidRPr="00DB099C">
        <w:rPr>
          <w:color w:val="000000" w:themeColor="text1"/>
          <w:szCs w:val="24"/>
        </w:rPr>
        <w:t xml:space="preserve">, successivamente è stata estrusa lungo </w:t>
      </w:r>
      <w:r w:rsidR="00DC10EB" w:rsidRPr="00DB099C">
        <w:rPr>
          <w:color w:val="000000" w:themeColor="text1"/>
          <w:szCs w:val="24"/>
        </w:rPr>
        <w:t xml:space="preserve">+Z, ed è stata divisa nei vari punti tramite appositi piani in modo da ottenere le varie parti che la compongono ovvero M1, C1, C2, M2. </w:t>
      </w:r>
    </w:p>
    <w:p w14:paraId="735C90F1" w14:textId="602642F3" w:rsidR="005253C4" w:rsidRPr="00DB099C" w:rsidRDefault="00FB15DE" w:rsidP="00DC10EB">
      <w:pPr>
        <w:rPr>
          <w:color w:val="000000" w:themeColor="text1"/>
          <w:szCs w:val="24"/>
        </w:rPr>
      </w:pPr>
      <w:r w:rsidRPr="00DB099C">
        <w:rPr>
          <w:color w:val="000000" w:themeColor="text1"/>
          <w:szCs w:val="24"/>
        </w:rPr>
        <w:lastRenderedPageBreak/>
        <w:t>La tecnica di modellazione adottata non è cas</w:t>
      </w:r>
      <w:r w:rsidR="00310B8F" w:rsidRPr="00DB099C">
        <w:rPr>
          <w:color w:val="000000" w:themeColor="text1"/>
          <w:szCs w:val="24"/>
        </w:rPr>
        <w:t>u</w:t>
      </w:r>
      <w:r w:rsidRPr="00DB099C">
        <w:rPr>
          <w:color w:val="000000" w:themeColor="text1"/>
          <w:szCs w:val="24"/>
        </w:rPr>
        <w:t>ale, ed è dovuta al fatto che in questo modo lo spessore della struttura si sviluppa lungo l’asse Z in modo da porla in parallelo a ciò che è stato fatto in MATLAB per permettere un confronto più accurato. Questo perché durante le successive analisi verranno utilizzati</w:t>
      </w:r>
      <w:r w:rsidR="006B3CD9" w:rsidRPr="00DB099C">
        <w:rPr>
          <w:color w:val="000000" w:themeColor="text1"/>
          <w:szCs w:val="24"/>
        </w:rPr>
        <w:t xml:space="preserve"> dal Solver di Ansys</w:t>
      </w:r>
      <w:r w:rsidRPr="00DB099C">
        <w:rPr>
          <w:color w:val="000000" w:themeColor="text1"/>
          <w:szCs w:val="24"/>
        </w:rPr>
        <w:t xml:space="preserve"> gli stessi coefficienti delle matrici ela</w:t>
      </w:r>
      <w:r w:rsidR="00310B8F" w:rsidRPr="00DB099C">
        <w:rPr>
          <w:color w:val="000000" w:themeColor="text1"/>
          <w:szCs w:val="24"/>
        </w:rPr>
        <w:t>s</w:t>
      </w:r>
      <w:r w:rsidRPr="00DB099C">
        <w:rPr>
          <w:color w:val="000000" w:themeColor="text1"/>
          <w:szCs w:val="24"/>
        </w:rPr>
        <w:t>ti</w:t>
      </w:r>
      <w:r w:rsidR="00310B8F" w:rsidRPr="00DB099C">
        <w:rPr>
          <w:color w:val="000000" w:themeColor="text1"/>
          <w:szCs w:val="24"/>
        </w:rPr>
        <w:t xml:space="preserve">che </w:t>
      </w:r>
      <w:r w:rsidR="006B3CD9" w:rsidRPr="00DB099C">
        <w:rPr>
          <w:color w:val="000000" w:themeColor="text1"/>
          <w:szCs w:val="24"/>
        </w:rPr>
        <w:t xml:space="preserve">e </w:t>
      </w:r>
      <w:r w:rsidR="00310B8F" w:rsidRPr="00DB099C">
        <w:rPr>
          <w:color w:val="000000" w:themeColor="text1"/>
          <w:szCs w:val="24"/>
        </w:rPr>
        <w:t>piezoelettriche utilizzati in MATLAB ovvero i coefficienti 33.</w:t>
      </w:r>
      <w:r w:rsidR="00300D45" w:rsidRPr="00DB099C">
        <w:rPr>
          <w:color w:val="000000" w:themeColor="text1"/>
          <w:szCs w:val="24"/>
        </w:rPr>
        <w:t xml:space="preserve"> </w:t>
      </w:r>
      <w:r w:rsidR="00310B8F" w:rsidRPr="00DB099C">
        <w:rPr>
          <w:color w:val="000000" w:themeColor="text1"/>
          <w:szCs w:val="24"/>
        </w:rPr>
        <w:t xml:space="preserve">Per una struttura del genere si potrebbe pensare di modellarla in 2D </w:t>
      </w:r>
      <w:r w:rsidR="006B3CD9" w:rsidRPr="00DB099C">
        <w:rPr>
          <w:color w:val="000000" w:themeColor="text1"/>
          <w:szCs w:val="24"/>
        </w:rPr>
        <w:t>sfruttando</w:t>
      </w:r>
      <w:r w:rsidR="00310B8F" w:rsidRPr="00DB099C">
        <w:rPr>
          <w:color w:val="000000" w:themeColor="text1"/>
          <w:szCs w:val="24"/>
        </w:rPr>
        <w:t xml:space="preserve"> la assialsimmetria, riducendo così l’onere di calcolo per il sistema. Purtroppo tale metodo è stato esplorato e poi abbandonato a causa delle seguenti limitazioni riscontrate in Ansys per la modellazione in assialsimmetria:</w:t>
      </w:r>
    </w:p>
    <w:p w14:paraId="22867C14" w14:textId="52E86787" w:rsidR="00310B8F" w:rsidRPr="00DB099C" w:rsidRDefault="00310B8F">
      <w:pPr>
        <w:pStyle w:val="ListParagraph"/>
        <w:numPr>
          <w:ilvl w:val="0"/>
          <w:numId w:val="7"/>
        </w:numPr>
        <w:rPr>
          <w:color w:val="000000" w:themeColor="text1"/>
          <w:szCs w:val="24"/>
        </w:rPr>
      </w:pPr>
      <w:r w:rsidRPr="00DB099C">
        <w:rPr>
          <w:color w:val="000000" w:themeColor="text1"/>
          <w:szCs w:val="24"/>
        </w:rPr>
        <w:t xml:space="preserve">In una modellazione 2D assialsimmetrica il piano di lavoro deve </w:t>
      </w:r>
      <w:r w:rsidR="006B3CD9" w:rsidRPr="00DB099C">
        <w:rPr>
          <w:color w:val="000000" w:themeColor="text1"/>
          <w:szCs w:val="24"/>
          <w:u w:val="single"/>
        </w:rPr>
        <w:t>per forza e unicamente</w:t>
      </w:r>
      <w:r w:rsidRPr="00DB099C">
        <w:rPr>
          <w:color w:val="000000" w:themeColor="text1"/>
          <w:szCs w:val="24"/>
        </w:rPr>
        <w:t xml:space="preserve"> essere il piano XY;</w:t>
      </w:r>
    </w:p>
    <w:p w14:paraId="633363D8" w14:textId="73C8A7EB" w:rsidR="006B3CD9" w:rsidRPr="00DB099C" w:rsidRDefault="006B3CD9">
      <w:pPr>
        <w:pStyle w:val="ListParagraph"/>
        <w:numPr>
          <w:ilvl w:val="0"/>
          <w:numId w:val="7"/>
        </w:numPr>
        <w:rPr>
          <w:color w:val="000000" w:themeColor="text1"/>
          <w:szCs w:val="24"/>
        </w:rPr>
      </w:pPr>
      <w:r w:rsidRPr="00DB099C">
        <w:rPr>
          <w:color w:val="000000" w:themeColor="text1"/>
          <w:szCs w:val="24"/>
        </w:rPr>
        <w:t xml:space="preserve">In una modellazione 2D assialsimmetrica l'asse di rotazione deve </w:t>
      </w:r>
      <w:r w:rsidRPr="00DB099C">
        <w:rPr>
          <w:color w:val="000000" w:themeColor="text1"/>
          <w:szCs w:val="24"/>
          <w:u w:val="single"/>
        </w:rPr>
        <w:t>per forza</w:t>
      </w:r>
      <w:r w:rsidRPr="00DB099C">
        <w:rPr>
          <w:color w:val="000000" w:themeColor="text1"/>
          <w:szCs w:val="24"/>
        </w:rPr>
        <w:t xml:space="preserve"> essere l'asse y;</w:t>
      </w:r>
    </w:p>
    <w:p w14:paraId="78FEC7BB" w14:textId="38357E3C" w:rsidR="006B3CD9" w:rsidRPr="00DB099C" w:rsidRDefault="006B3CD9">
      <w:pPr>
        <w:pStyle w:val="ListParagraph"/>
        <w:numPr>
          <w:ilvl w:val="0"/>
          <w:numId w:val="7"/>
        </w:numPr>
        <w:rPr>
          <w:color w:val="000000" w:themeColor="text1"/>
          <w:szCs w:val="24"/>
        </w:rPr>
      </w:pPr>
      <w:r w:rsidRPr="00DB099C">
        <w:rPr>
          <w:color w:val="000000" w:themeColor="text1"/>
          <w:szCs w:val="24"/>
        </w:rPr>
        <w:t>In una modellazione 2D assialsimmetrica il sistema di coordinate da assegnare agli elementi deve per forza essere il sistema globale.</w:t>
      </w:r>
    </w:p>
    <w:p w14:paraId="179B000B" w14:textId="36E33BB8" w:rsidR="00A7182C" w:rsidRPr="00DB099C" w:rsidRDefault="006B3CD9" w:rsidP="00DC10EB">
      <w:pPr>
        <w:rPr>
          <w:color w:val="000000" w:themeColor="text1"/>
          <w:szCs w:val="24"/>
        </w:rPr>
      </w:pPr>
      <w:r w:rsidRPr="00DB099C">
        <w:rPr>
          <w:color w:val="000000" w:themeColor="text1"/>
          <w:szCs w:val="24"/>
        </w:rPr>
        <w:t xml:space="preserve">Questo ovviamente non permette di effettuare una modellazione 2D sul piano YZ con una rotazione attorno all’asse Z, che risulta necessaria per porsi come precedentemente spiegato nella stessa situazione di MATLAB. </w:t>
      </w:r>
      <w:r w:rsidR="005253C4" w:rsidRPr="00DB099C">
        <w:rPr>
          <w:color w:val="000000" w:themeColor="text1"/>
          <w:szCs w:val="24"/>
        </w:rPr>
        <w:t>È inoltre interessante sottolineare che ci sono due segmenti che sono stai disegnati sulla faccia superiore della struttura in modo da dividerla in 4 facce, successivamente questa operazione tramite la proiezione è stata fatta anche per tutte le altre facce non laterali del trasduttore. Questo è stato effettuato per migliorare la regolarità della mesh che in seguito verrà generata affidandosi al meccanismo automatico di Ansys.</w:t>
      </w:r>
    </w:p>
    <w:p w14:paraId="58B13BED" w14:textId="066D7863" w:rsidR="00300D45" w:rsidRPr="00DB099C" w:rsidRDefault="000F2F49" w:rsidP="00DC10EB">
      <w:pPr>
        <w:rPr>
          <w:color w:val="000000" w:themeColor="text1"/>
          <w:szCs w:val="24"/>
        </w:rPr>
      </w:pPr>
      <w:r w:rsidRPr="00DB099C">
        <w:rPr>
          <w:color w:val="000000" w:themeColor="text1"/>
          <w:szCs w:val="24"/>
        </w:rPr>
        <w:t xml:space="preserve">Il </w:t>
      </w:r>
      <w:r w:rsidRPr="00DB099C">
        <w:rPr>
          <w:i/>
          <w:iCs/>
          <w:color w:val="000000" w:themeColor="text1"/>
          <w:szCs w:val="24"/>
          <w:u w:val="single"/>
        </w:rPr>
        <w:t>modulo Mechanical Model</w:t>
      </w:r>
      <w:r w:rsidR="00CE31BE" w:rsidRPr="00DB099C">
        <w:rPr>
          <w:color w:val="000000" w:themeColor="text1"/>
          <w:szCs w:val="24"/>
        </w:rPr>
        <w:t>,</w:t>
      </w:r>
      <w:r w:rsidRPr="00DB099C">
        <w:rPr>
          <w:color w:val="000000" w:themeColor="text1"/>
          <w:szCs w:val="24"/>
        </w:rPr>
        <w:t xml:space="preserve"> permette</w:t>
      </w:r>
      <w:r w:rsidR="00CE31BE" w:rsidRPr="00DB099C">
        <w:rPr>
          <w:color w:val="000000" w:themeColor="text1"/>
          <w:szCs w:val="24"/>
        </w:rPr>
        <w:t xml:space="preserve">, dati in input i moduli precedenti ovvero </w:t>
      </w:r>
      <w:r w:rsidR="00CE31BE" w:rsidRPr="00DB099C">
        <w:rPr>
          <w:i/>
          <w:iCs/>
          <w:color w:val="000000" w:themeColor="text1"/>
          <w:szCs w:val="24"/>
        </w:rPr>
        <w:t>Engineering Data</w:t>
      </w:r>
      <w:r w:rsidR="00CE31BE" w:rsidRPr="00DB099C">
        <w:rPr>
          <w:color w:val="000000" w:themeColor="text1"/>
          <w:szCs w:val="24"/>
        </w:rPr>
        <w:t xml:space="preserve"> e </w:t>
      </w:r>
      <w:r w:rsidR="00CE31BE" w:rsidRPr="00DB099C">
        <w:rPr>
          <w:i/>
          <w:iCs/>
          <w:color w:val="000000" w:themeColor="text1"/>
          <w:szCs w:val="24"/>
        </w:rPr>
        <w:t>Geometry</w:t>
      </w:r>
      <w:r w:rsidR="00CE31BE" w:rsidRPr="00DB099C">
        <w:rPr>
          <w:color w:val="000000" w:themeColor="text1"/>
          <w:szCs w:val="24"/>
        </w:rPr>
        <w:t>, di assegnare alle varie parti della geometria i materiali opportuni.</w:t>
      </w:r>
    </w:p>
    <w:p w14:paraId="17A0A1D9" w14:textId="77777777" w:rsidR="00CE31BE" w:rsidRPr="00DB099C" w:rsidRDefault="00CE31BE" w:rsidP="00CE31BE">
      <w:pPr>
        <w:keepNext/>
      </w:pPr>
      <w:r w:rsidRPr="00DB099C">
        <w:rPr>
          <w:noProof/>
          <w:color w:val="000000" w:themeColor="text1"/>
          <w:szCs w:val="24"/>
        </w:rPr>
        <w:drawing>
          <wp:inline distT="0" distB="0" distL="0" distR="0" wp14:anchorId="24F20686" wp14:editId="6B636BEF">
            <wp:extent cx="5056360" cy="2439669"/>
            <wp:effectExtent l="0" t="0" r="0" b="0"/>
            <wp:docPr id="11628740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74085" name="Picture 1162874085"/>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089478" cy="2455648"/>
                    </a:xfrm>
                    <a:prstGeom prst="rect">
                      <a:avLst/>
                    </a:prstGeom>
                  </pic:spPr>
                </pic:pic>
              </a:graphicData>
            </a:graphic>
          </wp:inline>
        </w:drawing>
      </w:r>
    </w:p>
    <w:p w14:paraId="6E399227" w14:textId="15BEC34F" w:rsidR="00CE31BE" w:rsidRPr="00DB099C" w:rsidRDefault="00CE31BE" w:rsidP="00CE31BE">
      <w:pPr>
        <w:pStyle w:val="Caption"/>
        <w:rPr>
          <w:color w:val="000000" w:themeColor="text1"/>
          <w:sz w:val="24"/>
          <w:szCs w:val="24"/>
        </w:rPr>
      </w:pPr>
      <w:r w:rsidRPr="00DB099C">
        <w:t xml:space="preserve">Figura </w:t>
      </w:r>
      <w:fldSimple w:instr=" SEQ Figura \* ARABIC ">
        <w:r w:rsidR="001B7908">
          <w:rPr>
            <w:noProof/>
          </w:rPr>
          <w:t>40</w:t>
        </w:r>
      </w:fldSimple>
      <w:r w:rsidRPr="00DB099C">
        <w:t>: Modello meccanico del trasduttore.</w:t>
      </w:r>
    </w:p>
    <w:p w14:paraId="5F1841D4" w14:textId="76D02083" w:rsidR="00503B26" w:rsidRPr="00DB099C" w:rsidRDefault="00CE31BE" w:rsidP="00CE31BE">
      <w:pPr>
        <w:rPr>
          <w:color w:val="000000" w:themeColor="text1"/>
          <w:szCs w:val="24"/>
        </w:rPr>
      </w:pPr>
      <w:r w:rsidRPr="00DB099C">
        <w:rPr>
          <w:color w:val="000000" w:themeColor="text1"/>
          <w:szCs w:val="24"/>
        </w:rPr>
        <w:lastRenderedPageBreak/>
        <w:t>Come è possibile notare dalla figura precedent</w:t>
      </w:r>
      <w:r w:rsidR="00644172">
        <w:rPr>
          <w:color w:val="000000" w:themeColor="text1"/>
          <w:szCs w:val="24"/>
        </w:rPr>
        <w:t>e</w:t>
      </w:r>
      <w:r w:rsidRPr="00DB099C">
        <w:rPr>
          <w:color w:val="000000" w:themeColor="text1"/>
          <w:szCs w:val="24"/>
        </w:rPr>
        <w:t xml:space="preserve"> si è infatti assegnato il materiale “Titanio” alle due masse di precarico</w:t>
      </w:r>
      <w:r w:rsidR="00400863" w:rsidRPr="00DB099C">
        <w:rPr>
          <w:color w:val="000000" w:themeColor="text1"/>
          <w:szCs w:val="24"/>
        </w:rPr>
        <w:t xml:space="preserve"> </w:t>
      </w:r>
      <w:r w:rsidRPr="00DB099C">
        <w:rPr>
          <w:color w:val="000000" w:themeColor="text1"/>
          <w:szCs w:val="24"/>
        </w:rPr>
        <w:t>(grigio chiaro); mentre si è assegnato il materiale “Pz26” alle due ceramiche</w:t>
      </w:r>
      <w:r w:rsidR="00400863" w:rsidRPr="00DB099C">
        <w:rPr>
          <w:color w:val="000000" w:themeColor="text1"/>
          <w:szCs w:val="24"/>
        </w:rPr>
        <w:t xml:space="preserve"> </w:t>
      </w:r>
      <w:r w:rsidRPr="00DB099C">
        <w:rPr>
          <w:color w:val="000000" w:themeColor="text1"/>
          <w:szCs w:val="24"/>
        </w:rPr>
        <w:t>(grigio scuro).</w:t>
      </w:r>
      <w:r w:rsidR="00400863" w:rsidRPr="00DB099C">
        <w:rPr>
          <w:color w:val="000000" w:themeColor="text1"/>
          <w:szCs w:val="24"/>
        </w:rPr>
        <w:t xml:space="preserve"> In questo modulo si sono inoltre definiti a mano i </w:t>
      </w:r>
      <w:r w:rsidR="00400863" w:rsidRPr="00DB099C">
        <w:rPr>
          <w:i/>
          <w:iCs/>
          <w:color w:val="000000" w:themeColor="text1"/>
          <w:szCs w:val="24"/>
        </w:rPr>
        <w:t>Contacts</w:t>
      </w:r>
      <w:r w:rsidR="00400863" w:rsidRPr="00DB099C">
        <w:rPr>
          <w:color w:val="000000" w:themeColor="text1"/>
          <w:szCs w:val="24"/>
        </w:rPr>
        <w:t xml:space="preserve"> ovvero i contatti tra le varie parti della struttura. Ansys si occupa autonomamente di crearli, purtroppo però spesso sono sbagliati. Per questa simulazione infatti sono stati creati in automatico dei contatti “edge-edge” ovvero Ansys in automatico aveva creato dei contatti che fisicamente dicevano al solver che soltanto i bordi </w:t>
      </w:r>
      <w:r w:rsidR="00643EA9" w:rsidRPr="00DB099C">
        <w:rPr>
          <w:color w:val="000000" w:themeColor="text1"/>
          <w:szCs w:val="24"/>
        </w:rPr>
        <w:t>delle varie strutture erano in contatto. Questo è chiaramente fisicamente sbagliato, siccome nella struttura le varie componenti hanno in contatto le intere facce. Quindi sono stati creati manualmente dei contatti “face-face” di tipo “</w:t>
      </w:r>
      <w:r w:rsidR="00ED64C2" w:rsidRPr="00DB099C">
        <w:rPr>
          <w:color w:val="000000" w:themeColor="text1"/>
          <w:szCs w:val="24"/>
        </w:rPr>
        <w:t>b</w:t>
      </w:r>
      <w:r w:rsidR="00643EA9" w:rsidRPr="00DB099C">
        <w:rPr>
          <w:color w:val="000000" w:themeColor="text1"/>
          <w:szCs w:val="24"/>
        </w:rPr>
        <w:t xml:space="preserve">onded” ovvero le superfici sono solidali tra loro: non possono né staccarsi né scorrere </w:t>
      </w:r>
      <w:r w:rsidR="003164A9" w:rsidRPr="00DB099C">
        <w:rPr>
          <w:color w:val="000000" w:themeColor="text1"/>
          <w:szCs w:val="24"/>
        </w:rPr>
        <w:t>l’</w:t>
      </w:r>
      <w:r w:rsidR="00643EA9" w:rsidRPr="00DB099C">
        <w:rPr>
          <w:color w:val="000000" w:themeColor="text1"/>
          <w:szCs w:val="24"/>
        </w:rPr>
        <w:t>una rispetto all’altra.</w:t>
      </w:r>
    </w:p>
    <w:p w14:paraId="2D0314A7" w14:textId="77777777" w:rsidR="00ED64C2" w:rsidRPr="00DB099C" w:rsidRDefault="00643EA9" w:rsidP="00ED64C2">
      <w:pPr>
        <w:keepNext/>
      </w:pPr>
      <w:r w:rsidRPr="00DB099C">
        <w:rPr>
          <w:noProof/>
          <w:color w:val="000000" w:themeColor="text1"/>
          <w:szCs w:val="24"/>
        </w:rPr>
        <w:drawing>
          <wp:inline distT="0" distB="0" distL="0" distR="0" wp14:anchorId="76969221" wp14:editId="62A397DF">
            <wp:extent cx="5731510" cy="2760980"/>
            <wp:effectExtent l="0" t="0" r="2540" b="1270"/>
            <wp:docPr id="20201289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28923" name="Picture 2020128923"/>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31510" cy="2760980"/>
                    </a:xfrm>
                    <a:prstGeom prst="rect">
                      <a:avLst/>
                    </a:prstGeom>
                  </pic:spPr>
                </pic:pic>
              </a:graphicData>
            </a:graphic>
          </wp:inline>
        </w:drawing>
      </w:r>
    </w:p>
    <w:p w14:paraId="63012340" w14:textId="75D51A8C" w:rsidR="00643EA9" w:rsidRPr="00DB099C" w:rsidRDefault="00ED64C2" w:rsidP="00ED64C2">
      <w:pPr>
        <w:pStyle w:val="Caption"/>
        <w:rPr>
          <w:color w:val="000000" w:themeColor="text1"/>
          <w:sz w:val="24"/>
          <w:szCs w:val="24"/>
        </w:rPr>
      </w:pPr>
      <w:r w:rsidRPr="00DB099C">
        <w:t xml:space="preserve">Figura </w:t>
      </w:r>
      <w:fldSimple w:instr=" SEQ Figura \* ARABIC ">
        <w:r w:rsidR="001B7908">
          <w:rPr>
            <w:noProof/>
          </w:rPr>
          <w:t>41</w:t>
        </w:r>
      </w:fldSimple>
      <w:r w:rsidRPr="00DB099C">
        <w:t>: Esempio di contatto face-face di tipo bonded.</w:t>
      </w:r>
    </w:p>
    <w:p w14:paraId="2A9A1556" w14:textId="2357EF4A" w:rsidR="00503B26" w:rsidRPr="00DB099C" w:rsidRDefault="00ED64C2" w:rsidP="00ED64C2">
      <w:pPr>
        <w:rPr>
          <w:color w:val="000000" w:themeColor="text1"/>
          <w:szCs w:val="24"/>
        </w:rPr>
      </w:pPr>
      <w:r w:rsidRPr="00DB099C">
        <w:rPr>
          <w:color w:val="000000" w:themeColor="text1"/>
          <w:szCs w:val="24"/>
        </w:rPr>
        <w:t xml:space="preserve">Si è definita sempre in questo modulo la mesh della struttura. Come da documentazione ufficiale la licenza per studenti permette di elaborare mesh con un massimo di 32000 nodi, quindi si è iterativamente effettuato un dimensionamento del singolo elemento </w:t>
      </w:r>
      <w:r w:rsidR="00EC7506" w:rsidRPr="00DB099C">
        <w:rPr>
          <w:color w:val="000000" w:themeColor="text1"/>
          <w:szCs w:val="24"/>
        </w:rPr>
        <w:t xml:space="preserve">della mesh </w:t>
      </w:r>
      <w:r w:rsidRPr="00DB099C">
        <w:rPr>
          <w:color w:val="000000" w:themeColor="text1"/>
          <w:szCs w:val="24"/>
        </w:rPr>
        <w:t>per arrivare a un numero di nodi il più vicino possibile a 32000 senza sforare tale soglia. Questo perché una mesh più fitta implica in genere una simulazione più accurata</w:t>
      </w:r>
      <w:r w:rsidR="0016568D" w:rsidRPr="00DB099C">
        <w:rPr>
          <w:color w:val="000000" w:themeColor="text1"/>
          <w:szCs w:val="24"/>
        </w:rPr>
        <w:t xml:space="preserve">. Con una mesh multi zona, con soli prismi ed esaedri, e con una dimensione dell’elemento pari a </w:t>
      </w:r>
      <m:oMath>
        <m:r>
          <w:rPr>
            <w:rFonts w:ascii="Cambria Math" w:hAnsi="Cambria Math"/>
            <w:color w:val="000000" w:themeColor="text1"/>
            <w:szCs w:val="24"/>
          </w:rPr>
          <m:t>0.00163[m]</m:t>
        </m:r>
      </m:oMath>
      <w:r w:rsidR="0016568D" w:rsidRPr="00DB099C">
        <w:rPr>
          <w:color w:val="000000" w:themeColor="text1"/>
          <w:szCs w:val="24"/>
        </w:rPr>
        <w:t xml:space="preserve"> si è riuscito ad ottenere un numero di elementi pari a 31908. La mesh deve essere multi zona poiché interessa più corpi separati tra loro. Il risultato ottenuto è una mesh molto regolare e fitta perfetta per le simulazioni successive come è possibile osservare nella figura sottostante.</w:t>
      </w:r>
    </w:p>
    <w:p w14:paraId="3E14E5F9" w14:textId="77777777" w:rsidR="0016568D" w:rsidRPr="00DB099C" w:rsidRDefault="0016568D" w:rsidP="0016568D">
      <w:pPr>
        <w:keepNext/>
      </w:pPr>
      <w:r w:rsidRPr="00DB099C">
        <w:rPr>
          <w:noProof/>
          <w:color w:val="000000" w:themeColor="text1"/>
          <w:szCs w:val="24"/>
        </w:rPr>
        <w:lastRenderedPageBreak/>
        <w:drawing>
          <wp:inline distT="0" distB="0" distL="0" distR="0" wp14:anchorId="1B66EE41" wp14:editId="5DCAAD98">
            <wp:extent cx="5731510" cy="2765425"/>
            <wp:effectExtent l="0" t="0" r="2540" b="0"/>
            <wp:docPr id="10160471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47135" name="Picture 1016047135"/>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31510" cy="2765425"/>
                    </a:xfrm>
                    <a:prstGeom prst="rect">
                      <a:avLst/>
                    </a:prstGeom>
                  </pic:spPr>
                </pic:pic>
              </a:graphicData>
            </a:graphic>
          </wp:inline>
        </w:drawing>
      </w:r>
    </w:p>
    <w:p w14:paraId="74943739" w14:textId="66804F29" w:rsidR="0016568D" w:rsidRPr="00DB099C" w:rsidRDefault="0016568D" w:rsidP="0016568D">
      <w:pPr>
        <w:pStyle w:val="Caption"/>
        <w:rPr>
          <w:color w:val="000000" w:themeColor="text1"/>
          <w:sz w:val="24"/>
          <w:szCs w:val="24"/>
        </w:rPr>
      </w:pPr>
      <w:r w:rsidRPr="00DB099C">
        <w:t xml:space="preserve">Figura </w:t>
      </w:r>
      <w:fldSimple w:instr=" SEQ Figura \* ARABIC ">
        <w:r w:rsidR="001B7908">
          <w:rPr>
            <w:noProof/>
          </w:rPr>
          <w:t>42</w:t>
        </w:r>
      </w:fldSimple>
      <w:r w:rsidRPr="00DB099C">
        <w:t>: Mesh del trasduttore.</w:t>
      </w:r>
    </w:p>
    <w:p w14:paraId="74860B9A" w14:textId="3B64E59E" w:rsidR="00503B26" w:rsidRPr="00DB099C" w:rsidRDefault="0016568D" w:rsidP="0016568D">
      <w:pPr>
        <w:rPr>
          <w:color w:val="000000" w:themeColor="text1"/>
          <w:szCs w:val="24"/>
        </w:rPr>
      </w:pPr>
      <w:r w:rsidRPr="00DB099C">
        <w:rPr>
          <w:color w:val="000000" w:themeColor="text1"/>
          <w:szCs w:val="24"/>
        </w:rPr>
        <w:t>È stata inoltre definita una “Named Selection” ovvero una faccia con una label definita a mano. Nello specifico è stata definita la Named Selection sottostante, chiamata “right_estremity” e utile in seguito per studiare lo spostamento che viene applicato sulla faccia superiore del trasduttore.</w:t>
      </w:r>
    </w:p>
    <w:p w14:paraId="116197BE" w14:textId="77777777" w:rsidR="0016568D" w:rsidRPr="00DB099C" w:rsidRDefault="0016568D" w:rsidP="0016568D">
      <w:pPr>
        <w:keepNext/>
      </w:pPr>
      <w:r w:rsidRPr="00DB099C">
        <w:rPr>
          <w:noProof/>
          <w:color w:val="000000" w:themeColor="text1"/>
          <w:szCs w:val="24"/>
        </w:rPr>
        <w:drawing>
          <wp:inline distT="0" distB="0" distL="0" distR="0" wp14:anchorId="1B27B8E9" wp14:editId="338704AA">
            <wp:extent cx="5731510" cy="2764155"/>
            <wp:effectExtent l="0" t="0" r="2540" b="0"/>
            <wp:docPr id="21376583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58392" name="Picture 2137658392"/>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31510" cy="2764155"/>
                    </a:xfrm>
                    <a:prstGeom prst="rect">
                      <a:avLst/>
                    </a:prstGeom>
                  </pic:spPr>
                </pic:pic>
              </a:graphicData>
            </a:graphic>
          </wp:inline>
        </w:drawing>
      </w:r>
    </w:p>
    <w:p w14:paraId="5C719C0E" w14:textId="7EB6B81B" w:rsidR="0016568D" w:rsidRPr="00DB099C" w:rsidRDefault="0016568D" w:rsidP="0016568D">
      <w:pPr>
        <w:pStyle w:val="Caption"/>
        <w:rPr>
          <w:color w:val="000000" w:themeColor="text1"/>
          <w:sz w:val="24"/>
          <w:szCs w:val="24"/>
        </w:rPr>
      </w:pPr>
      <w:r w:rsidRPr="00DB099C">
        <w:t xml:space="preserve">Figura </w:t>
      </w:r>
      <w:fldSimple w:instr=" SEQ Figura \* ARABIC ">
        <w:r w:rsidR="001B7908">
          <w:rPr>
            <w:noProof/>
          </w:rPr>
          <w:t>43</w:t>
        </w:r>
      </w:fldSimple>
      <w:r w:rsidRPr="00DB099C">
        <w:t>: Named Selection per la faccia superiore del trasduttore.</w:t>
      </w:r>
    </w:p>
    <w:p w14:paraId="6DD0E679" w14:textId="2EEBCFD7" w:rsidR="00503B26" w:rsidRPr="00DB099C" w:rsidRDefault="002146C2" w:rsidP="00ED6F1A">
      <w:pPr>
        <w:rPr>
          <w:color w:val="000000" w:themeColor="text1"/>
          <w:szCs w:val="24"/>
        </w:rPr>
      </w:pPr>
      <w:r w:rsidRPr="00DB099C">
        <w:rPr>
          <w:color w:val="000000" w:themeColor="text1"/>
          <w:szCs w:val="24"/>
        </w:rPr>
        <w:t xml:space="preserve">Ci sono infine i moduli di analisi, il </w:t>
      </w:r>
      <w:r w:rsidRPr="00DB099C">
        <w:rPr>
          <w:i/>
          <w:iCs/>
          <w:color w:val="000000" w:themeColor="text1"/>
          <w:szCs w:val="24"/>
          <w:u w:val="single"/>
        </w:rPr>
        <w:t>modulo Modal</w:t>
      </w:r>
      <w:r w:rsidR="00ED6F1A" w:rsidRPr="00DB099C">
        <w:rPr>
          <w:color w:val="000000" w:themeColor="text1"/>
          <w:szCs w:val="24"/>
        </w:rPr>
        <w:t xml:space="preserve">, dato in input il modulo Mechanical Model precedente, permette di effettuare l’analisi modale della struttura. L’analisi modale trova frequenze proprie (autofrequenze) e forme modali della struttura. Ovvero risponde alla domanda: a quali frequenze il sistema tende a vibrare da solo e come si deforma a ciascuna di queste? E serve per capire dove sono posizionate le frequenze di risonanza del trasduttore. Negli “Analisys Settings” è stato inserito come range di indagine, il range </w:t>
      </w:r>
      <m:oMath>
        <m:d>
          <m:dPr>
            <m:begChr m:val="["/>
            <m:endChr m:val="]"/>
            <m:ctrlPr>
              <w:rPr>
                <w:rFonts w:ascii="Cambria Math" w:hAnsi="Cambria Math"/>
                <w:i/>
                <w:color w:val="000000" w:themeColor="text1"/>
                <w:szCs w:val="24"/>
              </w:rPr>
            </m:ctrlPr>
          </m:dPr>
          <m:e>
            <m:r>
              <w:rPr>
                <w:rFonts w:ascii="Cambria Math" w:hAnsi="Cambria Math"/>
                <w:color w:val="000000" w:themeColor="text1"/>
                <w:szCs w:val="24"/>
              </w:rPr>
              <m:t>36, 44</m:t>
            </m:r>
          </m:e>
        </m:d>
        <m:r>
          <w:rPr>
            <w:rFonts w:ascii="Cambria Math" w:hAnsi="Cambria Math"/>
            <w:color w:val="000000" w:themeColor="text1"/>
            <w:szCs w:val="24"/>
          </w:rPr>
          <m:t>[kHz]</m:t>
        </m:r>
      </m:oMath>
      <w:r w:rsidR="00ED6F1A" w:rsidRPr="00DB099C">
        <w:rPr>
          <w:color w:val="000000" w:themeColor="text1"/>
          <w:szCs w:val="24"/>
        </w:rPr>
        <w:t xml:space="preserve"> ovvero lo stesso range di frequenze utilizzato </w:t>
      </w:r>
      <w:r w:rsidR="00ED6F1A" w:rsidRPr="00DB099C">
        <w:rPr>
          <w:color w:val="000000" w:themeColor="text1"/>
          <w:szCs w:val="24"/>
        </w:rPr>
        <w:lastRenderedPageBreak/>
        <w:t>in MATLAB. Nella sezione Modal si sono specificate le caratteristiche pie</w:t>
      </w:r>
      <w:r w:rsidR="00F9629D" w:rsidRPr="00DB099C">
        <w:rPr>
          <w:color w:val="000000" w:themeColor="text1"/>
          <w:szCs w:val="24"/>
        </w:rPr>
        <w:t>z</w:t>
      </w:r>
      <w:r w:rsidR="00ED6F1A" w:rsidRPr="00DB099C">
        <w:rPr>
          <w:color w:val="000000" w:themeColor="text1"/>
          <w:szCs w:val="24"/>
        </w:rPr>
        <w:t>oelettriche delle due ceramiche tramite gli oggetti</w:t>
      </w:r>
      <w:r w:rsidR="00F9629D" w:rsidRPr="00DB099C">
        <w:rPr>
          <w:color w:val="000000" w:themeColor="text1"/>
          <w:szCs w:val="24"/>
        </w:rPr>
        <w:t xml:space="preserve"> “Piezoelectric Body” dell’estensione. Le caratteristiche sono state inserite in formato IEEE in maniera semplificata, ovvero i soli elementi indipendenti e non le matrici intere.</w:t>
      </w:r>
    </w:p>
    <w:p w14:paraId="4F1C98CE" w14:textId="77777777" w:rsidR="00F9629D" w:rsidRPr="00DB099C" w:rsidRDefault="00F9629D" w:rsidP="00F9629D">
      <w:pPr>
        <w:keepNext/>
      </w:pPr>
      <w:r w:rsidRPr="00DB099C">
        <w:rPr>
          <w:noProof/>
          <w:color w:val="000000" w:themeColor="text1"/>
          <w:szCs w:val="24"/>
        </w:rPr>
        <w:drawing>
          <wp:inline distT="0" distB="0" distL="0" distR="0" wp14:anchorId="5AE1AD4E" wp14:editId="5EA50749">
            <wp:extent cx="4535646" cy="2190939"/>
            <wp:effectExtent l="0" t="0" r="0" b="0"/>
            <wp:docPr id="9302370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37060" name="Picture 930237060"/>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561076" cy="2203223"/>
                    </a:xfrm>
                    <a:prstGeom prst="rect">
                      <a:avLst/>
                    </a:prstGeom>
                  </pic:spPr>
                </pic:pic>
              </a:graphicData>
            </a:graphic>
          </wp:inline>
        </w:drawing>
      </w:r>
    </w:p>
    <w:p w14:paraId="0B5C6619" w14:textId="6235F35D" w:rsidR="00F9629D" w:rsidRPr="00DB099C" w:rsidRDefault="00F9629D" w:rsidP="00F9629D">
      <w:pPr>
        <w:pStyle w:val="Caption"/>
        <w:rPr>
          <w:color w:val="000000" w:themeColor="text1"/>
          <w:sz w:val="24"/>
          <w:szCs w:val="24"/>
        </w:rPr>
      </w:pPr>
      <w:r w:rsidRPr="00DB099C">
        <w:t xml:space="preserve">Figura </w:t>
      </w:r>
      <w:fldSimple w:instr=" SEQ Figura \* ARABIC ">
        <w:r w:rsidR="001B7908">
          <w:rPr>
            <w:noProof/>
          </w:rPr>
          <w:t>44</w:t>
        </w:r>
      </w:fldSimple>
      <w:r w:rsidRPr="00DB099C">
        <w:t>: Esempio delle proprietà piezoelettriche assegnate a una delle due ceramiche tramite l'elemento Piezoelectric Body dell'estensione.</w:t>
      </w:r>
    </w:p>
    <w:p w14:paraId="08170DCA" w14:textId="420DDC68" w:rsidR="00503B26" w:rsidRPr="00DB099C" w:rsidRDefault="00F9629D" w:rsidP="00F9629D">
      <w:pPr>
        <w:rPr>
          <w:color w:val="000000" w:themeColor="text1"/>
          <w:szCs w:val="24"/>
        </w:rPr>
      </w:pPr>
      <w:r w:rsidRPr="00DB099C">
        <w:rPr>
          <w:color w:val="000000" w:themeColor="text1"/>
          <w:szCs w:val="24"/>
        </w:rPr>
        <w:t xml:space="preserve">È interessante sottolineare che per simulare la opposta polarizzazione delle due ceramiche si sono invertiti in segno i coefficienti specificati per la matrice </w:t>
      </w:r>
      <m:oMath>
        <m:r>
          <w:rPr>
            <w:rFonts w:ascii="Cambria Math" w:hAnsi="Cambria Math"/>
            <w:color w:val="000000" w:themeColor="text1"/>
            <w:szCs w:val="24"/>
          </w:rPr>
          <m:t>E</m:t>
        </m:r>
      </m:oMath>
      <w:r w:rsidRPr="00DB099C">
        <w:rPr>
          <w:color w:val="000000" w:themeColor="text1"/>
          <w:szCs w:val="24"/>
        </w:rPr>
        <w:t xml:space="preserve"> per una delle due ceramiche. È stato quindi aggiunto un blocco “Total Deformation” alla sezione “Solution” in modo da poter appunto osservare la deformazione totale che il trasduttore subisce nelle varie frequenze di risonanza. Una volta lanciato il calcolo della soluzione sono stati ottenuti tre modi, di cui solo uno è di interesse.</w:t>
      </w:r>
      <w:r w:rsidR="0069385A" w:rsidRPr="00DB099C">
        <w:t xml:space="preserve"> </w:t>
      </w:r>
      <w:r w:rsidR="0069385A" w:rsidRPr="00DB099C">
        <w:rPr>
          <w:color w:val="000000" w:themeColor="text1"/>
          <w:szCs w:val="24"/>
        </w:rPr>
        <w:t>Ovvero uno dei modi presenta una deformazione prevalentemente assiale, a bande quasi piane lungo lo spessore, è proprio un modo longitudinale (niente flessioni strane, niente modi radiali dominanti).</w:t>
      </w:r>
    </w:p>
    <w:p w14:paraId="38E0EF4A" w14:textId="77777777" w:rsidR="0069385A" w:rsidRPr="00DB099C" w:rsidRDefault="0069385A" w:rsidP="0069385A">
      <w:pPr>
        <w:keepNext/>
      </w:pPr>
      <w:r w:rsidRPr="00DB099C">
        <w:rPr>
          <w:noProof/>
          <w:color w:val="000000" w:themeColor="text1"/>
          <w:szCs w:val="24"/>
        </w:rPr>
        <w:drawing>
          <wp:inline distT="0" distB="0" distL="0" distR="0" wp14:anchorId="32F9048D" wp14:editId="23A07B40">
            <wp:extent cx="5744527" cy="2774887"/>
            <wp:effectExtent l="0" t="0" r="0" b="6985"/>
            <wp:docPr id="18390990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99065" name="Picture 1839099065"/>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97265" cy="2800362"/>
                    </a:xfrm>
                    <a:prstGeom prst="rect">
                      <a:avLst/>
                    </a:prstGeom>
                  </pic:spPr>
                </pic:pic>
              </a:graphicData>
            </a:graphic>
          </wp:inline>
        </w:drawing>
      </w:r>
    </w:p>
    <w:p w14:paraId="6A1B2A9A" w14:textId="2D0B359F" w:rsidR="0069385A" w:rsidRPr="00DB099C" w:rsidRDefault="0069385A" w:rsidP="0069385A">
      <w:pPr>
        <w:pStyle w:val="Caption"/>
        <w:rPr>
          <w:color w:val="000000" w:themeColor="text1"/>
          <w:sz w:val="24"/>
          <w:szCs w:val="24"/>
        </w:rPr>
      </w:pPr>
      <w:r w:rsidRPr="00DB099C">
        <w:t xml:space="preserve">Figura </w:t>
      </w:r>
      <w:fldSimple w:instr=" SEQ Figura \* ARABIC ">
        <w:r w:rsidR="001B7908">
          <w:rPr>
            <w:noProof/>
          </w:rPr>
          <w:t>45</w:t>
        </w:r>
      </w:fldSimple>
      <w:r w:rsidRPr="00DB099C">
        <w:t xml:space="preserve">: </w:t>
      </w:r>
      <w:bookmarkStart w:id="14" w:name="_Hlk215595885"/>
      <w:r w:rsidRPr="00DB099C">
        <w:t>Modo longitudinale del trasduttore.</w:t>
      </w:r>
      <w:bookmarkEnd w:id="14"/>
    </w:p>
    <w:p w14:paraId="03B1E42E" w14:textId="06C070EA" w:rsidR="00503B26" w:rsidRPr="00DB099C" w:rsidRDefault="0032762E" w:rsidP="00BF1499">
      <w:pPr>
        <w:rPr>
          <w:color w:val="000000" w:themeColor="text1"/>
          <w:szCs w:val="24"/>
        </w:rPr>
      </w:pPr>
      <w:r w:rsidRPr="00DB099C">
        <w:rPr>
          <w:color w:val="000000" w:themeColor="text1"/>
          <w:szCs w:val="24"/>
        </w:rPr>
        <w:lastRenderedPageBreak/>
        <w:t>È finalmente possibile cominciare a validare i risultati ottenuti in MATLAB. In MATLAB</w:t>
      </w:r>
      <w:r w:rsidR="00675B3A" w:rsidRPr="00DB099C">
        <w:rPr>
          <w:color w:val="000000" w:themeColor="text1"/>
          <w:szCs w:val="24"/>
        </w:rPr>
        <w:t xml:space="preserve"> si era imposta come frequenza di lavoro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ω</m:t>
            </m:r>
          </m:sub>
        </m:sSub>
        <m:r>
          <w:rPr>
            <w:rFonts w:ascii="Cambria Math" w:hAnsi="Cambria Math"/>
            <w:color w:val="000000" w:themeColor="text1"/>
            <w:szCs w:val="24"/>
          </w:rPr>
          <m:t>=40[kHz]</m:t>
        </m:r>
      </m:oMath>
      <w:r w:rsidR="00675B3A" w:rsidRPr="00DB099C">
        <w:rPr>
          <w:color w:val="000000" w:themeColor="text1"/>
          <w:szCs w:val="24"/>
        </w:rPr>
        <w:t xml:space="preserve"> e la si era utilizzata come frequenza di risonanza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r</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ω</m:t>
            </m:r>
          </m:sub>
        </m:sSub>
      </m:oMath>
      <w:r w:rsidR="00675B3A" w:rsidRPr="00DB099C">
        <w:rPr>
          <w:color w:val="000000" w:themeColor="text1"/>
          <w:szCs w:val="24"/>
        </w:rPr>
        <w:t xml:space="preserve">. </w:t>
      </w:r>
      <w:r w:rsidR="00765A11" w:rsidRPr="00DB099C">
        <w:rPr>
          <w:color w:val="000000" w:themeColor="text1"/>
          <w:szCs w:val="24"/>
        </w:rPr>
        <w:t>N</w:t>
      </w:r>
      <w:r w:rsidR="00675B3A" w:rsidRPr="00DB099C">
        <w:rPr>
          <w:color w:val="000000" w:themeColor="text1"/>
          <w:szCs w:val="24"/>
        </w:rPr>
        <w:t>onostante tutte le approssimazioni effettuate durante la modellazione teorica</w:t>
      </w:r>
      <w:r w:rsidR="00765A11" w:rsidRPr="00DB099C">
        <w:rPr>
          <w:color w:val="000000" w:themeColor="text1"/>
          <w:szCs w:val="24"/>
        </w:rPr>
        <w:t xml:space="preserve"> implementata poi in MATLAB</w:t>
      </w:r>
      <w:r w:rsidR="00675B3A" w:rsidRPr="00DB099C">
        <w:rPr>
          <w:color w:val="000000" w:themeColor="text1"/>
          <w:szCs w:val="24"/>
        </w:rPr>
        <w:t>, e nonostante la piccola discrepanza introdotta come detto in precedenza dall’utilizzo di una versione differente delle matrici dei materiali</w:t>
      </w:r>
      <w:r w:rsidR="002657BE" w:rsidRPr="00DB099C">
        <w:rPr>
          <w:color w:val="000000" w:themeColor="text1"/>
          <w:szCs w:val="24"/>
        </w:rPr>
        <w:t>;</w:t>
      </w:r>
      <w:r w:rsidR="00675B3A" w:rsidRPr="00DB099C">
        <w:rPr>
          <w:color w:val="000000" w:themeColor="text1"/>
          <w:szCs w:val="24"/>
        </w:rPr>
        <w:t xml:space="preserve"> </w:t>
      </w:r>
      <w:r w:rsidR="00765A11" w:rsidRPr="00DB099C">
        <w:rPr>
          <w:color w:val="000000" w:themeColor="text1"/>
          <w:szCs w:val="24"/>
        </w:rPr>
        <w:t xml:space="preserve">in Ansys ora </w:t>
      </w:r>
      <w:r w:rsidR="00675B3A" w:rsidRPr="00DB099C">
        <w:rPr>
          <w:color w:val="000000" w:themeColor="text1"/>
          <w:szCs w:val="24"/>
        </w:rPr>
        <w:t xml:space="preserve">si è ottenuto che il trasduttore risuona alla frequenza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r</m:t>
            </m:r>
          </m:sub>
        </m:sSub>
        <m:r>
          <w:rPr>
            <w:rFonts w:ascii="Cambria Math" w:hAnsi="Cambria Math"/>
            <w:color w:val="000000" w:themeColor="text1"/>
            <w:szCs w:val="24"/>
          </w:rPr>
          <m:t>=39257Hz</m:t>
        </m:r>
      </m:oMath>
      <w:r w:rsidR="007C08DC" w:rsidRPr="00DB099C">
        <w:rPr>
          <w:color w:val="000000" w:themeColor="text1"/>
          <w:szCs w:val="24"/>
        </w:rPr>
        <w:t>, ovvero a una frequenza molto vicina a quella dell’analisi MATLAB. Dato che il trasduttore è stato dimensionato come suggerito dall</w:t>
      </w:r>
      <w:r w:rsidR="00765A11" w:rsidRPr="00DB099C">
        <w:rPr>
          <w:color w:val="000000" w:themeColor="text1"/>
          <w:szCs w:val="24"/>
        </w:rPr>
        <w:t>a simulazione</w:t>
      </w:r>
      <w:r w:rsidR="007C08DC" w:rsidRPr="00DB099C">
        <w:rPr>
          <w:color w:val="000000" w:themeColor="text1"/>
          <w:szCs w:val="24"/>
        </w:rPr>
        <w:t xml:space="preserve"> numerica </w:t>
      </w:r>
      <w:r w:rsidR="00765A11" w:rsidRPr="00DB099C">
        <w:rPr>
          <w:color w:val="000000" w:themeColor="text1"/>
          <w:szCs w:val="24"/>
        </w:rPr>
        <w:t xml:space="preserve">in </w:t>
      </w:r>
      <w:r w:rsidR="007C08DC" w:rsidRPr="00DB099C">
        <w:rPr>
          <w:color w:val="000000" w:themeColor="text1"/>
          <w:szCs w:val="24"/>
        </w:rPr>
        <w:t xml:space="preserve">MATLAB, si è verificato come tale </w:t>
      </w:r>
      <w:r w:rsidR="00765A11" w:rsidRPr="00DB099C">
        <w:rPr>
          <w:color w:val="000000" w:themeColor="text1"/>
          <w:szCs w:val="24"/>
        </w:rPr>
        <w:t>modellazione</w:t>
      </w:r>
      <w:r w:rsidR="007C08DC" w:rsidRPr="00DB099C">
        <w:rPr>
          <w:color w:val="000000" w:themeColor="text1"/>
          <w:szCs w:val="24"/>
        </w:rPr>
        <w:t xml:space="preserve"> risulti ottima e rilevante anche in contesti realistici nonostante quanto detto prima. È inoltre interessante notare come a questa frequenza la deformazione risult</w:t>
      </w:r>
      <w:r w:rsidR="000E571D" w:rsidRPr="00DB099C">
        <w:rPr>
          <w:color w:val="000000" w:themeColor="text1"/>
          <w:szCs w:val="24"/>
        </w:rPr>
        <w:t>i</w:t>
      </w:r>
      <w:r w:rsidR="007C08DC" w:rsidRPr="00DB099C">
        <w:rPr>
          <w:color w:val="000000" w:themeColor="text1"/>
          <w:szCs w:val="24"/>
        </w:rPr>
        <w:t xml:space="preserve"> massima alle estremità del trasduttore e minima al centro ovvero sulla superficie di contatto delle due ceramiche, che corrisponde esattamente a quanto si cercava di ottenere.</w:t>
      </w:r>
    </w:p>
    <w:p w14:paraId="51D7A244" w14:textId="5D0CF28F" w:rsidR="00503B26" w:rsidRPr="00DB099C" w:rsidRDefault="00BF1499" w:rsidP="00776AD8">
      <w:pPr>
        <w:rPr>
          <w:color w:val="000000" w:themeColor="text1"/>
          <w:szCs w:val="24"/>
        </w:rPr>
      </w:pPr>
      <w:r w:rsidRPr="00DB099C">
        <w:rPr>
          <w:color w:val="000000" w:themeColor="text1"/>
          <w:szCs w:val="24"/>
        </w:rPr>
        <w:t xml:space="preserve">Il </w:t>
      </w:r>
      <w:r w:rsidRPr="00DB099C">
        <w:rPr>
          <w:i/>
          <w:iCs/>
          <w:color w:val="000000" w:themeColor="text1"/>
          <w:szCs w:val="24"/>
          <w:u w:val="single"/>
        </w:rPr>
        <w:t>modulo Harmonic Response</w:t>
      </w:r>
      <w:r w:rsidR="00EC7506" w:rsidRPr="00DB099C">
        <w:rPr>
          <w:color w:val="000000" w:themeColor="text1"/>
          <w:szCs w:val="24"/>
        </w:rPr>
        <w:t>, dato in input il modulo Mechanical Model precedente,</w:t>
      </w:r>
      <w:r w:rsidRPr="00DB099C">
        <w:rPr>
          <w:color w:val="000000" w:themeColor="text1"/>
          <w:szCs w:val="24"/>
        </w:rPr>
        <w:t xml:space="preserve"> permette</w:t>
      </w:r>
      <w:r w:rsidR="002671B9" w:rsidRPr="00DB099C">
        <w:rPr>
          <w:color w:val="000000" w:themeColor="text1"/>
          <w:szCs w:val="24"/>
        </w:rPr>
        <w:t xml:space="preserve"> di effettuare l’analisi armonica del trasduttore, ovvero calcola la risposta a regime di una struttura sottoposta a carichi sinusoidali (forze, pressioni, spostamenti, tensioni elettriche nel caso piezo). Ovvero risponde alla domanda: se applico un carico </w:t>
      </w:r>
      <m:oMath>
        <m:r>
          <w:rPr>
            <w:rFonts w:ascii="Cambria Math" w:hAnsi="Cambria Math"/>
            <w:color w:val="000000" w:themeColor="text1"/>
            <w:szCs w:val="24"/>
          </w:rPr>
          <m:t>Fcos(ωt)</m:t>
        </m:r>
      </m:oMath>
      <w:r w:rsidR="002671B9" w:rsidRPr="00DB099C">
        <w:rPr>
          <w:color w:val="000000" w:themeColor="text1"/>
          <w:szCs w:val="24"/>
        </w:rPr>
        <w:t>, quanto si sposta/vibra/sforza la struttura a ogni frequenza? E serve per ricavare l’impedenza elettrica in ingresso della ceramica e la funzione di trasferimento in trasmissione alla estremità del trasduttore.</w:t>
      </w:r>
      <w:r w:rsidR="00776AD8" w:rsidRPr="00DB099C">
        <w:rPr>
          <w:color w:val="000000" w:themeColor="text1"/>
          <w:szCs w:val="24"/>
        </w:rPr>
        <w:t xml:space="preserve"> Negli “Analisys Settings” è stato anche in questo caso inserito come range di indagine, il range </w:t>
      </w:r>
      <m:oMath>
        <m:d>
          <m:dPr>
            <m:begChr m:val="["/>
            <m:endChr m:val="]"/>
            <m:ctrlPr>
              <w:rPr>
                <w:rFonts w:ascii="Cambria Math" w:hAnsi="Cambria Math"/>
                <w:i/>
                <w:color w:val="000000" w:themeColor="text1"/>
                <w:szCs w:val="24"/>
              </w:rPr>
            </m:ctrlPr>
          </m:dPr>
          <m:e>
            <m:r>
              <w:rPr>
                <w:rFonts w:ascii="Cambria Math" w:hAnsi="Cambria Math"/>
                <w:color w:val="000000" w:themeColor="text1"/>
                <w:szCs w:val="24"/>
              </w:rPr>
              <m:t>36, 44</m:t>
            </m:r>
          </m:e>
        </m:d>
        <m:r>
          <w:rPr>
            <w:rFonts w:ascii="Cambria Math" w:hAnsi="Cambria Math"/>
            <w:color w:val="000000" w:themeColor="text1"/>
            <w:szCs w:val="24"/>
          </w:rPr>
          <m:t>[kHz]</m:t>
        </m:r>
      </m:oMath>
      <w:r w:rsidR="00776AD8" w:rsidRPr="00DB099C">
        <w:rPr>
          <w:color w:val="000000" w:themeColor="text1"/>
          <w:szCs w:val="24"/>
        </w:rPr>
        <w:t xml:space="preserve">, sono stati inoltre inseriti solo pochi “Solution Intervals” durante i test iniziali mentre quando ci si è assicurati della correttezza fisica dell’output si è optato per 400 solution intervals, in modo da avere una valutazione ogni </w:t>
      </w:r>
      <m:oMath>
        <m:f>
          <m:fPr>
            <m:type m:val="lin"/>
            <m:ctrlPr>
              <w:rPr>
                <w:rFonts w:ascii="Cambria Math" w:hAnsi="Cambria Math"/>
                <w:i/>
                <w:color w:val="000000" w:themeColor="text1"/>
                <w:szCs w:val="24"/>
              </w:rPr>
            </m:ctrlPr>
          </m:fPr>
          <m:num>
            <m:r>
              <w:rPr>
                <w:rFonts w:ascii="Cambria Math" w:hAnsi="Cambria Math"/>
                <w:color w:val="000000" w:themeColor="text1"/>
                <w:szCs w:val="24"/>
              </w:rPr>
              <m:t>(36000-44000)kHz</m:t>
            </m:r>
          </m:num>
          <m:den>
            <m:r>
              <w:rPr>
                <w:rFonts w:ascii="Cambria Math" w:hAnsi="Cambria Math"/>
                <w:color w:val="000000" w:themeColor="text1"/>
                <w:szCs w:val="24"/>
              </w:rPr>
              <m:t>400=20Hz</m:t>
            </m:r>
          </m:den>
        </m:f>
      </m:oMath>
      <w:r w:rsidR="00776AD8" w:rsidRPr="00DB099C">
        <w:rPr>
          <w:color w:val="000000" w:themeColor="text1"/>
          <w:szCs w:val="24"/>
        </w:rPr>
        <w:t xml:space="preserve">. </w:t>
      </w:r>
      <w:r w:rsidR="0048068D" w:rsidRPr="00DB099C">
        <w:rPr>
          <w:color w:val="000000" w:themeColor="text1"/>
          <w:szCs w:val="24"/>
        </w:rPr>
        <w:t>Questo perché la soluzione armonica è molto pesante in termini computazionali, la licenza</w:t>
      </w:r>
      <w:r w:rsidR="000C784B" w:rsidRPr="00DB099C">
        <w:rPr>
          <w:color w:val="000000" w:themeColor="text1"/>
          <w:szCs w:val="24"/>
        </w:rPr>
        <w:t xml:space="preserve"> per</w:t>
      </w:r>
      <w:r w:rsidR="0048068D" w:rsidRPr="00DB099C">
        <w:rPr>
          <w:color w:val="000000" w:themeColor="text1"/>
          <w:szCs w:val="24"/>
        </w:rPr>
        <w:t xml:space="preserve"> student</w:t>
      </w:r>
      <w:r w:rsidR="000C784B" w:rsidRPr="00DB099C">
        <w:rPr>
          <w:color w:val="000000" w:themeColor="text1"/>
          <w:szCs w:val="24"/>
        </w:rPr>
        <w:t>i</w:t>
      </w:r>
      <w:r w:rsidR="0048068D" w:rsidRPr="00DB099C">
        <w:rPr>
          <w:color w:val="000000" w:themeColor="text1"/>
          <w:szCs w:val="24"/>
        </w:rPr>
        <w:t xml:space="preserve"> permette l’utilizzo di soltanto 4 cores, e quindi troppi intervalli potrebbero risultare in analisi molto lunghe in termini temporali. Per ottenere la soluzione finale infatti </w:t>
      </w:r>
      <w:r w:rsidR="00A3786A" w:rsidRPr="00DB099C">
        <w:rPr>
          <w:color w:val="000000" w:themeColor="text1"/>
          <w:szCs w:val="24"/>
        </w:rPr>
        <w:t>con</w:t>
      </w:r>
      <w:r w:rsidR="0048068D" w:rsidRPr="00DB099C">
        <w:rPr>
          <w:color w:val="000000" w:themeColor="text1"/>
          <w:szCs w:val="24"/>
        </w:rPr>
        <w:t xml:space="preserve"> 400 solution intervals, sono stati necessari </w:t>
      </w:r>
      <m:oMath>
        <m:r>
          <w:rPr>
            <w:rFonts w:ascii="Cambria Math" w:hAnsi="Cambria Math"/>
            <w:color w:val="000000" w:themeColor="text1"/>
            <w:szCs w:val="24"/>
          </w:rPr>
          <m:t>59 min 42 sec</m:t>
        </m:r>
      </m:oMath>
      <w:r w:rsidR="0048068D" w:rsidRPr="00DB099C">
        <w:rPr>
          <w:color w:val="000000" w:themeColor="text1"/>
          <w:szCs w:val="24"/>
        </w:rPr>
        <w:t>.</w:t>
      </w:r>
      <w:r w:rsidR="00A3786A" w:rsidRPr="00DB099C">
        <w:rPr>
          <w:color w:val="000000" w:themeColor="text1"/>
          <w:szCs w:val="24"/>
        </w:rPr>
        <w:t xml:space="preserve"> Anche in questo caso nella sezione Harmonic Response si sono specificate le caratteristiche piezoelettriche delle due ceramiche tramite gli oggetti “Piezoelectric Body” dell’estensione. Si è poi proceduto a specificare il forzamento in termini di potenziale elettrico applicato sulle facce delle ceramiche piezoelettriche. Come è possibile notare dalla figura seguente sono stati specificati due potenziali nulli rispettivamente sulla faccia inferiore di C1 e sulla faccia superiore di C2, mentre è stato specificato un potenziale unitario sulla faccia superiore di C1 ovvero a causa del contact point anche sulla faccia inferiore di C2</w:t>
      </w:r>
      <w:r w:rsidR="00D338A1" w:rsidRPr="00DB099C">
        <w:rPr>
          <w:color w:val="000000" w:themeColor="text1"/>
          <w:szCs w:val="24"/>
        </w:rPr>
        <w:t>.</w:t>
      </w:r>
    </w:p>
    <w:p w14:paraId="0F997169" w14:textId="77777777" w:rsidR="00D338A1" w:rsidRPr="00DB099C" w:rsidRDefault="00A3786A" w:rsidP="00D338A1">
      <w:pPr>
        <w:keepNext/>
      </w:pPr>
      <w:r w:rsidRPr="00DB099C">
        <w:rPr>
          <w:noProof/>
          <w:color w:val="000000" w:themeColor="text1"/>
          <w:szCs w:val="24"/>
        </w:rPr>
        <w:lastRenderedPageBreak/>
        <w:drawing>
          <wp:inline distT="0" distB="0" distL="0" distR="0" wp14:anchorId="520262F1" wp14:editId="07408254">
            <wp:extent cx="4992986" cy="2412963"/>
            <wp:effectExtent l="0" t="0" r="0" b="6985"/>
            <wp:docPr id="17350528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52851" name="Picture 173505285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009372" cy="2420882"/>
                    </a:xfrm>
                    <a:prstGeom prst="rect">
                      <a:avLst/>
                    </a:prstGeom>
                  </pic:spPr>
                </pic:pic>
              </a:graphicData>
            </a:graphic>
          </wp:inline>
        </w:drawing>
      </w:r>
    </w:p>
    <w:p w14:paraId="6EB4DDC9" w14:textId="09FE8253" w:rsidR="00A3786A" w:rsidRPr="00DB099C" w:rsidRDefault="00D338A1" w:rsidP="00D338A1">
      <w:pPr>
        <w:pStyle w:val="Caption"/>
        <w:rPr>
          <w:color w:val="000000" w:themeColor="text1"/>
          <w:sz w:val="24"/>
          <w:szCs w:val="24"/>
        </w:rPr>
      </w:pPr>
      <w:r w:rsidRPr="00DB099C">
        <w:t xml:space="preserve">Figura </w:t>
      </w:r>
      <w:fldSimple w:instr=" SEQ Figura \* ARABIC ">
        <w:r w:rsidR="001B7908">
          <w:rPr>
            <w:noProof/>
          </w:rPr>
          <w:t>46</w:t>
        </w:r>
      </w:fldSimple>
      <w:r w:rsidRPr="00DB099C">
        <w:t>: Forzamento unitario applicato sulla faccia di contatto tra le due ceramiche.</w:t>
      </w:r>
    </w:p>
    <w:p w14:paraId="7F0AB482" w14:textId="17C51884" w:rsidR="00726D5C" w:rsidRPr="00DB099C" w:rsidRDefault="00D338A1" w:rsidP="00D338A1">
      <w:pPr>
        <w:rPr>
          <w:color w:val="000000" w:themeColor="text1"/>
          <w:szCs w:val="24"/>
        </w:rPr>
      </w:pPr>
      <w:r w:rsidRPr="00DB099C">
        <w:rPr>
          <w:color w:val="000000" w:themeColor="text1"/>
          <w:szCs w:val="24"/>
        </w:rPr>
        <w:t>È stato quindi aggiunto un blocco “Displacement Plot” alla sezione “Solution”, avente come target la Named Selection sopra definita. In modo da poter osservare lo spostamento della faccia superiore del trasduttore, questo spostamento essendo il forzamento unitario corrisponderà esattamente alla FTT dal trasduttore.</w:t>
      </w:r>
      <w:r w:rsidR="006D1558" w:rsidRPr="00DB099C">
        <w:rPr>
          <w:color w:val="000000" w:themeColor="text1"/>
          <w:szCs w:val="24"/>
        </w:rPr>
        <w:t xml:space="preserve"> È stato inoltre aggiunto alla Solution un blocco “Impedance Plot” appartenente all’estensione, avente come target la faccia di contatto tra le due ceramiche. In re</w:t>
      </w:r>
      <w:r w:rsidR="00726D5C" w:rsidRPr="00DB099C">
        <w:rPr>
          <w:color w:val="000000" w:themeColor="text1"/>
          <w:szCs w:val="24"/>
        </w:rPr>
        <w:t xml:space="preserve">altà il blocco impedance plot effettua correttamente i calcoli, ma a causa della incompatibilità con la versione utilizzata di Ansys non permette di mostrarli direttamente in Ansys. Quindi a causa del bug grafico sopra citato e per uniformare i grafici a quelli ottenuti nella simulazione in MATLAB, si è scelto di fare quanto segue: si è lanciato il calcolo della soluzione; una volta atteso il tempo necessario si sono esportati i valori di ambo i grafici precedenti in formato </w:t>
      </w:r>
      <m:oMath>
        <m:r>
          <w:rPr>
            <w:rFonts w:ascii="Cambria Math" w:hAnsi="Cambria Math"/>
            <w:color w:val="000000" w:themeColor="text1"/>
            <w:szCs w:val="24"/>
          </w:rPr>
          <m:t>.txt</m:t>
        </m:r>
      </m:oMath>
      <w:r w:rsidR="00726D5C" w:rsidRPr="00DB099C">
        <w:rPr>
          <w:color w:val="000000" w:themeColor="text1"/>
          <w:szCs w:val="24"/>
        </w:rPr>
        <w:t>. Questo ha permesso la successiva stampa dei grafici in MATLAB, ottenendo quanto segue.</w:t>
      </w:r>
    </w:p>
    <w:p w14:paraId="5951EC5D" w14:textId="77777777" w:rsidR="001D543B" w:rsidRPr="00DB099C" w:rsidRDefault="00726D5C" w:rsidP="001D543B">
      <w:pPr>
        <w:keepNext/>
      </w:pPr>
      <w:r w:rsidRPr="00DB099C">
        <w:rPr>
          <w:color w:val="000000" w:themeColor="text1"/>
          <w:szCs w:val="24"/>
        </w:rPr>
        <w:t xml:space="preserve"> </w:t>
      </w:r>
      <w:r w:rsidR="001D543B" w:rsidRPr="00DB099C">
        <w:rPr>
          <w:noProof/>
          <w:color w:val="000000" w:themeColor="text1"/>
          <w:szCs w:val="24"/>
        </w:rPr>
        <w:drawing>
          <wp:inline distT="0" distB="0" distL="0" distR="0" wp14:anchorId="76CE6DB0" wp14:editId="0E58537D">
            <wp:extent cx="5358748" cy="2797520"/>
            <wp:effectExtent l="0" t="0" r="0" b="3175"/>
            <wp:docPr id="1770878484"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78484" name="Graphic 1770878484"/>
                    <pic:cNvPicPr/>
                  </pic:nvPicPr>
                  <pic:blipFill>
                    <a:blip r:embed="rId81">
                      <a:extLst>
                        <a:ext uri="{96DAC541-7B7A-43D3-8B79-37D633B846F1}">
                          <asvg:svgBlip xmlns:asvg="http://schemas.microsoft.com/office/drawing/2016/SVG/main" r:embed="rId82"/>
                        </a:ext>
                      </a:extLst>
                    </a:blip>
                    <a:stretch>
                      <a:fillRect/>
                    </a:stretch>
                  </pic:blipFill>
                  <pic:spPr>
                    <a:xfrm>
                      <a:off x="0" y="0"/>
                      <a:ext cx="5386352" cy="2811931"/>
                    </a:xfrm>
                    <a:prstGeom prst="rect">
                      <a:avLst/>
                    </a:prstGeom>
                  </pic:spPr>
                </pic:pic>
              </a:graphicData>
            </a:graphic>
          </wp:inline>
        </w:drawing>
      </w:r>
    </w:p>
    <w:p w14:paraId="4388C309" w14:textId="5B19C12F" w:rsidR="00503B26" w:rsidRPr="00DB099C" w:rsidRDefault="001D543B" w:rsidP="001D543B">
      <w:pPr>
        <w:pStyle w:val="Caption"/>
        <w:rPr>
          <w:color w:val="000000" w:themeColor="text1"/>
          <w:sz w:val="24"/>
          <w:szCs w:val="24"/>
        </w:rPr>
      </w:pPr>
      <w:r w:rsidRPr="00DB099C">
        <w:t xml:space="preserve">Figura </w:t>
      </w:r>
      <w:fldSimple w:instr=" SEQ Figura \* ARABIC ">
        <w:r w:rsidR="001B7908">
          <w:rPr>
            <w:noProof/>
          </w:rPr>
          <w:t>47</w:t>
        </w:r>
      </w:fldSimple>
      <w:r w:rsidRPr="00DB099C">
        <w:t>: Impedenza elettrica d'ingresso del trasduttore ultrasonico Langevin</w:t>
      </w:r>
      <w:r w:rsidR="00295B70" w:rsidRPr="00DB099C">
        <w:t xml:space="preserve"> simulato in A</w:t>
      </w:r>
      <w:r w:rsidR="00BA44C3" w:rsidRPr="00DB099C">
        <w:t>nsys</w:t>
      </w:r>
      <w:r w:rsidRPr="00DB099C">
        <w:t>.</w:t>
      </w:r>
    </w:p>
    <w:p w14:paraId="3A48E7D4" w14:textId="77777777" w:rsidR="00BA44C3" w:rsidRPr="00DB099C" w:rsidRDefault="00BA44C3" w:rsidP="00BA44C3">
      <w:pPr>
        <w:keepNext/>
        <w:jc w:val="left"/>
      </w:pPr>
      <w:r w:rsidRPr="00DB099C">
        <w:rPr>
          <w:noProof/>
          <w:color w:val="000000" w:themeColor="text1"/>
          <w:szCs w:val="24"/>
        </w:rPr>
        <w:lastRenderedPageBreak/>
        <w:drawing>
          <wp:inline distT="0" distB="0" distL="0" distR="0" wp14:anchorId="325764C1" wp14:editId="54E7F59F">
            <wp:extent cx="5731510" cy="2985770"/>
            <wp:effectExtent l="0" t="0" r="2540" b="5080"/>
            <wp:docPr id="260011896"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11896" name="Graphic 260011896"/>
                    <pic:cNvPicPr/>
                  </pic:nvPicPr>
                  <pic:blipFill>
                    <a:blip r:embed="rId83">
                      <a:extLst>
                        <a:ext uri="{96DAC541-7B7A-43D3-8B79-37D633B846F1}">
                          <asvg:svgBlip xmlns:asvg="http://schemas.microsoft.com/office/drawing/2016/SVG/main" r:embed="rId84"/>
                        </a:ext>
                      </a:extLst>
                    </a:blip>
                    <a:stretch>
                      <a:fillRect/>
                    </a:stretch>
                  </pic:blipFill>
                  <pic:spPr>
                    <a:xfrm>
                      <a:off x="0" y="0"/>
                      <a:ext cx="5731510" cy="2985770"/>
                    </a:xfrm>
                    <a:prstGeom prst="rect">
                      <a:avLst/>
                    </a:prstGeom>
                  </pic:spPr>
                </pic:pic>
              </a:graphicData>
            </a:graphic>
          </wp:inline>
        </w:drawing>
      </w:r>
    </w:p>
    <w:p w14:paraId="1A667F21" w14:textId="01A97E94" w:rsidR="00503B26" w:rsidRPr="00DB099C" w:rsidRDefault="00BA44C3" w:rsidP="00BA44C3">
      <w:pPr>
        <w:pStyle w:val="Caption"/>
        <w:jc w:val="left"/>
        <w:rPr>
          <w:color w:val="000000" w:themeColor="text1"/>
          <w:sz w:val="24"/>
          <w:szCs w:val="24"/>
        </w:rPr>
      </w:pPr>
      <w:r w:rsidRPr="00DB099C">
        <w:t xml:space="preserve">Figura </w:t>
      </w:r>
      <w:fldSimple w:instr=" SEQ Figura \* ARABIC ">
        <w:r w:rsidR="001B7908">
          <w:rPr>
            <w:noProof/>
          </w:rPr>
          <w:t>48</w:t>
        </w:r>
      </w:fldSimple>
      <w:r w:rsidRPr="00DB099C">
        <w:t>: Spostamento in uscita del trasduttore ultrasonico Langevin simulato in Ansys.</w:t>
      </w:r>
    </w:p>
    <w:p w14:paraId="15088E53" w14:textId="6A19013B" w:rsidR="00503B26" w:rsidRPr="00DB099C" w:rsidRDefault="00F4231B" w:rsidP="00BA44C3">
      <w:pPr>
        <w:rPr>
          <w:color w:val="000000" w:themeColor="text1"/>
          <w:szCs w:val="24"/>
        </w:rPr>
      </w:pPr>
      <w:r w:rsidRPr="00DB099C">
        <w:rPr>
          <w:color w:val="000000" w:themeColor="text1"/>
          <w:szCs w:val="24"/>
        </w:rPr>
        <w:t xml:space="preserve">In MATLAB dopo lo shift in frequenza ottenuto tramite la riduzione dello spessore delle masse di precarico si era in una situazione in cui alla frequenza di lavoro ovvero a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ω</m:t>
            </m:r>
          </m:sub>
        </m:sSub>
        <m:r>
          <w:rPr>
            <w:rFonts w:ascii="Cambria Math" w:hAnsi="Cambria Math"/>
            <w:color w:val="000000" w:themeColor="text1"/>
            <w:szCs w:val="24"/>
          </w:rPr>
          <m:t>=40</m:t>
        </m:r>
        <m:d>
          <m:dPr>
            <m:begChr m:val="["/>
            <m:endChr m:val="]"/>
            <m:ctrlPr>
              <w:rPr>
                <w:rFonts w:ascii="Cambria Math" w:hAnsi="Cambria Math"/>
                <w:i/>
                <w:color w:val="000000" w:themeColor="text1"/>
                <w:szCs w:val="24"/>
              </w:rPr>
            </m:ctrlPr>
          </m:dPr>
          <m:e>
            <m:r>
              <w:rPr>
                <w:rFonts w:ascii="Cambria Math" w:hAnsi="Cambria Math"/>
                <w:color w:val="000000" w:themeColor="text1"/>
                <w:szCs w:val="24"/>
              </w:rPr>
              <m:t>kHz</m:t>
            </m:r>
          </m:e>
        </m:d>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a</m:t>
            </m:r>
          </m:sub>
        </m:sSub>
      </m:oMath>
      <w:r w:rsidRPr="00DB099C">
        <w:rPr>
          <w:color w:val="000000" w:themeColor="text1"/>
          <w:szCs w:val="24"/>
        </w:rPr>
        <w:t xml:space="preserve">, ovvero il minimo dell’impedenza era alla frequenza di lavoro. In Ansys nonostante tutte le approssimazioni prima citate, si è ottenuto che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a</m:t>
            </m:r>
          </m:sub>
        </m:sSub>
        <m:r>
          <w:rPr>
            <w:rFonts w:ascii="Cambria Math" w:hAnsi="Cambria Math"/>
            <w:color w:val="000000" w:themeColor="text1"/>
            <w:szCs w:val="24"/>
          </w:rPr>
          <m:t>=38.8</m:t>
        </m:r>
        <m:d>
          <m:dPr>
            <m:begChr m:val="["/>
            <m:endChr m:val="]"/>
            <m:ctrlPr>
              <w:rPr>
                <w:rFonts w:ascii="Cambria Math" w:hAnsi="Cambria Math"/>
                <w:i/>
                <w:color w:val="000000" w:themeColor="text1"/>
                <w:szCs w:val="24"/>
              </w:rPr>
            </m:ctrlPr>
          </m:dPr>
          <m:e>
            <m:r>
              <w:rPr>
                <w:rFonts w:ascii="Cambria Math" w:hAnsi="Cambria Math"/>
                <w:color w:val="000000" w:themeColor="text1"/>
                <w:szCs w:val="24"/>
              </w:rPr>
              <m:t>kHz</m:t>
            </m:r>
          </m:e>
        </m:d>
      </m:oMath>
      <w:r w:rsidRPr="00DB099C">
        <w:rPr>
          <w:color w:val="000000" w:themeColor="text1"/>
          <w:szCs w:val="24"/>
        </w:rPr>
        <w:t xml:space="preserve">, ovvero a una frequenza molto vicina a quella dell’analisi MATLAB. È inoltre interessante notare che a tale frequenza risulta anche massimo lo spostamento in uscita. Infine si vuole sottolineare come entrambi li andamenti corrispondano </w:t>
      </w:r>
      <w:r w:rsidR="00A70500" w:rsidRPr="00DB099C">
        <w:rPr>
          <w:color w:val="000000" w:themeColor="text1"/>
          <w:szCs w:val="24"/>
        </w:rPr>
        <w:t>esattamente a quelli ottenuti per le stesse quantità in MATLAB.</w:t>
      </w:r>
    </w:p>
    <w:p w14:paraId="204CF09F" w14:textId="371ED547" w:rsidR="00181CDE" w:rsidRPr="00DB099C" w:rsidRDefault="00C50F61" w:rsidP="00BA44C3">
      <w:pPr>
        <w:rPr>
          <w:color w:val="000000" w:themeColor="text1"/>
          <w:szCs w:val="24"/>
        </w:rPr>
      </w:pPr>
      <w:r w:rsidRPr="00DB099C">
        <w:rPr>
          <w:color w:val="000000" w:themeColor="text1"/>
          <w:szCs w:val="24"/>
        </w:rPr>
        <w:t>In conclusione, i risultati ottenuti con Ansys mostrano un’ottima concordanza con quelli ricavati in MATLAB, sia in termini di frequenze di risonanza/antirisonanza sia in termini di andamento dell’impedenza</w:t>
      </w:r>
      <w:r w:rsidR="000B53C8" w:rsidRPr="00DB099C">
        <w:rPr>
          <w:color w:val="000000" w:themeColor="text1"/>
          <w:szCs w:val="24"/>
        </w:rPr>
        <w:t xml:space="preserve"> e della funzione di trasferimento in trasmissione</w:t>
      </w:r>
      <w:r w:rsidRPr="00DB099C">
        <w:rPr>
          <w:color w:val="000000" w:themeColor="text1"/>
          <w:szCs w:val="24"/>
        </w:rPr>
        <w:t>. Le piccole discrepanze residue possono essere ricondotte alle diverse assunzioni numeriche e alla differente formulazione dei modelli (analitico in MATLAB, ad elementi finiti in A</w:t>
      </w:r>
      <w:r w:rsidR="001879CD" w:rsidRPr="00DB099C">
        <w:rPr>
          <w:color w:val="000000" w:themeColor="text1"/>
          <w:szCs w:val="24"/>
        </w:rPr>
        <w:t>nsys</w:t>
      </w:r>
      <w:r w:rsidRPr="00DB099C">
        <w:rPr>
          <w:color w:val="000000" w:themeColor="text1"/>
          <w:szCs w:val="24"/>
        </w:rPr>
        <w:t>), ma non alterano le caratteristiche principali del trasduttore. Questo confronto conferma la correttezza del modello implementato e giustifica l’utilizzo di A</w:t>
      </w:r>
      <w:r w:rsidR="001879CD" w:rsidRPr="00DB099C">
        <w:rPr>
          <w:color w:val="000000" w:themeColor="text1"/>
          <w:szCs w:val="24"/>
        </w:rPr>
        <w:t>nsys</w:t>
      </w:r>
      <w:r w:rsidRPr="00DB099C">
        <w:rPr>
          <w:color w:val="000000" w:themeColor="text1"/>
          <w:szCs w:val="24"/>
        </w:rPr>
        <w:t xml:space="preserve"> per le analisi più avanzate.</w:t>
      </w:r>
    </w:p>
    <w:p w14:paraId="73083CC1" w14:textId="77777777" w:rsidR="00503B26" w:rsidRPr="00DB099C" w:rsidRDefault="00503B26" w:rsidP="004D2A8B">
      <w:pPr>
        <w:jc w:val="left"/>
        <w:rPr>
          <w:color w:val="000000" w:themeColor="text1"/>
          <w:szCs w:val="24"/>
        </w:rPr>
      </w:pPr>
    </w:p>
    <w:p w14:paraId="6D0E0447" w14:textId="77777777" w:rsidR="00503B26" w:rsidRPr="00DB099C" w:rsidRDefault="00503B26" w:rsidP="004D2A8B">
      <w:pPr>
        <w:jc w:val="left"/>
        <w:rPr>
          <w:color w:val="000000" w:themeColor="text1"/>
          <w:szCs w:val="24"/>
        </w:rPr>
      </w:pPr>
    </w:p>
    <w:p w14:paraId="097A6D16" w14:textId="77777777" w:rsidR="00503B26" w:rsidRPr="00DB099C" w:rsidRDefault="00503B26" w:rsidP="004D2A8B">
      <w:pPr>
        <w:jc w:val="left"/>
        <w:rPr>
          <w:color w:val="000000" w:themeColor="text1"/>
          <w:szCs w:val="24"/>
        </w:rPr>
      </w:pPr>
    </w:p>
    <w:p w14:paraId="6BDA8A10" w14:textId="77777777" w:rsidR="00503B26" w:rsidRPr="00DB099C" w:rsidRDefault="00503B26" w:rsidP="004D2A8B">
      <w:pPr>
        <w:jc w:val="left"/>
        <w:rPr>
          <w:color w:val="000000" w:themeColor="text1"/>
          <w:szCs w:val="24"/>
        </w:rPr>
      </w:pPr>
    </w:p>
    <w:p w14:paraId="32936A2C" w14:textId="77777777" w:rsidR="005A2F71" w:rsidRPr="00DB099C" w:rsidRDefault="005A2F71" w:rsidP="004D2A8B">
      <w:pPr>
        <w:jc w:val="left"/>
        <w:rPr>
          <w:color w:val="000000" w:themeColor="text1"/>
          <w:szCs w:val="24"/>
        </w:rPr>
      </w:pPr>
    </w:p>
    <w:p w14:paraId="5DE42A0A" w14:textId="1AE1BE89" w:rsidR="006328CC" w:rsidRPr="00DB099C" w:rsidRDefault="006328CC" w:rsidP="006328CC">
      <w:pPr>
        <w:pStyle w:val="Heading2"/>
      </w:pPr>
      <w:bookmarkStart w:id="15" w:name="_Toc217229194"/>
      <w:r w:rsidRPr="00DB099C">
        <w:lastRenderedPageBreak/>
        <w:t>Simulazione di un trasduttore piezoelettrico ultrasonico Langevin</w:t>
      </w:r>
      <w:r w:rsidR="006D0388" w:rsidRPr="00DB099C">
        <w:t xml:space="preserve"> con concentratore di velocità</w:t>
      </w:r>
      <w:bookmarkEnd w:id="15"/>
    </w:p>
    <w:p w14:paraId="1899F80B" w14:textId="35F6D1F5" w:rsidR="00246087" w:rsidRPr="00DB099C" w:rsidRDefault="005A204C" w:rsidP="005A204C">
      <w:r w:rsidRPr="00DB099C">
        <w:rPr>
          <w:color w:val="000000" w:themeColor="text1"/>
          <w:szCs w:val="24"/>
        </w:rPr>
        <w:t xml:space="preserve">Anche per questo paragrafo lo </w:t>
      </w:r>
      <w:r w:rsidRPr="00DB099C">
        <w:t>scopo è quello di validare e raffinare i risultati ottenuti con MATLAB, questa volta quando si è progettato e simulato numericamente un trasduttore piezoelettrico ultrasonico Langevin con concentratore di velocità. Essendo la versione con concentratore una naturale evoluzione del caso precedente</w:t>
      </w:r>
      <w:r w:rsidR="00FE1C29" w:rsidRPr="00DB099C">
        <w:t xml:space="preserve"> di trasduttore piezoelettrico ultrasonico</w:t>
      </w:r>
      <w:r w:rsidR="00EE6CC3" w:rsidRPr="00DB099C">
        <w:t xml:space="preserve"> Langevin</w:t>
      </w:r>
      <w:r w:rsidR="00FE1C29" w:rsidRPr="00DB099C">
        <w:t>, anche la sua simulazione in Ansys risulta essere una evoluzione del caso precedente. Quindi per evitare inutili ripetizioni nel presente paragrafo la simulazione verrà spiegata per differenza con la precedente.</w:t>
      </w:r>
    </w:p>
    <w:p w14:paraId="16A351CC" w14:textId="4A33EEFB" w:rsidR="00FE1C29" w:rsidRPr="00DB099C" w:rsidRDefault="00FE1C29" w:rsidP="005A204C">
      <w:pPr>
        <w:rPr>
          <w:color w:val="000000" w:themeColor="text1"/>
          <w:szCs w:val="24"/>
        </w:rPr>
      </w:pPr>
      <w:r w:rsidRPr="00DB099C">
        <w:t>Il “Project Schematic” di Ansys Workbench risulta del tutto uguale al caso precedente, così come il modulo “Engineering Data”</w:t>
      </w:r>
      <w:r w:rsidR="00F87971" w:rsidRPr="00DB099C">
        <w:t>. La prima differenza compare nel modulo “Geometry”</w:t>
      </w:r>
      <w:r w:rsidR="00524B6B" w:rsidRPr="00DB099C">
        <w:t>,</w:t>
      </w:r>
      <w:r w:rsidR="00F87971" w:rsidRPr="00DB099C">
        <w:t xml:space="preserve"> ovviamente, dato che il presente trasduttore è asimmetrico e dopo la massa di precarico M2, presenta le due masse che compongono il concentratore di velocità a gradino</w:t>
      </w:r>
      <w:r w:rsidR="00524B6B" w:rsidRPr="00DB099C">
        <w:t>, ovvero M3 e M4</w:t>
      </w:r>
      <w:r w:rsidR="00F87971" w:rsidRPr="00DB099C">
        <w:t>.</w:t>
      </w:r>
    </w:p>
    <w:p w14:paraId="083660F4" w14:textId="77777777" w:rsidR="00F87971" w:rsidRPr="00DB099C" w:rsidRDefault="00F87971" w:rsidP="00F87971">
      <w:pPr>
        <w:keepNext/>
        <w:jc w:val="left"/>
      </w:pPr>
      <w:r w:rsidRPr="00DB099C">
        <w:rPr>
          <w:noProof/>
          <w:color w:val="000000" w:themeColor="text1"/>
          <w:szCs w:val="24"/>
        </w:rPr>
        <w:drawing>
          <wp:inline distT="0" distB="0" distL="0" distR="0" wp14:anchorId="0D65A4C7" wp14:editId="2F51B1BC">
            <wp:extent cx="5731510" cy="2747645"/>
            <wp:effectExtent l="0" t="0" r="2540" b="0"/>
            <wp:docPr id="70226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60865" name="Picture 702260865"/>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31510" cy="2747645"/>
                    </a:xfrm>
                    <a:prstGeom prst="rect">
                      <a:avLst/>
                    </a:prstGeom>
                  </pic:spPr>
                </pic:pic>
              </a:graphicData>
            </a:graphic>
          </wp:inline>
        </w:drawing>
      </w:r>
    </w:p>
    <w:p w14:paraId="154203BC" w14:textId="4CB691D9" w:rsidR="00246087" w:rsidRPr="00DB099C" w:rsidRDefault="00F87971" w:rsidP="00F87971">
      <w:pPr>
        <w:pStyle w:val="Caption"/>
        <w:jc w:val="left"/>
        <w:rPr>
          <w:color w:val="000000" w:themeColor="text1"/>
          <w:szCs w:val="24"/>
        </w:rPr>
      </w:pPr>
      <w:r w:rsidRPr="00DB099C">
        <w:t xml:space="preserve">Figura </w:t>
      </w:r>
      <w:fldSimple w:instr=" SEQ Figura \* ARABIC ">
        <w:r w:rsidR="001B7908">
          <w:rPr>
            <w:noProof/>
          </w:rPr>
          <w:t>49</w:t>
        </w:r>
      </w:fldSimple>
      <w:r w:rsidRPr="00DB099C">
        <w:t>: Geometria 3Dimensionale del trasduttore.</w:t>
      </w:r>
    </w:p>
    <w:p w14:paraId="702F3221" w14:textId="0132B05F" w:rsidR="00246087" w:rsidRPr="00DB099C" w:rsidRDefault="00F87971" w:rsidP="000F7D8E">
      <w:pPr>
        <w:rPr>
          <w:color w:val="000000" w:themeColor="text1"/>
          <w:szCs w:val="24"/>
        </w:rPr>
      </w:pPr>
      <w:r w:rsidRPr="00DB099C">
        <w:rPr>
          <w:color w:val="000000" w:themeColor="text1"/>
          <w:szCs w:val="24"/>
        </w:rPr>
        <w:t>Cambiando la geometria cambi</w:t>
      </w:r>
      <w:r w:rsidR="000F7D8E" w:rsidRPr="00DB099C">
        <w:rPr>
          <w:color w:val="000000" w:themeColor="text1"/>
          <w:szCs w:val="24"/>
        </w:rPr>
        <w:t>a</w:t>
      </w:r>
      <w:r w:rsidRPr="00DB099C">
        <w:rPr>
          <w:color w:val="000000" w:themeColor="text1"/>
          <w:szCs w:val="24"/>
        </w:rPr>
        <w:t xml:space="preserve"> anche il modello </w:t>
      </w:r>
      <w:r w:rsidR="00CF46E6" w:rsidRPr="00DB099C">
        <w:rPr>
          <w:color w:val="000000" w:themeColor="text1"/>
          <w:szCs w:val="24"/>
        </w:rPr>
        <w:t>nel</w:t>
      </w:r>
      <w:r w:rsidRPr="00DB099C">
        <w:rPr>
          <w:color w:val="000000" w:themeColor="text1"/>
          <w:szCs w:val="24"/>
        </w:rPr>
        <w:t xml:space="preserve"> blocco “Mechanical</w:t>
      </w:r>
      <w:r w:rsidR="000F7D8E" w:rsidRPr="00DB099C">
        <w:rPr>
          <w:color w:val="000000" w:themeColor="text1"/>
          <w:szCs w:val="24"/>
        </w:rPr>
        <w:t xml:space="preserve"> </w:t>
      </w:r>
      <w:r w:rsidRPr="00DB099C">
        <w:rPr>
          <w:color w:val="000000" w:themeColor="text1"/>
          <w:szCs w:val="24"/>
        </w:rPr>
        <w:t>Model”</w:t>
      </w:r>
      <w:r w:rsidR="00EE6CC3" w:rsidRPr="00DB099C">
        <w:rPr>
          <w:color w:val="000000" w:themeColor="text1"/>
          <w:szCs w:val="24"/>
        </w:rPr>
        <w:t xml:space="preserve">. Qui una piccola differenza risiede nella dimensione degli elementi che compongono la mesh. Essendo il </w:t>
      </w:r>
      <w:r w:rsidR="00AF37FC" w:rsidRPr="00DB099C">
        <w:rPr>
          <w:color w:val="000000" w:themeColor="text1"/>
          <w:szCs w:val="24"/>
        </w:rPr>
        <w:t>trasduttore</w:t>
      </w:r>
      <w:r w:rsidR="00EE6CC3" w:rsidRPr="00DB099C">
        <w:rPr>
          <w:color w:val="000000" w:themeColor="text1"/>
          <w:szCs w:val="24"/>
        </w:rPr>
        <w:t xml:space="preserve"> decisamente più grande, è purtroppo molto più semplice raggiungere il limite dei nodi. Quindi in questo caso la mesh risulta essere meno fitta dato che per non </w:t>
      </w:r>
      <w:r w:rsidR="00254196" w:rsidRPr="00DB099C">
        <w:rPr>
          <w:color w:val="000000" w:themeColor="text1"/>
          <w:szCs w:val="24"/>
        </w:rPr>
        <w:t>superare</w:t>
      </w:r>
      <w:r w:rsidR="00EE6CC3" w:rsidRPr="00DB099C">
        <w:rPr>
          <w:color w:val="000000" w:themeColor="text1"/>
          <w:szCs w:val="24"/>
        </w:rPr>
        <w:t xml:space="preserve"> il limite</w:t>
      </w:r>
      <w:r w:rsidR="00254196" w:rsidRPr="00DB099C">
        <w:rPr>
          <w:color w:val="000000" w:themeColor="text1"/>
          <w:szCs w:val="24"/>
        </w:rPr>
        <w:t>,</w:t>
      </w:r>
      <w:r w:rsidR="00EE6CC3" w:rsidRPr="00DB099C">
        <w:rPr>
          <w:color w:val="000000" w:themeColor="text1"/>
          <w:szCs w:val="24"/>
        </w:rPr>
        <w:t xml:space="preserve"> il singolo elemento è stato impostato con dimensione </w:t>
      </w:r>
      <m:oMath>
        <m:r>
          <w:rPr>
            <w:rFonts w:ascii="Cambria Math" w:hAnsi="Cambria Math"/>
            <w:color w:val="000000" w:themeColor="text1"/>
            <w:szCs w:val="24"/>
          </w:rPr>
          <m:t>0.0021[m]</m:t>
        </m:r>
      </m:oMath>
      <w:r w:rsidR="00EE6CC3" w:rsidRPr="00DB099C">
        <w:rPr>
          <w:color w:val="000000" w:themeColor="text1"/>
          <w:szCs w:val="24"/>
        </w:rPr>
        <w:t>.</w:t>
      </w:r>
      <w:r w:rsidR="00EE6F98" w:rsidRPr="00DB099C">
        <w:rPr>
          <w:color w:val="000000" w:themeColor="text1"/>
          <w:szCs w:val="24"/>
        </w:rPr>
        <w:t xml:space="preserve"> Cos</w:t>
      </w:r>
      <w:r w:rsidR="00E46EB9" w:rsidRPr="00DB099C">
        <w:rPr>
          <w:color w:val="000000" w:themeColor="text1"/>
          <w:szCs w:val="24"/>
        </w:rPr>
        <w:t xml:space="preserve">ì facendo si è riuscito ad ottenere una mesh con </w:t>
      </w:r>
      <m:oMath>
        <m:r>
          <w:rPr>
            <w:rFonts w:ascii="Cambria Math" w:hAnsi="Cambria Math"/>
            <w:color w:val="000000" w:themeColor="text1"/>
            <w:szCs w:val="24"/>
          </w:rPr>
          <m:t>31292</m:t>
        </m:r>
      </m:oMath>
      <w:r w:rsidR="00E46EB9" w:rsidRPr="00DB099C">
        <w:rPr>
          <w:color w:val="000000" w:themeColor="text1"/>
          <w:szCs w:val="24"/>
        </w:rPr>
        <w:t xml:space="preserve"> nodi, ovvero molto vicina al limite senza superarlo.</w:t>
      </w:r>
      <w:r w:rsidR="00254196" w:rsidRPr="00DB099C">
        <w:rPr>
          <w:color w:val="000000" w:themeColor="text1"/>
          <w:szCs w:val="24"/>
        </w:rPr>
        <w:t xml:space="preserve"> La mesh così ottenuta è consultabile nella figura sottostante.</w:t>
      </w:r>
    </w:p>
    <w:p w14:paraId="1E34F65B" w14:textId="77777777" w:rsidR="00EE6CC3" w:rsidRPr="00DB099C" w:rsidRDefault="00EE6CC3" w:rsidP="00EE6CC3">
      <w:pPr>
        <w:keepNext/>
        <w:jc w:val="left"/>
      </w:pPr>
      <w:r w:rsidRPr="00DB099C">
        <w:rPr>
          <w:noProof/>
          <w:color w:val="000000" w:themeColor="text1"/>
          <w:szCs w:val="24"/>
        </w:rPr>
        <w:lastRenderedPageBreak/>
        <w:drawing>
          <wp:inline distT="0" distB="0" distL="0" distR="0" wp14:anchorId="501F9CAA" wp14:editId="58E16258">
            <wp:extent cx="5731510" cy="2768600"/>
            <wp:effectExtent l="0" t="0" r="2540" b="0"/>
            <wp:docPr id="799164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64029" name="Picture 799164029"/>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731510" cy="2768600"/>
                    </a:xfrm>
                    <a:prstGeom prst="rect">
                      <a:avLst/>
                    </a:prstGeom>
                  </pic:spPr>
                </pic:pic>
              </a:graphicData>
            </a:graphic>
          </wp:inline>
        </w:drawing>
      </w:r>
    </w:p>
    <w:p w14:paraId="0067B8C2" w14:textId="08988453" w:rsidR="00246087" w:rsidRPr="00DB099C" w:rsidRDefault="00EE6CC3" w:rsidP="00EE6CC3">
      <w:pPr>
        <w:pStyle w:val="Caption"/>
        <w:jc w:val="left"/>
        <w:rPr>
          <w:color w:val="000000" w:themeColor="text1"/>
          <w:szCs w:val="24"/>
        </w:rPr>
      </w:pPr>
      <w:r w:rsidRPr="00DB099C">
        <w:t xml:space="preserve">Figura </w:t>
      </w:r>
      <w:fldSimple w:instr=" SEQ Figura \* ARABIC ">
        <w:r w:rsidR="001B7908">
          <w:rPr>
            <w:noProof/>
          </w:rPr>
          <w:t>50</w:t>
        </w:r>
      </w:fldSimple>
      <w:r w:rsidRPr="00DB099C">
        <w:t>: Mesh del trasduttore.</w:t>
      </w:r>
    </w:p>
    <w:p w14:paraId="40A541A9" w14:textId="77777777" w:rsidR="006A7B54" w:rsidRPr="00DB099C" w:rsidRDefault="006A7B54" w:rsidP="00E46EB9">
      <w:pPr>
        <w:rPr>
          <w:color w:val="000000" w:themeColor="text1"/>
          <w:szCs w:val="24"/>
        </w:rPr>
      </w:pPr>
    </w:p>
    <w:p w14:paraId="73F27CF9" w14:textId="7C96540E" w:rsidR="00246087" w:rsidRPr="00DB099C" w:rsidRDefault="00E46EB9" w:rsidP="00E46EB9">
      <w:pPr>
        <w:rPr>
          <w:color w:val="000000" w:themeColor="text1"/>
          <w:szCs w:val="24"/>
        </w:rPr>
      </w:pPr>
      <w:r w:rsidRPr="00DB099C">
        <w:rPr>
          <w:color w:val="000000" w:themeColor="text1"/>
          <w:szCs w:val="24"/>
        </w:rPr>
        <w:t xml:space="preserve">Anche il blocco “Modal” è stato configurato in larga parte in maniera similare. Una differenza risiede nell’intervallo in cui sono state cercate le frequenze naturali. In questo caso infatti, così come era stato fatto in MATLAB, si è utilizzato come </w:t>
      </w:r>
      <w:r w:rsidR="002C2D2C" w:rsidRPr="00DB099C">
        <w:rPr>
          <w:color w:val="000000" w:themeColor="text1"/>
          <w:szCs w:val="24"/>
        </w:rPr>
        <w:t>intervallo di frequenze</w:t>
      </w:r>
      <w:r w:rsidRPr="00DB099C">
        <w:rPr>
          <w:color w:val="000000" w:themeColor="text1"/>
          <w:szCs w:val="24"/>
        </w:rPr>
        <w:t xml:space="preserve"> il seguente: </w:t>
      </w:r>
      <m:oMath>
        <m:d>
          <m:dPr>
            <m:begChr m:val="["/>
            <m:endChr m:val="]"/>
            <m:ctrlPr>
              <w:rPr>
                <w:rFonts w:ascii="Cambria Math" w:hAnsi="Cambria Math"/>
                <w:i/>
                <w:color w:val="000000" w:themeColor="text1"/>
                <w:szCs w:val="24"/>
              </w:rPr>
            </m:ctrlPr>
          </m:dPr>
          <m:e>
            <m:r>
              <w:rPr>
                <w:rFonts w:ascii="Cambria Math" w:hAnsi="Cambria Math"/>
                <w:color w:val="000000" w:themeColor="text1"/>
                <w:szCs w:val="24"/>
              </w:rPr>
              <m:t>15, 72</m:t>
            </m:r>
          </m:e>
        </m:d>
        <m:r>
          <w:rPr>
            <w:rFonts w:ascii="Cambria Math" w:hAnsi="Cambria Math"/>
            <w:color w:val="000000" w:themeColor="text1"/>
            <w:szCs w:val="24"/>
          </w:rPr>
          <m:t>[kHz]</m:t>
        </m:r>
      </m:oMath>
      <w:r w:rsidRPr="00DB099C">
        <w:rPr>
          <w:color w:val="000000" w:themeColor="text1"/>
          <w:szCs w:val="24"/>
        </w:rPr>
        <w:t xml:space="preserve">. In questo </w:t>
      </w:r>
      <w:r w:rsidR="002C2D2C" w:rsidRPr="00DB099C">
        <w:rPr>
          <w:color w:val="000000" w:themeColor="text1"/>
          <w:szCs w:val="24"/>
        </w:rPr>
        <w:t>intervallo di frequenze</w:t>
      </w:r>
      <w:r w:rsidRPr="00DB099C">
        <w:rPr>
          <w:color w:val="000000" w:themeColor="text1"/>
          <w:szCs w:val="24"/>
        </w:rPr>
        <w:t xml:space="preserve"> è infatti possibile osservare le frequenze di risonanza dei primi tre modi della struttura. </w:t>
      </w:r>
      <w:r w:rsidR="00CB10D2" w:rsidRPr="00DB099C">
        <w:rPr>
          <w:color w:val="000000" w:themeColor="text1"/>
          <w:szCs w:val="24"/>
        </w:rPr>
        <w:t>I</w:t>
      </w:r>
      <w:r w:rsidRPr="00DB099C">
        <w:rPr>
          <w:color w:val="000000" w:themeColor="text1"/>
          <w:szCs w:val="24"/>
        </w:rPr>
        <w:t>n Ansys si sono</w:t>
      </w:r>
      <w:r w:rsidR="000766DD" w:rsidRPr="00DB099C">
        <w:rPr>
          <w:color w:val="000000" w:themeColor="text1"/>
          <w:szCs w:val="24"/>
        </w:rPr>
        <w:t xml:space="preserve"> osservati</w:t>
      </w:r>
      <w:r w:rsidRPr="00DB099C">
        <w:rPr>
          <w:color w:val="000000" w:themeColor="text1"/>
          <w:szCs w:val="24"/>
        </w:rPr>
        <w:t xml:space="preserve"> proprio i seguenti tre modi significativi.</w:t>
      </w:r>
    </w:p>
    <w:p w14:paraId="4928F55A" w14:textId="77777777" w:rsidR="00D31D98" w:rsidRPr="00DB099C" w:rsidRDefault="00D31D98" w:rsidP="00D31D98">
      <w:pPr>
        <w:keepNext/>
        <w:jc w:val="left"/>
      </w:pPr>
      <w:r w:rsidRPr="00DB099C">
        <w:rPr>
          <w:noProof/>
          <w:color w:val="000000" w:themeColor="text1"/>
          <w:szCs w:val="24"/>
        </w:rPr>
        <w:drawing>
          <wp:inline distT="0" distB="0" distL="0" distR="0" wp14:anchorId="1C82F2C8" wp14:editId="2178D625">
            <wp:extent cx="5731510" cy="2764155"/>
            <wp:effectExtent l="0" t="0" r="2540" b="0"/>
            <wp:docPr id="1091653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53574" name="Picture 1091653574"/>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31510" cy="2764155"/>
                    </a:xfrm>
                    <a:prstGeom prst="rect">
                      <a:avLst/>
                    </a:prstGeom>
                  </pic:spPr>
                </pic:pic>
              </a:graphicData>
            </a:graphic>
          </wp:inline>
        </w:drawing>
      </w:r>
    </w:p>
    <w:p w14:paraId="4D718640" w14:textId="69B6DAFF" w:rsidR="00246087" w:rsidRPr="00DB099C" w:rsidRDefault="00D31D98" w:rsidP="00D31D98">
      <w:pPr>
        <w:pStyle w:val="Caption"/>
        <w:jc w:val="left"/>
        <w:rPr>
          <w:color w:val="000000" w:themeColor="text1"/>
          <w:szCs w:val="24"/>
        </w:rPr>
      </w:pPr>
      <w:r w:rsidRPr="00DB099C">
        <w:t xml:space="preserve">Figura </w:t>
      </w:r>
      <w:fldSimple w:instr=" SEQ Figura \* ARABIC ">
        <w:r w:rsidR="001B7908">
          <w:rPr>
            <w:noProof/>
          </w:rPr>
          <w:t>51</w:t>
        </w:r>
      </w:fldSimple>
      <w:r w:rsidRPr="00DB099C">
        <w:t>: Primo modo longitudinale del trasduttore.</w:t>
      </w:r>
    </w:p>
    <w:p w14:paraId="687E4837" w14:textId="77777777" w:rsidR="00246087" w:rsidRPr="00DB099C" w:rsidRDefault="00246087" w:rsidP="004D2A8B">
      <w:pPr>
        <w:jc w:val="left"/>
        <w:rPr>
          <w:color w:val="000000" w:themeColor="text1"/>
          <w:szCs w:val="24"/>
        </w:rPr>
      </w:pPr>
    </w:p>
    <w:p w14:paraId="43BDE355" w14:textId="77777777" w:rsidR="00246087" w:rsidRPr="00DB099C" w:rsidRDefault="00246087" w:rsidP="004D2A8B">
      <w:pPr>
        <w:jc w:val="left"/>
        <w:rPr>
          <w:color w:val="000000" w:themeColor="text1"/>
          <w:szCs w:val="24"/>
        </w:rPr>
      </w:pPr>
    </w:p>
    <w:p w14:paraId="0BD3D9D0" w14:textId="77777777" w:rsidR="00246087" w:rsidRPr="00DB099C" w:rsidRDefault="00246087" w:rsidP="004D2A8B">
      <w:pPr>
        <w:jc w:val="left"/>
        <w:rPr>
          <w:color w:val="000000" w:themeColor="text1"/>
          <w:szCs w:val="24"/>
        </w:rPr>
      </w:pPr>
    </w:p>
    <w:p w14:paraId="02FF19F8" w14:textId="77777777" w:rsidR="00D31D98" w:rsidRPr="00DB099C" w:rsidRDefault="00D31D98" w:rsidP="00D31D98">
      <w:pPr>
        <w:keepNext/>
        <w:jc w:val="left"/>
      </w:pPr>
      <w:r w:rsidRPr="00DB099C">
        <w:rPr>
          <w:noProof/>
          <w:color w:val="000000" w:themeColor="text1"/>
          <w:szCs w:val="24"/>
        </w:rPr>
        <w:drawing>
          <wp:inline distT="0" distB="0" distL="0" distR="0" wp14:anchorId="36D756EB" wp14:editId="7DF45549">
            <wp:extent cx="5731510" cy="2771140"/>
            <wp:effectExtent l="0" t="0" r="2540" b="0"/>
            <wp:docPr id="630933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33830" name="Picture 630933830"/>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731510" cy="2771140"/>
                    </a:xfrm>
                    <a:prstGeom prst="rect">
                      <a:avLst/>
                    </a:prstGeom>
                  </pic:spPr>
                </pic:pic>
              </a:graphicData>
            </a:graphic>
          </wp:inline>
        </w:drawing>
      </w:r>
    </w:p>
    <w:p w14:paraId="1DC421AA" w14:textId="7FD49400" w:rsidR="00246087" w:rsidRPr="00DB099C" w:rsidRDefault="00D31D98" w:rsidP="00D31D98">
      <w:pPr>
        <w:pStyle w:val="Caption"/>
        <w:jc w:val="left"/>
      </w:pPr>
      <w:r w:rsidRPr="00DB099C">
        <w:t xml:space="preserve">Figura </w:t>
      </w:r>
      <w:fldSimple w:instr=" SEQ Figura \* ARABIC ">
        <w:r w:rsidR="001B7908">
          <w:rPr>
            <w:noProof/>
          </w:rPr>
          <w:t>52</w:t>
        </w:r>
      </w:fldSimple>
      <w:r w:rsidRPr="00DB099C">
        <w:t>: Secondo modo longitudinale del trasduttore.</w:t>
      </w:r>
    </w:p>
    <w:p w14:paraId="0B644E09" w14:textId="77777777" w:rsidR="00D31D98" w:rsidRPr="00DB099C" w:rsidRDefault="00D31D98" w:rsidP="00D31D98"/>
    <w:p w14:paraId="0E9B7292" w14:textId="77777777" w:rsidR="00D31D98" w:rsidRPr="00DB099C" w:rsidRDefault="00D31D98" w:rsidP="00D31D98">
      <w:pPr>
        <w:keepNext/>
        <w:jc w:val="left"/>
      </w:pPr>
      <w:r w:rsidRPr="00DB099C">
        <w:rPr>
          <w:noProof/>
          <w:color w:val="000000" w:themeColor="text1"/>
          <w:szCs w:val="24"/>
        </w:rPr>
        <w:drawing>
          <wp:inline distT="0" distB="0" distL="0" distR="0" wp14:anchorId="4F06AC58" wp14:editId="59B488E3">
            <wp:extent cx="5731510" cy="2765425"/>
            <wp:effectExtent l="0" t="0" r="2540" b="0"/>
            <wp:docPr id="827710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10000" name="Picture 827710000"/>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731510" cy="2765425"/>
                    </a:xfrm>
                    <a:prstGeom prst="rect">
                      <a:avLst/>
                    </a:prstGeom>
                  </pic:spPr>
                </pic:pic>
              </a:graphicData>
            </a:graphic>
          </wp:inline>
        </w:drawing>
      </w:r>
    </w:p>
    <w:p w14:paraId="138948F5" w14:textId="648BA28A" w:rsidR="00246087" w:rsidRPr="00DB099C" w:rsidRDefault="00D31D98" w:rsidP="000766DD">
      <w:pPr>
        <w:pStyle w:val="Caption"/>
        <w:jc w:val="left"/>
        <w:rPr>
          <w:color w:val="000000" w:themeColor="text1"/>
          <w:szCs w:val="24"/>
        </w:rPr>
      </w:pPr>
      <w:r w:rsidRPr="00DB099C">
        <w:t xml:space="preserve">Figura </w:t>
      </w:r>
      <w:fldSimple w:instr=" SEQ Figura \* ARABIC ">
        <w:r w:rsidR="001B7908">
          <w:rPr>
            <w:noProof/>
          </w:rPr>
          <w:t>53</w:t>
        </w:r>
      </w:fldSimple>
      <w:r w:rsidRPr="00DB099C">
        <w:t>: Terzo modo longitudinale del trasduttore.</w:t>
      </w:r>
    </w:p>
    <w:p w14:paraId="1925E25A" w14:textId="58C6A944" w:rsidR="008762EA" w:rsidRPr="00DB099C" w:rsidRDefault="00D31D98" w:rsidP="00D31D98">
      <w:pPr>
        <w:rPr>
          <w:color w:val="000000" w:themeColor="text1"/>
          <w:szCs w:val="24"/>
        </w:rPr>
      </w:pPr>
      <w:r w:rsidRPr="00DB099C">
        <w:rPr>
          <w:color w:val="000000" w:themeColor="text1"/>
          <w:szCs w:val="24"/>
        </w:rPr>
        <w:t xml:space="preserve">È finalmente possibile cominciare a validare i risultati ottenuti in MATLAB. In MATLAB si era imposta come frequenza di lavoro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ω</m:t>
            </m:r>
          </m:sub>
        </m:sSub>
        <m:r>
          <w:rPr>
            <w:rFonts w:ascii="Cambria Math" w:hAnsi="Cambria Math"/>
            <w:color w:val="000000" w:themeColor="text1"/>
            <w:szCs w:val="24"/>
          </w:rPr>
          <m:t xml:space="preserve">=40[kHz] </m:t>
        </m:r>
      </m:oMath>
      <w:r w:rsidRPr="00DB099C">
        <w:rPr>
          <w:color w:val="000000" w:themeColor="text1"/>
          <w:szCs w:val="24"/>
        </w:rPr>
        <w:t xml:space="preserve">e la si era utilizzata dopo l'ottimizzazione dello spessore delle masse di precarico come frequenza di antirisonanza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a</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ω</m:t>
            </m:r>
          </m:sub>
        </m:sSub>
        <m:r>
          <w:rPr>
            <w:rFonts w:ascii="Cambria Math" w:hAnsi="Cambria Math"/>
            <w:color w:val="000000" w:themeColor="text1"/>
            <w:szCs w:val="24"/>
          </w:rPr>
          <m:t xml:space="preserve"> </m:t>
        </m:r>
      </m:oMath>
      <w:r w:rsidRPr="00DB099C">
        <w:rPr>
          <w:color w:val="000000" w:themeColor="text1"/>
          <w:szCs w:val="24"/>
        </w:rPr>
        <w:t xml:space="preserve">mentre </w:t>
      </w:r>
      <m:oMath>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r</m:t>
            </m:r>
          </m:sub>
        </m:sSub>
        <m:r>
          <w:rPr>
            <w:rFonts w:ascii="Cambria Math" w:hAnsi="Cambria Math"/>
            <w:color w:val="000000" w:themeColor="text1"/>
            <w:szCs w:val="24"/>
          </w:rPr>
          <m:t>&gt;</m:t>
        </m:r>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a</m:t>
            </m:r>
          </m:sub>
        </m:sSub>
      </m:oMath>
      <w:r w:rsidRPr="00DB099C">
        <w:rPr>
          <w:color w:val="000000" w:themeColor="text1"/>
          <w:szCs w:val="24"/>
        </w:rPr>
        <w:t xml:space="preserve">. Nello specifico si erano ottenuti i seguenti valori per le frequenze di risonanza dei primi tre modi del trasduttore: </w:t>
      </w:r>
      <m:oMath>
        <m:sSubSup>
          <m:sSubSupPr>
            <m:ctrlPr>
              <w:rPr>
                <w:rFonts w:ascii="Cambria Math" w:hAnsi="Cambria Math"/>
                <w:i/>
                <w:color w:val="000000" w:themeColor="text1"/>
                <w:szCs w:val="24"/>
              </w:rPr>
            </m:ctrlPr>
          </m:sSubSupPr>
          <m:e>
            <m:r>
              <w:rPr>
                <w:rFonts w:ascii="Cambria Math" w:hAnsi="Cambria Math"/>
                <w:color w:val="000000" w:themeColor="text1"/>
                <w:szCs w:val="24"/>
              </w:rPr>
              <m:t>f</m:t>
            </m:r>
          </m:e>
          <m:sub>
            <m:r>
              <w:rPr>
                <w:rFonts w:ascii="Cambria Math" w:hAnsi="Cambria Math"/>
                <w:color w:val="000000" w:themeColor="text1"/>
                <w:szCs w:val="24"/>
              </w:rPr>
              <m:t>r</m:t>
            </m:r>
          </m:sub>
          <m:sup>
            <m:r>
              <w:rPr>
                <w:rFonts w:ascii="Cambria Math" w:hAnsi="Cambria Math"/>
                <w:color w:val="000000" w:themeColor="text1"/>
                <w:szCs w:val="24"/>
              </w:rPr>
              <m:t>1</m:t>
            </m:r>
          </m:sup>
        </m:sSubSup>
        <m:r>
          <w:rPr>
            <w:rFonts w:ascii="Cambria Math" w:hAnsi="Cambria Math"/>
            <w:color w:val="000000" w:themeColor="text1"/>
            <w:szCs w:val="24"/>
          </w:rPr>
          <m:t>=22.16</m:t>
        </m:r>
        <m:d>
          <m:dPr>
            <m:begChr m:val="["/>
            <m:endChr m:val="]"/>
            <m:ctrlPr>
              <w:rPr>
                <w:rFonts w:ascii="Cambria Math" w:hAnsi="Cambria Math"/>
                <w:i/>
                <w:color w:val="000000" w:themeColor="text1"/>
                <w:szCs w:val="24"/>
              </w:rPr>
            </m:ctrlPr>
          </m:dPr>
          <m:e>
            <m:r>
              <w:rPr>
                <w:rFonts w:ascii="Cambria Math" w:hAnsi="Cambria Math"/>
                <w:color w:val="000000" w:themeColor="text1"/>
                <w:szCs w:val="24"/>
              </w:rPr>
              <m:t>kHz</m:t>
            </m:r>
          </m:e>
        </m:d>
        <m:r>
          <w:rPr>
            <w:rFonts w:ascii="Cambria Math" w:hAnsi="Cambria Math"/>
            <w:color w:val="000000" w:themeColor="text1"/>
            <w:szCs w:val="24"/>
          </w:rPr>
          <m:t xml:space="preserve">, </m:t>
        </m:r>
        <m:r>
          <m:rPr>
            <m:sty m:val="p"/>
          </m:rPr>
          <w:rPr>
            <w:rFonts w:ascii="Cambria Math" w:hAnsi="Cambria Math"/>
            <w:color w:val="000000" w:themeColor="text1"/>
            <w:szCs w:val="24"/>
          </w:rPr>
          <m:t xml:space="preserve">: </m:t>
        </m:r>
        <m:sSubSup>
          <m:sSubSupPr>
            <m:ctrlPr>
              <w:rPr>
                <w:rFonts w:ascii="Cambria Math" w:hAnsi="Cambria Math"/>
                <w:i/>
                <w:color w:val="000000" w:themeColor="text1"/>
                <w:szCs w:val="24"/>
              </w:rPr>
            </m:ctrlPr>
          </m:sSubSupPr>
          <m:e>
            <m:r>
              <w:rPr>
                <w:rFonts w:ascii="Cambria Math" w:hAnsi="Cambria Math"/>
                <w:color w:val="000000" w:themeColor="text1"/>
                <w:szCs w:val="24"/>
              </w:rPr>
              <m:t>f</m:t>
            </m:r>
          </m:e>
          <m:sub>
            <m:r>
              <w:rPr>
                <w:rFonts w:ascii="Cambria Math" w:hAnsi="Cambria Math"/>
                <w:color w:val="000000" w:themeColor="text1"/>
                <w:szCs w:val="24"/>
              </w:rPr>
              <m:t>r</m:t>
            </m:r>
          </m:sub>
          <m:sup>
            <m:r>
              <w:rPr>
                <w:rFonts w:ascii="Cambria Math" w:hAnsi="Cambria Math"/>
                <w:color w:val="000000" w:themeColor="text1"/>
                <w:szCs w:val="24"/>
              </w:rPr>
              <m:t>2</m:t>
            </m:r>
          </m:sup>
        </m:sSubSup>
        <m:r>
          <w:rPr>
            <w:rFonts w:ascii="Cambria Math" w:hAnsi="Cambria Math"/>
            <w:color w:val="000000" w:themeColor="text1"/>
            <w:szCs w:val="24"/>
          </w:rPr>
          <m:t>=40.14</m:t>
        </m:r>
        <m:d>
          <m:dPr>
            <m:begChr m:val="["/>
            <m:endChr m:val="]"/>
            <m:ctrlPr>
              <w:rPr>
                <w:rFonts w:ascii="Cambria Math" w:hAnsi="Cambria Math"/>
                <w:i/>
                <w:color w:val="000000" w:themeColor="text1"/>
                <w:szCs w:val="24"/>
              </w:rPr>
            </m:ctrlPr>
          </m:dPr>
          <m:e>
            <m:r>
              <w:rPr>
                <w:rFonts w:ascii="Cambria Math" w:hAnsi="Cambria Math"/>
                <w:color w:val="000000" w:themeColor="text1"/>
                <w:szCs w:val="24"/>
              </w:rPr>
              <m:t>kHz</m:t>
            </m:r>
          </m:e>
        </m:d>
        <m:r>
          <w:rPr>
            <w:rFonts w:ascii="Cambria Math" w:hAnsi="Cambria Math"/>
            <w:color w:val="000000" w:themeColor="text1"/>
            <w:szCs w:val="24"/>
          </w:rPr>
          <m:t xml:space="preserve">, </m:t>
        </m:r>
        <m:r>
          <m:rPr>
            <m:sty m:val="p"/>
          </m:rPr>
          <w:rPr>
            <w:rFonts w:ascii="Cambria Math" w:hAnsi="Cambria Math"/>
            <w:color w:val="000000" w:themeColor="text1"/>
            <w:szCs w:val="24"/>
          </w:rPr>
          <m:t xml:space="preserve"> </m:t>
        </m:r>
        <m:sSubSup>
          <m:sSubSupPr>
            <m:ctrlPr>
              <w:rPr>
                <w:rFonts w:ascii="Cambria Math" w:hAnsi="Cambria Math"/>
                <w:i/>
                <w:color w:val="000000" w:themeColor="text1"/>
                <w:szCs w:val="24"/>
              </w:rPr>
            </m:ctrlPr>
          </m:sSubSupPr>
          <m:e>
            <m:r>
              <w:rPr>
                <w:rFonts w:ascii="Cambria Math" w:hAnsi="Cambria Math"/>
                <w:color w:val="000000" w:themeColor="text1"/>
                <w:szCs w:val="24"/>
              </w:rPr>
              <m:t>f</m:t>
            </m:r>
          </m:e>
          <m:sub>
            <m:r>
              <w:rPr>
                <w:rFonts w:ascii="Cambria Math" w:hAnsi="Cambria Math"/>
                <w:color w:val="000000" w:themeColor="text1"/>
                <w:szCs w:val="24"/>
              </w:rPr>
              <m:t>r</m:t>
            </m:r>
          </m:sub>
          <m:sup>
            <m:r>
              <w:rPr>
                <w:rFonts w:ascii="Cambria Math" w:hAnsi="Cambria Math"/>
                <w:color w:val="000000" w:themeColor="text1"/>
                <w:szCs w:val="24"/>
              </w:rPr>
              <m:t>3</m:t>
            </m:r>
          </m:sup>
        </m:sSubSup>
        <m:r>
          <w:rPr>
            <w:rFonts w:ascii="Cambria Math" w:hAnsi="Cambria Math"/>
            <w:color w:val="000000" w:themeColor="text1"/>
            <w:szCs w:val="24"/>
          </w:rPr>
          <m:t>=57.94</m:t>
        </m:r>
        <m:d>
          <m:dPr>
            <m:begChr m:val="["/>
            <m:endChr m:val="]"/>
            <m:ctrlPr>
              <w:rPr>
                <w:rFonts w:ascii="Cambria Math" w:hAnsi="Cambria Math"/>
                <w:i/>
                <w:color w:val="000000" w:themeColor="text1"/>
                <w:szCs w:val="24"/>
              </w:rPr>
            </m:ctrlPr>
          </m:dPr>
          <m:e>
            <m:r>
              <w:rPr>
                <w:rFonts w:ascii="Cambria Math" w:hAnsi="Cambria Math"/>
                <w:color w:val="000000" w:themeColor="text1"/>
                <w:szCs w:val="24"/>
              </w:rPr>
              <m:t>kHz</m:t>
            </m:r>
          </m:e>
        </m:d>
        <m:r>
          <w:rPr>
            <w:rFonts w:ascii="Cambria Math" w:hAnsi="Cambria Math"/>
            <w:color w:val="000000" w:themeColor="text1"/>
            <w:szCs w:val="24"/>
          </w:rPr>
          <m:t>.</m:t>
        </m:r>
      </m:oMath>
      <w:r w:rsidR="00816A50" w:rsidRPr="00DB099C">
        <w:rPr>
          <w:color w:val="000000" w:themeColor="text1"/>
          <w:szCs w:val="24"/>
        </w:rPr>
        <w:t xml:space="preserve"> In Ansys invece, come è possibile osservare dalle precedenti figure</w:t>
      </w:r>
      <w:r w:rsidR="000766DD" w:rsidRPr="00DB099C">
        <w:rPr>
          <w:color w:val="000000" w:themeColor="text1"/>
          <w:szCs w:val="24"/>
        </w:rPr>
        <w:t>, senza alcun forzamento,</w:t>
      </w:r>
      <w:r w:rsidR="00816A50" w:rsidRPr="00DB099C">
        <w:rPr>
          <w:color w:val="000000" w:themeColor="text1"/>
          <w:szCs w:val="24"/>
        </w:rPr>
        <w:t xml:space="preserve"> si sono ottenuti i seguenti valori per le frequenze di risonanza </w:t>
      </w:r>
      <w:r w:rsidR="007839B2" w:rsidRPr="00DB099C">
        <w:rPr>
          <w:color w:val="000000" w:themeColor="text1"/>
          <w:szCs w:val="24"/>
        </w:rPr>
        <w:t xml:space="preserve">meccanica </w:t>
      </w:r>
      <w:r w:rsidR="00816A50" w:rsidRPr="00DB099C">
        <w:rPr>
          <w:color w:val="000000" w:themeColor="text1"/>
          <w:szCs w:val="24"/>
        </w:rPr>
        <w:t xml:space="preserve">dei primi tre modi del trasduttore: </w:t>
      </w:r>
      <m:oMath>
        <m:sSubSup>
          <m:sSubSupPr>
            <m:ctrlPr>
              <w:rPr>
                <w:rFonts w:ascii="Cambria Math" w:hAnsi="Cambria Math"/>
                <w:i/>
                <w:color w:val="000000" w:themeColor="text1"/>
                <w:szCs w:val="24"/>
              </w:rPr>
            </m:ctrlPr>
          </m:sSubSupPr>
          <m:e>
            <m:r>
              <w:rPr>
                <w:rFonts w:ascii="Cambria Math" w:hAnsi="Cambria Math"/>
                <w:color w:val="000000" w:themeColor="text1"/>
                <w:szCs w:val="24"/>
              </w:rPr>
              <m:t>f</m:t>
            </m:r>
          </m:e>
          <m:sub>
            <m:r>
              <w:rPr>
                <w:rFonts w:ascii="Cambria Math" w:hAnsi="Cambria Math"/>
                <w:color w:val="000000" w:themeColor="text1"/>
                <w:szCs w:val="24"/>
              </w:rPr>
              <m:t>r</m:t>
            </m:r>
          </m:sub>
          <m:sup>
            <m:r>
              <w:rPr>
                <w:rFonts w:ascii="Cambria Math" w:hAnsi="Cambria Math"/>
                <w:color w:val="000000" w:themeColor="text1"/>
                <w:szCs w:val="24"/>
              </w:rPr>
              <m:t>1</m:t>
            </m:r>
          </m:sup>
        </m:sSubSup>
        <m:r>
          <w:rPr>
            <w:rFonts w:ascii="Cambria Math" w:hAnsi="Cambria Math"/>
            <w:color w:val="000000" w:themeColor="text1"/>
            <w:szCs w:val="24"/>
          </w:rPr>
          <m:t>=21.76</m:t>
        </m:r>
        <m:d>
          <m:dPr>
            <m:begChr m:val="["/>
            <m:endChr m:val="]"/>
            <m:ctrlPr>
              <w:rPr>
                <w:rFonts w:ascii="Cambria Math" w:hAnsi="Cambria Math"/>
                <w:i/>
                <w:color w:val="000000" w:themeColor="text1"/>
                <w:szCs w:val="24"/>
              </w:rPr>
            </m:ctrlPr>
          </m:dPr>
          <m:e>
            <m:r>
              <w:rPr>
                <w:rFonts w:ascii="Cambria Math" w:hAnsi="Cambria Math"/>
                <w:color w:val="000000" w:themeColor="text1"/>
                <w:szCs w:val="24"/>
              </w:rPr>
              <m:t>kHz</m:t>
            </m:r>
          </m:e>
        </m:d>
        <m:r>
          <w:rPr>
            <w:rFonts w:ascii="Cambria Math" w:hAnsi="Cambria Math"/>
            <w:color w:val="000000" w:themeColor="text1"/>
            <w:szCs w:val="24"/>
          </w:rPr>
          <m:t>,</m:t>
        </m:r>
        <m:r>
          <m:rPr>
            <m:sty m:val="p"/>
          </m:rPr>
          <w:rPr>
            <w:rFonts w:ascii="Cambria Math" w:hAnsi="Cambria Math"/>
            <w:color w:val="000000" w:themeColor="text1"/>
            <w:szCs w:val="24"/>
          </w:rPr>
          <w:lastRenderedPageBreak/>
          <m:t xml:space="preserve">  </m:t>
        </m:r>
        <m:sSubSup>
          <m:sSubSupPr>
            <m:ctrlPr>
              <w:rPr>
                <w:rFonts w:ascii="Cambria Math" w:hAnsi="Cambria Math"/>
                <w:i/>
                <w:color w:val="000000" w:themeColor="text1"/>
                <w:szCs w:val="24"/>
              </w:rPr>
            </m:ctrlPr>
          </m:sSubSupPr>
          <m:e>
            <m:r>
              <w:rPr>
                <w:rFonts w:ascii="Cambria Math" w:hAnsi="Cambria Math"/>
                <w:color w:val="000000" w:themeColor="text1"/>
                <w:szCs w:val="24"/>
              </w:rPr>
              <m:t>f</m:t>
            </m:r>
          </m:e>
          <m:sub>
            <m:r>
              <w:rPr>
                <w:rFonts w:ascii="Cambria Math" w:hAnsi="Cambria Math"/>
                <w:color w:val="000000" w:themeColor="text1"/>
                <w:szCs w:val="24"/>
              </w:rPr>
              <m:t>r</m:t>
            </m:r>
          </m:sub>
          <m:sup>
            <m:r>
              <w:rPr>
                <w:rFonts w:ascii="Cambria Math" w:hAnsi="Cambria Math"/>
                <w:color w:val="000000" w:themeColor="text1"/>
                <w:szCs w:val="24"/>
              </w:rPr>
              <m:t>2</m:t>
            </m:r>
          </m:sup>
        </m:sSubSup>
        <m:r>
          <w:rPr>
            <w:rFonts w:ascii="Cambria Math" w:hAnsi="Cambria Math"/>
            <w:color w:val="000000" w:themeColor="text1"/>
            <w:szCs w:val="24"/>
          </w:rPr>
          <m:t>=39.09</m:t>
        </m:r>
        <m:d>
          <m:dPr>
            <m:begChr m:val="["/>
            <m:endChr m:val="]"/>
            <m:ctrlPr>
              <w:rPr>
                <w:rFonts w:ascii="Cambria Math" w:hAnsi="Cambria Math"/>
                <w:i/>
                <w:color w:val="000000" w:themeColor="text1"/>
                <w:szCs w:val="24"/>
              </w:rPr>
            </m:ctrlPr>
          </m:dPr>
          <m:e>
            <m:r>
              <w:rPr>
                <w:rFonts w:ascii="Cambria Math" w:hAnsi="Cambria Math"/>
                <w:color w:val="000000" w:themeColor="text1"/>
                <w:szCs w:val="24"/>
              </w:rPr>
              <m:t>kHz</m:t>
            </m:r>
          </m:e>
        </m:d>
        <m:r>
          <w:rPr>
            <w:rFonts w:ascii="Cambria Math" w:hAnsi="Cambria Math"/>
            <w:color w:val="000000" w:themeColor="text1"/>
            <w:szCs w:val="24"/>
          </w:rPr>
          <m:t xml:space="preserve">, </m:t>
        </m:r>
        <m:r>
          <m:rPr>
            <m:sty m:val="p"/>
          </m:rPr>
          <w:rPr>
            <w:rFonts w:ascii="Cambria Math" w:hAnsi="Cambria Math"/>
            <w:color w:val="000000" w:themeColor="text1"/>
            <w:szCs w:val="24"/>
          </w:rPr>
          <m:t xml:space="preserve"> </m:t>
        </m:r>
        <m:sSubSup>
          <m:sSubSupPr>
            <m:ctrlPr>
              <w:rPr>
                <w:rFonts w:ascii="Cambria Math" w:hAnsi="Cambria Math"/>
                <w:i/>
                <w:color w:val="000000" w:themeColor="text1"/>
                <w:szCs w:val="24"/>
              </w:rPr>
            </m:ctrlPr>
          </m:sSubSupPr>
          <m:e>
            <m:r>
              <w:rPr>
                <w:rFonts w:ascii="Cambria Math" w:hAnsi="Cambria Math"/>
                <w:color w:val="000000" w:themeColor="text1"/>
                <w:szCs w:val="24"/>
              </w:rPr>
              <m:t>f</m:t>
            </m:r>
          </m:e>
          <m:sub>
            <m:r>
              <w:rPr>
                <w:rFonts w:ascii="Cambria Math" w:hAnsi="Cambria Math"/>
                <w:color w:val="000000" w:themeColor="text1"/>
                <w:szCs w:val="24"/>
              </w:rPr>
              <m:t>r</m:t>
            </m:r>
          </m:sub>
          <m:sup>
            <m:r>
              <w:rPr>
                <w:rFonts w:ascii="Cambria Math" w:hAnsi="Cambria Math"/>
                <w:color w:val="000000" w:themeColor="text1"/>
                <w:szCs w:val="24"/>
              </w:rPr>
              <m:t>3</m:t>
            </m:r>
          </m:sup>
        </m:sSubSup>
        <m:r>
          <w:rPr>
            <w:rFonts w:ascii="Cambria Math" w:hAnsi="Cambria Math"/>
            <w:color w:val="000000" w:themeColor="text1"/>
            <w:szCs w:val="24"/>
          </w:rPr>
          <m:t>=56.69</m:t>
        </m:r>
        <m:d>
          <m:dPr>
            <m:begChr m:val="["/>
            <m:endChr m:val="]"/>
            <m:ctrlPr>
              <w:rPr>
                <w:rFonts w:ascii="Cambria Math" w:hAnsi="Cambria Math"/>
                <w:i/>
                <w:color w:val="000000" w:themeColor="text1"/>
                <w:szCs w:val="24"/>
              </w:rPr>
            </m:ctrlPr>
          </m:dPr>
          <m:e>
            <m:r>
              <w:rPr>
                <w:rFonts w:ascii="Cambria Math" w:hAnsi="Cambria Math"/>
                <w:color w:val="000000" w:themeColor="text1"/>
                <w:szCs w:val="24"/>
              </w:rPr>
              <m:t>kHz</m:t>
            </m:r>
          </m:e>
        </m:d>
        <m:r>
          <w:rPr>
            <w:rFonts w:ascii="Cambria Math" w:hAnsi="Cambria Math"/>
            <w:color w:val="000000" w:themeColor="text1"/>
            <w:szCs w:val="24"/>
          </w:rPr>
          <m:t>.</m:t>
        </m:r>
      </m:oMath>
      <w:r w:rsidR="00187626" w:rsidRPr="00DB099C">
        <w:rPr>
          <w:color w:val="000000" w:themeColor="text1"/>
          <w:szCs w:val="24"/>
        </w:rPr>
        <w:t xml:space="preserve"> Ovvero anche in questo caso le frequenze di risonanza risultano essere molto vicine a quella della simulazion</w:t>
      </w:r>
      <w:r w:rsidR="00123577" w:rsidRPr="00DB099C">
        <w:rPr>
          <w:color w:val="000000" w:themeColor="text1"/>
          <w:szCs w:val="24"/>
        </w:rPr>
        <w:t xml:space="preserve">e </w:t>
      </w:r>
      <w:r w:rsidR="00187626" w:rsidRPr="00DB099C">
        <w:rPr>
          <w:color w:val="000000" w:themeColor="text1"/>
          <w:szCs w:val="24"/>
        </w:rPr>
        <w:t>numerica in MATLAB.</w:t>
      </w:r>
      <w:r w:rsidR="008762EA" w:rsidRPr="00DB099C">
        <w:rPr>
          <w:color w:val="000000" w:themeColor="text1"/>
          <w:szCs w:val="24"/>
        </w:rPr>
        <w:t xml:space="preserve"> È inoltre interessante notare come in tutti e tre i modi, si presenti correttamente un picco dello spostamento longitudinale all’estremità del </w:t>
      </w:r>
      <w:r w:rsidR="00B24A69" w:rsidRPr="00DB099C">
        <w:rPr>
          <w:color w:val="000000" w:themeColor="text1"/>
          <w:szCs w:val="24"/>
        </w:rPr>
        <w:t>concentratore</w:t>
      </w:r>
      <w:r w:rsidR="008762EA" w:rsidRPr="00DB099C">
        <w:rPr>
          <w:color w:val="000000" w:themeColor="text1"/>
          <w:szCs w:val="24"/>
        </w:rPr>
        <w:t>.</w:t>
      </w:r>
      <w:r w:rsidR="002163D0" w:rsidRPr="00DB099C">
        <w:rPr>
          <w:color w:val="000000" w:themeColor="text1"/>
          <w:szCs w:val="24"/>
        </w:rPr>
        <w:t xml:space="preserve"> Infine è possibile osservare come</w:t>
      </w:r>
      <w:r w:rsidR="007F794D" w:rsidRPr="00DB099C">
        <w:rPr>
          <w:color w:val="000000" w:themeColor="text1"/>
          <w:szCs w:val="24"/>
        </w:rPr>
        <w:t>, specialmente nel modo di interesse ovvero il secondo,</w:t>
      </w:r>
      <w:r w:rsidR="002163D0" w:rsidRPr="00DB099C">
        <w:rPr>
          <w:color w:val="000000" w:themeColor="text1"/>
          <w:szCs w:val="24"/>
        </w:rPr>
        <w:t xml:space="preserve"> nel modello agli elementi finiti il piano nodale di spostamento longitudinale non coincide esattamente con l’interfaccia fra le due sezioni del concentratore, come previsto dal modello 1D semplificato, ma risulta leggermente traslato. Tuttavia nella zona di giunzione si osserva comunque un minimo locale di spostamento, indice che il comportamento dinamico resta coerente con il dimensionamento teorico.</w:t>
      </w:r>
    </w:p>
    <w:p w14:paraId="5CEA1245" w14:textId="43563EB3" w:rsidR="00246087" w:rsidRPr="00DB099C" w:rsidRDefault="008D15AD" w:rsidP="00280228">
      <w:pPr>
        <w:rPr>
          <w:color w:val="000000" w:themeColor="text1"/>
          <w:szCs w:val="24"/>
        </w:rPr>
      </w:pPr>
      <w:r w:rsidRPr="00DB099C">
        <w:rPr>
          <w:color w:val="000000" w:themeColor="text1"/>
          <w:szCs w:val="24"/>
        </w:rPr>
        <w:t xml:space="preserve">Infine anche il blocco “Harmonic Response” è stato configurato in larga parte in maniera similare al caso precedente. Quando ci si è assicurati della correttezza fisica dell’output si è optato per 570 solution intervals, in modo da avere una valutazione ogni </w:t>
      </w:r>
      <m:oMath>
        <m:f>
          <m:fPr>
            <m:type m:val="lin"/>
            <m:ctrlPr>
              <w:rPr>
                <w:rFonts w:ascii="Cambria Math" w:hAnsi="Cambria Math"/>
                <w:i/>
                <w:color w:val="000000" w:themeColor="text1"/>
                <w:szCs w:val="24"/>
              </w:rPr>
            </m:ctrlPr>
          </m:fPr>
          <m:num>
            <m:r>
              <w:rPr>
                <w:rFonts w:ascii="Cambria Math" w:hAnsi="Cambria Math"/>
                <w:color w:val="000000" w:themeColor="text1"/>
                <w:szCs w:val="24"/>
              </w:rPr>
              <m:t>(72000-15000)kHz</m:t>
            </m:r>
          </m:num>
          <m:den>
            <m:r>
              <w:rPr>
                <w:rFonts w:ascii="Cambria Math" w:hAnsi="Cambria Math"/>
                <w:color w:val="000000" w:themeColor="text1"/>
                <w:szCs w:val="24"/>
              </w:rPr>
              <m:t>570=100Hz</m:t>
            </m:r>
          </m:den>
        </m:f>
      </m:oMath>
      <w:r w:rsidRPr="00DB099C">
        <w:rPr>
          <w:color w:val="000000" w:themeColor="text1"/>
          <w:szCs w:val="24"/>
        </w:rPr>
        <w:t xml:space="preserve">. Dato che in questo caso l’intervallo di frequenze di interesse era decisamente più ampio, nonostante si sia scelto un numero ancora maggiore di solution intervals le valutazioni sono state fatte ogni </w:t>
      </w:r>
      <m:oMath>
        <m:r>
          <w:rPr>
            <w:rFonts w:ascii="Cambria Math" w:hAnsi="Cambria Math"/>
            <w:color w:val="000000" w:themeColor="text1"/>
            <w:szCs w:val="24"/>
          </w:rPr>
          <m:t>100Hz</m:t>
        </m:r>
      </m:oMath>
      <w:r w:rsidRPr="00DB099C">
        <w:rPr>
          <w:color w:val="000000" w:themeColor="text1"/>
          <w:szCs w:val="24"/>
        </w:rPr>
        <w:t xml:space="preserve">. In questo caso si è evitato di ottenere come nel caso precedente una valutazione ogni </w:t>
      </w:r>
      <m:oMath>
        <m:r>
          <w:rPr>
            <w:rFonts w:ascii="Cambria Math" w:hAnsi="Cambria Math"/>
            <w:color w:val="000000" w:themeColor="text1"/>
            <w:szCs w:val="24"/>
          </w:rPr>
          <m:t>20Hz</m:t>
        </m:r>
      </m:oMath>
      <w:r w:rsidRPr="00DB099C">
        <w:rPr>
          <w:color w:val="000000" w:themeColor="text1"/>
          <w:szCs w:val="24"/>
        </w:rPr>
        <w:t>, perché avrebbe significato utilizzare ben 2850 solution intervals, ovvero un numero decisamente troppo esoso che avrebbe fatto esplodere sia il tempo di calcolo che la dimensione del file di output della soluzione.</w:t>
      </w:r>
      <w:r w:rsidR="00D342A5" w:rsidRPr="00DB099C">
        <w:rPr>
          <w:color w:val="000000" w:themeColor="text1"/>
          <w:szCs w:val="24"/>
        </w:rPr>
        <w:t xml:space="preserve"> Basti pensare che per il calcolo della soluzione con 570 solution intervals sono stati necessari </w:t>
      </w:r>
      <m:oMath>
        <m:r>
          <w:rPr>
            <w:rFonts w:ascii="Cambria Math" w:hAnsi="Cambria Math"/>
            <w:color w:val="000000" w:themeColor="text1"/>
            <w:szCs w:val="24"/>
          </w:rPr>
          <m:t>59</m:t>
        </m:r>
        <m:func>
          <m:funcPr>
            <m:ctrlPr>
              <w:rPr>
                <w:rFonts w:ascii="Cambria Math" w:hAnsi="Cambria Math"/>
                <w:i/>
                <w:color w:val="000000" w:themeColor="text1"/>
                <w:szCs w:val="24"/>
              </w:rPr>
            </m:ctrlPr>
          </m:funcPr>
          <m:fName>
            <m:r>
              <m:rPr>
                <m:sty m:val="p"/>
              </m:rPr>
              <w:rPr>
                <w:rFonts w:ascii="Cambria Math" w:hAnsi="Cambria Math"/>
                <w:color w:val="000000" w:themeColor="text1"/>
                <w:szCs w:val="24"/>
              </w:rPr>
              <m:t>min</m:t>
            </m:r>
          </m:fName>
          <m:e>
            <m:r>
              <w:rPr>
                <w:rFonts w:ascii="Cambria Math" w:hAnsi="Cambria Math"/>
                <w:color w:val="000000" w:themeColor="text1"/>
                <w:szCs w:val="24"/>
              </w:rPr>
              <m:t>31sec</m:t>
            </m:r>
          </m:e>
        </m:func>
      </m:oMath>
      <w:r w:rsidR="00D342A5" w:rsidRPr="00DB099C">
        <w:rPr>
          <w:color w:val="000000" w:themeColor="text1"/>
          <w:szCs w:val="24"/>
        </w:rPr>
        <w:t xml:space="preserve">, e il file di output pesa ben </w:t>
      </w:r>
      <m:oMath>
        <m:r>
          <w:rPr>
            <w:rFonts w:ascii="Cambria Math" w:hAnsi="Cambria Math"/>
            <w:color w:val="000000" w:themeColor="text1"/>
            <w:szCs w:val="24"/>
          </w:rPr>
          <m:t>4.6GB</m:t>
        </m:r>
      </m:oMath>
      <w:r w:rsidR="00D342A5" w:rsidRPr="00DB099C">
        <w:rPr>
          <w:color w:val="000000" w:themeColor="text1"/>
          <w:szCs w:val="24"/>
        </w:rPr>
        <w:t>.</w:t>
      </w:r>
      <w:r w:rsidR="00280228" w:rsidRPr="00DB099C">
        <w:rPr>
          <w:color w:val="000000" w:themeColor="text1"/>
          <w:szCs w:val="24"/>
        </w:rPr>
        <w:t xml:space="preserve"> Calcolata la soluzione, si sono esportati i valori di ambo i grafici in formato</w:t>
      </w:r>
      <w:r w:rsidR="00D44328" w:rsidRPr="00DB099C">
        <w:rPr>
          <w:color w:val="000000" w:themeColor="text1"/>
          <w:szCs w:val="24"/>
        </w:rPr>
        <w:t xml:space="preserve"> </w:t>
      </w:r>
      <m:oMath>
        <m:r>
          <w:rPr>
            <w:rFonts w:ascii="Cambria Math" w:hAnsi="Cambria Math"/>
            <w:color w:val="000000" w:themeColor="text1"/>
            <w:szCs w:val="24"/>
          </w:rPr>
          <m:t>.txt</m:t>
        </m:r>
      </m:oMath>
      <w:r w:rsidR="00280228" w:rsidRPr="00DB099C">
        <w:rPr>
          <w:color w:val="000000" w:themeColor="text1"/>
          <w:szCs w:val="24"/>
        </w:rPr>
        <w:t>. Questo ha permesso la successiva stampa dei grafici in MATLAB, ottenendo quanto segue.</w:t>
      </w:r>
    </w:p>
    <w:p w14:paraId="55B725E1" w14:textId="77777777" w:rsidR="00280228" w:rsidRPr="00DB099C" w:rsidRDefault="00280228" w:rsidP="00280228">
      <w:pPr>
        <w:keepNext/>
      </w:pPr>
      <w:r w:rsidRPr="00DB099C">
        <w:rPr>
          <w:noProof/>
          <w:color w:val="000000" w:themeColor="text1"/>
          <w:szCs w:val="24"/>
        </w:rPr>
        <w:drawing>
          <wp:inline distT="0" distB="0" distL="0" distR="0" wp14:anchorId="34B6BAFE" wp14:editId="7238C399">
            <wp:extent cx="5254696" cy="2743200"/>
            <wp:effectExtent l="0" t="0" r="3175" b="0"/>
            <wp:docPr id="2121365282"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65282" name="Graphic 2121365282"/>
                    <pic:cNvPicPr/>
                  </pic:nvPicPr>
                  <pic:blipFill>
                    <a:blip r:embed="rId90">
                      <a:extLst>
                        <a:ext uri="{96DAC541-7B7A-43D3-8B79-37D633B846F1}">
                          <asvg:svgBlip xmlns:asvg="http://schemas.microsoft.com/office/drawing/2016/SVG/main" r:embed="rId91"/>
                        </a:ext>
                      </a:extLst>
                    </a:blip>
                    <a:stretch>
                      <a:fillRect/>
                    </a:stretch>
                  </pic:blipFill>
                  <pic:spPr>
                    <a:xfrm>
                      <a:off x="0" y="0"/>
                      <a:ext cx="5295257" cy="2764375"/>
                    </a:xfrm>
                    <a:prstGeom prst="rect">
                      <a:avLst/>
                    </a:prstGeom>
                  </pic:spPr>
                </pic:pic>
              </a:graphicData>
            </a:graphic>
          </wp:inline>
        </w:drawing>
      </w:r>
    </w:p>
    <w:p w14:paraId="28299D2F" w14:textId="05419F7D" w:rsidR="00280228" w:rsidRPr="00DB099C" w:rsidRDefault="00280228" w:rsidP="00280228">
      <w:pPr>
        <w:pStyle w:val="Caption"/>
        <w:rPr>
          <w:color w:val="000000" w:themeColor="text1"/>
          <w:szCs w:val="24"/>
        </w:rPr>
      </w:pPr>
      <w:r w:rsidRPr="00DB099C">
        <w:t xml:space="preserve">Figura </w:t>
      </w:r>
      <w:fldSimple w:instr=" SEQ Figura \* ARABIC ">
        <w:r w:rsidR="001B7908">
          <w:rPr>
            <w:noProof/>
          </w:rPr>
          <w:t>54</w:t>
        </w:r>
      </w:fldSimple>
      <w:r w:rsidRPr="00DB099C">
        <w:t>: Impedenza elettrica d'ingresso del trasduttore ultrasonico Langevin con concentratore di velocità simulato in Ansys.</w:t>
      </w:r>
    </w:p>
    <w:p w14:paraId="669670BC" w14:textId="77777777" w:rsidR="00280228" w:rsidRPr="00DB099C" w:rsidRDefault="00280228" w:rsidP="00280228">
      <w:pPr>
        <w:keepNext/>
        <w:jc w:val="left"/>
      </w:pPr>
      <w:r w:rsidRPr="00DB099C">
        <w:rPr>
          <w:noProof/>
          <w:color w:val="000000" w:themeColor="text1"/>
          <w:szCs w:val="24"/>
        </w:rPr>
        <w:lastRenderedPageBreak/>
        <w:drawing>
          <wp:inline distT="0" distB="0" distL="0" distR="0" wp14:anchorId="3DCBA051" wp14:editId="472607CF">
            <wp:extent cx="5731510" cy="2985770"/>
            <wp:effectExtent l="0" t="0" r="2540" b="5080"/>
            <wp:docPr id="2108983758"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83758" name="Graphic 2108983758"/>
                    <pic:cNvPicPr/>
                  </pic:nvPicPr>
                  <pic:blipFill>
                    <a:blip r:embed="rId92">
                      <a:extLst>
                        <a:ext uri="{96DAC541-7B7A-43D3-8B79-37D633B846F1}">
                          <asvg:svgBlip xmlns:asvg="http://schemas.microsoft.com/office/drawing/2016/SVG/main" r:embed="rId93"/>
                        </a:ext>
                      </a:extLst>
                    </a:blip>
                    <a:stretch>
                      <a:fillRect/>
                    </a:stretch>
                  </pic:blipFill>
                  <pic:spPr>
                    <a:xfrm>
                      <a:off x="0" y="0"/>
                      <a:ext cx="5731510" cy="2985770"/>
                    </a:xfrm>
                    <a:prstGeom prst="rect">
                      <a:avLst/>
                    </a:prstGeom>
                  </pic:spPr>
                </pic:pic>
              </a:graphicData>
            </a:graphic>
          </wp:inline>
        </w:drawing>
      </w:r>
    </w:p>
    <w:p w14:paraId="53F0F4E6" w14:textId="2836E7BA" w:rsidR="00246087" w:rsidRPr="00DB099C" w:rsidRDefault="00280228" w:rsidP="00280228">
      <w:pPr>
        <w:pStyle w:val="Caption"/>
        <w:rPr>
          <w:color w:val="000000" w:themeColor="text1"/>
          <w:szCs w:val="24"/>
        </w:rPr>
      </w:pPr>
      <w:r w:rsidRPr="00DB099C">
        <w:t xml:space="preserve">Figura </w:t>
      </w:r>
      <w:fldSimple w:instr=" SEQ Figura \* ARABIC ">
        <w:r w:rsidR="001B7908">
          <w:rPr>
            <w:noProof/>
          </w:rPr>
          <w:t>55</w:t>
        </w:r>
      </w:fldSimple>
      <w:r w:rsidRPr="00DB099C">
        <w:t>: Spostamento in uscita del trasduttore ultrasonico Langevin con concentratore di velocità simulato in Ansys.</w:t>
      </w:r>
    </w:p>
    <w:p w14:paraId="09BFCF3D" w14:textId="3822A8E4" w:rsidR="00246087" w:rsidRPr="00DB099C" w:rsidRDefault="005E53CF" w:rsidP="005E53CF">
      <w:pPr>
        <w:rPr>
          <w:color w:val="000000" w:themeColor="text1"/>
          <w:szCs w:val="24"/>
        </w:rPr>
      </w:pPr>
      <w:r w:rsidRPr="00DB099C">
        <w:rPr>
          <w:color w:val="000000" w:themeColor="text1"/>
          <w:szCs w:val="24"/>
        </w:rPr>
        <w:t>Il discorso fatto in precedenza per la terna di frequenze di risonanza trovate in Ansys rispetto alla stessa terna trovata in MATLAB, può essere del tutto ripetuto. Infatti anche con l’analisi armonica si ha conferma della vicinanza dei valori calcolati con le due simulazioni. Infine si vuole anche in questo caso sottolineare come entrambi gli andamenti corrispondano esattamente a quelli ottenuti per le stesse quantità in MATLAB.</w:t>
      </w:r>
    </w:p>
    <w:p w14:paraId="38A1EB03" w14:textId="7D70002E" w:rsidR="00246087" w:rsidRPr="00DB099C" w:rsidRDefault="005E53CF" w:rsidP="005E53CF">
      <w:pPr>
        <w:rPr>
          <w:color w:val="000000" w:themeColor="text1"/>
          <w:szCs w:val="24"/>
        </w:rPr>
      </w:pPr>
      <w:r w:rsidRPr="00DB099C">
        <w:rPr>
          <w:color w:val="000000" w:themeColor="text1"/>
          <w:szCs w:val="24"/>
        </w:rPr>
        <w:t xml:space="preserve">In conclusione, anche </w:t>
      </w:r>
      <w:r w:rsidR="00637BAD" w:rsidRPr="00DB099C">
        <w:rPr>
          <w:color w:val="000000" w:themeColor="text1"/>
          <w:szCs w:val="24"/>
        </w:rPr>
        <w:t>per il trasduttore piezoelettrico ultrasonico Langevin con concentratore di velocità</w:t>
      </w:r>
      <w:r w:rsidRPr="00DB099C">
        <w:rPr>
          <w:color w:val="000000" w:themeColor="text1"/>
          <w:szCs w:val="24"/>
        </w:rPr>
        <w:t>, i risultati ottenuti con Ansys mostrano un’ottima concordanza con quelli ricavati in MATLAB, sia in termini di frequenze di risonanza/antirisonanza sia in termini di andamento dell’impedenza e della funzione di trasferimento in trasmissione.</w:t>
      </w:r>
    </w:p>
    <w:p w14:paraId="4DA2799C" w14:textId="77777777" w:rsidR="00246087" w:rsidRPr="00DB099C" w:rsidRDefault="00246087" w:rsidP="004D2A8B">
      <w:pPr>
        <w:jc w:val="left"/>
        <w:rPr>
          <w:color w:val="000000" w:themeColor="text1"/>
          <w:szCs w:val="24"/>
        </w:rPr>
      </w:pPr>
    </w:p>
    <w:p w14:paraId="30871B10" w14:textId="77777777" w:rsidR="00246087" w:rsidRPr="00DB099C" w:rsidRDefault="00246087" w:rsidP="004D2A8B">
      <w:pPr>
        <w:jc w:val="left"/>
        <w:rPr>
          <w:color w:val="000000" w:themeColor="text1"/>
          <w:szCs w:val="24"/>
        </w:rPr>
      </w:pPr>
    </w:p>
    <w:p w14:paraId="1F19518E" w14:textId="77777777" w:rsidR="00246087" w:rsidRPr="00DB099C" w:rsidRDefault="00246087" w:rsidP="004D2A8B">
      <w:pPr>
        <w:jc w:val="left"/>
        <w:rPr>
          <w:color w:val="000000" w:themeColor="text1"/>
          <w:szCs w:val="24"/>
        </w:rPr>
      </w:pPr>
    </w:p>
    <w:p w14:paraId="23C6D131" w14:textId="77777777" w:rsidR="00246087" w:rsidRPr="00DB099C" w:rsidRDefault="00246087" w:rsidP="004D2A8B">
      <w:pPr>
        <w:jc w:val="left"/>
        <w:rPr>
          <w:color w:val="000000" w:themeColor="text1"/>
          <w:szCs w:val="24"/>
        </w:rPr>
      </w:pPr>
    </w:p>
    <w:p w14:paraId="0BC868B3" w14:textId="77777777" w:rsidR="00246087" w:rsidRPr="00DB099C" w:rsidRDefault="00246087" w:rsidP="004D2A8B">
      <w:pPr>
        <w:jc w:val="left"/>
        <w:rPr>
          <w:color w:val="000000" w:themeColor="text1"/>
          <w:szCs w:val="24"/>
        </w:rPr>
      </w:pPr>
    </w:p>
    <w:p w14:paraId="4FAFB8A0" w14:textId="77777777" w:rsidR="00D31D98" w:rsidRPr="00DB099C" w:rsidRDefault="00D31D98" w:rsidP="004D2A8B">
      <w:pPr>
        <w:jc w:val="left"/>
        <w:rPr>
          <w:color w:val="000000" w:themeColor="text1"/>
          <w:szCs w:val="24"/>
        </w:rPr>
      </w:pPr>
    </w:p>
    <w:p w14:paraId="031B6FC0" w14:textId="77777777" w:rsidR="00D31D98" w:rsidRPr="00DB099C" w:rsidRDefault="00D31D98" w:rsidP="004D2A8B">
      <w:pPr>
        <w:jc w:val="left"/>
        <w:rPr>
          <w:color w:val="000000" w:themeColor="text1"/>
          <w:szCs w:val="24"/>
        </w:rPr>
      </w:pPr>
    </w:p>
    <w:p w14:paraId="791708AC" w14:textId="77777777" w:rsidR="00D31D98" w:rsidRPr="00DB099C" w:rsidRDefault="00D31D98" w:rsidP="004D2A8B">
      <w:pPr>
        <w:jc w:val="left"/>
        <w:rPr>
          <w:color w:val="000000" w:themeColor="text1"/>
          <w:szCs w:val="24"/>
        </w:rPr>
      </w:pPr>
    </w:p>
    <w:p w14:paraId="673846C6" w14:textId="36CFECEB" w:rsidR="00E53815" w:rsidRPr="00DB099C" w:rsidRDefault="0020673D" w:rsidP="00E53815">
      <w:pPr>
        <w:pStyle w:val="Heading1"/>
      </w:pPr>
      <w:bookmarkStart w:id="16" w:name="_Toc217229195"/>
      <w:r w:rsidRPr="00DB099C">
        <w:lastRenderedPageBreak/>
        <w:t xml:space="preserve">Applicazione </w:t>
      </w:r>
      <w:r w:rsidR="00E53815" w:rsidRPr="00DB099C">
        <w:t xml:space="preserve">e analisi </w:t>
      </w:r>
      <w:r w:rsidRPr="00DB099C">
        <w:t>di trasduttori piezoelettrici all</w:t>
      </w:r>
      <w:r w:rsidR="00E53815" w:rsidRPr="00DB099C">
        <w:t>’</w:t>
      </w:r>
      <w:r w:rsidRPr="00DB099C">
        <w:t>a</w:t>
      </w:r>
      <w:r w:rsidR="002E304B" w:rsidRPr="00DB099C">
        <w:t>m</w:t>
      </w:r>
      <w:r w:rsidR="00E53815" w:rsidRPr="00DB099C">
        <w:t>bito</w:t>
      </w:r>
      <w:r w:rsidRPr="00DB099C">
        <w:t xml:space="preserve"> biometri</w:t>
      </w:r>
      <w:r w:rsidR="00E53815" w:rsidRPr="00DB099C">
        <w:t>co in MATLAB</w:t>
      </w:r>
      <w:bookmarkEnd w:id="16"/>
    </w:p>
    <w:p w14:paraId="527541D5" w14:textId="1EA12840" w:rsidR="00D31D98" w:rsidRPr="00DB099C" w:rsidRDefault="004623AE" w:rsidP="00E53815">
      <w:r w:rsidRPr="00DB099C">
        <w:t>Dopo aver sviluppato dei modelli numerici dei trasduttori piezoelettrici in MATLAB</w:t>
      </w:r>
      <w:r w:rsidR="004B4EA1" w:rsidRPr="00DB099C">
        <w:t>;</w:t>
      </w:r>
      <w:r w:rsidRPr="00DB099C">
        <w:t xml:space="preserve"> </w:t>
      </w:r>
      <w:r w:rsidR="0020673D" w:rsidRPr="00DB099C">
        <w:t>e</w:t>
      </w:r>
      <w:r w:rsidR="004B4EA1" w:rsidRPr="00DB099C">
        <w:t xml:space="preserve"> dopo</w:t>
      </w:r>
      <w:r w:rsidR="0020673D" w:rsidRPr="00DB099C">
        <w:t xml:space="preserve"> essere </w:t>
      </w:r>
      <w:r w:rsidRPr="00DB099C">
        <w:t>passa</w:t>
      </w:r>
      <w:r w:rsidR="0020673D" w:rsidRPr="00DB099C">
        <w:t>ti</w:t>
      </w:r>
      <w:r w:rsidRPr="00DB099C">
        <w:t xml:space="preserve"> a una simulazione agli elementi finiti con Ansys</w:t>
      </w:r>
      <w:r w:rsidR="00074B76" w:rsidRPr="00DB099C">
        <w:t>;</w:t>
      </w:r>
      <w:r w:rsidR="0020673D" w:rsidRPr="00DB099C">
        <w:t xml:space="preserve"> una normale prosecuzione del discorso fatto nei capitoli precedenti è l’applicazione pratica dei concetti studiati </w:t>
      </w:r>
      <w:r w:rsidR="00074B76" w:rsidRPr="00DB099C">
        <w:t>e osservati per i trasduttori piezoelettrici a un ambito ingegneristico specifico. L’ambito ingegneristico selezionato è la biometria.</w:t>
      </w:r>
    </w:p>
    <w:p w14:paraId="56E4F187" w14:textId="4164E5A7" w:rsidR="00C71A8B" w:rsidRPr="00DB099C" w:rsidRDefault="00C71A8B" w:rsidP="00C71A8B">
      <w:pPr>
        <w:pStyle w:val="Heading2"/>
      </w:pPr>
      <w:bookmarkStart w:id="17" w:name="_Toc217229196"/>
      <w:r w:rsidRPr="00DB099C">
        <w:t>Introduzione alla biometria</w:t>
      </w:r>
      <w:bookmarkEnd w:id="17"/>
    </w:p>
    <w:p w14:paraId="38595508" w14:textId="33942F3C" w:rsidR="00074B76" w:rsidRPr="00DB099C" w:rsidRDefault="00074B76" w:rsidP="00E53815">
      <w:pPr>
        <w:rPr>
          <w:szCs w:val="36"/>
        </w:rPr>
      </w:pPr>
      <w:r w:rsidRPr="00DB099C">
        <w:rPr>
          <w:szCs w:val="36"/>
        </w:rPr>
        <w:t xml:space="preserve">La biometria è la disciplina che analizza e misura caratteristiche fisiche o comportamentali degli individui tramite metodi matematici e statistici. Il termine deriva dal greco </w:t>
      </w:r>
      <w:r w:rsidRPr="00DB099C">
        <w:rPr>
          <w:i/>
          <w:iCs/>
          <w:szCs w:val="36"/>
        </w:rPr>
        <w:t xml:space="preserve">bìos </w:t>
      </w:r>
      <w:r w:rsidRPr="00DB099C">
        <w:rPr>
          <w:szCs w:val="36"/>
        </w:rPr>
        <w:t xml:space="preserve">(vita) e </w:t>
      </w:r>
      <w:r w:rsidRPr="00DB099C">
        <w:rPr>
          <w:i/>
          <w:iCs/>
          <w:szCs w:val="36"/>
        </w:rPr>
        <w:t>metros</w:t>
      </w:r>
      <w:r w:rsidRPr="00DB099C">
        <w:rPr>
          <w:szCs w:val="36"/>
        </w:rPr>
        <w:t xml:space="preserve"> (misura). Le caratteristiche biometriche devono soddisfare specifici parametri per essere utilizzate in questo ambito, consentendo l’identificazione e la verifica dell’identità basate su dati unici di ogni persona. Tali caratteristiche possono essere divise in due macro categorie:</w:t>
      </w:r>
    </w:p>
    <w:p w14:paraId="1B7EF7B0" w14:textId="6F96C51F" w:rsidR="00074B76" w:rsidRPr="00DB099C" w:rsidRDefault="00074B76">
      <w:pPr>
        <w:pStyle w:val="ListParagraph"/>
        <w:numPr>
          <w:ilvl w:val="0"/>
          <w:numId w:val="8"/>
        </w:numPr>
        <w:rPr>
          <w:szCs w:val="36"/>
        </w:rPr>
      </w:pPr>
      <w:r w:rsidRPr="00DB099C">
        <w:rPr>
          <w:szCs w:val="36"/>
          <w:u w:val="single"/>
        </w:rPr>
        <w:t>fisiologiche</w:t>
      </w:r>
      <w:r w:rsidRPr="00DB099C">
        <w:rPr>
          <w:szCs w:val="36"/>
        </w:rPr>
        <w:t>: ovvero legate alla forma del corpo. Sono grandezze stabili e poco variabili nel tempo. Per tale motivo sono considerate le più affidabili;</w:t>
      </w:r>
    </w:p>
    <w:p w14:paraId="38D7D24F" w14:textId="415B5BCD" w:rsidR="00074B76" w:rsidRPr="00DB099C" w:rsidRDefault="00074B76">
      <w:pPr>
        <w:pStyle w:val="ListParagraph"/>
        <w:numPr>
          <w:ilvl w:val="0"/>
          <w:numId w:val="8"/>
        </w:numPr>
        <w:rPr>
          <w:szCs w:val="36"/>
        </w:rPr>
      </w:pPr>
      <w:r w:rsidRPr="00DB099C">
        <w:rPr>
          <w:szCs w:val="36"/>
          <w:u w:val="single"/>
        </w:rPr>
        <w:t>comportamental</w:t>
      </w:r>
      <w:r w:rsidRPr="00DB099C">
        <w:rPr>
          <w:szCs w:val="36"/>
        </w:rPr>
        <w:t>i: ovvero legate al comportamento di una persona. Sono dinamiche e possono essere influenzate anche da fattori emotivi o temporali.</w:t>
      </w:r>
    </w:p>
    <w:p w14:paraId="2BD48B07" w14:textId="4045B807" w:rsidR="00D31D98" w:rsidRPr="00DB099C" w:rsidRDefault="00074B76" w:rsidP="001C4C02">
      <w:pPr>
        <w:rPr>
          <w:color w:val="000000" w:themeColor="text1"/>
          <w:szCs w:val="24"/>
        </w:rPr>
      </w:pPr>
      <w:r w:rsidRPr="00DB099C">
        <w:rPr>
          <w:color w:val="000000" w:themeColor="text1"/>
          <w:szCs w:val="24"/>
        </w:rPr>
        <w:t>All’interno di queste due macro</w:t>
      </w:r>
      <w:r w:rsidR="001C4C02" w:rsidRPr="00DB099C">
        <w:rPr>
          <w:color w:val="000000" w:themeColor="text1"/>
          <w:szCs w:val="24"/>
        </w:rPr>
        <w:t xml:space="preserve"> </w:t>
      </w:r>
      <w:r w:rsidRPr="00DB099C">
        <w:rPr>
          <w:color w:val="000000" w:themeColor="text1"/>
          <w:szCs w:val="24"/>
        </w:rPr>
        <w:t xml:space="preserve">categorie </w:t>
      </w:r>
      <w:r w:rsidR="001C4C02" w:rsidRPr="00DB099C">
        <w:rPr>
          <w:color w:val="000000" w:themeColor="text1"/>
          <w:szCs w:val="24"/>
        </w:rPr>
        <w:t>vi sono caratteristiche biometriche assai differenti tra loro, che nel tempo sono state studiate e adottate dalla comunità scientifica per differenti applicazioni ingegneristiche.</w:t>
      </w:r>
    </w:p>
    <w:p w14:paraId="4830D67F" w14:textId="77777777" w:rsidR="001C4C02" w:rsidRPr="00DB099C" w:rsidRDefault="001C4C02" w:rsidP="001C4C02">
      <w:pPr>
        <w:keepNext/>
      </w:pPr>
      <w:r w:rsidRPr="00DB099C">
        <w:rPr>
          <w:noProof/>
          <w:color w:val="000000" w:themeColor="text1"/>
          <w:szCs w:val="24"/>
        </w:rPr>
        <w:drawing>
          <wp:inline distT="0" distB="0" distL="0" distR="0" wp14:anchorId="28B9EA4A" wp14:editId="6F632304">
            <wp:extent cx="2727297" cy="2445968"/>
            <wp:effectExtent l="0" t="0" r="0" b="0"/>
            <wp:docPr id="203294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732309" cy="2450463"/>
                    </a:xfrm>
                    <a:prstGeom prst="rect">
                      <a:avLst/>
                    </a:prstGeom>
                    <a:noFill/>
                    <a:ln>
                      <a:noFill/>
                    </a:ln>
                  </pic:spPr>
                </pic:pic>
              </a:graphicData>
            </a:graphic>
          </wp:inline>
        </w:drawing>
      </w:r>
    </w:p>
    <w:p w14:paraId="1B789FB1" w14:textId="13650841" w:rsidR="001C4C02" w:rsidRPr="00DB099C" w:rsidRDefault="001C4C02" w:rsidP="001C4C02">
      <w:pPr>
        <w:pStyle w:val="Caption"/>
        <w:rPr>
          <w:color w:val="000000" w:themeColor="text1"/>
          <w:szCs w:val="24"/>
        </w:rPr>
      </w:pPr>
      <w:r w:rsidRPr="00DB099C">
        <w:t xml:space="preserve">Figura </w:t>
      </w:r>
      <w:fldSimple w:instr=" SEQ Figura \* ARABIC ">
        <w:r w:rsidR="001B7908">
          <w:rPr>
            <w:noProof/>
          </w:rPr>
          <w:t>56</w:t>
        </w:r>
      </w:fldSimple>
      <w:r w:rsidRPr="00DB099C">
        <w:t xml:space="preserve">: Classificazione dei principali tratti biometrici (tratta da </w:t>
      </w:r>
      <w:sdt>
        <w:sdtPr>
          <w:id w:val="-1172943937"/>
          <w:citation/>
        </w:sdtPr>
        <w:sdtContent>
          <w:r w:rsidRPr="00DB099C">
            <w:fldChar w:fldCharType="begin"/>
          </w:r>
          <w:r w:rsidRPr="00DB099C">
            <w:instrText xml:space="preserve">CITATION Wen18 \y  \l 1040 </w:instrText>
          </w:r>
          <w:r w:rsidRPr="00DB099C">
            <w:fldChar w:fldCharType="separate"/>
          </w:r>
          <w:r w:rsidRPr="00DB099C">
            <w:t>(Yang)</w:t>
          </w:r>
          <w:r w:rsidRPr="00DB099C">
            <w:fldChar w:fldCharType="end"/>
          </w:r>
        </w:sdtContent>
      </w:sdt>
      <w:r w:rsidRPr="00DB099C">
        <w:t>).</w:t>
      </w:r>
    </w:p>
    <w:p w14:paraId="44ACC726" w14:textId="1FF4E229" w:rsidR="00D31D98" w:rsidRPr="00DB099C" w:rsidRDefault="00995134" w:rsidP="00995134">
      <w:pPr>
        <w:rPr>
          <w:color w:val="000000" w:themeColor="text1"/>
          <w:szCs w:val="24"/>
        </w:rPr>
      </w:pPr>
      <w:r w:rsidRPr="00DB099C">
        <w:rPr>
          <w:color w:val="000000" w:themeColor="text1"/>
          <w:szCs w:val="24"/>
        </w:rPr>
        <w:t xml:space="preserve">Un sistema di riconoscimento biometrico è un sistema informatico progettato per identificare una persona basandosi su una o più caratteristiche fisiologiche o </w:t>
      </w:r>
      <w:r w:rsidRPr="00DB099C">
        <w:rPr>
          <w:color w:val="000000" w:themeColor="text1"/>
          <w:szCs w:val="24"/>
        </w:rPr>
        <w:lastRenderedPageBreak/>
        <w:t>comportamentali, confrontate con i dati precedentemente registrati nel database del sistema tramite algoritmi e sensori di acquisizione. Questi sistemi sono diventati sempre più diffusi a livello globale, poiché garantiscono una sicurezza superiore rispetto ai metodi tradizionali come ID e password, che verificano l’oggetto posseduto e non l’identità effettiva dell’utente, esponendosi a rischi come furti d’identità e frodi. Al contrario, i sistemi biometrici autenticano direttamente l’individuo, rendendo la compromissione dei dati di autenticazione significativamente più difficile.</w:t>
      </w:r>
    </w:p>
    <w:p w14:paraId="0A41AB0D" w14:textId="77777777" w:rsidR="00995134" w:rsidRPr="00DB099C" w:rsidRDefault="00995134" w:rsidP="00995134">
      <w:pPr>
        <w:rPr>
          <w:color w:val="000000" w:themeColor="text1"/>
          <w:szCs w:val="24"/>
        </w:rPr>
      </w:pPr>
      <w:r w:rsidRPr="00DB099C">
        <w:rPr>
          <w:color w:val="000000" w:themeColor="text1"/>
          <w:szCs w:val="24"/>
        </w:rPr>
        <w:t xml:space="preserve">Il principio di funzionamento di un sistema di riconoscimento biometrico è basato su tre fasi: </w:t>
      </w:r>
    </w:p>
    <w:p w14:paraId="5D56F461" w14:textId="4B9914DC" w:rsidR="00995134" w:rsidRPr="00DB099C" w:rsidRDefault="00995134">
      <w:pPr>
        <w:pStyle w:val="ListParagraph"/>
        <w:numPr>
          <w:ilvl w:val="0"/>
          <w:numId w:val="9"/>
        </w:numPr>
        <w:rPr>
          <w:color w:val="000000" w:themeColor="text1"/>
          <w:szCs w:val="24"/>
        </w:rPr>
      </w:pPr>
      <w:r w:rsidRPr="00DB099C">
        <w:rPr>
          <w:color w:val="000000" w:themeColor="text1"/>
          <w:szCs w:val="24"/>
          <w:u w:val="single"/>
        </w:rPr>
        <w:t>Fase di registrazione (Enrollment)</w:t>
      </w:r>
      <w:r w:rsidRPr="00DB099C">
        <w:rPr>
          <w:color w:val="000000" w:themeColor="text1"/>
          <w:szCs w:val="24"/>
        </w:rPr>
        <w:t xml:space="preserve">: il sistema rileva le caratteristiche biometriche dell’utente e le memorizza nel database sotto forma di template. Template: dati codificati che rappresentano le caratteristiche biometriche uniche di una persona. Un template è progettato per non consentire la ricostruzione dell’immagine biometrica originale. Ovvero non è reversibile. </w:t>
      </w:r>
      <w:r w:rsidR="001B284A" w:rsidRPr="00DB099C">
        <w:rPr>
          <w:color w:val="000000" w:themeColor="text1"/>
          <w:szCs w:val="24"/>
        </w:rPr>
        <w:t xml:space="preserve">Un template è inoltre leggero e risulta più facilmente memorizzabile e gestibile. </w:t>
      </w:r>
      <w:r w:rsidRPr="00DB099C">
        <w:rPr>
          <w:color w:val="000000" w:themeColor="text1"/>
          <w:szCs w:val="24"/>
        </w:rPr>
        <w:t>Per ciascun individuo vengono solitamente registrati e aggiornati periodicamente più template, per tenere conto di eventuali variazioni della caratteristica biometr</w:t>
      </w:r>
      <w:r w:rsidR="00FD477B">
        <w:rPr>
          <w:color w:val="000000" w:themeColor="text1"/>
          <w:szCs w:val="24"/>
        </w:rPr>
        <w:t>ica</w:t>
      </w:r>
      <w:r w:rsidRPr="00DB099C">
        <w:rPr>
          <w:color w:val="000000" w:themeColor="text1"/>
          <w:szCs w:val="24"/>
        </w:rPr>
        <w:t xml:space="preserve">. </w:t>
      </w:r>
    </w:p>
    <w:p w14:paraId="362B2F80" w14:textId="590A1D67" w:rsidR="00995134" w:rsidRPr="00DB099C" w:rsidRDefault="00995134">
      <w:pPr>
        <w:pStyle w:val="ListParagraph"/>
        <w:numPr>
          <w:ilvl w:val="0"/>
          <w:numId w:val="9"/>
        </w:numPr>
        <w:rPr>
          <w:color w:val="000000" w:themeColor="text1"/>
          <w:szCs w:val="24"/>
        </w:rPr>
      </w:pPr>
      <w:r w:rsidRPr="00DB099C">
        <w:rPr>
          <w:color w:val="000000" w:themeColor="text1"/>
          <w:szCs w:val="24"/>
          <w:u w:val="single"/>
        </w:rPr>
        <w:t xml:space="preserve">Fase di </w:t>
      </w:r>
      <w:r w:rsidR="00685E08">
        <w:rPr>
          <w:color w:val="000000" w:themeColor="text1"/>
          <w:szCs w:val="24"/>
          <w:u w:val="single"/>
        </w:rPr>
        <w:t>v</w:t>
      </w:r>
      <w:r w:rsidRPr="00DB099C">
        <w:rPr>
          <w:color w:val="000000" w:themeColor="text1"/>
          <w:szCs w:val="24"/>
          <w:u w:val="single"/>
        </w:rPr>
        <w:t>erifica</w:t>
      </w:r>
      <w:r w:rsidRPr="00DB099C">
        <w:rPr>
          <w:color w:val="000000" w:themeColor="text1"/>
          <w:szCs w:val="24"/>
        </w:rPr>
        <w:t>: ha l’obiettivo di verificare se un dato individuo è effettivamente colui che dichiara di essere. Per poter fare ciò, viene effettuato un confronto di tipo “uno-a-uno” tra il dato biometrico dell’utente (nuovo esempio) con un’altra di riferimento presente nel database (template). La modalità verifica viene impiegata esclusivamente per il riconoscimento positivo, stabilisce se una persona è chi dichiara di essere.</w:t>
      </w:r>
    </w:p>
    <w:p w14:paraId="139E64CB" w14:textId="2F192B46" w:rsidR="00995134" w:rsidRPr="00DB099C" w:rsidRDefault="00995134">
      <w:pPr>
        <w:pStyle w:val="ListParagraph"/>
        <w:numPr>
          <w:ilvl w:val="0"/>
          <w:numId w:val="9"/>
        </w:numPr>
        <w:rPr>
          <w:color w:val="000000" w:themeColor="text1"/>
          <w:szCs w:val="24"/>
        </w:rPr>
      </w:pPr>
      <w:r w:rsidRPr="00DB099C">
        <w:rPr>
          <w:color w:val="000000" w:themeColor="text1"/>
          <w:szCs w:val="24"/>
          <w:u w:val="single"/>
        </w:rPr>
        <w:t xml:space="preserve">Fase di </w:t>
      </w:r>
      <w:r w:rsidR="00685E08">
        <w:rPr>
          <w:color w:val="000000" w:themeColor="text1"/>
          <w:szCs w:val="24"/>
          <w:u w:val="single"/>
        </w:rPr>
        <w:t>i</w:t>
      </w:r>
      <w:r w:rsidRPr="00DB099C">
        <w:rPr>
          <w:color w:val="000000" w:themeColor="text1"/>
          <w:szCs w:val="24"/>
          <w:u w:val="single"/>
        </w:rPr>
        <w:t>dentificazione</w:t>
      </w:r>
      <w:r w:rsidRPr="00DB099C">
        <w:rPr>
          <w:color w:val="000000" w:themeColor="text1"/>
          <w:szCs w:val="24"/>
        </w:rPr>
        <w:t>: si confronta il dato biometrico con tutti quelli presenti nel database, in questo caso si esegue un confronto uno-a-molti per stabilire l’identità dell’individuo, la modalità identificazione viene impiegata sia per il riconoscimento positivo che negativo. Dove Negativo stabilisce se l’individuo è chi nega di essere.</w:t>
      </w:r>
    </w:p>
    <w:p w14:paraId="03224000" w14:textId="67372BA5" w:rsidR="00D31D98" w:rsidRPr="00DB099C" w:rsidRDefault="001B284A" w:rsidP="001B284A">
      <w:pPr>
        <w:rPr>
          <w:color w:val="000000" w:themeColor="text1"/>
          <w:szCs w:val="24"/>
        </w:rPr>
      </w:pPr>
      <w:r w:rsidRPr="00DB099C">
        <w:rPr>
          <w:color w:val="000000" w:themeColor="text1"/>
          <w:szCs w:val="24"/>
        </w:rPr>
        <w:t xml:space="preserve">I sistemi biometrici non forniscono una corrispondenza, ovvero un </w:t>
      </w:r>
      <w:r w:rsidRPr="00DB099C">
        <w:rPr>
          <w:color w:val="000000" w:themeColor="text1"/>
          <w:szCs w:val="24"/>
          <w:u w:val="single"/>
        </w:rPr>
        <w:t>match</w:t>
      </w:r>
      <w:r w:rsidRPr="00DB099C">
        <w:rPr>
          <w:color w:val="000000" w:themeColor="text1"/>
          <w:szCs w:val="24"/>
        </w:rPr>
        <w:t>, con una precisione certa, ovvero pari al 100%.</w:t>
      </w:r>
      <w:r w:rsidRPr="00DB099C">
        <w:t xml:space="preserve"> </w:t>
      </w:r>
      <w:r w:rsidRPr="00DB099C">
        <w:rPr>
          <w:color w:val="000000" w:themeColor="text1"/>
          <w:szCs w:val="24"/>
        </w:rPr>
        <w:t xml:space="preserve">Il risultato del match è un punteggio, ovvero uno </w:t>
      </w:r>
      <w:r w:rsidRPr="00DB099C">
        <w:rPr>
          <w:color w:val="000000" w:themeColor="text1"/>
          <w:szCs w:val="24"/>
          <w:u w:val="single"/>
        </w:rPr>
        <w:t>score</w:t>
      </w:r>
      <w:r w:rsidRPr="00DB099C">
        <w:rPr>
          <w:color w:val="000000" w:themeColor="text1"/>
          <w:szCs w:val="24"/>
        </w:rPr>
        <w:t xml:space="preserve">, che è confrontato con una soglia, ovvero una </w:t>
      </w:r>
      <w:r w:rsidRPr="00DB099C">
        <w:rPr>
          <w:color w:val="000000" w:themeColor="text1"/>
          <w:szCs w:val="24"/>
          <w:u w:val="single"/>
        </w:rPr>
        <w:t>threshold</w:t>
      </w:r>
      <w:r w:rsidRPr="00DB099C">
        <w:rPr>
          <w:color w:val="000000" w:themeColor="text1"/>
          <w:szCs w:val="24"/>
        </w:rPr>
        <w:t xml:space="preserve">, prefissata, per prendere la decisione finale. Uno score è detto genuino, ovvero </w:t>
      </w:r>
      <w:r w:rsidRPr="00DB099C">
        <w:rPr>
          <w:color w:val="000000" w:themeColor="text1"/>
          <w:szCs w:val="24"/>
          <w:u w:val="single"/>
        </w:rPr>
        <w:t>genuine</w:t>
      </w:r>
      <w:r w:rsidRPr="00DB099C">
        <w:rPr>
          <w:color w:val="000000" w:themeColor="text1"/>
          <w:szCs w:val="24"/>
        </w:rPr>
        <w:t xml:space="preserve">, se è il risultato del matching di due esempi della stessa caratteristica biometrica di un individuo; ed è detto impostore, ovvero </w:t>
      </w:r>
      <w:r w:rsidRPr="00DB099C">
        <w:rPr>
          <w:color w:val="000000" w:themeColor="text1"/>
          <w:szCs w:val="24"/>
          <w:u w:val="single"/>
        </w:rPr>
        <w:t>impostor</w:t>
      </w:r>
      <w:r w:rsidRPr="00DB099C">
        <w:rPr>
          <w:color w:val="000000" w:themeColor="text1"/>
          <w:szCs w:val="24"/>
        </w:rPr>
        <w:t xml:space="preserve">, se nasce dal confronto tra due esempi di individui diversi. Uno score impostor che supera la soglia prefissata causa una falsa accettazione, ovvero una </w:t>
      </w:r>
      <w:r w:rsidRPr="00DB099C">
        <w:rPr>
          <w:color w:val="000000" w:themeColor="text1"/>
          <w:szCs w:val="24"/>
          <w:u w:val="single"/>
        </w:rPr>
        <w:t>false acceptance</w:t>
      </w:r>
      <w:r w:rsidRPr="00DB099C">
        <w:rPr>
          <w:color w:val="000000" w:themeColor="text1"/>
          <w:szCs w:val="24"/>
        </w:rPr>
        <w:t xml:space="preserve">. Mentre uno score genuine inferiore alla soglia prefissata determina una falsa reiezione, ovvero una </w:t>
      </w:r>
      <w:r w:rsidRPr="00DB099C">
        <w:rPr>
          <w:color w:val="000000" w:themeColor="text1"/>
          <w:szCs w:val="24"/>
          <w:u w:val="single"/>
        </w:rPr>
        <w:t>false rejection</w:t>
      </w:r>
      <w:r w:rsidRPr="00DB099C">
        <w:rPr>
          <w:color w:val="000000" w:themeColor="text1"/>
          <w:szCs w:val="24"/>
        </w:rPr>
        <w:t>.</w:t>
      </w:r>
      <w:r w:rsidR="004F6628" w:rsidRPr="00DB099C">
        <w:rPr>
          <w:color w:val="000000" w:themeColor="text1"/>
          <w:szCs w:val="24"/>
        </w:rPr>
        <w:t xml:space="preserve"> Le due casistiche precedenti vengono misurate con indici specifici:</w:t>
      </w:r>
    </w:p>
    <w:p w14:paraId="071AB8B2" w14:textId="28DB827A" w:rsidR="004F6628" w:rsidRPr="00DB099C" w:rsidRDefault="004F6628">
      <w:pPr>
        <w:pStyle w:val="ListParagraph"/>
        <w:numPr>
          <w:ilvl w:val="0"/>
          <w:numId w:val="10"/>
        </w:numPr>
        <w:rPr>
          <w:color w:val="000000" w:themeColor="text1"/>
          <w:szCs w:val="24"/>
        </w:rPr>
      </w:pPr>
      <w:r w:rsidRPr="00DB099C">
        <w:rPr>
          <w:color w:val="000000" w:themeColor="text1"/>
          <w:szCs w:val="24"/>
          <w:u w:val="single"/>
        </w:rPr>
        <w:lastRenderedPageBreak/>
        <w:t>False Acceptance Rate (FAR)</w:t>
      </w:r>
      <w:r w:rsidRPr="00DB099C">
        <w:rPr>
          <w:color w:val="000000" w:themeColor="text1"/>
          <w:szCs w:val="24"/>
        </w:rPr>
        <w:t>: Percentuale degli score impostor che superano la soglia;</w:t>
      </w:r>
    </w:p>
    <w:p w14:paraId="4251B142" w14:textId="7B5A2CED" w:rsidR="004F6628" w:rsidRPr="00DB099C" w:rsidRDefault="004F6628">
      <w:pPr>
        <w:pStyle w:val="ListParagraph"/>
        <w:numPr>
          <w:ilvl w:val="0"/>
          <w:numId w:val="10"/>
        </w:numPr>
        <w:rPr>
          <w:color w:val="000000" w:themeColor="text1"/>
          <w:szCs w:val="24"/>
        </w:rPr>
      </w:pPr>
      <w:r w:rsidRPr="00DB099C">
        <w:rPr>
          <w:color w:val="000000" w:themeColor="text1"/>
          <w:szCs w:val="24"/>
          <w:u w:val="single"/>
        </w:rPr>
        <w:t>False Rejection Rate (FRR)</w:t>
      </w:r>
      <w:r w:rsidRPr="00DB099C">
        <w:rPr>
          <w:color w:val="000000" w:themeColor="text1"/>
          <w:szCs w:val="24"/>
        </w:rPr>
        <w:t>: Percentuale degli score genuine che non superano la soglia;</w:t>
      </w:r>
    </w:p>
    <w:p w14:paraId="25C5DFA4" w14:textId="71D8F433" w:rsidR="006508D3" w:rsidRPr="00DB099C" w:rsidRDefault="004F6628">
      <w:pPr>
        <w:pStyle w:val="ListParagraph"/>
        <w:numPr>
          <w:ilvl w:val="0"/>
          <w:numId w:val="10"/>
        </w:numPr>
        <w:rPr>
          <w:color w:val="000000" w:themeColor="text1"/>
          <w:szCs w:val="24"/>
        </w:rPr>
      </w:pPr>
      <w:r w:rsidRPr="00DB099C">
        <w:rPr>
          <w:color w:val="000000" w:themeColor="text1"/>
          <w:szCs w:val="24"/>
          <w:u w:val="single"/>
        </w:rPr>
        <w:t>Equal Error Rate (EER)</w:t>
      </w:r>
      <w:r w:rsidRPr="00DB099C">
        <w:rPr>
          <w:color w:val="000000" w:themeColor="text1"/>
          <w:szCs w:val="24"/>
        </w:rPr>
        <w:t xml:space="preserve">: Percentuale di errore che si ha quando </w:t>
      </w:r>
      <m:oMath>
        <m:r>
          <w:rPr>
            <w:rFonts w:ascii="Cambria Math" w:hAnsi="Cambria Math"/>
            <w:color w:val="000000" w:themeColor="text1"/>
            <w:szCs w:val="24"/>
          </w:rPr>
          <m:t>FAR=FRR</m:t>
        </m:r>
      </m:oMath>
      <w:r w:rsidRPr="00DB099C">
        <w:rPr>
          <w:color w:val="000000" w:themeColor="text1"/>
          <w:szCs w:val="24"/>
        </w:rPr>
        <w:t>.</w:t>
      </w:r>
    </w:p>
    <w:p w14:paraId="1B3759CF" w14:textId="7A58C8E6" w:rsidR="006508D3" w:rsidRPr="00DB099C" w:rsidRDefault="006508D3" w:rsidP="006508D3">
      <w:pPr>
        <w:rPr>
          <w:color w:val="000000" w:themeColor="text1"/>
          <w:szCs w:val="24"/>
        </w:rPr>
      </w:pPr>
      <w:r w:rsidRPr="00DB099C">
        <w:rPr>
          <w:color w:val="000000" w:themeColor="text1"/>
          <w:szCs w:val="24"/>
        </w:rPr>
        <w:t xml:space="preserve">Notevolmente utilizzata è poi la curva di </w:t>
      </w:r>
      <w:r w:rsidRPr="00DB099C">
        <w:rPr>
          <w:color w:val="000000" w:themeColor="text1"/>
          <w:szCs w:val="24"/>
          <w:u w:val="single"/>
        </w:rPr>
        <w:t>Detection Error Tradeoff (DET)</w:t>
      </w:r>
      <w:r w:rsidRPr="00DB099C">
        <w:rPr>
          <w:color w:val="000000" w:themeColor="text1"/>
          <w:szCs w:val="24"/>
        </w:rPr>
        <w:t xml:space="preserve"> che sarebbe un grafico che riporta FAR in funzione di FRR. Talvolta per i suoi assi si adotta una scala logaritmica.</w:t>
      </w:r>
    </w:p>
    <w:p w14:paraId="7AB3D3B1" w14:textId="0411DDCA" w:rsidR="001D7B4E" w:rsidRPr="00DB099C" w:rsidRDefault="004D73C2" w:rsidP="001D7B4E">
      <w:pPr>
        <w:pStyle w:val="Heading2"/>
      </w:pPr>
      <w:bookmarkStart w:id="18" w:name="_Toc217229197"/>
      <w:r w:rsidRPr="00DB099C">
        <w:t xml:space="preserve">Introduzione e valutazione numerica in MATLAB del </w:t>
      </w:r>
      <w:r w:rsidR="001D7B4E" w:rsidRPr="00DB099C">
        <w:t>palm</w:t>
      </w:r>
      <w:r w:rsidR="001B79C1" w:rsidRPr="00DB099C">
        <w:t xml:space="preserve"> </w:t>
      </w:r>
      <w:r w:rsidR="001D7B4E" w:rsidRPr="00DB099C">
        <w:t>print</w:t>
      </w:r>
      <w:r w:rsidRPr="00DB099C">
        <w:t xml:space="preserve"> come caratteristica biometrica di riconoscimento</w:t>
      </w:r>
      <w:bookmarkEnd w:id="18"/>
    </w:p>
    <w:p w14:paraId="1DB01F92" w14:textId="77777777" w:rsidR="00E13CDC" w:rsidRPr="00DB099C" w:rsidRDefault="00C71A8B" w:rsidP="00E13CDC">
      <w:pPr>
        <w:rPr>
          <w:color w:val="000000" w:themeColor="text1"/>
          <w:szCs w:val="24"/>
        </w:rPr>
      </w:pPr>
      <w:r w:rsidRPr="00DB099C">
        <w:rPr>
          <w:color w:val="000000" w:themeColor="text1"/>
          <w:szCs w:val="24"/>
        </w:rPr>
        <w:t>Come accennato in precedenza le caratteristiche biometriche sono molte e differenti, in questo caso si è studiat</w:t>
      </w:r>
      <w:r w:rsidR="00401793" w:rsidRPr="00DB099C">
        <w:rPr>
          <w:color w:val="000000" w:themeColor="text1"/>
          <w:szCs w:val="24"/>
        </w:rPr>
        <w:t xml:space="preserve">a l’impronta palmare, ovvero il </w:t>
      </w:r>
      <w:r w:rsidR="00401793" w:rsidRPr="00DB099C">
        <w:rPr>
          <w:color w:val="000000" w:themeColor="text1"/>
          <w:szCs w:val="24"/>
          <w:u w:val="single"/>
        </w:rPr>
        <w:t>palm print</w:t>
      </w:r>
      <w:r w:rsidRPr="00DB099C">
        <w:rPr>
          <w:color w:val="000000" w:themeColor="text1"/>
          <w:szCs w:val="24"/>
        </w:rPr>
        <w:t>.</w:t>
      </w:r>
      <w:r w:rsidR="00401793" w:rsidRPr="00DB099C">
        <w:t xml:space="preserve"> </w:t>
      </w:r>
      <w:r w:rsidR="00401793" w:rsidRPr="00DB099C">
        <w:rPr>
          <w:color w:val="000000" w:themeColor="text1"/>
          <w:szCs w:val="24"/>
        </w:rPr>
        <w:t xml:space="preserve">Un'impronta palmare è un'immagine acquisita della regione palmare della mano. Può essere un'immagine online (cioè acquisita da uno scanner) o offline, nel caso in cui l'immagine sia stata acquisita con inchiostro e carta. Il palmo stesso è costituito da linee principali, rughe (linee secondarie) e creste epidermiche. Si differenzia dall'impronta digitale in quanto contiene anche altre informazioni, come la consistenza, le rientranze e i segni, che possono essere utilizzate per confrontare un palmo con un altro. </w:t>
      </w:r>
    </w:p>
    <w:p w14:paraId="56D0A96A" w14:textId="5F8D86D0" w:rsidR="00E13CDC" w:rsidRPr="00DB099C" w:rsidRDefault="00E13CDC" w:rsidP="00E13CDC">
      <w:r w:rsidRPr="00DB099C">
        <w:rPr>
          <w:color w:val="000000" w:themeColor="text1"/>
          <w:szCs w:val="24"/>
        </w:rPr>
        <w:t>Altri vantaggi dell’impronta palmare come caratteristica biometrica di riconoscimento sono: accuratezza elevata e tempi di elaborazione ridotti;</w:t>
      </w:r>
      <w:r w:rsidRPr="00DB099C">
        <w:rPr>
          <w:rFonts w:ascii="CenturySchoolbook" w:eastAsiaTheme="minorHAnsi" w:hAnsi="CenturySchoolbook" w:cs="CenturySchoolbook"/>
          <w:color w:val="002777"/>
          <w:sz w:val="25"/>
          <w:szCs w:val="25"/>
        </w:rPr>
        <w:t xml:space="preserve"> </w:t>
      </w:r>
      <w:r w:rsidRPr="00DB099C">
        <w:rPr>
          <w:color w:val="000000" w:themeColor="text1"/>
          <w:szCs w:val="24"/>
        </w:rPr>
        <w:t xml:space="preserve">elevata unicità; acquisizione non intrusiva. Mentre gli svantaggi sono al confronto trascurabili e con gli sviluppi attuali si limitano soltanto alla bassa accettazione da parte dell’utente, ovvero alcune tecniche di acquisizione prevedono l’uso dell’acqua che può risultare in un metodo fastidioso per l’utente. </w:t>
      </w:r>
      <w:r w:rsidR="00401793" w:rsidRPr="00DB099C">
        <w:rPr>
          <w:color w:val="000000" w:themeColor="text1"/>
          <w:szCs w:val="24"/>
        </w:rPr>
        <w:t>Le impronte palmari possono essere utilizzate per applicazioni forensi o commerciali.</w:t>
      </w:r>
      <w:r w:rsidR="00CE04E5" w:rsidRPr="00DB099C">
        <w:t xml:space="preserve"> </w:t>
      </w:r>
    </w:p>
    <w:p w14:paraId="68297754" w14:textId="21306B88" w:rsidR="00D31D98" w:rsidRPr="00DB099C" w:rsidRDefault="00CE04E5" w:rsidP="00E13CDC">
      <w:pPr>
        <w:rPr>
          <w:color w:val="000000" w:themeColor="text1"/>
          <w:szCs w:val="24"/>
        </w:rPr>
      </w:pPr>
      <w:r w:rsidRPr="00DB099C">
        <w:rPr>
          <w:color w:val="000000" w:themeColor="text1"/>
          <w:szCs w:val="24"/>
        </w:rPr>
        <w:t xml:space="preserve">Le linee principali e le rughe appaiono </w:t>
      </w:r>
      <w:r w:rsidR="00E13CDC" w:rsidRPr="00DB099C">
        <w:rPr>
          <w:color w:val="000000" w:themeColor="text1"/>
          <w:szCs w:val="24"/>
        </w:rPr>
        <w:t xml:space="preserve">anche </w:t>
      </w:r>
      <w:r w:rsidRPr="00DB099C">
        <w:rPr>
          <w:color w:val="000000" w:themeColor="text1"/>
          <w:szCs w:val="24"/>
        </w:rPr>
        <w:t>nelle immagini a bassa risoluzione, mentre minuzie e creste richiedono immagini ad alta risoluzione (superiore a 400 dpi).</w:t>
      </w:r>
    </w:p>
    <w:p w14:paraId="3F90A1F2" w14:textId="57DAB7F7" w:rsidR="00CE04E5" w:rsidRPr="00DB099C" w:rsidRDefault="00CE04E5" w:rsidP="00CE04E5">
      <w:pPr>
        <w:rPr>
          <w:color w:val="000000" w:themeColor="text1"/>
          <w:szCs w:val="24"/>
        </w:rPr>
      </w:pPr>
      <w:r w:rsidRPr="00DB099C">
        <w:rPr>
          <w:color w:val="000000" w:themeColor="text1"/>
          <w:szCs w:val="24"/>
        </w:rPr>
        <w:t>L’analisi del palm</w:t>
      </w:r>
      <w:r w:rsidR="00557FF4" w:rsidRPr="00DB099C">
        <w:rPr>
          <w:color w:val="000000" w:themeColor="text1"/>
          <w:szCs w:val="24"/>
        </w:rPr>
        <w:t xml:space="preserve"> </w:t>
      </w:r>
      <w:r w:rsidRPr="00DB099C">
        <w:rPr>
          <w:color w:val="000000" w:themeColor="text1"/>
          <w:szCs w:val="24"/>
        </w:rPr>
        <w:t xml:space="preserve">print è composta da </w:t>
      </w:r>
      <w:r w:rsidR="00E13CDC" w:rsidRPr="00DB099C">
        <w:rPr>
          <w:color w:val="000000" w:themeColor="text1"/>
          <w:szCs w:val="24"/>
        </w:rPr>
        <w:t xml:space="preserve">alcune </w:t>
      </w:r>
      <w:r w:rsidRPr="00DB099C">
        <w:rPr>
          <w:color w:val="000000" w:themeColor="text1"/>
          <w:szCs w:val="24"/>
        </w:rPr>
        <w:t>fasi principali quali:</w:t>
      </w:r>
    </w:p>
    <w:p w14:paraId="741DDD4B" w14:textId="569D9BBC" w:rsidR="00CE04E5" w:rsidRPr="00DB099C" w:rsidRDefault="00CE04E5">
      <w:pPr>
        <w:pStyle w:val="ListParagraph"/>
        <w:numPr>
          <w:ilvl w:val="0"/>
          <w:numId w:val="11"/>
        </w:numPr>
        <w:rPr>
          <w:color w:val="000000" w:themeColor="text1"/>
          <w:szCs w:val="24"/>
        </w:rPr>
      </w:pPr>
      <w:r w:rsidRPr="00DB099C">
        <w:rPr>
          <w:color w:val="000000" w:themeColor="text1"/>
          <w:szCs w:val="24"/>
        </w:rPr>
        <w:t>Acquisizione;</w:t>
      </w:r>
    </w:p>
    <w:p w14:paraId="6A160ADA" w14:textId="776C6671" w:rsidR="00CE04E5" w:rsidRPr="00DB099C" w:rsidRDefault="00CE04E5">
      <w:pPr>
        <w:pStyle w:val="ListParagraph"/>
        <w:numPr>
          <w:ilvl w:val="0"/>
          <w:numId w:val="11"/>
        </w:numPr>
        <w:rPr>
          <w:color w:val="000000" w:themeColor="text1"/>
          <w:szCs w:val="24"/>
        </w:rPr>
      </w:pPr>
      <w:r w:rsidRPr="00DB099C">
        <w:rPr>
          <w:color w:val="000000" w:themeColor="text1"/>
          <w:szCs w:val="24"/>
        </w:rPr>
        <w:t>Pre-processing;</w:t>
      </w:r>
    </w:p>
    <w:p w14:paraId="55E53E8D" w14:textId="14A2F384" w:rsidR="00CE04E5" w:rsidRPr="00DB099C" w:rsidRDefault="00CE04E5">
      <w:pPr>
        <w:pStyle w:val="ListParagraph"/>
        <w:numPr>
          <w:ilvl w:val="0"/>
          <w:numId w:val="11"/>
        </w:numPr>
        <w:rPr>
          <w:color w:val="000000" w:themeColor="text1"/>
          <w:szCs w:val="24"/>
        </w:rPr>
      </w:pPr>
      <w:r w:rsidRPr="00DB099C">
        <w:rPr>
          <w:color w:val="000000" w:themeColor="text1"/>
          <w:szCs w:val="24"/>
        </w:rPr>
        <w:t>Features extraction;</w:t>
      </w:r>
    </w:p>
    <w:p w14:paraId="5B7F9E99" w14:textId="4F033305" w:rsidR="00E5765E" w:rsidRPr="00DB099C" w:rsidRDefault="00CE04E5">
      <w:pPr>
        <w:pStyle w:val="ListParagraph"/>
        <w:numPr>
          <w:ilvl w:val="0"/>
          <w:numId w:val="11"/>
        </w:numPr>
        <w:rPr>
          <w:color w:val="000000" w:themeColor="text1"/>
          <w:szCs w:val="24"/>
        </w:rPr>
      </w:pPr>
      <w:r w:rsidRPr="00DB099C">
        <w:rPr>
          <w:color w:val="000000" w:themeColor="text1"/>
          <w:szCs w:val="24"/>
        </w:rPr>
        <w:t>Matching.</w:t>
      </w:r>
    </w:p>
    <w:p w14:paraId="69DC3D56" w14:textId="542707C4" w:rsidR="00E5765E" w:rsidRPr="00DB099C" w:rsidRDefault="00E5765E" w:rsidP="00E5765E">
      <w:pPr>
        <w:pStyle w:val="Heading3"/>
        <w:rPr>
          <w:lang w:val="it-IT"/>
        </w:rPr>
      </w:pPr>
      <w:bookmarkStart w:id="19" w:name="_Toc217229198"/>
      <w:r w:rsidRPr="00DB099C">
        <w:rPr>
          <w:lang w:val="it-IT"/>
        </w:rPr>
        <w:lastRenderedPageBreak/>
        <w:t>Acquisizione</w:t>
      </w:r>
      <w:bookmarkEnd w:id="19"/>
    </w:p>
    <w:p w14:paraId="512A4C8B" w14:textId="53F6756F" w:rsidR="00E5765E" w:rsidRPr="00DB099C" w:rsidRDefault="007B7582" w:rsidP="00E5765E">
      <w:r w:rsidRPr="00DB099C">
        <w:t xml:space="preserve">Le immagini ecografiche, a cui si farà riferimento in questa trattazione, e che rappresentano il punto di partenza dello studio, sono state ottenute con la tecnica del pulse-echo imaging, in cui onde sonore emesse da una sonda a contatto con la pelle interagiscono con strutture corporee di diversa densità. Quando le onde incontrano confini tra tessuti, una parte di esse viene riflessa, creando un “eco”, mentre il resto può rifrangersi attraversando altri tessuti. La sonda rileva gli echi, sia riflessi che rifratti, e registra il tempo che impiegano per ritornare alla sonda. Queste misurazioni vengono elaborate da un’unità di elaborazione, che le converte in un’immagine. Il trasduttore ad ultrasuoni utilizzato è una sonda ecografica commerciale, costituita da </w:t>
      </w:r>
      <w:r w:rsidRPr="00DB099C">
        <w:rPr>
          <w:u w:val="single"/>
        </w:rPr>
        <w:t>192 elementi piezoelettrici</w:t>
      </w:r>
      <w:r w:rsidRPr="00DB099C">
        <w:t xml:space="preserve"> (LA435 di Esaote S.p.a.), la cui frequenza centrale di lavoro è di 12 MHz. Essa è collegata ad un pantografo CNC, che è in grado di seguire dei path 3D con una precisione inferiore ai </w:t>
      </w:r>
      <m:oMath>
        <m:r>
          <w:rPr>
            <w:rFonts w:ascii="Cambria Math" w:hAnsi="Cambria Math"/>
          </w:rPr>
          <m:t>20 μm</m:t>
        </m:r>
      </m:oMath>
      <w:r w:rsidRPr="00DB099C">
        <w:t>. Come sistema di imaging a ultrasuoni viene adoperata una piattaforma avanzata e open per la ricerca ultrasonica chiamata ULA OP. Sia il pantografo, sia l’ULA OP sono stati controllati in ambiente MATLAB.</w:t>
      </w:r>
    </w:p>
    <w:p w14:paraId="056ACB0F" w14:textId="77777777" w:rsidR="00236D71" w:rsidRPr="00DB099C" w:rsidRDefault="00236D71" w:rsidP="00236D71">
      <w:pPr>
        <w:keepNext/>
      </w:pPr>
      <w:r w:rsidRPr="00DB099C">
        <w:rPr>
          <w:rFonts w:eastAsiaTheme="minorEastAsia" w:cstheme="minorHAnsi"/>
          <w:iCs/>
          <w:noProof/>
        </w:rPr>
        <w:drawing>
          <wp:inline distT="0" distB="0" distL="0" distR="0" wp14:anchorId="0C8772A5" wp14:editId="3475EC3A">
            <wp:extent cx="3563040" cy="1801097"/>
            <wp:effectExtent l="0" t="0" r="0" b="8890"/>
            <wp:docPr id="4477190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19074" name="Immagine 1"/>
                    <pic:cNvPicPr/>
                  </pic:nvPicPr>
                  <pic:blipFill>
                    <a:blip r:embed="rId95" cstate="print">
                      <a:extLst>
                        <a:ext uri="{28A0092B-C50C-407E-A947-70E740481C1C}">
                          <a14:useLocalDpi xmlns:a14="http://schemas.microsoft.com/office/drawing/2010/main" val="0"/>
                        </a:ext>
                      </a:extLst>
                    </a:blip>
                    <a:stretch>
                      <a:fillRect/>
                    </a:stretch>
                  </pic:blipFill>
                  <pic:spPr>
                    <a:xfrm>
                      <a:off x="0" y="0"/>
                      <a:ext cx="3563040" cy="1801097"/>
                    </a:xfrm>
                    <a:prstGeom prst="rect">
                      <a:avLst/>
                    </a:prstGeom>
                  </pic:spPr>
                </pic:pic>
              </a:graphicData>
            </a:graphic>
          </wp:inline>
        </w:drawing>
      </w:r>
    </w:p>
    <w:p w14:paraId="54B9112A" w14:textId="131E1727" w:rsidR="00551596" w:rsidRPr="00DB099C" w:rsidRDefault="00236D71" w:rsidP="00551596">
      <w:pPr>
        <w:pStyle w:val="Caption"/>
      </w:pPr>
      <w:r w:rsidRPr="00DB099C">
        <w:t xml:space="preserve">Figura </w:t>
      </w:r>
      <w:fldSimple w:instr=" SEQ Figura \* ARABIC ">
        <w:r w:rsidR="001B7908">
          <w:rPr>
            <w:noProof/>
          </w:rPr>
          <w:t>57</w:t>
        </w:r>
      </w:fldSimple>
      <w:r w:rsidRPr="00DB099C">
        <w:t>: Immagine e schematizzazione del sistema di acquisizione sopra descritto.</w:t>
      </w:r>
    </w:p>
    <w:p w14:paraId="49DD70F2" w14:textId="4488F202" w:rsidR="00D31D98" w:rsidRPr="00DB099C" w:rsidRDefault="00236D71" w:rsidP="00236D71">
      <w:pPr>
        <w:rPr>
          <w:color w:val="000000" w:themeColor="text1"/>
          <w:szCs w:val="24"/>
        </w:rPr>
      </w:pPr>
      <w:r w:rsidRPr="00DB099C">
        <w:rPr>
          <w:color w:val="000000" w:themeColor="text1"/>
          <w:szCs w:val="24"/>
        </w:rPr>
        <w:t>Poiché l’interfaccia tessuto–aria causa una riflessione quasi totale dell’onda ultrasonora per forte disadattamento di impedenza, è necessario interporre un mezzo di accoppiamento tra sonda e palmo per eliminare i gap d’aria e favorire la trasmissione. Nelle acquisizioni considerate si è scelto l’acqua, che presenta attenuazione contenuta e un’impedenza acustica prossima a quella dei tessuti molli, riducendo le riflessioni all’interfaccia e migliorando la qualità dell’immagine.</w:t>
      </w:r>
    </w:p>
    <w:p w14:paraId="307B8913" w14:textId="6D2BDF16" w:rsidR="00D31D98" w:rsidRPr="00DB099C" w:rsidRDefault="00551596" w:rsidP="00CA26C8">
      <w:pPr>
        <w:rPr>
          <w:color w:val="000000" w:themeColor="text1"/>
          <w:szCs w:val="24"/>
        </w:rPr>
      </w:pPr>
      <w:r w:rsidRPr="00DB099C">
        <w:rPr>
          <w:color w:val="000000" w:themeColor="text1"/>
          <w:szCs w:val="24"/>
        </w:rPr>
        <w:t xml:space="preserve">La sonda, durante il movimento di scansione, acquisisce una sequenza di immagini </w:t>
      </w:r>
      <w:r w:rsidRPr="00DB099C">
        <w:rPr>
          <w:color w:val="000000" w:themeColor="text1"/>
          <w:szCs w:val="24"/>
          <w:u w:val="single"/>
        </w:rPr>
        <w:t>B-Scan</w:t>
      </w:r>
      <w:r w:rsidRPr="00DB099C">
        <w:rPr>
          <w:color w:val="000000" w:themeColor="text1"/>
          <w:szCs w:val="24"/>
        </w:rPr>
        <w:t xml:space="preserve"> che possono essere descritte introducendo un riferimento cartesiano: l’asse Z rappresenta la direzione di profondità (propagazione dell’onda e campionamento lungo il tempo di volo), l’asse X la direzione laterale lungo cui la sonda “compone” il singolo B-scan, mentre l’asse Y coincide con la direzione di avanzamento della scansione. In questi termini, un’immagine B-scan corrisponde alla proiezione sul piano XZ</w:t>
      </w:r>
      <w:r w:rsidR="009323FA" w:rsidRPr="00DB099C">
        <w:rPr>
          <w:color w:val="000000" w:themeColor="text1"/>
          <w:szCs w:val="24"/>
        </w:rPr>
        <w:t xml:space="preserve">, </w:t>
      </w:r>
      <w:r w:rsidRPr="00DB099C">
        <w:rPr>
          <w:color w:val="000000" w:themeColor="text1"/>
          <w:szCs w:val="24"/>
        </w:rPr>
        <w:t xml:space="preserve">mentre un’immagine </w:t>
      </w:r>
      <w:r w:rsidRPr="00DB099C">
        <w:rPr>
          <w:color w:val="000000" w:themeColor="text1"/>
          <w:szCs w:val="24"/>
          <w:u w:val="single"/>
        </w:rPr>
        <w:t>C-</w:t>
      </w:r>
      <w:r w:rsidR="009323FA" w:rsidRPr="00DB099C">
        <w:rPr>
          <w:color w:val="000000" w:themeColor="text1"/>
          <w:szCs w:val="24"/>
          <w:u w:val="single"/>
        </w:rPr>
        <w:t>S</w:t>
      </w:r>
      <w:r w:rsidRPr="00DB099C">
        <w:rPr>
          <w:color w:val="000000" w:themeColor="text1"/>
          <w:szCs w:val="24"/>
          <w:u w:val="single"/>
        </w:rPr>
        <w:t>can</w:t>
      </w:r>
      <w:r w:rsidRPr="00DB099C">
        <w:rPr>
          <w:color w:val="000000" w:themeColor="text1"/>
          <w:szCs w:val="24"/>
        </w:rPr>
        <w:t xml:space="preserve"> è ottenibile fissando Z e considerando il piano XY, cioè una mappa “in pianta” a una data profondità. Per ricostruire un volume 3D </w:t>
      </w:r>
      <w:r w:rsidRPr="00DB099C">
        <w:rPr>
          <w:color w:val="000000" w:themeColor="text1"/>
          <w:szCs w:val="24"/>
        </w:rPr>
        <w:lastRenderedPageBreak/>
        <w:t>è necessario spostare meccanicamente la sonda dal polso fino alla fine del palmo (dita escluse), acquisendo in sequenza 250 B-</w:t>
      </w:r>
      <w:r w:rsidR="009323FA" w:rsidRPr="00DB099C">
        <w:rPr>
          <w:color w:val="000000" w:themeColor="text1"/>
          <w:szCs w:val="24"/>
        </w:rPr>
        <w:t>S</w:t>
      </w:r>
      <w:r w:rsidRPr="00DB099C">
        <w:rPr>
          <w:color w:val="000000" w:themeColor="text1"/>
          <w:szCs w:val="24"/>
        </w:rPr>
        <w:t>can in circa 5 s. Operativamente, per ogni B-</w:t>
      </w:r>
      <w:r w:rsidR="009323FA" w:rsidRPr="00DB099C">
        <w:rPr>
          <w:color w:val="000000" w:themeColor="text1"/>
          <w:szCs w:val="24"/>
        </w:rPr>
        <w:t>S</w:t>
      </w:r>
      <w:r w:rsidRPr="00DB099C">
        <w:rPr>
          <w:color w:val="000000" w:themeColor="text1"/>
          <w:szCs w:val="24"/>
        </w:rPr>
        <w:t>can la sonda esegue 192 acquisizioni laterali lungo X; ciascuna acquisizione è un profilo lungo Z campionato in 256 punti. Completata la scansione lungo X, la sonda incrementa la posizione lungo Y e ripete la procedura per ottenere il B-</w:t>
      </w:r>
      <w:r w:rsidR="009323FA" w:rsidRPr="00DB099C">
        <w:rPr>
          <w:color w:val="000000" w:themeColor="text1"/>
          <w:szCs w:val="24"/>
        </w:rPr>
        <w:t>S</w:t>
      </w:r>
      <w:r w:rsidRPr="00DB099C">
        <w:rPr>
          <w:color w:val="000000" w:themeColor="text1"/>
          <w:szCs w:val="24"/>
        </w:rPr>
        <w:t xml:space="preserve">can successivo. Il risultato finale è quindi un dataset volumetrico organizzato come una matrice 256×192×250 (rispettivamente lungo Z, X, Y), salvata </w:t>
      </w:r>
      <w:r w:rsidR="00470BB8" w:rsidRPr="00DB099C">
        <w:rPr>
          <w:color w:val="000000" w:themeColor="text1"/>
          <w:szCs w:val="24"/>
        </w:rPr>
        <w:t>in un</w:t>
      </w:r>
      <w:r w:rsidRPr="00DB099C">
        <w:rPr>
          <w:color w:val="000000" w:themeColor="text1"/>
          <w:szCs w:val="24"/>
        </w:rPr>
        <w:t xml:space="preserve"> file </w:t>
      </w:r>
      <w:r w:rsidR="00FF489A" w:rsidRPr="00DB099C">
        <w:rPr>
          <w:color w:val="000000" w:themeColor="text1"/>
          <w:szCs w:val="24"/>
        </w:rPr>
        <w:t>avente</w:t>
      </w:r>
      <w:r w:rsidRPr="00DB099C">
        <w:rPr>
          <w:color w:val="000000" w:themeColor="text1"/>
          <w:szCs w:val="24"/>
        </w:rPr>
        <w:t xml:space="preserve"> formato</w:t>
      </w:r>
      <w:r w:rsidR="00470BB8" w:rsidRPr="00DB099C">
        <w:rPr>
          <w:color w:val="000000" w:themeColor="text1"/>
          <w:szCs w:val="24"/>
        </w:rPr>
        <w:t xml:space="preserve"> proprietario uob</w:t>
      </w:r>
      <w:r w:rsidRPr="00DB099C">
        <w:rPr>
          <w:color w:val="000000" w:themeColor="text1"/>
          <w:szCs w:val="24"/>
        </w:rPr>
        <w:t>.</w:t>
      </w:r>
    </w:p>
    <w:p w14:paraId="1A0C8068" w14:textId="5F7338A1" w:rsidR="00E72EA3" w:rsidRPr="00DB099C" w:rsidRDefault="00E72EA3" w:rsidP="00CA26C8">
      <w:pPr>
        <w:rPr>
          <w:color w:val="000000" w:themeColor="text1"/>
          <w:szCs w:val="24"/>
        </w:rPr>
      </w:pPr>
      <w:r w:rsidRPr="00DB099C">
        <w:rPr>
          <w:color w:val="000000" w:themeColor="text1"/>
          <w:szCs w:val="24"/>
        </w:rPr>
        <w:t>Nel presente elaborato l’attenzione è rivolta alle fasi di elaborazione e analisi dei dati; la fase di acquisizione non è stata oggetto di studio sperimentale e viene descritta esclusivamente dal punto di vista teorico.</w:t>
      </w:r>
    </w:p>
    <w:p w14:paraId="1488D9AC" w14:textId="33558532" w:rsidR="00CA26C8" w:rsidRPr="00DB099C" w:rsidRDefault="00CA26C8" w:rsidP="00CA26C8">
      <w:pPr>
        <w:pStyle w:val="Heading3"/>
        <w:rPr>
          <w:lang w:val="it-IT"/>
        </w:rPr>
      </w:pPr>
      <w:bookmarkStart w:id="20" w:name="_Toc217229199"/>
      <w:r w:rsidRPr="00DB099C">
        <w:rPr>
          <w:lang w:val="it-IT"/>
        </w:rPr>
        <w:t>Pre-processing</w:t>
      </w:r>
      <w:r w:rsidR="00C40E96" w:rsidRPr="00DB099C">
        <w:rPr>
          <w:lang w:val="it-IT"/>
        </w:rPr>
        <w:t xml:space="preserve"> e feature extraction</w:t>
      </w:r>
      <w:bookmarkEnd w:id="20"/>
    </w:p>
    <w:p w14:paraId="2A120D66" w14:textId="3174DC4A" w:rsidR="00CA26C8" w:rsidRPr="00DB099C" w:rsidRDefault="000B1439" w:rsidP="00CA26C8">
      <w:r w:rsidRPr="00DB099C">
        <w:t>Partendo dal file ottenuto in output dal passaggio precedente</w:t>
      </w:r>
      <w:r w:rsidR="00265B5C" w:rsidRPr="00DB099C">
        <w:t>, sempre tramite delle funzioni MATLAB, si è applicata la seguente pipeline di elaborazione:</w:t>
      </w:r>
    </w:p>
    <w:p w14:paraId="3CB938A2" w14:textId="4C4CE79D" w:rsidR="00265B5C" w:rsidRPr="00DB099C" w:rsidRDefault="00265B5C">
      <w:pPr>
        <w:pStyle w:val="ListParagraph"/>
        <w:numPr>
          <w:ilvl w:val="0"/>
          <w:numId w:val="12"/>
        </w:numPr>
      </w:pPr>
      <w:r w:rsidRPr="00DB099C">
        <w:rPr>
          <w:i/>
          <w:iCs/>
          <w:u w:val="single"/>
        </w:rPr>
        <w:t>passaggio_UOB_BSCAN</w:t>
      </w:r>
      <w:r w:rsidRPr="00DB099C">
        <w:t>:</w:t>
      </w:r>
      <w:r w:rsidR="00714820" w:rsidRPr="00DB099C">
        <w:t xml:space="preserve"> </w:t>
      </w:r>
      <w:r w:rsidRPr="00DB099C">
        <w:t>carica i file uob salvati precedentemente dall’ecografo li converte in banda base e genera in output 250 B-SCAN;</w:t>
      </w:r>
    </w:p>
    <w:p w14:paraId="52609596" w14:textId="681864F2" w:rsidR="00736D15" w:rsidRPr="00DB099C" w:rsidRDefault="00265B5C">
      <w:pPr>
        <w:pStyle w:val="ListParagraph"/>
        <w:numPr>
          <w:ilvl w:val="0"/>
          <w:numId w:val="12"/>
        </w:numPr>
      </w:pPr>
      <w:r w:rsidRPr="00DB099C">
        <w:rPr>
          <w:i/>
          <w:iCs/>
          <w:u w:val="single"/>
        </w:rPr>
        <w:t>preprocessing_bio</w:t>
      </w:r>
      <w:r w:rsidRPr="00DB099C">
        <w:t xml:space="preserve">: </w:t>
      </w:r>
      <w:r w:rsidR="00E72EA3" w:rsidRPr="00DB099C">
        <w:t>esegue l'interpolazione dei dati di scansione e salva i risultati in un file mat;</w:t>
      </w:r>
    </w:p>
    <w:p w14:paraId="66A034BE" w14:textId="23FE349A" w:rsidR="00D31D98" w:rsidRPr="00DB099C" w:rsidRDefault="00736D15">
      <w:pPr>
        <w:pStyle w:val="ListParagraph"/>
        <w:numPr>
          <w:ilvl w:val="0"/>
          <w:numId w:val="12"/>
        </w:numPr>
      </w:pPr>
      <w:r w:rsidRPr="00DB099C">
        <w:rPr>
          <w:i/>
          <w:iCs/>
          <w:u w:val="single"/>
        </w:rPr>
        <w:t>estrazioneImmaginiProfondita</w:t>
      </w:r>
      <w:r w:rsidRPr="00DB099C">
        <w:t>: genera una cartella che contiene le immagini del palmo alle varie profondità a partire dai file mat delle acquisizioni</w:t>
      </w:r>
      <w:r w:rsidR="00714820" w:rsidRPr="00DB099C">
        <w:t>.</w:t>
      </w:r>
    </w:p>
    <w:p w14:paraId="6A26094C" w14:textId="5F2DB0FA" w:rsidR="00714820" w:rsidRPr="00DB099C" w:rsidRDefault="00714820" w:rsidP="00714820">
      <w:r w:rsidRPr="00DB099C">
        <w:t>Anche i precedenti passaggi vengono qui richiamati esclusivamente dal punto di vista teorico, poiché per il presente lavoro si è partiti direttamente dalle immagini del palmo già disponibili alle diverse profondità. A partire da questo punto, invece, tutte le elaborazioni descritte sono state implementate ed eseguite autonomamente.</w:t>
      </w:r>
    </w:p>
    <w:p w14:paraId="502BD09D" w14:textId="61749D6B" w:rsidR="00D31D98" w:rsidRPr="00DB099C" w:rsidRDefault="007507BF" w:rsidP="007507BF">
      <w:pPr>
        <w:rPr>
          <w:color w:val="000000" w:themeColor="text1"/>
          <w:szCs w:val="24"/>
        </w:rPr>
      </w:pPr>
      <w:r w:rsidRPr="00DB099C">
        <w:rPr>
          <w:color w:val="000000" w:themeColor="text1"/>
          <w:szCs w:val="24"/>
        </w:rPr>
        <w:t>Un sottoinsieme del totale delle immagini del palmo è stato organizzato e archiviato in una cartella denominata “db”. La quale funge</w:t>
      </w:r>
      <w:r w:rsidR="00705683" w:rsidRPr="00DB099C">
        <w:rPr>
          <w:color w:val="000000" w:themeColor="text1"/>
          <w:szCs w:val="24"/>
        </w:rPr>
        <w:t>,</w:t>
      </w:r>
      <w:r w:rsidRPr="00DB099C">
        <w:rPr>
          <w:color w:val="000000" w:themeColor="text1"/>
          <w:szCs w:val="24"/>
        </w:rPr>
        <w:t xml:space="preserve"> come indica il nome </w:t>
      </w:r>
      <w:r w:rsidR="00705683" w:rsidRPr="00DB099C">
        <w:rPr>
          <w:color w:val="000000" w:themeColor="text1"/>
          <w:szCs w:val="24"/>
        </w:rPr>
        <w:t xml:space="preserve">stesso, </w:t>
      </w:r>
      <w:r w:rsidRPr="00DB099C">
        <w:rPr>
          <w:color w:val="000000" w:themeColor="text1"/>
          <w:szCs w:val="24"/>
        </w:rPr>
        <w:t>da base di dati per le elaborazioni successive.</w:t>
      </w:r>
      <w:r w:rsidR="00821C30" w:rsidRPr="00DB099C">
        <w:rPr>
          <w:color w:val="000000" w:themeColor="text1"/>
          <w:szCs w:val="24"/>
        </w:rPr>
        <w:t xml:space="preserve"> La</w:t>
      </w:r>
      <w:r w:rsidR="00705683" w:rsidRPr="00DB099C">
        <w:rPr>
          <w:color w:val="000000" w:themeColor="text1"/>
          <w:szCs w:val="24"/>
        </w:rPr>
        <w:t xml:space="preserve"> </w:t>
      </w:r>
      <w:r w:rsidR="00821C30" w:rsidRPr="00DB099C">
        <w:rPr>
          <w:color w:val="000000" w:themeColor="text1"/>
          <w:szCs w:val="24"/>
        </w:rPr>
        <w:t xml:space="preserve">struttura interna </w:t>
      </w:r>
      <w:r w:rsidR="00705683" w:rsidRPr="00DB099C">
        <w:rPr>
          <w:color w:val="000000" w:themeColor="text1"/>
          <w:szCs w:val="24"/>
        </w:rPr>
        <w:t xml:space="preserve">della cartella db </w:t>
      </w:r>
      <w:r w:rsidR="00821C30" w:rsidRPr="00DB099C">
        <w:rPr>
          <w:color w:val="000000" w:themeColor="text1"/>
          <w:szCs w:val="24"/>
        </w:rPr>
        <w:t>prevede prima una suddivisione per utente</w:t>
      </w:r>
      <w:r w:rsidR="00705683" w:rsidRPr="00DB099C">
        <w:rPr>
          <w:color w:val="000000" w:themeColor="text1"/>
          <w:szCs w:val="24"/>
        </w:rPr>
        <w:t>;</w:t>
      </w:r>
      <w:r w:rsidR="00821C30" w:rsidRPr="00DB099C">
        <w:rPr>
          <w:color w:val="000000" w:themeColor="text1"/>
          <w:szCs w:val="24"/>
        </w:rPr>
        <w:t xml:space="preserve"> poi all’interno della cartella dell’utente vi è una suddivisione per acquisizione</w:t>
      </w:r>
      <w:r w:rsidR="00705683" w:rsidRPr="00DB099C">
        <w:rPr>
          <w:color w:val="000000" w:themeColor="text1"/>
          <w:szCs w:val="24"/>
        </w:rPr>
        <w:t>;</w:t>
      </w:r>
      <w:r w:rsidR="00821C30" w:rsidRPr="00DB099C">
        <w:rPr>
          <w:color w:val="000000" w:themeColor="text1"/>
          <w:szCs w:val="24"/>
        </w:rPr>
        <w:t xml:space="preserve"> infine all’interno della cartella della singola acquisizione del singolo utente vi sono diverse immagini che mostrano il palmo della mano acquisito a diverse profondità. Tale struttura del db verrà, per una questione di ordine e leggibilità, anche utilizzata in seguito per le cartelle di lavoro.</w:t>
      </w:r>
    </w:p>
    <w:p w14:paraId="0E6C6FCA" w14:textId="01818155" w:rsidR="00D31D98" w:rsidRPr="00DB099C" w:rsidRDefault="00505846" w:rsidP="00505846">
      <w:pPr>
        <w:rPr>
          <w:color w:val="000000" w:themeColor="text1"/>
          <w:szCs w:val="24"/>
        </w:rPr>
      </w:pPr>
      <w:r w:rsidRPr="00DB099C">
        <w:rPr>
          <w:color w:val="000000" w:themeColor="text1"/>
          <w:szCs w:val="24"/>
        </w:rPr>
        <w:t>La prima funzione che interviene è “</w:t>
      </w:r>
      <w:r w:rsidRPr="00DB099C">
        <w:rPr>
          <w:i/>
          <w:iCs/>
          <w:color w:val="000000" w:themeColor="text1"/>
          <w:szCs w:val="24"/>
        </w:rPr>
        <w:t>generaTemplates2D</w:t>
      </w:r>
      <w:r w:rsidRPr="00DB099C">
        <w:rPr>
          <w:color w:val="000000" w:themeColor="text1"/>
          <w:szCs w:val="24"/>
        </w:rPr>
        <w:t>”, la quale effettua le seguenti operazioni:</w:t>
      </w:r>
    </w:p>
    <w:p w14:paraId="7BE23B6F" w14:textId="7211F0AB" w:rsidR="00505846" w:rsidRPr="00DB099C" w:rsidRDefault="00505846">
      <w:pPr>
        <w:pStyle w:val="ListParagraph"/>
        <w:numPr>
          <w:ilvl w:val="0"/>
          <w:numId w:val="13"/>
        </w:numPr>
        <w:rPr>
          <w:color w:val="000000" w:themeColor="text1"/>
          <w:szCs w:val="24"/>
        </w:rPr>
      </w:pPr>
      <w:r w:rsidRPr="00DB099C">
        <w:rPr>
          <w:color w:val="000000" w:themeColor="text1"/>
          <w:szCs w:val="24"/>
        </w:rPr>
        <w:t>Permette all’utente la scelta del filtro di denoising/despeckling tra quelli disponibili, ovvero filtro di Lee e filtro SRAD;</w:t>
      </w:r>
    </w:p>
    <w:p w14:paraId="0F1BD4E0" w14:textId="2D474BF2" w:rsidR="00505846" w:rsidRPr="00DB099C" w:rsidRDefault="00505846">
      <w:pPr>
        <w:pStyle w:val="ListParagraph"/>
        <w:numPr>
          <w:ilvl w:val="0"/>
          <w:numId w:val="13"/>
        </w:numPr>
        <w:rPr>
          <w:color w:val="000000" w:themeColor="text1"/>
          <w:szCs w:val="24"/>
        </w:rPr>
      </w:pPr>
      <w:r w:rsidRPr="00DB099C">
        <w:rPr>
          <w:color w:val="000000" w:themeColor="text1"/>
          <w:szCs w:val="24"/>
        </w:rPr>
        <w:lastRenderedPageBreak/>
        <w:t>Permette all’utente la scelta del filtro di enhancement tra quelli disponibili, ovvero BH4 e DoG;</w:t>
      </w:r>
    </w:p>
    <w:p w14:paraId="699CD5CF" w14:textId="746215BC" w:rsidR="00505846" w:rsidRPr="00DB099C" w:rsidRDefault="00505846">
      <w:pPr>
        <w:pStyle w:val="ListParagraph"/>
        <w:numPr>
          <w:ilvl w:val="0"/>
          <w:numId w:val="13"/>
        </w:numPr>
        <w:rPr>
          <w:color w:val="000000" w:themeColor="text1"/>
          <w:szCs w:val="24"/>
        </w:rPr>
      </w:pPr>
      <w:r w:rsidRPr="00DB099C">
        <w:rPr>
          <w:color w:val="000000" w:themeColor="text1"/>
          <w:szCs w:val="24"/>
        </w:rPr>
        <w:t>Genera le opportune cartelle di processing e templates. La cartella di processing servirà per archiviare le immagini degli step intermedi di elaborazione. È utile principalmente a scopo di test e/o sviluppo. Mentre la cartella templates conserverà direttamente lo step finale dell’elaborazione sottoforma di immagine ma anche in formato mat. Sarà utile per le elaborazioni successive.</w:t>
      </w:r>
    </w:p>
    <w:p w14:paraId="248F3345" w14:textId="7AB77866" w:rsidR="00983D33" w:rsidRPr="00DB099C" w:rsidRDefault="00983D33">
      <w:pPr>
        <w:pStyle w:val="ListParagraph"/>
        <w:numPr>
          <w:ilvl w:val="0"/>
          <w:numId w:val="13"/>
        </w:numPr>
        <w:rPr>
          <w:color w:val="000000" w:themeColor="text1"/>
          <w:szCs w:val="24"/>
        </w:rPr>
      </w:pPr>
      <w:r w:rsidRPr="00DB099C">
        <w:rPr>
          <w:color w:val="000000" w:themeColor="text1"/>
          <w:szCs w:val="24"/>
        </w:rPr>
        <w:t xml:space="preserve">Per ogni immagine del db, </w:t>
      </w:r>
      <w:r w:rsidR="00505846" w:rsidRPr="00DB099C">
        <w:rPr>
          <w:color w:val="000000" w:themeColor="text1"/>
          <w:szCs w:val="24"/>
        </w:rPr>
        <w:t xml:space="preserve">in base al </w:t>
      </w:r>
      <w:r w:rsidR="004D62D4">
        <w:rPr>
          <w:color w:val="000000" w:themeColor="text1"/>
          <w:szCs w:val="24"/>
        </w:rPr>
        <w:t>tipo</w:t>
      </w:r>
      <w:r w:rsidR="00505846" w:rsidRPr="00DB099C">
        <w:rPr>
          <w:color w:val="000000" w:themeColor="text1"/>
          <w:szCs w:val="24"/>
        </w:rPr>
        <w:t xml:space="preserve"> di </w:t>
      </w:r>
      <w:r w:rsidRPr="00DB099C">
        <w:rPr>
          <w:color w:val="000000" w:themeColor="text1"/>
          <w:szCs w:val="24"/>
        </w:rPr>
        <w:t xml:space="preserve">filtro di enhancement scelto dall’utente chiama la opportuna funzione che si occupa di creare il template con quel filtro. Quindi chiama una delle seguenti funzioni: </w:t>
      </w:r>
      <w:r w:rsidRPr="00DB099C">
        <w:rPr>
          <w:i/>
          <w:iCs/>
          <w:color w:val="000000" w:themeColor="text1"/>
          <w:szCs w:val="24"/>
        </w:rPr>
        <w:t>generaTemplateDoG</w:t>
      </w:r>
      <w:r w:rsidRPr="00DB099C">
        <w:rPr>
          <w:color w:val="000000" w:themeColor="text1"/>
          <w:szCs w:val="24"/>
        </w:rPr>
        <w:t xml:space="preserve">, o </w:t>
      </w:r>
      <w:r w:rsidRPr="00DB099C">
        <w:rPr>
          <w:i/>
          <w:iCs/>
          <w:color w:val="000000" w:themeColor="text1"/>
          <w:szCs w:val="24"/>
        </w:rPr>
        <w:t>generaTemplateBH4;</w:t>
      </w:r>
    </w:p>
    <w:p w14:paraId="21FD0256" w14:textId="004A5D17" w:rsidR="008959B3" w:rsidRPr="00DB099C" w:rsidRDefault="008959B3">
      <w:pPr>
        <w:pStyle w:val="ListParagraph"/>
        <w:numPr>
          <w:ilvl w:val="0"/>
          <w:numId w:val="13"/>
        </w:numPr>
        <w:rPr>
          <w:color w:val="000000" w:themeColor="text1"/>
          <w:szCs w:val="24"/>
        </w:rPr>
      </w:pPr>
      <w:r w:rsidRPr="00DB099C">
        <w:rPr>
          <w:color w:val="000000" w:themeColor="text1"/>
          <w:szCs w:val="24"/>
        </w:rPr>
        <w:t>Infine salva il template ricavato al passo precedente nella opportuna cartella in formato jpg e mat.</w:t>
      </w:r>
    </w:p>
    <w:p w14:paraId="019735E7" w14:textId="17B4B039" w:rsidR="008959B3" w:rsidRPr="00DB099C" w:rsidRDefault="008959B3" w:rsidP="008959B3">
      <w:pPr>
        <w:rPr>
          <w:color w:val="000000" w:themeColor="text1"/>
          <w:szCs w:val="24"/>
        </w:rPr>
      </w:pPr>
      <w:r w:rsidRPr="00DB099C">
        <w:rPr>
          <w:color w:val="000000" w:themeColor="text1"/>
          <w:szCs w:val="24"/>
        </w:rPr>
        <w:t xml:space="preserve">La funzione </w:t>
      </w:r>
      <w:r w:rsidRPr="00DB099C">
        <w:rPr>
          <w:i/>
          <w:iCs/>
          <w:color w:val="000000" w:themeColor="text1"/>
          <w:szCs w:val="24"/>
        </w:rPr>
        <w:t>generaTemplateDoG</w:t>
      </w:r>
      <w:r w:rsidRPr="00DB099C">
        <w:rPr>
          <w:color w:val="000000" w:themeColor="text1"/>
          <w:szCs w:val="24"/>
        </w:rPr>
        <w:t xml:space="preserve"> effettua molteplici operazioni di pre-processing e feature-extraction, infatti vengono effettuate le seguenti operazioni (nell’ordine riportato):</w:t>
      </w:r>
    </w:p>
    <w:p w14:paraId="6C4C0D0E" w14:textId="029FEB27" w:rsidR="008959B3" w:rsidRPr="00DB099C" w:rsidRDefault="008959B3">
      <w:pPr>
        <w:pStyle w:val="ListParagraph"/>
        <w:numPr>
          <w:ilvl w:val="0"/>
          <w:numId w:val="14"/>
        </w:numPr>
        <w:rPr>
          <w:color w:val="000000" w:themeColor="text1"/>
          <w:szCs w:val="24"/>
        </w:rPr>
      </w:pPr>
      <w:r w:rsidRPr="00DB099C">
        <w:rPr>
          <w:color w:val="000000" w:themeColor="text1"/>
          <w:szCs w:val="24"/>
        </w:rPr>
        <w:t>Resize immagine</w:t>
      </w:r>
      <w:r w:rsidR="00752709">
        <w:rPr>
          <w:color w:val="000000" w:themeColor="text1"/>
          <w:szCs w:val="24"/>
        </w:rPr>
        <w:t>;</w:t>
      </w:r>
    </w:p>
    <w:p w14:paraId="73F5EDB3" w14:textId="32E74650" w:rsidR="00E0563B" w:rsidRPr="00DB099C" w:rsidRDefault="009B65CC">
      <w:pPr>
        <w:pStyle w:val="ListParagraph"/>
        <w:numPr>
          <w:ilvl w:val="0"/>
          <w:numId w:val="14"/>
        </w:numPr>
        <w:rPr>
          <w:color w:val="000000" w:themeColor="text1"/>
          <w:szCs w:val="24"/>
        </w:rPr>
      </w:pPr>
      <w:r w:rsidRPr="00DB099C">
        <w:rPr>
          <w:color w:val="000000" w:themeColor="text1"/>
          <w:szCs w:val="24"/>
        </w:rPr>
        <w:t>Applicazione filtro di denoising;</w:t>
      </w:r>
    </w:p>
    <w:p w14:paraId="0F9CAD5E" w14:textId="1B0D2889" w:rsidR="009B65CC" w:rsidRPr="00DB099C" w:rsidRDefault="00A03A40">
      <w:pPr>
        <w:pStyle w:val="ListParagraph"/>
        <w:numPr>
          <w:ilvl w:val="0"/>
          <w:numId w:val="14"/>
        </w:numPr>
        <w:rPr>
          <w:color w:val="000000" w:themeColor="text1"/>
          <w:szCs w:val="24"/>
        </w:rPr>
      </w:pPr>
      <w:r w:rsidRPr="00DB099C">
        <w:rPr>
          <w:color w:val="000000" w:themeColor="text1"/>
          <w:szCs w:val="24"/>
        </w:rPr>
        <w:t>Applicazione filtro DoG;</w:t>
      </w:r>
    </w:p>
    <w:p w14:paraId="3528271F" w14:textId="3F58E716" w:rsidR="00A03A40" w:rsidRPr="00DB099C" w:rsidRDefault="00A03A40">
      <w:pPr>
        <w:pStyle w:val="ListParagraph"/>
        <w:numPr>
          <w:ilvl w:val="0"/>
          <w:numId w:val="14"/>
        </w:numPr>
        <w:rPr>
          <w:color w:val="000000" w:themeColor="text1"/>
          <w:szCs w:val="24"/>
        </w:rPr>
      </w:pPr>
      <w:r w:rsidRPr="00DB099C">
        <w:rPr>
          <w:color w:val="000000" w:themeColor="text1"/>
          <w:szCs w:val="24"/>
        </w:rPr>
        <w:t>Aumento contrasto;</w:t>
      </w:r>
    </w:p>
    <w:p w14:paraId="0B512A8A" w14:textId="2FC85824" w:rsidR="00A03A40" w:rsidRPr="00DB099C" w:rsidRDefault="00A03A40">
      <w:pPr>
        <w:pStyle w:val="ListParagraph"/>
        <w:numPr>
          <w:ilvl w:val="0"/>
          <w:numId w:val="14"/>
        </w:numPr>
        <w:rPr>
          <w:color w:val="000000" w:themeColor="text1"/>
          <w:szCs w:val="24"/>
        </w:rPr>
      </w:pPr>
      <w:r w:rsidRPr="00DB099C">
        <w:rPr>
          <w:color w:val="000000" w:themeColor="text1"/>
          <w:szCs w:val="24"/>
        </w:rPr>
        <w:t>Binarizzazione;</w:t>
      </w:r>
    </w:p>
    <w:p w14:paraId="6BD3C48E" w14:textId="25ABDC05" w:rsidR="000C0ED8" w:rsidRPr="00DB099C" w:rsidRDefault="000C0ED8">
      <w:pPr>
        <w:pStyle w:val="ListParagraph"/>
        <w:numPr>
          <w:ilvl w:val="0"/>
          <w:numId w:val="14"/>
        </w:numPr>
        <w:rPr>
          <w:color w:val="000000" w:themeColor="text1"/>
          <w:szCs w:val="24"/>
        </w:rPr>
      </w:pPr>
      <w:r w:rsidRPr="00DB099C">
        <w:rPr>
          <w:color w:val="000000" w:themeColor="text1"/>
          <w:szCs w:val="24"/>
        </w:rPr>
        <w:t>Cleaning;</w:t>
      </w:r>
    </w:p>
    <w:p w14:paraId="0C9E55EA" w14:textId="45DECE85" w:rsidR="000C0ED8" w:rsidRPr="00DB099C" w:rsidRDefault="000C0ED8">
      <w:pPr>
        <w:pStyle w:val="ListParagraph"/>
        <w:numPr>
          <w:ilvl w:val="0"/>
          <w:numId w:val="14"/>
        </w:numPr>
        <w:rPr>
          <w:color w:val="000000" w:themeColor="text1"/>
          <w:szCs w:val="24"/>
        </w:rPr>
      </w:pPr>
      <w:r w:rsidRPr="00DB099C">
        <w:rPr>
          <w:color w:val="000000" w:themeColor="text1"/>
          <w:szCs w:val="24"/>
        </w:rPr>
        <w:t>Closing;</w:t>
      </w:r>
    </w:p>
    <w:p w14:paraId="6074C469" w14:textId="1EF2D2B2" w:rsidR="000C0ED8" w:rsidRPr="00DB099C" w:rsidRDefault="000C0ED8">
      <w:pPr>
        <w:pStyle w:val="ListParagraph"/>
        <w:numPr>
          <w:ilvl w:val="0"/>
          <w:numId w:val="14"/>
        </w:numPr>
        <w:rPr>
          <w:color w:val="000000" w:themeColor="text1"/>
          <w:szCs w:val="24"/>
        </w:rPr>
      </w:pPr>
      <w:r w:rsidRPr="00DB099C">
        <w:rPr>
          <w:color w:val="000000" w:themeColor="text1"/>
          <w:szCs w:val="24"/>
        </w:rPr>
        <w:t>Filling;</w:t>
      </w:r>
    </w:p>
    <w:p w14:paraId="13A99237" w14:textId="0BA5E900" w:rsidR="000C0ED8" w:rsidRPr="00DB099C" w:rsidRDefault="000C0ED8">
      <w:pPr>
        <w:pStyle w:val="ListParagraph"/>
        <w:numPr>
          <w:ilvl w:val="0"/>
          <w:numId w:val="14"/>
        </w:numPr>
        <w:rPr>
          <w:color w:val="000000" w:themeColor="text1"/>
          <w:szCs w:val="24"/>
        </w:rPr>
      </w:pPr>
      <w:r w:rsidRPr="00DB099C">
        <w:rPr>
          <w:color w:val="000000" w:themeColor="text1"/>
          <w:szCs w:val="24"/>
        </w:rPr>
        <w:t>Thinning;</w:t>
      </w:r>
    </w:p>
    <w:p w14:paraId="4C857BBF" w14:textId="6437F5E0" w:rsidR="000C0ED8" w:rsidRPr="00DB099C" w:rsidRDefault="000C0ED8">
      <w:pPr>
        <w:pStyle w:val="ListParagraph"/>
        <w:numPr>
          <w:ilvl w:val="0"/>
          <w:numId w:val="14"/>
        </w:numPr>
        <w:rPr>
          <w:color w:val="000000" w:themeColor="text1"/>
          <w:szCs w:val="24"/>
        </w:rPr>
      </w:pPr>
      <w:r w:rsidRPr="00DB099C">
        <w:rPr>
          <w:color w:val="000000" w:themeColor="text1"/>
          <w:szCs w:val="24"/>
        </w:rPr>
        <w:t>Pruning;</w:t>
      </w:r>
    </w:p>
    <w:p w14:paraId="5855F853" w14:textId="086F8E57" w:rsidR="000C0ED8" w:rsidRPr="00DB099C" w:rsidRDefault="000C0ED8">
      <w:pPr>
        <w:pStyle w:val="ListParagraph"/>
        <w:numPr>
          <w:ilvl w:val="0"/>
          <w:numId w:val="14"/>
        </w:numPr>
        <w:rPr>
          <w:color w:val="000000" w:themeColor="text1"/>
          <w:szCs w:val="24"/>
        </w:rPr>
      </w:pPr>
      <w:r w:rsidRPr="00DB099C">
        <w:rPr>
          <w:color w:val="000000" w:themeColor="text1"/>
          <w:szCs w:val="24"/>
        </w:rPr>
        <w:t>Cleaning delle linee piccole;</w:t>
      </w:r>
    </w:p>
    <w:p w14:paraId="087396A0" w14:textId="41A18245" w:rsidR="008959B3" w:rsidRPr="00DB099C" w:rsidRDefault="000C0ED8" w:rsidP="008959B3">
      <w:pPr>
        <w:rPr>
          <w:color w:val="000000" w:themeColor="text1"/>
          <w:szCs w:val="24"/>
        </w:rPr>
      </w:pPr>
      <w:r w:rsidRPr="00DB099C">
        <w:rPr>
          <w:color w:val="000000" w:themeColor="text1"/>
          <w:szCs w:val="24"/>
        </w:rPr>
        <w:t xml:space="preserve">In realtà nella funzione </w:t>
      </w:r>
      <w:r w:rsidRPr="00DB099C">
        <w:rPr>
          <w:i/>
          <w:iCs/>
          <w:color w:val="000000" w:themeColor="text1"/>
          <w:szCs w:val="24"/>
        </w:rPr>
        <w:t>generaTemplateBH4</w:t>
      </w:r>
      <w:r w:rsidRPr="00DB099C">
        <w:rPr>
          <w:color w:val="000000" w:themeColor="text1"/>
          <w:szCs w:val="24"/>
        </w:rPr>
        <w:t xml:space="preserve"> vengono effettuate le stesse operazioni, nello stesso ordine, quello che cambia è il fatto che al posto del passo 3 citato viene applicato il filtro BH4.</w:t>
      </w:r>
    </w:p>
    <w:p w14:paraId="2862427D" w14:textId="347134CA" w:rsidR="000C0ED8" w:rsidRPr="00DB099C" w:rsidRDefault="000C0ED8" w:rsidP="008959B3">
      <w:pPr>
        <w:rPr>
          <w:color w:val="000000" w:themeColor="text1"/>
          <w:szCs w:val="24"/>
        </w:rPr>
      </w:pPr>
      <w:r w:rsidRPr="00DB099C">
        <w:rPr>
          <w:color w:val="000000" w:themeColor="text1"/>
          <w:szCs w:val="24"/>
        </w:rPr>
        <w:t xml:space="preserve">A scopo illustrativo, di seguito vengono riportate le </w:t>
      </w:r>
      <w:r w:rsidR="00EB4643" w:rsidRPr="00DB099C">
        <w:rPr>
          <w:color w:val="000000" w:themeColor="text1"/>
          <w:szCs w:val="24"/>
        </w:rPr>
        <w:t>catture</w:t>
      </w:r>
      <w:r w:rsidRPr="00DB099C">
        <w:rPr>
          <w:color w:val="000000" w:themeColor="text1"/>
          <w:szCs w:val="24"/>
        </w:rPr>
        <w:t xml:space="preserve"> dei vari </w:t>
      </w:r>
      <w:r w:rsidR="00EB4643" w:rsidRPr="00DB099C">
        <w:rPr>
          <w:color w:val="000000" w:themeColor="text1"/>
          <w:szCs w:val="24"/>
        </w:rPr>
        <w:t>passi</w:t>
      </w:r>
      <w:r w:rsidRPr="00DB099C">
        <w:rPr>
          <w:color w:val="000000" w:themeColor="text1"/>
          <w:szCs w:val="24"/>
        </w:rPr>
        <w:t xml:space="preserve"> di elaborazione di una immagine. </w:t>
      </w:r>
      <w:r w:rsidR="00FB579D" w:rsidRPr="00DB099C">
        <w:rPr>
          <w:color w:val="000000" w:themeColor="text1"/>
          <w:szCs w:val="24"/>
        </w:rPr>
        <w:t>È</w:t>
      </w:r>
      <w:r w:rsidRPr="00DB099C">
        <w:rPr>
          <w:color w:val="000000" w:themeColor="text1"/>
          <w:szCs w:val="24"/>
        </w:rPr>
        <w:t xml:space="preserve"> </w:t>
      </w:r>
      <w:r w:rsidR="00FB579D" w:rsidRPr="00DB099C">
        <w:rPr>
          <w:color w:val="000000" w:themeColor="text1"/>
          <w:szCs w:val="24"/>
        </w:rPr>
        <w:t xml:space="preserve">stato </w:t>
      </w:r>
      <w:r w:rsidRPr="00DB099C">
        <w:rPr>
          <w:color w:val="000000" w:themeColor="text1"/>
          <w:szCs w:val="24"/>
        </w:rPr>
        <w:t xml:space="preserve">applicato il filtro di Lee come filtro di denoising mentre </w:t>
      </w:r>
      <w:r w:rsidR="00FB579D" w:rsidRPr="00DB099C">
        <w:rPr>
          <w:color w:val="000000" w:themeColor="text1"/>
          <w:szCs w:val="24"/>
        </w:rPr>
        <w:t>è stato</w:t>
      </w:r>
      <w:r w:rsidRPr="00DB099C">
        <w:rPr>
          <w:color w:val="000000" w:themeColor="text1"/>
          <w:szCs w:val="24"/>
        </w:rPr>
        <w:t xml:space="preserve"> applicato il filtro DoG come filtro di enanchement. Tali immagini sono molto interessanti poiché </w:t>
      </w:r>
      <w:r w:rsidR="00FB579D" w:rsidRPr="00DB099C">
        <w:rPr>
          <w:color w:val="000000" w:themeColor="text1"/>
          <w:szCs w:val="24"/>
        </w:rPr>
        <w:t xml:space="preserve">permettono di </w:t>
      </w:r>
      <w:r w:rsidRPr="00DB099C">
        <w:rPr>
          <w:color w:val="000000" w:themeColor="text1"/>
          <w:szCs w:val="24"/>
        </w:rPr>
        <w:t>osservare come si passa da una immagine normale al template che verrà poi usato nelle elaborazioni successive.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FB579D" w:rsidRPr="00DB099C" w14:paraId="6A7BBFAB" w14:textId="77777777" w:rsidTr="00797730">
        <w:trPr>
          <w:jc w:val="center"/>
        </w:trPr>
        <w:tc>
          <w:tcPr>
            <w:tcW w:w="0" w:type="auto"/>
          </w:tcPr>
          <w:p w14:paraId="72D76744" w14:textId="787FF8D9" w:rsidR="00FB579D" w:rsidRPr="00DB099C" w:rsidRDefault="00FB579D" w:rsidP="004D2A8B">
            <w:pPr>
              <w:jc w:val="left"/>
              <w:rPr>
                <w:color w:val="000000" w:themeColor="text1"/>
                <w:szCs w:val="24"/>
              </w:rPr>
            </w:pPr>
            <w:r w:rsidRPr="00DB099C">
              <w:rPr>
                <w:noProof/>
                <w:color w:val="000000" w:themeColor="text1"/>
                <w:szCs w:val="24"/>
              </w:rPr>
              <w:lastRenderedPageBreak/>
              <w:drawing>
                <wp:inline distT="0" distB="0" distL="0" distR="0" wp14:anchorId="607A8AC0" wp14:editId="59611C92">
                  <wp:extent cx="2133600" cy="1428750"/>
                  <wp:effectExtent l="0" t="0" r="0" b="0"/>
                  <wp:docPr id="28650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08851" name="Picture 286508851"/>
                          <pic:cNvPicPr/>
                        </pic:nvPicPr>
                        <pic:blipFill>
                          <a:blip r:embed="rId96">
                            <a:extLst>
                              <a:ext uri="{28A0092B-C50C-407E-A947-70E740481C1C}">
                                <a14:useLocalDpi xmlns:a14="http://schemas.microsoft.com/office/drawing/2010/main" val="0"/>
                              </a:ext>
                            </a:extLst>
                          </a:blip>
                          <a:stretch>
                            <a:fillRect/>
                          </a:stretch>
                        </pic:blipFill>
                        <pic:spPr>
                          <a:xfrm>
                            <a:off x="0" y="0"/>
                            <a:ext cx="2133600" cy="1428750"/>
                          </a:xfrm>
                          <a:prstGeom prst="rect">
                            <a:avLst/>
                          </a:prstGeom>
                        </pic:spPr>
                      </pic:pic>
                    </a:graphicData>
                  </a:graphic>
                </wp:inline>
              </w:drawing>
            </w:r>
          </w:p>
        </w:tc>
        <w:tc>
          <w:tcPr>
            <w:tcW w:w="0" w:type="auto"/>
          </w:tcPr>
          <w:p w14:paraId="4CA185DB" w14:textId="2C75027D" w:rsidR="00FB579D" w:rsidRPr="00DB099C" w:rsidRDefault="00FB579D" w:rsidP="004D2A8B">
            <w:pPr>
              <w:jc w:val="left"/>
              <w:rPr>
                <w:color w:val="000000" w:themeColor="text1"/>
                <w:szCs w:val="24"/>
              </w:rPr>
            </w:pPr>
            <w:r w:rsidRPr="00DB099C">
              <w:rPr>
                <w:noProof/>
                <w:color w:val="000000" w:themeColor="text1"/>
                <w:szCs w:val="24"/>
              </w:rPr>
              <w:drawing>
                <wp:inline distT="0" distB="0" distL="0" distR="0" wp14:anchorId="1FED443D" wp14:editId="28FB3833">
                  <wp:extent cx="2133600" cy="1428750"/>
                  <wp:effectExtent l="0" t="0" r="0" b="0"/>
                  <wp:docPr id="1280502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02519" name="Picture 1280502519"/>
                          <pic:cNvPicPr/>
                        </pic:nvPicPr>
                        <pic:blipFill>
                          <a:blip r:embed="rId97">
                            <a:extLst>
                              <a:ext uri="{28A0092B-C50C-407E-A947-70E740481C1C}">
                                <a14:useLocalDpi xmlns:a14="http://schemas.microsoft.com/office/drawing/2010/main" val="0"/>
                              </a:ext>
                            </a:extLst>
                          </a:blip>
                          <a:stretch>
                            <a:fillRect/>
                          </a:stretch>
                        </pic:blipFill>
                        <pic:spPr>
                          <a:xfrm>
                            <a:off x="0" y="0"/>
                            <a:ext cx="2133600" cy="1428750"/>
                          </a:xfrm>
                          <a:prstGeom prst="rect">
                            <a:avLst/>
                          </a:prstGeom>
                        </pic:spPr>
                      </pic:pic>
                    </a:graphicData>
                  </a:graphic>
                </wp:inline>
              </w:drawing>
            </w:r>
          </w:p>
        </w:tc>
        <w:tc>
          <w:tcPr>
            <w:tcW w:w="0" w:type="auto"/>
          </w:tcPr>
          <w:p w14:paraId="6B991306" w14:textId="659ED672" w:rsidR="00FB579D" w:rsidRPr="00DB099C" w:rsidRDefault="00FB579D" w:rsidP="004D2A8B">
            <w:pPr>
              <w:jc w:val="left"/>
              <w:rPr>
                <w:color w:val="000000" w:themeColor="text1"/>
                <w:szCs w:val="24"/>
              </w:rPr>
            </w:pPr>
            <w:r w:rsidRPr="00DB099C">
              <w:rPr>
                <w:noProof/>
                <w:color w:val="000000" w:themeColor="text1"/>
                <w:szCs w:val="24"/>
              </w:rPr>
              <w:drawing>
                <wp:inline distT="0" distB="0" distL="0" distR="0" wp14:anchorId="1995BBCB" wp14:editId="071DD0B4">
                  <wp:extent cx="2133600" cy="1428750"/>
                  <wp:effectExtent l="0" t="0" r="0" b="0"/>
                  <wp:docPr id="1998644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44357" name="Picture 1998644357"/>
                          <pic:cNvPicPr/>
                        </pic:nvPicPr>
                        <pic:blipFill>
                          <a:blip r:embed="rId98">
                            <a:extLst>
                              <a:ext uri="{28A0092B-C50C-407E-A947-70E740481C1C}">
                                <a14:useLocalDpi xmlns:a14="http://schemas.microsoft.com/office/drawing/2010/main" val="0"/>
                              </a:ext>
                            </a:extLst>
                          </a:blip>
                          <a:stretch>
                            <a:fillRect/>
                          </a:stretch>
                        </pic:blipFill>
                        <pic:spPr>
                          <a:xfrm>
                            <a:off x="0" y="0"/>
                            <a:ext cx="2133600" cy="1428750"/>
                          </a:xfrm>
                          <a:prstGeom prst="rect">
                            <a:avLst/>
                          </a:prstGeom>
                        </pic:spPr>
                      </pic:pic>
                    </a:graphicData>
                  </a:graphic>
                </wp:inline>
              </w:drawing>
            </w:r>
          </w:p>
        </w:tc>
      </w:tr>
      <w:tr w:rsidR="00FB579D" w:rsidRPr="00DB099C" w14:paraId="2F4F752E" w14:textId="77777777" w:rsidTr="00797730">
        <w:trPr>
          <w:jc w:val="center"/>
        </w:trPr>
        <w:tc>
          <w:tcPr>
            <w:tcW w:w="0" w:type="auto"/>
          </w:tcPr>
          <w:p w14:paraId="2874F1F1" w14:textId="22BF1D5A" w:rsidR="00FB579D" w:rsidRPr="00DB099C" w:rsidRDefault="00FB579D" w:rsidP="004D2A8B">
            <w:pPr>
              <w:jc w:val="left"/>
              <w:rPr>
                <w:color w:val="000000" w:themeColor="text1"/>
                <w:szCs w:val="24"/>
              </w:rPr>
            </w:pPr>
            <w:r w:rsidRPr="00DB099C">
              <w:rPr>
                <w:noProof/>
                <w:color w:val="000000" w:themeColor="text1"/>
                <w:szCs w:val="24"/>
              </w:rPr>
              <w:drawing>
                <wp:inline distT="0" distB="0" distL="0" distR="0" wp14:anchorId="18D5CA08" wp14:editId="0F0F7DD3">
                  <wp:extent cx="2133600" cy="1428750"/>
                  <wp:effectExtent l="0" t="0" r="0" b="0"/>
                  <wp:docPr id="1527332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3251" name="Picture 152733251"/>
                          <pic:cNvPicPr/>
                        </pic:nvPicPr>
                        <pic:blipFill>
                          <a:blip r:embed="rId99">
                            <a:extLst>
                              <a:ext uri="{28A0092B-C50C-407E-A947-70E740481C1C}">
                                <a14:useLocalDpi xmlns:a14="http://schemas.microsoft.com/office/drawing/2010/main" val="0"/>
                              </a:ext>
                            </a:extLst>
                          </a:blip>
                          <a:stretch>
                            <a:fillRect/>
                          </a:stretch>
                        </pic:blipFill>
                        <pic:spPr>
                          <a:xfrm>
                            <a:off x="0" y="0"/>
                            <a:ext cx="2133600" cy="1428750"/>
                          </a:xfrm>
                          <a:prstGeom prst="rect">
                            <a:avLst/>
                          </a:prstGeom>
                        </pic:spPr>
                      </pic:pic>
                    </a:graphicData>
                  </a:graphic>
                </wp:inline>
              </w:drawing>
            </w:r>
          </w:p>
        </w:tc>
        <w:tc>
          <w:tcPr>
            <w:tcW w:w="0" w:type="auto"/>
          </w:tcPr>
          <w:p w14:paraId="297276D4" w14:textId="132E79A6" w:rsidR="00FB579D" w:rsidRPr="00DB099C" w:rsidRDefault="00FB579D" w:rsidP="004D2A8B">
            <w:pPr>
              <w:jc w:val="left"/>
              <w:rPr>
                <w:color w:val="000000" w:themeColor="text1"/>
                <w:szCs w:val="24"/>
              </w:rPr>
            </w:pPr>
            <w:r w:rsidRPr="00DB099C">
              <w:rPr>
                <w:noProof/>
                <w:color w:val="000000" w:themeColor="text1"/>
                <w:szCs w:val="24"/>
              </w:rPr>
              <w:drawing>
                <wp:inline distT="0" distB="0" distL="0" distR="0" wp14:anchorId="78FD80AF" wp14:editId="7263EDDC">
                  <wp:extent cx="2133600" cy="1428750"/>
                  <wp:effectExtent l="0" t="0" r="0" b="0"/>
                  <wp:docPr id="264654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54541" name="Picture 264654541"/>
                          <pic:cNvPicPr/>
                        </pic:nvPicPr>
                        <pic:blipFill>
                          <a:blip r:embed="rId100">
                            <a:extLst>
                              <a:ext uri="{28A0092B-C50C-407E-A947-70E740481C1C}">
                                <a14:useLocalDpi xmlns:a14="http://schemas.microsoft.com/office/drawing/2010/main" val="0"/>
                              </a:ext>
                            </a:extLst>
                          </a:blip>
                          <a:stretch>
                            <a:fillRect/>
                          </a:stretch>
                        </pic:blipFill>
                        <pic:spPr>
                          <a:xfrm>
                            <a:off x="0" y="0"/>
                            <a:ext cx="2133600" cy="1428750"/>
                          </a:xfrm>
                          <a:prstGeom prst="rect">
                            <a:avLst/>
                          </a:prstGeom>
                        </pic:spPr>
                      </pic:pic>
                    </a:graphicData>
                  </a:graphic>
                </wp:inline>
              </w:drawing>
            </w:r>
          </w:p>
        </w:tc>
        <w:tc>
          <w:tcPr>
            <w:tcW w:w="0" w:type="auto"/>
          </w:tcPr>
          <w:p w14:paraId="27457969" w14:textId="370B6A0F" w:rsidR="00FB579D" w:rsidRPr="00DB099C" w:rsidRDefault="00FB579D" w:rsidP="004D2A8B">
            <w:pPr>
              <w:jc w:val="left"/>
              <w:rPr>
                <w:color w:val="000000" w:themeColor="text1"/>
                <w:szCs w:val="24"/>
              </w:rPr>
            </w:pPr>
            <w:r w:rsidRPr="00DB099C">
              <w:rPr>
                <w:noProof/>
                <w:color w:val="000000" w:themeColor="text1"/>
                <w:szCs w:val="24"/>
              </w:rPr>
              <w:drawing>
                <wp:inline distT="0" distB="0" distL="0" distR="0" wp14:anchorId="4BF09C7D" wp14:editId="4B00BA3A">
                  <wp:extent cx="2133600" cy="1428750"/>
                  <wp:effectExtent l="0" t="0" r="0" b="0"/>
                  <wp:docPr id="7112125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12561" name="Picture 711212561"/>
                          <pic:cNvPicPr/>
                        </pic:nvPicPr>
                        <pic:blipFill>
                          <a:blip r:embed="rId101">
                            <a:extLst>
                              <a:ext uri="{28A0092B-C50C-407E-A947-70E740481C1C}">
                                <a14:useLocalDpi xmlns:a14="http://schemas.microsoft.com/office/drawing/2010/main" val="0"/>
                              </a:ext>
                            </a:extLst>
                          </a:blip>
                          <a:stretch>
                            <a:fillRect/>
                          </a:stretch>
                        </pic:blipFill>
                        <pic:spPr>
                          <a:xfrm>
                            <a:off x="0" y="0"/>
                            <a:ext cx="2133600" cy="1428750"/>
                          </a:xfrm>
                          <a:prstGeom prst="rect">
                            <a:avLst/>
                          </a:prstGeom>
                        </pic:spPr>
                      </pic:pic>
                    </a:graphicData>
                  </a:graphic>
                </wp:inline>
              </w:drawing>
            </w:r>
          </w:p>
        </w:tc>
      </w:tr>
      <w:tr w:rsidR="00FB579D" w:rsidRPr="00DB099C" w14:paraId="35DB5A21" w14:textId="77777777" w:rsidTr="00797730">
        <w:trPr>
          <w:jc w:val="center"/>
        </w:trPr>
        <w:tc>
          <w:tcPr>
            <w:tcW w:w="0" w:type="auto"/>
          </w:tcPr>
          <w:p w14:paraId="164F3CDB" w14:textId="568B5204" w:rsidR="00FB579D" w:rsidRPr="00DB099C" w:rsidRDefault="00FB579D" w:rsidP="004D2A8B">
            <w:pPr>
              <w:jc w:val="left"/>
              <w:rPr>
                <w:color w:val="000000" w:themeColor="text1"/>
                <w:szCs w:val="24"/>
              </w:rPr>
            </w:pPr>
            <w:r w:rsidRPr="00DB099C">
              <w:rPr>
                <w:noProof/>
                <w:color w:val="000000" w:themeColor="text1"/>
                <w:szCs w:val="24"/>
              </w:rPr>
              <w:drawing>
                <wp:inline distT="0" distB="0" distL="0" distR="0" wp14:anchorId="39D63F17" wp14:editId="72D9F922">
                  <wp:extent cx="2133600" cy="1428750"/>
                  <wp:effectExtent l="0" t="0" r="0" b="0"/>
                  <wp:docPr id="14998879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87996" name="Picture 1499887996"/>
                          <pic:cNvPicPr/>
                        </pic:nvPicPr>
                        <pic:blipFill>
                          <a:blip r:embed="rId102">
                            <a:extLst>
                              <a:ext uri="{28A0092B-C50C-407E-A947-70E740481C1C}">
                                <a14:useLocalDpi xmlns:a14="http://schemas.microsoft.com/office/drawing/2010/main" val="0"/>
                              </a:ext>
                            </a:extLst>
                          </a:blip>
                          <a:stretch>
                            <a:fillRect/>
                          </a:stretch>
                        </pic:blipFill>
                        <pic:spPr>
                          <a:xfrm>
                            <a:off x="0" y="0"/>
                            <a:ext cx="2133600" cy="1428750"/>
                          </a:xfrm>
                          <a:prstGeom prst="rect">
                            <a:avLst/>
                          </a:prstGeom>
                        </pic:spPr>
                      </pic:pic>
                    </a:graphicData>
                  </a:graphic>
                </wp:inline>
              </w:drawing>
            </w:r>
          </w:p>
        </w:tc>
        <w:tc>
          <w:tcPr>
            <w:tcW w:w="0" w:type="auto"/>
          </w:tcPr>
          <w:p w14:paraId="78DE5A8C" w14:textId="00DC96BC" w:rsidR="00FB579D" w:rsidRPr="00DB099C" w:rsidRDefault="00FB579D" w:rsidP="004D2A8B">
            <w:pPr>
              <w:jc w:val="left"/>
              <w:rPr>
                <w:color w:val="000000" w:themeColor="text1"/>
                <w:szCs w:val="24"/>
              </w:rPr>
            </w:pPr>
            <w:r w:rsidRPr="00DB099C">
              <w:rPr>
                <w:noProof/>
                <w:color w:val="000000" w:themeColor="text1"/>
                <w:szCs w:val="24"/>
              </w:rPr>
              <w:drawing>
                <wp:inline distT="0" distB="0" distL="0" distR="0" wp14:anchorId="298F56F5" wp14:editId="7152C2C9">
                  <wp:extent cx="2133600" cy="1428750"/>
                  <wp:effectExtent l="0" t="0" r="0" b="0"/>
                  <wp:docPr id="3062114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11486" name="Picture 306211486"/>
                          <pic:cNvPicPr/>
                        </pic:nvPicPr>
                        <pic:blipFill>
                          <a:blip r:embed="rId103">
                            <a:extLst>
                              <a:ext uri="{28A0092B-C50C-407E-A947-70E740481C1C}">
                                <a14:useLocalDpi xmlns:a14="http://schemas.microsoft.com/office/drawing/2010/main" val="0"/>
                              </a:ext>
                            </a:extLst>
                          </a:blip>
                          <a:stretch>
                            <a:fillRect/>
                          </a:stretch>
                        </pic:blipFill>
                        <pic:spPr>
                          <a:xfrm>
                            <a:off x="0" y="0"/>
                            <a:ext cx="2133600" cy="1428750"/>
                          </a:xfrm>
                          <a:prstGeom prst="rect">
                            <a:avLst/>
                          </a:prstGeom>
                        </pic:spPr>
                      </pic:pic>
                    </a:graphicData>
                  </a:graphic>
                </wp:inline>
              </w:drawing>
            </w:r>
          </w:p>
        </w:tc>
        <w:tc>
          <w:tcPr>
            <w:tcW w:w="0" w:type="auto"/>
          </w:tcPr>
          <w:p w14:paraId="0544A785" w14:textId="2CE7E6FF" w:rsidR="00FB579D" w:rsidRPr="00DB099C" w:rsidRDefault="00FB579D" w:rsidP="004D2A8B">
            <w:pPr>
              <w:jc w:val="left"/>
              <w:rPr>
                <w:color w:val="000000" w:themeColor="text1"/>
                <w:szCs w:val="24"/>
              </w:rPr>
            </w:pPr>
            <w:r w:rsidRPr="00DB099C">
              <w:rPr>
                <w:noProof/>
                <w:color w:val="000000" w:themeColor="text1"/>
                <w:szCs w:val="24"/>
              </w:rPr>
              <w:drawing>
                <wp:inline distT="0" distB="0" distL="0" distR="0" wp14:anchorId="579590C3" wp14:editId="5AFE5AAC">
                  <wp:extent cx="2133600" cy="1428750"/>
                  <wp:effectExtent l="0" t="0" r="0" b="0"/>
                  <wp:docPr id="6477596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59698" name="Picture 647759698"/>
                          <pic:cNvPicPr/>
                        </pic:nvPicPr>
                        <pic:blipFill>
                          <a:blip r:embed="rId104">
                            <a:extLst>
                              <a:ext uri="{28A0092B-C50C-407E-A947-70E740481C1C}">
                                <a14:useLocalDpi xmlns:a14="http://schemas.microsoft.com/office/drawing/2010/main" val="0"/>
                              </a:ext>
                            </a:extLst>
                          </a:blip>
                          <a:stretch>
                            <a:fillRect/>
                          </a:stretch>
                        </pic:blipFill>
                        <pic:spPr>
                          <a:xfrm>
                            <a:off x="0" y="0"/>
                            <a:ext cx="2133600" cy="1428750"/>
                          </a:xfrm>
                          <a:prstGeom prst="rect">
                            <a:avLst/>
                          </a:prstGeom>
                        </pic:spPr>
                      </pic:pic>
                    </a:graphicData>
                  </a:graphic>
                </wp:inline>
              </w:drawing>
            </w:r>
          </w:p>
        </w:tc>
      </w:tr>
      <w:tr w:rsidR="00FB579D" w:rsidRPr="00DB099C" w14:paraId="76F96D42" w14:textId="77777777" w:rsidTr="00797730">
        <w:trPr>
          <w:jc w:val="center"/>
        </w:trPr>
        <w:tc>
          <w:tcPr>
            <w:tcW w:w="0" w:type="auto"/>
          </w:tcPr>
          <w:p w14:paraId="3B1D8266" w14:textId="1383D1C7" w:rsidR="00FB579D" w:rsidRPr="00DB099C" w:rsidRDefault="00FB579D" w:rsidP="004D2A8B">
            <w:pPr>
              <w:jc w:val="left"/>
              <w:rPr>
                <w:color w:val="000000" w:themeColor="text1"/>
                <w:szCs w:val="24"/>
              </w:rPr>
            </w:pPr>
            <w:r w:rsidRPr="00DB099C">
              <w:rPr>
                <w:noProof/>
                <w:color w:val="000000" w:themeColor="text1"/>
                <w:szCs w:val="24"/>
              </w:rPr>
              <w:drawing>
                <wp:inline distT="0" distB="0" distL="0" distR="0" wp14:anchorId="43137012" wp14:editId="53E9367C">
                  <wp:extent cx="2133600" cy="1428750"/>
                  <wp:effectExtent l="0" t="0" r="0" b="0"/>
                  <wp:docPr id="11517637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63730" name="Picture 1151763730"/>
                          <pic:cNvPicPr/>
                        </pic:nvPicPr>
                        <pic:blipFill>
                          <a:blip r:embed="rId105">
                            <a:extLst>
                              <a:ext uri="{28A0092B-C50C-407E-A947-70E740481C1C}">
                                <a14:useLocalDpi xmlns:a14="http://schemas.microsoft.com/office/drawing/2010/main" val="0"/>
                              </a:ext>
                            </a:extLst>
                          </a:blip>
                          <a:stretch>
                            <a:fillRect/>
                          </a:stretch>
                        </pic:blipFill>
                        <pic:spPr>
                          <a:xfrm>
                            <a:off x="0" y="0"/>
                            <a:ext cx="2133600" cy="1428750"/>
                          </a:xfrm>
                          <a:prstGeom prst="rect">
                            <a:avLst/>
                          </a:prstGeom>
                        </pic:spPr>
                      </pic:pic>
                    </a:graphicData>
                  </a:graphic>
                </wp:inline>
              </w:drawing>
            </w:r>
          </w:p>
        </w:tc>
        <w:tc>
          <w:tcPr>
            <w:tcW w:w="0" w:type="auto"/>
          </w:tcPr>
          <w:p w14:paraId="762057CC" w14:textId="7AE3FB3E" w:rsidR="00FB579D" w:rsidRPr="00DB099C" w:rsidRDefault="00FB579D" w:rsidP="004D2A8B">
            <w:pPr>
              <w:jc w:val="left"/>
              <w:rPr>
                <w:color w:val="000000" w:themeColor="text1"/>
                <w:szCs w:val="24"/>
              </w:rPr>
            </w:pPr>
            <w:r w:rsidRPr="00DB099C">
              <w:rPr>
                <w:noProof/>
                <w:color w:val="000000" w:themeColor="text1"/>
                <w:szCs w:val="24"/>
              </w:rPr>
              <w:drawing>
                <wp:inline distT="0" distB="0" distL="0" distR="0" wp14:anchorId="172A78C1" wp14:editId="3C44D113">
                  <wp:extent cx="2133600" cy="1428750"/>
                  <wp:effectExtent l="0" t="0" r="0" b="0"/>
                  <wp:docPr id="15549720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72038" name="Picture 1554972038"/>
                          <pic:cNvPicPr/>
                        </pic:nvPicPr>
                        <pic:blipFill>
                          <a:blip r:embed="rId106">
                            <a:extLst>
                              <a:ext uri="{28A0092B-C50C-407E-A947-70E740481C1C}">
                                <a14:useLocalDpi xmlns:a14="http://schemas.microsoft.com/office/drawing/2010/main" val="0"/>
                              </a:ext>
                            </a:extLst>
                          </a:blip>
                          <a:stretch>
                            <a:fillRect/>
                          </a:stretch>
                        </pic:blipFill>
                        <pic:spPr>
                          <a:xfrm>
                            <a:off x="0" y="0"/>
                            <a:ext cx="2133600" cy="1428750"/>
                          </a:xfrm>
                          <a:prstGeom prst="rect">
                            <a:avLst/>
                          </a:prstGeom>
                        </pic:spPr>
                      </pic:pic>
                    </a:graphicData>
                  </a:graphic>
                </wp:inline>
              </w:drawing>
            </w:r>
          </w:p>
        </w:tc>
        <w:tc>
          <w:tcPr>
            <w:tcW w:w="0" w:type="auto"/>
          </w:tcPr>
          <w:p w14:paraId="51D517A8" w14:textId="55A93628" w:rsidR="00FB579D" w:rsidRPr="00DB099C" w:rsidRDefault="00FB579D" w:rsidP="004D2A8B">
            <w:pPr>
              <w:jc w:val="left"/>
              <w:rPr>
                <w:color w:val="000000" w:themeColor="text1"/>
                <w:szCs w:val="24"/>
              </w:rPr>
            </w:pPr>
            <w:r w:rsidRPr="00DB099C">
              <w:rPr>
                <w:noProof/>
                <w:color w:val="000000" w:themeColor="text1"/>
                <w:szCs w:val="24"/>
              </w:rPr>
              <w:drawing>
                <wp:inline distT="0" distB="0" distL="0" distR="0" wp14:anchorId="578F8727" wp14:editId="295A47F9">
                  <wp:extent cx="2133600" cy="1428750"/>
                  <wp:effectExtent l="0" t="0" r="0" b="0"/>
                  <wp:docPr id="5036741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74199" name="Picture 503674199"/>
                          <pic:cNvPicPr/>
                        </pic:nvPicPr>
                        <pic:blipFill>
                          <a:blip r:embed="rId107">
                            <a:extLst>
                              <a:ext uri="{28A0092B-C50C-407E-A947-70E740481C1C}">
                                <a14:useLocalDpi xmlns:a14="http://schemas.microsoft.com/office/drawing/2010/main" val="0"/>
                              </a:ext>
                            </a:extLst>
                          </a:blip>
                          <a:stretch>
                            <a:fillRect/>
                          </a:stretch>
                        </pic:blipFill>
                        <pic:spPr>
                          <a:xfrm>
                            <a:off x="0" y="0"/>
                            <a:ext cx="2133600" cy="1428750"/>
                          </a:xfrm>
                          <a:prstGeom prst="rect">
                            <a:avLst/>
                          </a:prstGeom>
                        </pic:spPr>
                      </pic:pic>
                    </a:graphicData>
                  </a:graphic>
                </wp:inline>
              </w:drawing>
            </w:r>
          </w:p>
        </w:tc>
      </w:tr>
    </w:tbl>
    <w:p w14:paraId="5BFE1A2C" w14:textId="77777777" w:rsidR="00797730" w:rsidRPr="00DB099C" w:rsidRDefault="00797730" w:rsidP="004D2A8B">
      <w:pPr>
        <w:jc w:val="left"/>
        <w:rPr>
          <w:color w:val="000000" w:themeColor="text1"/>
          <w:szCs w:val="24"/>
        </w:rPr>
      </w:pPr>
    </w:p>
    <w:p w14:paraId="1DC83F60" w14:textId="2319D8F8" w:rsidR="00D31D98" w:rsidRPr="00DB099C" w:rsidRDefault="00797730" w:rsidP="00797730">
      <w:pPr>
        <w:rPr>
          <w:color w:val="000000" w:themeColor="text1"/>
          <w:szCs w:val="24"/>
        </w:rPr>
      </w:pPr>
      <w:r w:rsidRPr="00DB099C">
        <w:rPr>
          <w:color w:val="000000" w:themeColor="text1"/>
          <w:szCs w:val="24"/>
        </w:rPr>
        <w:t xml:space="preserve">Grazie alla funzione </w:t>
      </w:r>
      <w:r w:rsidRPr="00DB099C">
        <w:rPr>
          <w:i/>
          <w:iCs/>
          <w:color w:val="000000" w:themeColor="text1"/>
          <w:szCs w:val="24"/>
        </w:rPr>
        <w:t>generaTemplates2D</w:t>
      </w:r>
      <w:r w:rsidRPr="00DB099C">
        <w:rPr>
          <w:color w:val="000000" w:themeColor="text1"/>
          <w:szCs w:val="24"/>
        </w:rPr>
        <w:t xml:space="preserve"> si è ottenuto appunto un template 2D utilizzabile per le elaborazioni successive, il quale è leggero e caratteristico dell’utente. Successivamente interviene la funzione</w:t>
      </w:r>
      <w:r w:rsidR="00E257F3" w:rsidRPr="00DB099C">
        <w:rPr>
          <w:color w:val="000000" w:themeColor="text1"/>
          <w:szCs w:val="24"/>
        </w:rPr>
        <w:t xml:space="preserve"> </w:t>
      </w:r>
      <w:r w:rsidR="00E257F3" w:rsidRPr="00DB099C">
        <w:rPr>
          <w:i/>
          <w:iCs/>
          <w:color w:val="000000" w:themeColor="text1"/>
          <w:szCs w:val="24"/>
        </w:rPr>
        <w:t>generaTemplates3D</w:t>
      </w:r>
      <w:r w:rsidR="00E257F3" w:rsidRPr="00DB099C">
        <w:rPr>
          <w:color w:val="000000" w:themeColor="text1"/>
          <w:szCs w:val="24"/>
        </w:rPr>
        <w:t xml:space="preserve"> </w:t>
      </w:r>
      <w:r w:rsidR="00263CE2">
        <w:rPr>
          <w:color w:val="000000" w:themeColor="text1"/>
          <w:szCs w:val="24"/>
        </w:rPr>
        <w:t xml:space="preserve">che </w:t>
      </w:r>
      <w:r w:rsidR="00E257F3" w:rsidRPr="00DB099C">
        <w:rPr>
          <w:color w:val="000000" w:themeColor="text1"/>
          <w:szCs w:val="24"/>
        </w:rPr>
        <w:t>si occupa di generare template 3D partendo dai template 2D salvati come file mat. Per espletare questo compito la precedente funzione effettua i seguenti passi:</w:t>
      </w:r>
    </w:p>
    <w:p w14:paraId="29A29C03" w14:textId="50054772" w:rsidR="00E257F3" w:rsidRPr="00DB099C" w:rsidRDefault="00E257F3">
      <w:pPr>
        <w:pStyle w:val="ListParagraph"/>
        <w:numPr>
          <w:ilvl w:val="0"/>
          <w:numId w:val="15"/>
        </w:numPr>
        <w:rPr>
          <w:color w:val="000000" w:themeColor="text1"/>
          <w:szCs w:val="24"/>
        </w:rPr>
      </w:pPr>
      <w:r w:rsidRPr="00DB099C">
        <w:rPr>
          <w:color w:val="000000" w:themeColor="text1"/>
          <w:szCs w:val="24"/>
        </w:rPr>
        <w:t xml:space="preserve">Dopo aver caricato una alla volta i template generati al passo precedente crea una matrice </w:t>
      </w:r>
      <m:oMath>
        <m:r>
          <w:rPr>
            <w:rFonts w:ascii="Cambria Math" w:hAnsi="Cambria Math"/>
            <w:color w:val="000000" w:themeColor="text1"/>
            <w:szCs w:val="24"/>
          </w:rPr>
          <m:t>ZXY (depth×rows×cols)</m:t>
        </m:r>
      </m:oMath>
      <w:r w:rsidRPr="00DB099C">
        <w:rPr>
          <w:color w:val="000000" w:themeColor="text1"/>
          <w:szCs w:val="24"/>
        </w:rPr>
        <w:t>;</w:t>
      </w:r>
    </w:p>
    <w:p w14:paraId="285CEDFC" w14:textId="2E2F38F7" w:rsidR="00E257F3" w:rsidRPr="00DB099C" w:rsidRDefault="00E257F3">
      <w:pPr>
        <w:pStyle w:val="ListParagraph"/>
        <w:numPr>
          <w:ilvl w:val="0"/>
          <w:numId w:val="15"/>
        </w:numPr>
        <w:rPr>
          <w:color w:val="000000" w:themeColor="text1"/>
          <w:szCs w:val="24"/>
        </w:rPr>
      </w:pPr>
      <w:r w:rsidRPr="00DB099C">
        <w:rPr>
          <w:color w:val="000000" w:themeColor="text1"/>
          <w:szCs w:val="24"/>
        </w:rPr>
        <w:t>Effettua un filtraggio “in profondità” sulla matrice precedente, imponendo una regola di continuità tra slice consecutivi lungo l’asse della profondità; un pixel nel slice successivo viene mantenuto solo se “compatibile” con ciò che c’era nel slice precedente, considerando anche una piccola tolleranza spaziale data da una dilatazione morfologica;</w:t>
      </w:r>
    </w:p>
    <w:p w14:paraId="359B1360" w14:textId="15FAD8B9" w:rsidR="00481219" w:rsidRPr="00DB099C" w:rsidRDefault="006E0D49">
      <w:pPr>
        <w:pStyle w:val="ListParagraph"/>
        <w:numPr>
          <w:ilvl w:val="0"/>
          <w:numId w:val="15"/>
        </w:numPr>
        <w:rPr>
          <w:color w:val="000000" w:themeColor="text1"/>
          <w:szCs w:val="24"/>
        </w:rPr>
      </w:pPr>
      <w:r w:rsidRPr="00DB099C">
        <w:rPr>
          <w:color w:val="000000" w:themeColor="text1"/>
          <w:szCs w:val="24"/>
        </w:rPr>
        <w:lastRenderedPageBreak/>
        <w:t xml:space="preserve">Somma lungo </w:t>
      </w:r>
      <m:oMath>
        <m:r>
          <w:rPr>
            <w:rFonts w:ascii="Cambria Math" w:hAnsi="Cambria Math"/>
            <w:color w:val="000000" w:themeColor="text1"/>
            <w:szCs w:val="24"/>
          </w:rPr>
          <m:t>Z</m:t>
        </m:r>
      </m:oMath>
      <w:r w:rsidRPr="00DB099C">
        <w:rPr>
          <w:color w:val="000000" w:themeColor="text1"/>
          <w:szCs w:val="24"/>
        </w:rPr>
        <w:t xml:space="preserve"> la matrice di input contenente i template e salva i risultati precedenti sia in formato jpg e mat in scala di grigio che in formato jpg a colori.</w:t>
      </w:r>
    </w:p>
    <w:p w14:paraId="5529DA21" w14:textId="43B381B7" w:rsidR="006E0D49" w:rsidRPr="00DB099C" w:rsidRDefault="00CD0851" w:rsidP="006E0D49">
      <w:pPr>
        <w:rPr>
          <w:color w:val="000000" w:themeColor="text1"/>
          <w:szCs w:val="24"/>
        </w:rPr>
      </w:pPr>
      <w:r w:rsidRPr="00DB099C">
        <w:rPr>
          <w:color w:val="000000" w:themeColor="text1"/>
          <w:szCs w:val="24"/>
        </w:rPr>
        <w:t>Un template generato come descritto in precedenza è di fatto un template 3D di una specifica acquisizione di uno specifico utente, e il file mat verrà utilizzato nella fase successiva per effettuare il matching e calcolare le statistiche.</w:t>
      </w:r>
    </w:p>
    <w:p w14:paraId="6335DCE5" w14:textId="2A878F31" w:rsidR="00FB0EC4" w:rsidRPr="00DB099C" w:rsidRDefault="00FB0EC4" w:rsidP="00FB0EC4">
      <w:pPr>
        <w:pStyle w:val="Heading3"/>
        <w:rPr>
          <w:lang w:val="it-IT"/>
        </w:rPr>
      </w:pPr>
      <w:bookmarkStart w:id="21" w:name="_Toc217229200"/>
      <w:r w:rsidRPr="00DB099C">
        <w:rPr>
          <w:szCs w:val="24"/>
          <w:lang w:val="it-IT"/>
        </w:rPr>
        <w:t>Matching</w:t>
      </w:r>
      <w:bookmarkEnd w:id="21"/>
    </w:p>
    <w:p w14:paraId="0A9A4A40" w14:textId="77777777" w:rsidR="007653E5" w:rsidRPr="00DB099C" w:rsidRDefault="00F71E03" w:rsidP="007653E5">
      <w:pPr>
        <w:rPr>
          <w:color w:val="000000" w:themeColor="text1"/>
          <w:szCs w:val="24"/>
        </w:rPr>
      </w:pPr>
      <w:r w:rsidRPr="00DB099C">
        <w:rPr>
          <w:color w:val="000000" w:themeColor="text1"/>
          <w:szCs w:val="24"/>
        </w:rPr>
        <w:t>In questa fase si valuta la similarità tra due template (2D o 3D) attraverso un punteggio, detto score, un valore numerico compreso nell’intervallo [0, 1], dove il valore 0 sta ad indicare discordanza totale, mentre il valore 1 indica assoluta affinità. Questo punteggio viene poi confrontato con una soglia predefinita. Il punteggio può essere:</w:t>
      </w:r>
    </w:p>
    <w:p w14:paraId="676EB615" w14:textId="516EE600" w:rsidR="007653E5" w:rsidRPr="00DB099C" w:rsidRDefault="00F71E03">
      <w:pPr>
        <w:pStyle w:val="ListParagraph"/>
        <w:numPr>
          <w:ilvl w:val="0"/>
          <w:numId w:val="16"/>
        </w:numPr>
        <w:rPr>
          <w:color w:val="000000" w:themeColor="text1"/>
          <w:szCs w:val="24"/>
        </w:rPr>
      </w:pPr>
      <w:r w:rsidRPr="00DB099C">
        <w:rPr>
          <w:color w:val="000000" w:themeColor="text1"/>
          <w:szCs w:val="24"/>
        </w:rPr>
        <w:t>Genuino: indica un risultato positivo del matching tra due template della stessa caratteristica biometrica di un individuo (template salvato e nuovo template acquisito). Se lo score genuino è inferiore alla soglia stabilita, si verifica una falsa reiezione (o false non-match), in cui il sistema non riconosce correttamente l’individuo</w:t>
      </w:r>
      <w:r w:rsidR="003E57CD" w:rsidRPr="00DB099C">
        <w:rPr>
          <w:color w:val="000000" w:themeColor="text1"/>
          <w:szCs w:val="24"/>
        </w:rPr>
        <w:t>.</w:t>
      </w:r>
    </w:p>
    <w:p w14:paraId="0A122B82" w14:textId="315D6815" w:rsidR="00F71E03" w:rsidRPr="00DB099C" w:rsidRDefault="00F71E03">
      <w:pPr>
        <w:pStyle w:val="ListParagraph"/>
        <w:numPr>
          <w:ilvl w:val="0"/>
          <w:numId w:val="16"/>
        </w:numPr>
        <w:rPr>
          <w:color w:val="000000" w:themeColor="text1"/>
          <w:szCs w:val="24"/>
        </w:rPr>
      </w:pPr>
      <w:r w:rsidRPr="00DB099C">
        <w:rPr>
          <w:color w:val="000000" w:themeColor="text1"/>
          <w:szCs w:val="24"/>
        </w:rPr>
        <w:t>Impostore: si riferisce al risultato di un confronto tra le caratteristiche biometriche di due individui diversi. Se lo score di un impostore supera la soglia, si genera una falsa accettazione (false match), in cui il sistema riconosce erroneamente un individuo non autorizzato come genuino.</w:t>
      </w:r>
    </w:p>
    <w:p w14:paraId="408CEBD7" w14:textId="267A7EFE" w:rsidR="00481219" w:rsidRPr="00DB099C" w:rsidRDefault="00F71E03" w:rsidP="007653E5">
      <w:pPr>
        <w:rPr>
          <w:color w:val="000000" w:themeColor="text1"/>
          <w:szCs w:val="24"/>
        </w:rPr>
      </w:pPr>
      <w:r w:rsidRPr="00DB099C">
        <w:rPr>
          <w:color w:val="000000" w:themeColor="text1"/>
          <w:szCs w:val="24"/>
        </w:rPr>
        <w:t>Viene riportato la differenza tra Matching 2D e 3D, del caso preso in esame</w:t>
      </w:r>
      <w:r w:rsidR="003E57CD" w:rsidRPr="00DB099C">
        <w:rPr>
          <w:color w:val="000000" w:themeColor="text1"/>
          <w:szCs w:val="24"/>
        </w:rPr>
        <w:t>.</w:t>
      </w:r>
    </w:p>
    <w:p w14:paraId="0F08CCB9" w14:textId="44F053EE" w:rsidR="00BB4D02" w:rsidRDefault="00BB4D02" w:rsidP="00BB4D02">
      <w:pPr>
        <w:pStyle w:val="ListParagraph"/>
        <w:ind w:left="0"/>
        <w:rPr>
          <w:rFonts w:eastAsiaTheme="minorEastAsia"/>
          <w:iCs/>
        </w:rPr>
      </w:pPr>
      <w:r w:rsidRPr="00DB099C">
        <w:rPr>
          <w:rFonts w:eastAsiaTheme="minorEastAsia"/>
          <w:iCs/>
        </w:rPr>
        <w:t>Il Matching 2D</w:t>
      </w:r>
      <w:r w:rsidRPr="00DB099C">
        <w:rPr>
          <w:rFonts w:eastAsiaTheme="minorEastAsia"/>
          <w:b/>
          <w:bCs/>
          <w:iCs/>
        </w:rPr>
        <w:t xml:space="preserve"> </w:t>
      </w:r>
      <w:r w:rsidRPr="00DB099C">
        <w:rPr>
          <w:rFonts w:eastAsiaTheme="minorEastAsia"/>
          <w:iCs/>
        </w:rPr>
        <w:t xml:space="preserve">misura la somiglianza tra due template 2D, utilizzando un approccio di tipo </w:t>
      </w:r>
      <w:r w:rsidRPr="00DB099C">
        <w:rPr>
          <w:rFonts w:eastAsiaTheme="minorEastAsia"/>
          <w:b/>
          <w:bCs/>
          <w:iCs/>
        </w:rPr>
        <w:t>“</w:t>
      </w:r>
      <w:r w:rsidRPr="00DB099C">
        <w:rPr>
          <w:rFonts w:eastAsiaTheme="minorEastAsia"/>
          <w:iCs/>
        </w:rPr>
        <w:t>pixel-to-area</w:t>
      </w:r>
      <w:r w:rsidRPr="00DB099C">
        <w:rPr>
          <w:rFonts w:eastAsiaTheme="minorEastAsia"/>
          <w:b/>
          <w:bCs/>
          <w:iCs/>
        </w:rPr>
        <w:t xml:space="preserve">” </w:t>
      </w:r>
      <w:r w:rsidRPr="00DB099C">
        <w:rPr>
          <w:rFonts w:eastAsiaTheme="minorEastAsia"/>
          <w:iCs/>
        </w:rPr>
        <w:t>per calcolare lo score. In particolare, una volta sovrapposti i due template 2D, viene effettuata l’operazione di AND logico, che permette di contare il numero di pixel uguali situati nella medesima posizione. Si definisce così:</w:t>
      </w:r>
    </w:p>
    <w:p w14:paraId="5FA29199" w14:textId="422269B9" w:rsidR="00BB4D02" w:rsidRPr="00CB1868" w:rsidRDefault="00CB1868" w:rsidP="00CB1868">
      <w:pPr>
        <w:pStyle w:val="ListParagraph"/>
        <w:ind w:left="0"/>
        <w:rPr>
          <w:rFonts w:eastAsiaTheme="minorEastAsia"/>
          <w:iCs/>
        </w:rPr>
      </w:pPr>
      <m:oMathPara>
        <m:oMath>
          <m:r>
            <w:rPr>
              <w:rFonts w:ascii="Cambria Math" w:eastAsiaTheme="minorEastAsia" w:hAnsi="Cambria Math"/>
            </w:rPr>
            <m:t>SCORE</m:t>
          </m:r>
          <m:d>
            <m:dPr>
              <m:ctrlPr>
                <w:rPr>
                  <w:rFonts w:ascii="Cambria Math" w:eastAsiaTheme="minorEastAsia" w:hAnsi="Cambria Math"/>
                  <w:i/>
                  <w:iCs/>
                </w:rPr>
              </m:ctrlPr>
            </m:dPr>
            <m:e>
              <m:r>
                <w:rPr>
                  <w:rFonts w:ascii="Cambria Math" w:eastAsiaTheme="minorEastAsia" w:hAnsi="Cambria Math"/>
                </w:rPr>
                <m:t>A,B</m:t>
              </m:r>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2</m:t>
              </m:r>
            </m:num>
            <m:den>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B</m:t>
                  </m:r>
                </m:sub>
              </m:sSub>
            </m:den>
          </m:f>
          <m:nary>
            <m:naryPr>
              <m:chr m:val="∑"/>
              <m:limLoc m:val="undOvr"/>
              <m:ctrlPr>
                <w:rPr>
                  <w:rFonts w:ascii="Cambria Math" w:eastAsiaTheme="minorEastAsia" w:hAnsi="Cambria Math"/>
                  <w:i/>
                  <w:iCs/>
                </w:rPr>
              </m:ctrlPr>
            </m:naryPr>
            <m:sub>
              <m:r>
                <w:rPr>
                  <w:rFonts w:ascii="Cambria Math" w:eastAsiaTheme="minorEastAsia" w:hAnsi="Cambria Math"/>
                </w:rPr>
                <m:t>i=1</m:t>
              </m:r>
            </m:sub>
            <m:sup>
              <m:r>
                <w:rPr>
                  <w:rFonts w:ascii="Cambria Math" w:eastAsiaTheme="minorEastAsia" w:hAnsi="Cambria Math"/>
                </w:rPr>
                <m:t>m</m:t>
              </m:r>
            </m:sup>
            <m:e>
              <m:nary>
                <m:naryPr>
                  <m:chr m:val="∑"/>
                  <m:limLoc m:val="undOvr"/>
                  <m:ctrlPr>
                    <w:rPr>
                      <w:rFonts w:ascii="Cambria Math" w:eastAsiaTheme="minorEastAsia" w:hAnsi="Cambria Math"/>
                      <w:i/>
                      <w:iCs/>
                    </w:rPr>
                  </m:ctrlPr>
                </m:naryPr>
                <m:sub>
                  <m:r>
                    <w:rPr>
                      <w:rFonts w:ascii="Cambria Math" w:eastAsiaTheme="minorEastAsia" w:hAnsi="Cambria Math"/>
                    </w:rPr>
                    <m:t>j=1</m:t>
                  </m:r>
                </m:sub>
                <m:sup>
                  <m:r>
                    <w:rPr>
                      <w:rFonts w:ascii="Cambria Math" w:eastAsiaTheme="minorEastAsia" w:hAnsi="Cambria Math"/>
                    </w:rPr>
                    <m:t>n</m:t>
                  </m:r>
                </m:sup>
                <m:e>
                  <m:d>
                    <m:dPr>
                      <m:begChr m:val="["/>
                      <m:endChr m:val="]"/>
                      <m:ctrlPr>
                        <w:rPr>
                          <w:rFonts w:ascii="Cambria Math" w:eastAsiaTheme="minorEastAsia" w:hAnsi="Cambria Math"/>
                          <w:i/>
                          <w:iCs/>
                        </w:rPr>
                      </m:ctrlPr>
                    </m:dPr>
                    <m:e>
                      <m:r>
                        <w:rPr>
                          <w:rFonts w:ascii="Cambria Math" w:eastAsiaTheme="minorEastAsia" w:hAnsi="Cambria Math"/>
                        </w:rPr>
                        <m:t>A(i,j)∧B(i,j)</m:t>
                      </m:r>
                    </m:e>
                  </m:d>
                </m:e>
              </m:nary>
            </m:e>
          </m:nary>
        </m:oMath>
      </m:oMathPara>
    </w:p>
    <w:p w14:paraId="7AB883DA" w14:textId="79CC6C00" w:rsidR="00BB4D02" w:rsidRPr="00DB099C" w:rsidRDefault="00314DE7">
      <w:pPr>
        <w:pStyle w:val="ListParagraph"/>
        <w:numPr>
          <w:ilvl w:val="1"/>
          <w:numId w:val="17"/>
        </w:numPr>
        <w:spacing w:line="259" w:lineRule="auto"/>
        <w:ind w:left="729"/>
        <w:jc w:val="left"/>
        <w:rPr>
          <w:rFonts w:eastAsiaTheme="minorEastAsia"/>
          <w:iCs/>
        </w:rPr>
      </w:pPr>
      <m:oMath>
        <m:r>
          <w:rPr>
            <w:rFonts w:ascii="Cambria Math" w:eastAsiaTheme="minorEastAsia" w:hAnsi="Cambria Math"/>
          </w:rPr>
          <m:t>A(i,j):</m:t>
        </m:r>
        <m:r>
          <m:rPr>
            <m:sty m:val="bi"/>
          </m:rPr>
          <w:rPr>
            <w:rFonts w:ascii="Cambria Math" w:eastAsiaTheme="minorEastAsia" w:hAnsi="Cambria Math"/>
          </w:rPr>
          <m:t xml:space="preserve"> </m:t>
        </m:r>
      </m:oMath>
      <w:r w:rsidR="00BB4D02" w:rsidRPr="00DB099C">
        <w:rPr>
          <w:rFonts w:eastAsiaTheme="minorEastAsia"/>
          <w:iCs/>
        </w:rPr>
        <w:t>template di riferimento presente nel database;</w:t>
      </w:r>
    </w:p>
    <w:p w14:paraId="13A74A45" w14:textId="66C479BD" w:rsidR="00BB4D02" w:rsidRPr="00DB099C" w:rsidRDefault="00314DE7">
      <w:pPr>
        <w:pStyle w:val="ListParagraph"/>
        <w:numPr>
          <w:ilvl w:val="1"/>
          <w:numId w:val="17"/>
        </w:numPr>
        <w:spacing w:line="259" w:lineRule="auto"/>
        <w:ind w:left="729"/>
        <w:jc w:val="left"/>
        <w:rPr>
          <w:rFonts w:eastAsiaTheme="minorEastAsia"/>
          <w:iCs/>
        </w:rPr>
      </w:pPr>
      <m:oMath>
        <m:r>
          <w:rPr>
            <w:rFonts w:ascii="Cambria Math" w:eastAsiaTheme="minorEastAsia" w:hAnsi="Cambria Math"/>
          </w:rPr>
          <m:t>B(i,j)</m:t>
        </m:r>
      </m:oMath>
      <w:r w:rsidR="00BB4D02" w:rsidRPr="00DB099C">
        <w:rPr>
          <w:rFonts w:eastAsiaTheme="minorEastAsia"/>
          <w:bCs/>
          <w:iCs/>
        </w:rPr>
        <w:t>:</w:t>
      </w:r>
      <w:r w:rsidR="00BB4D02" w:rsidRPr="00DB099C">
        <w:rPr>
          <w:rFonts w:eastAsiaTheme="minorEastAsia"/>
          <w:iCs/>
        </w:rPr>
        <w:t xml:space="preserve"> template preso in esame;</w:t>
      </w:r>
    </w:p>
    <w:p w14:paraId="13D8E726" w14:textId="08C44C4C" w:rsidR="00BB4D02" w:rsidRPr="00DB099C" w:rsidRDefault="00000000">
      <w:pPr>
        <w:pStyle w:val="ListParagraph"/>
        <w:numPr>
          <w:ilvl w:val="1"/>
          <w:numId w:val="17"/>
        </w:numPr>
        <w:spacing w:line="259" w:lineRule="auto"/>
        <w:ind w:left="729"/>
        <w:jc w:val="left"/>
        <w:rPr>
          <w:rFonts w:eastAsiaTheme="minorEastAsia"/>
          <w:iCs/>
        </w:rPr>
      </w:pPr>
      <m:oMath>
        <m:sSub>
          <m:sSubPr>
            <m:ctrlPr>
              <w:rPr>
                <w:rFonts w:ascii="Cambria Math" w:eastAsiaTheme="minorEastAsia" w:hAnsi="Cambria Math" w:cs="Cambria Math"/>
                <w:i/>
                <w:iCs/>
              </w:rPr>
            </m:ctrlPr>
          </m:sSubPr>
          <m:e>
            <m:r>
              <w:rPr>
                <w:rFonts w:ascii="Cambria Math" w:eastAsiaTheme="minorEastAsia" w:hAnsi="Cambria Math" w:cs="Cambria Math"/>
              </w:rPr>
              <m:t>M</m:t>
            </m:r>
          </m:e>
          <m:sub>
            <m:r>
              <w:rPr>
                <w:rFonts w:ascii="Cambria Math" w:eastAsiaTheme="minorEastAsia" w:hAnsi="Cambria Math" w:cs="Cambria Math"/>
              </w:rPr>
              <m:t xml:space="preserve">A </m:t>
            </m:r>
          </m:sub>
        </m:sSub>
        <m:r>
          <w:rPr>
            <w:rFonts w:ascii="Cambria Math" w:eastAsiaTheme="minorEastAsia" w:hAnsi="Cambria Math"/>
          </w:rPr>
          <m:t>:</m:t>
        </m:r>
      </m:oMath>
      <w:r w:rsidR="00BB4D02" w:rsidRPr="00DB099C">
        <w:rPr>
          <w:rFonts w:eastAsiaTheme="minorEastAsia"/>
          <w:iCs/>
        </w:rPr>
        <w:t xml:space="preserve"> somma di tutti i pixel diversi da zero presenti nel template A; </w:t>
      </w:r>
    </w:p>
    <w:p w14:paraId="03286B7C" w14:textId="05F13D23" w:rsidR="00BB4D02" w:rsidRPr="00DB099C" w:rsidRDefault="00000000">
      <w:pPr>
        <w:pStyle w:val="ListParagraph"/>
        <w:numPr>
          <w:ilvl w:val="1"/>
          <w:numId w:val="17"/>
        </w:numPr>
        <w:spacing w:line="259" w:lineRule="auto"/>
        <w:ind w:left="729"/>
        <w:jc w:val="left"/>
        <w:rPr>
          <w:rFonts w:eastAsiaTheme="minorEastAsia"/>
          <w:iCs/>
        </w:rPr>
      </w:pPr>
      <m:oMath>
        <m:sSub>
          <m:sSubPr>
            <m:ctrlPr>
              <w:rPr>
                <w:rFonts w:ascii="Cambria Math" w:eastAsiaTheme="minorEastAsia" w:hAnsi="Cambria Math" w:cs="Cambria Math"/>
                <w:i/>
                <w:iCs/>
              </w:rPr>
            </m:ctrlPr>
          </m:sSubPr>
          <m:e>
            <m:r>
              <w:rPr>
                <w:rFonts w:ascii="Cambria Math" w:eastAsiaTheme="minorEastAsia" w:hAnsi="Cambria Math" w:cs="Cambria Math"/>
              </w:rPr>
              <m:t>M</m:t>
            </m:r>
          </m:e>
          <m:sub>
            <m:r>
              <w:rPr>
                <w:rFonts w:ascii="Cambria Math" w:eastAsiaTheme="minorEastAsia" w:hAnsi="Cambria Math" w:cs="Cambria Math"/>
              </w:rPr>
              <m:t>B</m:t>
            </m:r>
          </m:sub>
        </m:sSub>
      </m:oMath>
      <w:r w:rsidR="00BB4D02" w:rsidRPr="00DB099C">
        <w:rPr>
          <w:rFonts w:eastAsiaTheme="minorEastAsia"/>
          <w:iCs/>
        </w:rPr>
        <w:t>: somma di tutti i pixel diversi da zero presenti nel template B;</w:t>
      </w:r>
    </w:p>
    <w:p w14:paraId="40B01CE2" w14:textId="06E5D7A2" w:rsidR="00BB4D02" w:rsidRPr="00DB099C" w:rsidRDefault="00BB4D02" w:rsidP="00BB4D02">
      <w:pPr>
        <w:rPr>
          <w:rFonts w:eastAsiaTheme="minorEastAsia"/>
          <w:iCs/>
        </w:rPr>
      </w:pPr>
      <w:r w:rsidRPr="00DB099C">
        <w:rPr>
          <w:rFonts w:eastAsiaTheme="minorEastAsia"/>
          <w:iCs/>
        </w:rPr>
        <w:t xml:space="preserve">il risultato degli score viene salvato in una tabella. In questa tabella vi sono i nomi dei template confrontati, lo score ottenuto per ogni singolo confronto e la categoria del confronto ovvero genuino o impostore. Tutte queste operazioni </w:t>
      </w:r>
      <w:r w:rsidR="00314DE7" w:rsidRPr="00DB099C">
        <w:rPr>
          <w:rFonts w:eastAsiaTheme="minorEastAsia"/>
          <w:iCs/>
        </w:rPr>
        <w:t xml:space="preserve">appena descritte </w:t>
      </w:r>
      <w:r w:rsidRPr="00DB099C">
        <w:rPr>
          <w:rFonts w:eastAsiaTheme="minorEastAsia"/>
          <w:iCs/>
        </w:rPr>
        <w:t xml:space="preserve">vengono effettuate dalla funzione </w:t>
      </w:r>
      <w:r w:rsidR="00314DE7" w:rsidRPr="00DB099C">
        <w:rPr>
          <w:rFonts w:eastAsiaTheme="minorEastAsia"/>
          <w:iCs/>
        </w:rPr>
        <w:t>funzione “</w:t>
      </w:r>
      <w:r w:rsidR="00314DE7" w:rsidRPr="00DB099C">
        <w:rPr>
          <w:rFonts w:eastAsiaTheme="minorEastAsia"/>
          <w:i/>
        </w:rPr>
        <w:t>matching2D</w:t>
      </w:r>
      <w:r w:rsidR="00314DE7" w:rsidRPr="00DB099C">
        <w:rPr>
          <w:rFonts w:eastAsiaTheme="minorEastAsia"/>
          <w:iCs/>
        </w:rPr>
        <w:t>”.</w:t>
      </w:r>
    </w:p>
    <w:p w14:paraId="394F0BE0" w14:textId="6F0B05C0" w:rsidR="00314DE7" w:rsidRDefault="00314DE7" w:rsidP="00314DE7">
      <w:pPr>
        <w:spacing w:after="0"/>
        <w:rPr>
          <w:rFonts w:eastAsiaTheme="minorEastAsia"/>
          <w:iCs/>
        </w:rPr>
      </w:pPr>
      <w:r w:rsidRPr="00DB099C">
        <w:rPr>
          <w:rFonts w:eastAsiaTheme="minorEastAsia"/>
          <w:iCs/>
        </w:rPr>
        <w:lastRenderedPageBreak/>
        <w:t>Matching 3D misura la somiglianza tra due template 3D. Il metodo è analogo a quello usato nel caso del Matching 2D, l’unica differenza sta nel fatto che il confronto, in questo caso, avviene tra due volumi e non tra due superfici.</w:t>
      </w:r>
    </w:p>
    <w:p w14:paraId="3C4E7BC9" w14:textId="7F5BFCEE" w:rsidR="00314DE7" w:rsidRPr="008D0BE6" w:rsidRDefault="00CB1868" w:rsidP="008D0BE6">
      <w:pPr>
        <w:pStyle w:val="ListParagraph"/>
        <w:ind w:left="0"/>
        <w:rPr>
          <w:rFonts w:eastAsiaTheme="minorEastAsia"/>
          <w:iCs/>
        </w:rPr>
      </w:pPr>
      <m:oMathPara>
        <m:oMath>
          <m:r>
            <w:rPr>
              <w:rFonts w:ascii="Cambria Math" w:eastAsiaTheme="minorEastAsia" w:hAnsi="Cambria Math"/>
            </w:rPr>
            <m:t>SCORE</m:t>
          </m:r>
          <m:d>
            <m:dPr>
              <m:ctrlPr>
                <w:rPr>
                  <w:rFonts w:ascii="Cambria Math" w:eastAsiaTheme="minorEastAsia" w:hAnsi="Cambria Math"/>
                  <w:i/>
                  <w:iCs/>
                </w:rPr>
              </m:ctrlPr>
            </m:dPr>
            <m:e>
              <m:r>
                <w:rPr>
                  <w:rFonts w:ascii="Cambria Math" w:eastAsiaTheme="minorEastAsia" w:hAnsi="Cambria Math"/>
                </w:rPr>
                <m:t>A,B</m:t>
              </m:r>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2</m:t>
              </m:r>
            </m:num>
            <m:den>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B</m:t>
                  </m:r>
                </m:sub>
              </m:sSub>
            </m:den>
          </m:f>
          <m:nary>
            <m:naryPr>
              <m:chr m:val="∑"/>
              <m:limLoc m:val="undOvr"/>
              <m:ctrlPr>
                <w:rPr>
                  <w:rFonts w:ascii="Cambria Math" w:eastAsiaTheme="minorEastAsia" w:hAnsi="Cambria Math"/>
                  <w:i/>
                  <w:iCs/>
                </w:rPr>
              </m:ctrlPr>
            </m:naryPr>
            <m:sub>
              <m:r>
                <w:rPr>
                  <w:rFonts w:ascii="Cambria Math" w:eastAsiaTheme="minorEastAsia" w:hAnsi="Cambria Math"/>
                </w:rPr>
                <m:t>i=1</m:t>
              </m:r>
            </m:sub>
            <m:sup>
              <m:r>
                <w:rPr>
                  <w:rFonts w:ascii="Cambria Math" w:eastAsiaTheme="minorEastAsia" w:hAnsi="Cambria Math"/>
                </w:rPr>
                <m:t>m</m:t>
              </m:r>
            </m:sup>
            <m:e>
              <m:nary>
                <m:naryPr>
                  <m:chr m:val="∑"/>
                  <m:limLoc m:val="undOvr"/>
                  <m:ctrlPr>
                    <w:rPr>
                      <w:rFonts w:ascii="Cambria Math" w:eastAsiaTheme="minorEastAsia" w:hAnsi="Cambria Math"/>
                      <w:i/>
                      <w:iCs/>
                    </w:rPr>
                  </m:ctrlPr>
                </m:naryPr>
                <m:sub>
                  <m:r>
                    <w:rPr>
                      <w:rFonts w:ascii="Cambria Math" w:eastAsiaTheme="minorEastAsia" w:hAnsi="Cambria Math"/>
                    </w:rPr>
                    <m:t>j=1</m:t>
                  </m:r>
                </m:sub>
                <m:sup>
                  <m:r>
                    <w:rPr>
                      <w:rFonts w:ascii="Cambria Math" w:eastAsiaTheme="minorEastAsia" w:hAnsi="Cambria Math"/>
                    </w:rPr>
                    <m:t>n</m:t>
                  </m:r>
                </m:sup>
                <m:e>
                  <m:nary>
                    <m:naryPr>
                      <m:chr m:val="∑"/>
                      <m:limLoc m:val="undOvr"/>
                      <m:ctrlPr>
                        <w:rPr>
                          <w:rFonts w:ascii="Cambria Math" w:eastAsiaTheme="minorEastAsia" w:hAnsi="Cambria Math"/>
                          <w:i/>
                          <w:iCs/>
                        </w:rPr>
                      </m:ctrlPr>
                    </m:naryPr>
                    <m:sub>
                      <m:r>
                        <w:rPr>
                          <w:rFonts w:ascii="Cambria Math" w:eastAsiaTheme="minorEastAsia" w:hAnsi="Cambria Math"/>
                        </w:rPr>
                        <m:t>z=1</m:t>
                      </m:r>
                    </m:sub>
                    <m:sup>
                      <m:r>
                        <w:rPr>
                          <w:rFonts w:ascii="Cambria Math" w:eastAsiaTheme="minorEastAsia" w:hAnsi="Cambria Math"/>
                        </w:rPr>
                        <m:t>o</m:t>
                      </m:r>
                    </m:sup>
                    <m:e>
                      <m:d>
                        <m:dPr>
                          <m:begChr m:val="["/>
                          <m:endChr m:val="]"/>
                          <m:ctrlPr>
                            <w:rPr>
                              <w:rFonts w:ascii="Cambria Math" w:eastAsiaTheme="minorEastAsia" w:hAnsi="Cambria Math"/>
                              <w:i/>
                              <w:iCs/>
                            </w:rPr>
                          </m:ctrlPr>
                        </m:dPr>
                        <m:e>
                          <m:r>
                            <w:rPr>
                              <w:rFonts w:ascii="Cambria Math" w:eastAsiaTheme="minorEastAsia" w:hAnsi="Cambria Math"/>
                            </w:rPr>
                            <m:t>A(i,j,z)∧B(i,j,z)</m:t>
                          </m:r>
                        </m:e>
                      </m:d>
                    </m:e>
                  </m:nary>
                </m:e>
              </m:nary>
            </m:e>
          </m:nary>
        </m:oMath>
      </m:oMathPara>
    </w:p>
    <w:p w14:paraId="29EFA47D" w14:textId="1852B5D6" w:rsidR="00314DE7" w:rsidRPr="00DB099C" w:rsidRDefault="00314DE7">
      <w:pPr>
        <w:pStyle w:val="ListParagraph"/>
        <w:numPr>
          <w:ilvl w:val="1"/>
          <w:numId w:val="17"/>
        </w:numPr>
        <w:spacing w:line="259" w:lineRule="auto"/>
        <w:ind w:left="729"/>
        <w:rPr>
          <w:rFonts w:eastAsiaTheme="minorEastAsia"/>
          <w:iCs/>
        </w:rPr>
      </w:pPr>
      <m:oMath>
        <m:r>
          <w:rPr>
            <w:rFonts w:ascii="Cambria Math" w:eastAsiaTheme="minorEastAsia" w:hAnsi="Cambria Math"/>
          </w:rPr>
          <m:t>A(i,j,z):</m:t>
        </m:r>
        <m:r>
          <m:rPr>
            <m:sty m:val="bi"/>
          </m:rPr>
          <w:rPr>
            <w:rFonts w:ascii="Cambria Math" w:eastAsiaTheme="minorEastAsia" w:hAnsi="Cambria Math"/>
          </w:rPr>
          <m:t xml:space="preserve"> </m:t>
        </m:r>
      </m:oMath>
      <w:r w:rsidRPr="00DB099C">
        <w:rPr>
          <w:rFonts w:eastAsiaTheme="minorEastAsia"/>
          <w:iCs/>
        </w:rPr>
        <w:t>template di riferimento presente nel database;</w:t>
      </w:r>
    </w:p>
    <w:p w14:paraId="69861A69" w14:textId="329B22AB" w:rsidR="00314DE7" w:rsidRPr="00DB099C" w:rsidRDefault="00314DE7">
      <w:pPr>
        <w:pStyle w:val="ListParagraph"/>
        <w:numPr>
          <w:ilvl w:val="1"/>
          <w:numId w:val="17"/>
        </w:numPr>
        <w:spacing w:line="259" w:lineRule="auto"/>
        <w:ind w:left="729"/>
        <w:rPr>
          <w:rFonts w:eastAsiaTheme="minorEastAsia"/>
          <w:iCs/>
        </w:rPr>
      </w:pPr>
      <m:oMath>
        <m:r>
          <w:rPr>
            <w:rFonts w:ascii="Cambria Math" w:eastAsiaTheme="minorEastAsia" w:hAnsi="Cambria Math"/>
          </w:rPr>
          <m:t>B(i,j,z)</m:t>
        </m:r>
      </m:oMath>
      <w:r w:rsidRPr="00DB099C">
        <w:rPr>
          <w:rFonts w:eastAsiaTheme="minorEastAsia"/>
          <w:bCs/>
          <w:iCs/>
        </w:rPr>
        <w:t>:</w:t>
      </w:r>
      <w:r w:rsidRPr="00DB099C">
        <w:rPr>
          <w:rFonts w:eastAsiaTheme="minorEastAsia"/>
          <w:iCs/>
        </w:rPr>
        <w:t xml:space="preserve"> template preso in esame;</w:t>
      </w:r>
    </w:p>
    <w:p w14:paraId="58B02787" w14:textId="04F92282" w:rsidR="00314DE7" w:rsidRPr="00DB099C" w:rsidRDefault="00000000">
      <w:pPr>
        <w:pStyle w:val="ListParagraph"/>
        <w:numPr>
          <w:ilvl w:val="1"/>
          <w:numId w:val="17"/>
        </w:numPr>
        <w:spacing w:line="259" w:lineRule="auto"/>
        <w:ind w:left="729"/>
        <w:rPr>
          <w:rFonts w:eastAsiaTheme="minorEastAsia"/>
          <w:iCs/>
        </w:rPr>
      </w:pPr>
      <m:oMath>
        <m:sSub>
          <m:sSubPr>
            <m:ctrlPr>
              <w:rPr>
                <w:rFonts w:ascii="Cambria Math" w:eastAsiaTheme="minorEastAsia" w:hAnsi="Cambria Math" w:cs="Cambria Math"/>
                <w:i/>
                <w:iCs/>
              </w:rPr>
            </m:ctrlPr>
          </m:sSubPr>
          <m:e>
            <m:r>
              <w:rPr>
                <w:rFonts w:ascii="Cambria Math" w:eastAsiaTheme="minorEastAsia" w:hAnsi="Cambria Math" w:cs="Cambria Math"/>
              </w:rPr>
              <m:t>M</m:t>
            </m:r>
          </m:e>
          <m:sub>
            <m:r>
              <w:rPr>
                <w:rFonts w:ascii="Cambria Math" w:eastAsiaTheme="minorEastAsia" w:hAnsi="Cambria Math" w:cs="Cambria Math"/>
              </w:rPr>
              <m:t xml:space="preserve">A </m:t>
            </m:r>
          </m:sub>
        </m:sSub>
        <m:r>
          <w:rPr>
            <w:rFonts w:ascii="Cambria Math" w:eastAsiaTheme="minorEastAsia" w:hAnsi="Cambria Math"/>
          </w:rPr>
          <m:t>:</m:t>
        </m:r>
      </m:oMath>
      <w:r w:rsidR="00314DE7" w:rsidRPr="00DB099C">
        <w:rPr>
          <w:rFonts w:eastAsiaTheme="minorEastAsia"/>
          <w:iCs/>
        </w:rPr>
        <w:t xml:space="preserve"> somma di tutti i pixel diversi da zero presenti nel template A; </w:t>
      </w:r>
    </w:p>
    <w:p w14:paraId="78E949C5" w14:textId="6CB0F56B" w:rsidR="00314DE7" w:rsidRPr="00DB099C" w:rsidRDefault="00000000">
      <w:pPr>
        <w:pStyle w:val="ListParagraph"/>
        <w:numPr>
          <w:ilvl w:val="1"/>
          <w:numId w:val="17"/>
        </w:numPr>
        <w:spacing w:line="259" w:lineRule="auto"/>
        <w:ind w:left="729"/>
        <w:rPr>
          <w:rFonts w:eastAsiaTheme="minorEastAsia"/>
          <w:iCs/>
        </w:rPr>
      </w:pPr>
      <m:oMath>
        <m:sSub>
          <m:sSubPr>
            <m:ctrlPr>
              <w:rPr>
                <w:rFonts w:ascii="Cambria Math" w:eastAsiaTheme="minorEastAsia" w:hAnsi="Cambria Math" w:cs="Cambria Math"/>
                <w:i/>
                <w:iCs/>
              </w:rPr>
            </m:ctrlPr>
          </m:sSubPr>
          <m:e>
            <m:r>
              <w:rPr>
                <w:rFonts w:ascii="Cambria Math" w:eastAsiaTheme="minorEastAsia" w:hAnsi="Cambria Math" w:cs="Cambria Math"/>
              </w:rPr>
              <m:t>M</m:t>
            </m:r>
          </m:e>
          <m:sub>
            <m:r>
              <w:rPr>
                <w:rFonts w:ascii="Cambria Math" w:eastAsiaTheme="minorEastAsia" w:hAnsi="Cambria Math" w:cs="Cambria Math"/>
              </w:rPr>
              <m:t>B</m:t>
            </m:r>
          </m:sub>
        </m:sSub>
      </m:oMath>
      <w:r w:rsidR="00314DE7" w:rsidRPr="00DB099C">
        <w:rPr>
          <w:rFonts w:eastAsiaTheme="minorEastAsia"/>
          <w:iCs/>
        </w:rPr>
        <w:t>: somma di tutti i pixel diversi da zero presenti nel template B;</w:t>
      </w:r>
    </w:p>
    <w:p w14:paraId="28C001B4" w14:textId="616A76CB" w:rsidR="00314DE7" w:rsidRPr="00DB099C" w:rsidRDefault="00314DE7" w:rsidP="00314DE7">
      <w:pPr>
        <w:rPr>
          <w:rFonts w:eastAsiaTheme="minorEastAsia"/>
          <w:iCs/>
        </w:rPr>
      </w:pPr>
      <w:r w:rsidRPr="00DB099C">
        <w:rPr>
          <w:rFonts w:eastAsiaTheme="minorEastAsia"/>
          <w:iCs/>
        </w:rPr>
        <w:t>il risultato degli score viene salvato in una tabella analoga a quella descritta in precedenza.</w:t>
      </w:r>
      <w:r w:rsidR="000222BC" w:rsidRPr="00DB099C">
        <w:rPr>
          <w:rFonts w:eastAsiaTheme="minorEastAsia"/>
          <w:iCs/>
        </w:rPr>
        <w:t xml:space="preserve"> Tutte queste operazioni appena descritte vengono effettuate dalla funzione “</w:t>
      </w:r>
      <w:r w:rsidR="000222BC" w:rsidRPr="00182BFE">
        <w:rPr>
          <w:rFonts w:eastAsiaTheme="minorEastAsia"/>
          <w:i/>
        </w:rPr>
        <w:t>matching3D</w:t>
      </w:r>
      <w:r w:rsidR="000222BC" w:rsidRPr="00DB099C">
        <w:rPr>
          <w:rFonts w:eastAsiaTheme="minorEastAsia"/>
          <w:iCs/>
        </w:rPr>
        <w:t>”.</w:t>
      </w:r>
    </w:p>
    <w:p w14:paraId="0C771E36" w14:textId="7C2D0218" w:rsidR="00DB099C" w:rsidRPr="00DB099C" w:rsidRDefault="00405160" w:rsidP="00DB099C">
      <w:pPr>
        <w:pStyle w:val="Heading3"/>
        <w:rPr>
          <w:lang w:val="it-IT"/>
        </w:rPr>
      </w:pPr>
      <w:bookmarkStart w:id="22" w:name="_Toc217229201"/>
      <w:r>
        <w:rPr>
          <w:lang w:val="it-IT"/>
        </w:rPr>
        <w:t>C</w:t>
      </w:r>
      <w:r w:rsidR="00DB099C" w:rsidRPr="00DB099C">
        <w:rPr>
          <w:lang w:val="it-IT"/>
        </w:rPr>
        <w:t>alcolo statistiche</w:t>
      </w:r>
      <w:r>
        <w:rPr>
          <w:lang w:val="it-IT"/>
        </w:rPr>
        <w:t xml:space="preserve"> e a</w:t>
      </w:r>
      <w:r w:rsidRPr="00DB099C">
        <w:rPr>
          <w:lang w:val="it-IT"/>
        </w:rPr>
        <w:t>nalisi risultati</w:t>
      </w:r>
      <w:bookmarkEnd w:id="22"/>
    </w:p>
    <w:p w14:paraId="6F19C96C" w14:textId="77777777" w:rsidR="00752709" w:rsidRDefault="00752709" w:rsidP="00BB4D02">
      <w:pPr>
        <w:rPr>
          <w:rFonts w:eastAsiaTheme="minorEastAsia"/>
          <w:iCs/>
        </w:rPr>
      </w:pPr>
      <w:r>
        <w:rPr>
          <w:rFonts w:eastAsiaTheme="minorEastAsia"/>
          <w:iCs/>
        </w:rPr>
        <w:t>In questa fase sono state calcolate tutte le statistiche significative per la valutazione di un sistema biometrico, che sono state descritte nel paragrafo introduttivo alla biometria. Tali statistiche sono state inoltre trasposte nei grafici equivalenti allo scopo di facilitarne la consultazione. Tutte queste operazioni sono a carico della funzione “</w:t>
      </w:r>
      <w:r w:rsidRPr="00752709">
        <w:rPr>
          <w:rFonts w:eastAsiaTheme="minorEastAsia"/>
          <w:i/>
        </w:rPr>
        <w:t>calcolaStatistiche</w:t>
      </w:r>
      <w:r>
        <w:rPr>
          <w:rFonts w:eastAsiaTheme="minorEastAsia"/>
          <w:iCs/>
        </w:rPr>
        <w:t>” che è anche l‘ultima funzione chiamata in causa in questa trattazione.</w:t>
      </w:r>
    </w:p>
    <w:p w14:paraId="62A1BBEE" w14:textId="1FB065E3" w:rsidR="00BB4D02" w:rsidRDefault="00752709" w:rsidP="007653E5">
      <w:pPr>
        <w:rPr>
          <w:color w:val="000000" w:themeColor="text1"/>
          <w:szCs w:val="24"/>
        </w:rPr>
      </w:pPr>
      <w:r w:rsidRPr="00DB099C">
        <w:rPr>
          <w:color w:val="000000" w:themeColor="text1"/>
          <w:szCs w:val="24"/>
        </w:rPr>
        <w:t>A scopo illustrativo, di seguito vengono riportat</w:t>
      </w:r>
      <w:r>
        <w:rPr>
          <w:color w:val="000000" w:themeColor="text1"/>
          <w:szCs w:val="24"/>
        </w:rPr>
        <w:t>i i vari grafici ottenuti per il caso del matching 3D sempre con la precedente configurazione dei filtri.</w:t>
      </w:r>
    </w:p>
    <w:p w14:paraId="6F1C61F3" w14:textId="77777777" w:rsidR="00E025EC" w:rsidRDefault="00E025EC" w:rsidP="00E025EC">
      <w:pPr>
        <w:keepNext/>
      </w:pPr>
      <w:r>
        <w:rPr>
          <w:noProof/>
          <w:color w:val="000000" w:themeColor="text1"/>
          <w:szCs w:val="24"/>
        </w:rPr>
        <w:drawing>
          <wp:inline distT="0" distB="0" distL="0" distR="0" wp14:anchorId="4F4758A4" wp14:editId="6C5F9872">
            <wp:extent cx="3281167" cy="3252084"/>
            <wp:effectExtent l="0" t="0" r="0" b="5715"/>
            <wp:docPr id="90529197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91973" name="Graphic 905291973"/>
                    <pic:cNvPicPr/>
                  </pic:nvPicPr>
                  <pic:blipFill>
                    <a:blip r:embed="rId108">
                      <a:extLst>
                        <a:ext uri="{96DAC541-7B7A-43D3-8B79-37D633B846F1}">
                          <asvg:svgBlip xmlns:asvg="http://schemas.microsoft.com/office/drawing/2016/SVG/main" r:embed="rId109"/>
                        </a:ext>
                      </a:extLst>
                    </a:blip>
                    <a:stretch>
                      <a:fillRect/>
                    </a:stretch>
                  </pic:blipFill>
                  <pic:spPr>
                    <a:xfrm>
                      <a:off x="0" y="0"/>
                      <a:ext cx="3298571" cy="3269333"/>
                    </a:xfrm>
                    <a:prstGeom prst="rect">
                      <a:avLst/>
                    </a:prstGeom>
                  </pic:spPr>
                </pic:pic>
              </a:graphicData>
            </a:graphic>
          </wp:inline>
        </w:drawing>
      </w:r>
    </w:p>
    <w:p w14:paraId="52E18727" w14:textId="692435E9" w:rsidR="00560403" w:rsidRDefault="00E025EC" w:rsidP="00E025EC">
      <w:pPr>
        <w:pStyle w:val="Caption"/>
        <w:rPr>
          <w:color w:val="000000" w:themeColor="text1"/>
          <w:szCs w:val="24"/>
        </w:rPr>
      </w:pPr>
      <w:r>
        <w:t xml:space="preserve">Figura </w:t>
      </w:r>
      <w:fldSimple w:instr=" SEQ Figura \* ARABIC ">
        <w:r w:rsidR="001B7908">
          <w:rPr>
            <w:noProof/>
          </w:rPr>
          <w:t>58</w:t>
        </w:r>
      </w:fldSimple>
      <w:r>
        <w:t>: occorrenze normalizzate degli score genuini-impostori</w:t>
      </w:r>
      <w:r>
        <w:rPr>
          <w:noProof/>
        </w:rPr>
        <w:t>.</w:t>
      </w:r>
    </w:p>
    <w:p w14:paraId="0F807C2B" w14:textId="77777777" w:rsidR="00E025EC" w:rsidRDefault="00E025EC" w:rsidP="00E025EC">
      <w:pPr>
        <w:keepNext/>
      </w:pPr>
      <w:r>
        <w:rPr>
          <w:noProof/>
          <w:color w:val="000000" w:themeColor="text1"/>
          <w:szCs w:val="24"/>
        </w:rPr>
        <w:lastRenderedPageBreak/>
        <w:drawing>
          <wp:inline distT="0" distB="0" distL="0" distR="0" wp14:anchorId="522A3230" wp14:editId="29A90BCC">
            <wp:extent cx="3298571" cy="3269175"/>
            <wp:effectExtent l="0" t="0" r="0" b="7620"/>
            <wp:docPr id="1678939327"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39327" name="Graphic 13"/>
                    <pic:cNvPicPr/>
                  </pic:nvPicPr>
                  <pic:blipFill>
                    <a:blip r:embed="rId110">
                      <a:extLst>
                        <a:ext uri="{96DAC541-7B7A-43D3-8B79-37D633B846F1}">
                          <asvg:svgBlip xmlns:asvg="http://schemas.microsoft.com/office/drawing/2016/SVG/main" r:embed="rId111"/>
                        </a:ext>
                      </a:extLst>
                    </a:blip>
                    <a:stretch>
                      <a:fillRect/>
                    </a:stretch>
                  </pic:blipFill>
                  <pic:spPr>
                    <a:xfrm>
                      <a:off x="0" y="0"/>
                      <a:ext cx="3298571" cy="3269175"/>
                    </a:xfrm>
                    <a:prstGeom prst="rect">
                      <a:avLst/>
                    </a:prstGeom>
                  </pic:spPr>
                </pic:pic>
              </a:graphicData>
            </a:graphic>
          </wp:inline>
        </w:drawing>
      </w:r>
    </w:p>
    <w:p w14:paraId="4F282542" w14:textId="1209D843" w:rsidR="00E025EC" w:rsidRDefault="00E025EC" w:rsidP="00E025EC">
      <w:pPr>
        <w:pStyle w:val="Caption"/>
        <w:rPr>
          <w:color w:val="000000" w:themeColor="text1"/>
          <w:szCs w:val="24"/>
        </w:rPr>
      </w:pPr>
      <w:r>
        <w:t xml:space="preserve">Figura </w:t>
      </w:r>
      <w:fldSimple w:instr=" SEQ Figura \* ARABIC ">
        <w:r w:rsidR="001B7908">
          <w:rPr>
            <w:noProof/>
          </w:rPr>
          <w:t>59</w:t>
        </w:r>
      </w:fldSimple>
      <w:r>
        <w:t>: confronto FAR-FRR con evidenziato l’ERR</w:t>
      </w:r>
      <w:r>
        <w:rPr>
          <w:noProof/>
        </w:rPr>
        <w:t>.</w:t>
      </w:r>
    </w:p>
    <w:p w14:paraId="60671541" w14:textId="77777777" w:rsidR="00E025EC" w:rsidRDefault="00E025EC" w:rsidP="00E025EC">
      <w:pPr>
        <w:keepNext/>
      </w:pPr>
      <w:r>
        <w:rPr>
          <w:noProof/>
          <w:color w:val="000000" w:themeColor="text1"/>
          <w:szCs w:val="24"/>
        </w:rPr>
        <w:drawing>
          <wp:inline distT="0" distB="0" distL="0" distR="0" wp14:anchorId="46A2E3FB" wp14:editId="026ADA26">
            <wp:extent cx="3298571" cy="3257027"/>
            <wp:effectExtent l="0" t="0" r="0" b="635"/>
            <wp:docPr id="322864241"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64241" name="Graphic 13"/>
                    <pic:cNvPicPr/>
                  </pic:nvPicPr>
                  <pic:blipFill>
                    <a:blip r:embed="rId112">
                      <a:extLst>
                        <a:ext uri="{96DAC541-7B7A-43D3-8B79-37D633B846F1}">
                          <asvg:svgBlip xmlns:asvg="http://schemas.microsoft.com/office/drawing/2016/SVG/main" r:embed="rId113"/>
                        </a:ext>
                      </a:extLst>
                    </a:blip>
                    <a:stretch>
                      <a:fillRect/>
                    </a:stretch>
                  </pic:blipFill>
                  <pic:spPr>
                    <a:xfrm>
                      <a:off x="0" y="0"/>
                      <a:ext cx="3298571" cy="3257027"/>
                    </a:xfrm>
                    <a:prstGeom prst="rect">
                      <a:avLst/>
                    </a:prstGeom>
                  </pic:spPr>
                </pic:pic>
              </a:graphicData>
            </a:graphic>
          </wp:inline>
        </w:drawing>
      </w:r>
    </w:p>
    <w:p w14:paraId="6DA74F87" w14:textId="722F4F0A" w:rsidR="00E025EC" w:rsidRDefault="00E025EC" w:rsidP="00E025EC">
      <w:pPr>
        <w:pStyle w:val="Caption"/>
        <w:rPr>
          <w:color w:val="000000" w:themeColor="text1"/>
          <w:szCs w:val="24"/>
        </w:rPr>
      </w:pPr>
      <w:r>
        <w:t xml:space="preserve">Figura </w:t>
      </w:r>
      <w:fldSimple w:instr=" SEQ Figura \* ARABIC ">
        <w:r w:rsidR="001B7908">
          <w:rPr>
            <w:noProof/>
          </w:rPr>
          <w:t>60</w:t>
        </w:r>
      </w:fldSimple>
      <w:r>
        <w:t>: curva DET</w:t>
      </w:r>
      <w:r>
        <w:rPr>
          <w:noProof/>
        </w:rPr>
        <w:t>.</w:t>
      </w:r>
    </w:p>
    <w:p w14:paraId="31891953" w14:textId="44396BB2" w:rsidR="00020545" w:rsidRDefault="00EA5354" w:rsidP="007653E5">
      <w:pPr>
        <w:rPr>
          <w:color w:val="000000" w:themeColor="text1"/>
          <w:szCs w:val="24"/>
        </w:rPr>
      </w:pPr>
      <w:r>
        <w:rPr>
          <w:color w:val="000000" w:themeColor="text1"/>
          <w:szCs w:val="24"/>
        </w:rPr>
        <w:t>Tutti</w:t>
      </w:r>
      <w:r w:rsidR="00020545">
        <w:rPr>
          <w:color w:val="000000" w:themeColor="text1"/>
          <w:szCs w:val="24"/>
        </w:rPr>
        <w:t xml:space="preserve"> i grafici risultano frastagliati e simili a delle spezzate, questo è dovuto al fatto che a scopo di sviluppo si sono effettuati i calcoli su pochi individui con poche acquisizioni ciascuno. Tale problema è facilmente risolvibile aumentando il numero di utenti presenti nel db</w:t>
      </w:r>
      <w:r w:rsidR="002C0177">
        <w:rPr>
          <w:color w:val="000000" w:themeColor="text1"/>
          <w:szCs w:val="24"/>
        </w:rPr>
        <w:t>, così facendo si otterrà un risultato pressoché simile ma con curve più morbide e continue.</w:t>
      </w:r>
    </w:p>
    <w:p w14:paraId="267B6417" w14:textId="77777777" w:rsidR="00283DB5" w:rsidRDefault="00283DB5" w:rsidP="007653E5">
      <w:pPr>
        <w:rPr>
          <w:color w:val="000000" w:themeColor="text1"/>
          <w:szCs w:val="24"/>
        </w:rPr>
      </w:pPr>
      <w:r w:rsidRPr="00283DB5">
        <w:rPr>
          <w:color w:val="000000" w:themeColor="text1"/>
          <w:szCs w:val="24"/>
        </w:rPr>
        <w:lastRenderedPageBreak/>
        <w:t xml:space="preserve">Dal confronto tra gli istogrammi si nota una separazione complessiva tra le due classi: gli impostori sono concentrati su valori più bassi, mentre i genuini risultano mediamente spostati verso score più alti. Rimane però una zona di sovrapposizione nella regione intermedia, che rappresenta l’area in cui il sistema può commettere errori: alcuni genuini producono score troppo bassi (rischio di false rejection), e alcuni impostori score insolitamente alti (rischio di false acceptance). Inoltre la distribuzione genuina appare più “larga”, segno di una variabilità intra-utente non trascurabile (condizioni di acquisizione/allineamento, variabilità tra slice, rumore), che limita una separazione netta. </w:t>
      </w:r>
    </w:p>
    <w:p w14:paraId="0D679824" w14:textId="7A308D0A" w:rsidR="00283DB5" w:rsidRDefault="00283DB5" w:rsidP="007653E5">
      <w:pPr>
        <w:rPr>
          <w:color w:val="000000" w:themeColor="text1"/>
          <w:szCs w:val="24"/>
        </w:rPr>
      </w:pPr>
      <w:r w:rsidRPr="00283DB5">
        <w:rPr>
          <w:color w:val="000000" w:themeColor="text1"/>
          <w:szCs w:val="24"/>
        </w:rPr>
        <w:t>Le curve mostrano il classico compromesso tra sicurezza e usabilità: aumentando la soglia il FAR diminuisce rapidamente (si riducono le accettazioni di impostori), mentre il FRR aumenta (crescono i rifiuti dei genuini). Il punto evidenziato come EER identifica la soglia per cui i due errori si equivalgono ed è una sintesi della qualità del matching: più questo valore è basso, maggiore è la separabilità tra le classi. Operativamente, la soglia va scelta in base al requisito applicativo: soglie più alte privilegiano la sicurezza (FAR basso), soglie più basse privilegiano l’accessibilità (FRR basso).</w:t>
      </w:r>
    </w:p>
    <w:p w14:paraId="0F57F487" w14:textId="11BEBBEA" w:rsidR="00283DB5" w:rsidRPr="00DB099C" w:rsidRDefault="00283DB5" w:rsidP="007653E5">
      <w:pPr>
        <w:rPr>
          <w:color w:val="000000" w:themeColor="text1"/>
          <w:szCs w:val="24"/>
        </w:rPr>
      </w:pPr>
      <w:r w:rsidRPr="00283DB5">
        <w:rPr>
          <w:color w:val="000000" w:themeColor="text1"/>
          <w:szCs w:val="24"/>
        </w:rPr>
        <w:t xml:space="preserve">La curva FAR–FRR riassume visivamente l’intero comportamento del sistema al variare della soglia. </w:t>
      </w:r>
      <w:r w:rsidR="00871564">
        <w:rPr>
          <w:color w:val="000000" w:themeColor="text1"/>
          <w:szCs w:val="24"/>
        </w:rPr>
        <w:t>L</w:t>
      </w:r>
      <w:r w:rsidRPr="00283DB5">
        <w:rPr>
          <w:color w:val="000000" w:themeColor="text1"/>
          <w:szCs w:val="24"/>
        </w:rPr>
        <w:t>a presenza di un “gomito” in prossimità della regione di errori più bassi suggerisce che esiste un intervallo di soglie in cui si può ottenere un buon compromesso. La posizione del punto di lavoro (ad esempio in prossimità dell’EER o spostato verso un FAR più basso) permette di impostare il sistema in modo coerente con l’obiettivo: controllo accessi più stringente oppure maggiore tolleranza per ridurre i rigetti dei genuini.</w:t>
      </w:r>
    </w:p>
    <w:p w14:paraId="32009FE6" w14:textId="77777777" w:rsidR="003E57CD" w:rsidRPr="00DB099C" w:rsidRDefault="003E57CD" w:rsidP="007653E5">
      <w:pPr>
        <w:rPr>
          <w:color w:val="000000" w:themeColor="text1"/>
          <w:szCs w:val="24"/>
        </w:rPr>
      </w:pPr>
    </w:p>
    <w:p w14:paraId="0809EF57" w14:textId="77777777" w:rsidR="00481219" w:rsidRPr="00DB099C" w:rsidRDefault="00481219" w:rsidP="004D2A8B">
      <w:pPr>
        <w:jc w:val="left"/>
        <w:rPr>
          <w:color w:val="000000" w:themeColor="text1"/>
          <w:szCs w:val="24"/>
        </w:rPr>
      </w:pPr>
    </w:p>
    <w:p w14:paraId="16E71DE7" w14:textId="77777777" w:rsidR="00481219" w:rsidRPr="00DB099C" w:rsidRDefault="00481219" w:rsidP="004D2A8B">
      <w:pPr>
        <w:jc w:val="left"/>
        <w:rPr>
          <w:color w:val="000000" w:themeColor="text1"/>
          <w:szCs w:val="24"/>
        </w:rPr>
      </w:pPr>
    </w:p>
    <w:p w14:paraId="2D412976" w14:textId="77777777" w:rsidR="00481219" w:rsidRPr="00DB099C" w:rsidRDefault="00481219" w:rsidP="004D2A8B">
      <w:pPr>
        <w:jc w:val="left"/>
        <w:rPr>
          <w:color w:val="000000" w:themeColor="text1"/>
          <w:szCs w:val="24"/>
        </w:rPr>
      </w:pPr>
    </w:p>
    <w:p w14:paraId="557A07A1" w14:textId="77777777" w:rsidR="00481219" w:rsidRPr="00DB099C" w:rsidRDefault="00481219" w:rsidP="004D2A8B">
      <w:pPr>
        <w:jc w:val="left"/>
        <w:rPr>
          <w:color w:val="000000" w:themeColor="text1"/>
          <w:szCs w:val="24"/>
        </w:rPr>
      </w:pPr>
    </w:p>
    <w:p w14:paraId="450199F4" w14:textId="77777777" w:rsidR="00481219" w:rsidRPr="00DB099C" w:rsidRDefault="00481219" w:rsidP="004D2A8B">
      <w:pPr>
        <w:jc w:val="left"/>
        <w:rPr>
          <w:color w:val="000000" w:themeColor="text1"/>
          <w:szCs w:val="24"/>
        </w:rPr>
      </w:pPr>
    </w:p>
    <w:p w14:paraId="47E7BC91" w14:textId="77777777" w:rsidR="00557FF4" w:rsidRPr="00DB099C" w:rsidRDefault="00557FF4" w:rsidP="004D2A8B">
      <w:pPr>
        <w:jc w:val="left"/>
        <w:rPr>
          <w:color w:val="000000" w:themeColor="text1"/>
          <w:szCs w:val="24"/>
        </w:rPr>
      </w:pPr>
    </w:p>
    <w:p w14:paraId="263171C5" w14:textId="77777777" w:rsidR="00557FF4" w:rsidRPr="00DB099C" w:rsidRDefault="00557FF4" w:rsidP="004D2A8B">
      <w:pPr>
        <w:jc w:val="left"/>
        <w:rPr>
          <w:color w:val="000000" w:themeColor="text1"/>
          <w:szCs w:val="24"/>
        </w:rPr>
      </w:pPr>
    </w:p>
    <w:p w14:paraId="031673C8" w14:textId="77777777" w:rsidR="00557FF4" w:rsidRPr="00DB099C" w:rsidRDefault="00557FF4" w:rsidP="004D2A8B">
      <w:pPr>
        <w:jc w:val="left"/>
        <w:rPr>
          <w:color w:val="000000" w:themeColor="text1"/>
          <w:szCs w:val="24"/>
        </w:rPr>
      </w:pPr>
    </w:p>
    <w:p w14:paraId="719A3A3E" w14:textId="77777777" w:rsidR="00965774" w:rsidRPr="00DB099C" w:rsidRDefault="00965774" w:rsidP="004D2A8B">
      <w:pPr>
        <w:jc w:val="left"/>
        <w:rPr>
          <w:color w:val="000000" w:themeColor="text1"/>
          <w:szCs w:val="24"/>
        </w:rPr>
      </w:pPr>
    </w:p>
    <w:p w14:paraId="44F4D2A2" w14:textId="2EF8D8B0" w:rsidR="00A16881" w:rsidRPr="00DB099C" w:rsidRDefault="00A16881" w:rsidP="00704AC0">
      <w:pPr>
        <w:pStyle w:val="Heading1"/>
      </w:pPr>
      <w:bookmarkStart w:id="23" w:name="_Toc217229202"/>
      <w:r w:rsidRPr="00DB099C">
        <w:lastRenderedPageBreak/>
        <w:t>Appendice</w:t>
      </w:r>
      <w:bookmarkEnd w:id="23"/>
    </w:p>
    <w:p w14:paraId="0B9A5264" w14:textId="4C0544CF" w:rsidR="00A16881" w:rsidRPr="00DB099C" w:rsidRDefault="00A16881" w:rsidP="00704AC0">
      <w:pPr>
        <w:pStyle w:val="Heading2"/>
      </w:pPr>
      <w:bookmarkStart w:id="24" w:name="_Procedura_di_ottimizzazione"/>
      <w:bookmarkStart w:id="25" w:name="_Toc217229203"/>
      <w:bookmarkEnd w:id="24"/>
      <w:r w:rsidRPr="00DB099C">
        <w:t>Procedura di ottimizzazione dello spessore di una piastra di adattamento</w:t>
      </w:r>
      <w:bookmarkEnd w:id="25"/>
    </w:p>
    <w:p w14:paraId="4E37C3BE" w14:textId="36D73CA5" w:rsidR="00A16881" w:rsidRPr="00DB099C" w:rsidRDefault="00695AE3" w:rsidP="00A16881">
      <w:pPr>
        <w:rPr>
          <w:szCs w:val="24"/>
        </w:rPr>
      </w:pPr>
      <w:r w:rsidRPr="00DB099C">
        <w:rPr>
          <w:szCs w:val="24"/>
        </w:rPr>
        <w:t xml:space="preserve">Se ci si pone come obbiettivo la massimizzazione della banda passante del sistema, sostanzialmente si cerca di massimizzare la sua </w:t>
      </w:r>
      <m:oMath>
        <m:r>
          <w:rPr>
            <w:rFonts w:ascii="Cambria Math" w:hAnsi="Cambria Math"/>
            <w:szCs w:val="24"/>
          </w:rPr>
          <m:t>FBW</m:t>
        </m:r>
      </m:oMath>
      <w:r w:rsidR="001F61A1" w:rsidRPr="00DB099C">
        <w:rPr>
          <w:szCs w:val="24"/>
        </w:rPr>
        <w:t>, ovvero:</w:t>
      </w:r>
    </w:p>
    <w:p w14:paraId="45DEEDFA" w14:textId="34B35FDA" w:rsidR="001F61A1" w:rsidRPr="00DB099C" w:rsidRDefault="001F61A1" w:rsidP="00A16881">
      <w:pPr>
        <w:rPr>
          <w:szCs w:val="24"/>
        </w:rPr>
      </w:pPr>
      <m:oMathPara>
        <m:oMath>
          <m:r>
            <w:rPr>
              <w:rFonts w:ascii="Cambria Math" w:hAnsi="Cambria Math"/>
              <w:szCs w:val="24"/>
            </w:rPr>
            <m:t>max</m:t>
          </m:r>
          <m:d>
            <m:dPr>
              <m:begChr m:val="{"/>
              <m:endChr m:val="}"/>
              <m:ctrlPr>
                <w:rPr>
                  <w:rFonts w:ascii="Cambria Math" w:hAnsi="Cambria Math"/>
                  <w:i/>
                  <w:szCs w:val="24"/>
                </w:rPr>
              </m:ctrlPr>
            </m:dPr>
            <m:e>
              <m:sSub>
                <m:sSubPr>
                  <m:ctrlPr>
                    <w:rPr>
                      <w:rFonts w:ascii="Cambria Math" w:hAnsi="Cambria Math"/>
                      <w:i/>
                      <w:color w:val="000000" w:themeColor="text1"/>
                      <w:szCs w:val="24"/>
                    </w:rPr>
                  </m:ctrlPr>
                </m:sSubPr>
                <m:e>
                  <m:r>
                    <w:rPr>
                      <w:rFonts w:ascii="Cambria Math" w:hAnsi="Cambria Math"/>
                      <w:color w:val="000000" w:themeColor="text1"/>
                      <w:szCs w:val="24"/>
                    </w:rPr>
                    <m:t>FBW</m:t>
                  </m:r>
                </m:e>
                <m:sub>
                  <m:r>
                    <w:rPr>
                      <w:rFonts w:ascii="Cambria Math" w:hAnsi="Cambria Math"/>
                      <w:color w:val="000000" w:themeColor="text1"/>
                      <w:szCs w:val="24"/>
                    </w:rPr>
                    <m:t>#db</m:t>
                  </m:r>
                </m:sub>
              </m:sSub>
            </m:e>
          </m:d>
          <m:r>
            <w:rPr>
              <w:rFonts w:ascii="Cambria Math" w:hAnsi="Cambria Math"/>
              <w:szCs w:val="24"/>
            </w:rPr>
            <m:t xml:space="preserve">  ⇒  max</m:t>
          </m:r>
          <m:d>
            <m:dPr>
              <m:begChr m:val="{"/>
              <m:endChr m:val="}"/>
              <m:ctrlPr>
                <w:rPr>
                  <w:rFonts w:ascii="Cambria Math" w:hAnsi="Cambria Math"/>
                  <w:i/>
                  <w:szCs w:val="24"/>
                </w:rPr>
              </m:ctrlPr>
            </m:dP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f</m:t>
                      </m:r>
                    </m:e>
                    <m:sub>
                      <m:sSub>
                        <m:sSubPr>
                          <m:ctrlPr>
                            <w:rPr>
                              <w:rFonts w:ascii="Cambria Math" w:hAnsi="Cambria Math"/>
                              <w:i/>
                              <w:szCs w:val="24"/>
                            </w:rPr>
                          </m:ctrlPr>
                        </m:sSubPr>
                        <m:e>
                          <m:r>
                            <w:rPr>
                              <w:rFonts w:ascii="Cambria Math" w:hAnsi="Cambria Math"/>
                              <w:szCs w:val="24"/>
                            </w:rPr>
                            <m:t>h</m:t>
                          </m:r>
                        </m:e>
                        <m:sub>
                          <m:r>
                            <w:rPr>
                              <w:rFonts w:ascii="Cambria Math" w:hAnsi="Cambria Math"/>
                              <w:szCs w:val="24"/>
                            </w:rPr>
                            <m:t>#db</m:t>
                          </m:r>
                        </m:sub>
                      </m:sSub>
                    </m:sub>
                  </m:sSub>
                  <m:r>
                    <w:rPr>
                      <w:rFonts w:ascii="Cambria Math" w:hAnsi="Cambria Math"/>
                      <w:szCs w:val="24"/>
                    </w:rPr>
                    <m:t>-</m:t>
                  </m:r>
                  <m:sSub>
                    <m:sSubPr>
                      <m:ctrlPr>
                        <w:rPr>
                          <w:rFonts w:ascii="Cambria Math" w:hAnsi="Cambria Math"/>
                          <w:i/>
                          <w:szCs w:val="24"/>
                        </w:rPr>
                      </m:ctrlPr>
                    </m:sSubPr>
                    <m:e>
                      <m:r>
                        <w:rPr>
                          <w:rFonts w:ascii="Cambria Math" w:hAnsi="Cambria Math"/>
                          <w:szCs w:val="24"/>
                        </w:rPr>
                        <m:t>f</m:t>
                      </m:r>
                    </m:e>
                    <m:sub>
                      <m:sSub>
                        <m:sSubPr>
                          <m:ctrlPr>
                            <w:rPr>
                              <w:rFonts w:ascii="Cambria Math" w:hAnsi="Cambria Math"/>
                              <w:i/>
                              <w:szCs w:val="24"/>
                            </w:rPr>
                          </m:ctrlPr>
                        </m:sSubPr>
                        <m:e>
                          <m:r>
                            <w:rPr>
                              <w:rFonts w:ascii="Cambria Math" w:hAnsi="Cambria Math"/>
                              <w:szCs w:val="24"/>
                            </w:rPr>
                            <m:t>l</m:t>
                          </m:r>
                        </m:e>
                        <m:sub>
                          <m:r>
                            <w:rPr>
                              <w:rFonts w:ascii="Cambria Math" w:hAnsi="Cambria Math"/>
                              <w:szCs w:val="24"/>
                            </w:rPr>
                            <m:t>#db</m:t>
                          </m:r>
                        </m:sub>
                      </m:sSub>
                    </m:sub>
                  </m:sSub>
                </m:num>
                <m:den>
                  <m:sSub>
                    <m:sSubPr>
                      <m:ctrlPr>
                        <w:rPr>
                          <w:rFonts w:ascii="Cambria Math" w:hAnsi="Cambria Math"/>
                          <w:i/>
                          <w:szCs w:val="24"/>
                        </w:rPr>
                      </m:ctrlPr>
                    </m:sSubPr>
                    <m:e>
                      <m:r>
                        <w:rPr>
                          <w:rFonts w:ascii="Cambria Math" w:hAnsi="Cambria Math"/>
                          <w:szCs w:val="24"/>
                        </w:rPr>
                        <m:t>f</m:t>
                      </m:r>
                    </m:e>
                    <m:sub>
                      <m:sSub>
                        <m:sSubPr>
                          <m:ctrlPr>
                            <w:rPr>
                              <w:rFonts w:ascii="Cambria Math" w:hAnsi="Cambria Math"/>
                              <w:i/>
                              <w:szCs w:val="24"/>
                            </w:rPr>
                          </m:ctrlPr>
                        </m:sSubPr>
                        <m:e>
                          <m:r>
                            <w:rPr>
                              <w:rFonts w:ascii="Cambria Math" w:hAnsi="Cambria Math"/>
                              <w:szCs w:val="24"/>
                            </w:rPr>
                            <m:t>c</m:t>
                          </m:r>
                        </m:e>
                        <m:sub>
                          <m:r>
                            <w:rPr>
                              <w:rFonts w:ascii="Cambria Math" w:hAnsi="Cambria Math"/>
                              <w:szCs w:val="24"/>
                            </w:rPr>
                            <m:t>#db</m:t>
                          </m:r>
                        </m:sub>
                      </m:sSub>
                    </m:sub>
                  </m:sSub>
                </m:den>
              </m:f>
            </m:e>
          </m:d>
          <m:r>
            <w:rPr>
              <w:rFonts w:ascii="Cambria Math" w:hAnsi="Cambria Math"/>
              <w:szCs w:val="24"/>
            </w:rPr>
            <m:t>.  (a1.0)</m:t>
          </m:r>
        </m:oMath>
      </m:oMathPara>
    </w:p>
    <w:p w14:paraId="67997D9E" w14:textId="69C050FD" w:rsidR="001F61A1" w:rsidRPr="00DB099C" w:rsidRDefault="007A49CD" w:rsidP="00A16881">
      <w:pPr>
        <w:rPr>
          <w:color w:val="000000" w:themeColor="text1"/>
          <w:szCs w:val="24"/>
        </w:rPr>
      </w:pPr>
      <w:r w:rsidRPr="00DB099C">
        <w:rPr>
          <w:szCs w:val="24"/>
        </w:rPr>
        <w:t xml:space="preserve">Dalla definizione degli elementi della </w:t>
      </w:r>
      <m:oMath>
        <m:sSub>
          <m:sSubPr>
            <m:ctrlPr>
              <w:rPr>
                <w:rFonts w:ascii="Cambria Math" w:hAnsi="Cambria Math"/>
                <w:i/>
                <w:color w:val="000000" w:themeColor="text1"/>
                <w:szCs w:val="24"/>
              </w:rPr>
            </m:ctrlPr>
          </m:sSubPr>
          <m:e>
            <m:r>
              <w:rPr>
                <w:rFonts w:ascii="Cambria Math" w:hAnsi="Cambria Math"/>
                <w:color w:val="000000" w:themeColor="text1"/>
                <w:szCs w:val="24"/>
              </w:rPr>
              <m:t>FBW</m:t>
            </m:r>
          </m:e>
          <m:sub>
            <m:r>
              <w:rPr>
                <w:rFonts w:ascii="Cambria Math" w:hAnsi="Cambria Math"/>
                <w:color w:val="000000" w:themeColor="text1"/>
                <w:szCs w:val="24"/>
              </w:rPr>
              <m:t>#db</m:t>
            </m:r>
          </m:sub>
        </m:sSub>
      </m:oMath>
      <w:r w:rsidR="00F52842" w:rsidRPr="00DB099C">
        <w:rPr>
          <w:color w:val="000000" w:themeColor="text1"/>
          <w:szCs w:val="24"/>
        </w:rPr>
        <w:t xml:space="preserve"> (ovvero dalla (4.9))</w:t>
      </w:r>
      <w:r w:rsidRPr="00DB099C">
        <w:rPr>
          <w:szCs w:val="24"/>
        </w:rPr>
        <w:t xml:space="preserve"> si ricava che la </w:t>
      </w:r>
      <m:oMath>
        <m:sSub>
          <m:sSubPr>
            <m:ctrlPr>
              <w:rPr>
                <w:rFonts w:ascii="Cambria Math" w:hAnsi="Cambria Math"/>
                <w:i/>
                <w:color w:val="000000" w:themeColor="text1"/>
                <w:szCs w:val="24"/>
              </w:rPr>
            </m:ctrlPr>
          </m:sSubPr>
          <m:e>
            <m:r>
              <w:rPr>
                <w:rFonts w:ascii="Cambria Math" w:hAnsi="Cambria Math"/>
                <w:color w:val="000000" w:themeColor="text1"/>
                <w:szCs w:val="24"/>
              </w:rPr>
              <m:t>FBW</m:t>
            </m:r>
          </m:e>
          <m:sub>
            <m:r>
              <w:rPr>
                <w:rFonts w:ascii="Cambria Math" w:hAnsi="Cambria Math"/>
                <w:color w:val="000000" w:themeColor="text1"/>
                <w:szCs w:val="24"/>
              </w:rPr>
              <m:t>#db</m:t>
            </m:r>
          </m:sub>
        </m:sSub>
      </m:oMath>
      <w:r w:rsidR="0075704F" w:rsidRPr="00DB099C">
        <w:rPr>
          <w:color w:val="000000" w:themeColor="text1"/>
          <w:szCs w:val="24"/>
        </w:rPr>
        <w:t xml:space="preserve">, dipende per transitività da </w:t>
      </w:r>
      <m:oMath>
        <m:r>
          <w:rPr>
            <w:rFonts w:ascii="Cambria Math" w:hAnsi="Cambria Math"/>
            <w:color w:val="000000" w:themeColor="text1"/>
            <w:szCs w:val="24"/>
          </w:rPr>
          <m:t>FTT</m:t>
        </m:r>
      </m:oMath>
      <w:r w:rsidR="0075704F" w:rsidRPr="00DB099C">
        <w:rPr>
          <w:color w:val="000000" w:themeColor="text1"/>
          <w:szCs w:val="24"/>
        </w:rPr>
        <w:t xml:space="preserve"> </w:t>
      </w:r>
      <w:r w:rsidRPr="00DB099C">
        <w:rPr>
          <w:color w:val="000000" w:themeColor="text1"/>
          <w:szCs w:val="24"/>
        </w:rPr>
        <w:t xml:space="preserve">e siccome la </w:t>
      </w:r>
      <m:oMath>
        <m:r>
          <w:rPr>
            <w:rFonts w:ascii="Cambria Math" w:hAnsi="Cambria Math"/>
            <w:color w:val="000000" w:themeColor="text1"/>
            <w:szCs w:val="24"/>
          </w:rPr>
          <m:t>FTT</m:t>
        </m:r>
      </m:oMath>
      <w:r w:rsidRPr="00DB099C">
        <w:rPr>
          <w:color w:val="000000" w:themeColor="text1"/>
          <w:szCs w:val="24"/>
        </w:rPr>
        <w:t xml:space="preserve">, come visto in precedenza dipende dalla matrice </w:t>
      </w:r>
      <m:oMath>
        <m:r>
          <w:rPr>
            <w:rFonts w:ascii="Cambria Math" w:hAnsi="Cambria Math"/>
            <w:color w:val="000000" w:themeColor="text1"/>
            <w:szCs w:val="24"/>
          </w:rPr>
          <m:t>B</m:t>
        </m:r>
      </m:oMath>
      <w:r w:rsidRPr="00DB099C">
        <w:rPr>
          <w:color w:val="000000" w:themeColor="text1"/>
          <w:szCs w:val="24"/>
        </w:rPr>
        <w:t xml:space="preserve"> e dalla matrice </w:t>
      </w:r>
      <m:oMath>
        <m:r>
          <w:rPr>
            <w:rFonts w:ascii="Cambria Math" w:hAnsi="Cambria Math"/>
            <w:color w:val="000000" w:themeColor="text1"/>
            <w:szCs w:val="24"/>
          </w:rPr>
          <m:t>M</m:t>
        </m:r>
      </m:oMath>
      <w:r w:rsidRPr="00DB099C">
        <w:rPr>
          <w:color w:val="000000" w:themeColor="text1"/>
          <w:szCs w:val="24"/>
        </w:rPr>
        <w:t>, allora:</w:t>
      </w:r>
    </w:p>
    <w:p w14:paraId="4431EF61" w14:textId="159B1A5B" w:rsidR="007A49CD" w:rsidRPr="00DB099C" w:rsidRDefault="007A49CD" w:rsidP="00A16881">
      <w:pPr>
        <w:rPr>
          <w:szCs w:val="24"/>
        </w:rPr>
      </w:pPr>
      <m:oMathPara>
        <m:oMath>
          <m:r>
            <w:rPr>
              <w:rFonts w:ascii="Cambria Math" w:hAnsi="Cambria Math"/>
              <w:szCs w:val="24"/>
            </w:rPr>
            <m:t>FBW</m:t>
          </m:r>
          <m:box>
            <m:boxPr>
              <m:opEmu m:val="1"/>
              <m:ctrlPr>
                <w:rPr>
                  <w:rFonts w:ascii="Cambria Math" w:hAnsi="Cambria Math"/>
                  <w:i/>
                  <w:szCs w:val="24"/>
                </w:rPr>
              </m:ctrlPr>
            </m:boxPr>
            <m:e>
              <m:groupChr>
                <m:groupChrPr>
                  <m:chr m:val="→"/>
                  <m:vertJc m:val="bot"/>
                  <m:ctrlPr>
                    <w:rPr>
                      <w:rFonts w:ascii="Cambria Math" w:hAnsi="Cambria Math"/>
                      <w:i/>
                      <w:szCs w:val="24"/>
                    </w:rPr>
                  </m:ctrlPr>
                </m:groupChrPr>
                <m:e>
                  <m:r>
                    <w:rPr>
                      <w:rFonts w:ascii="Cambria Math" w:hAnsi="Cambria Math"/>
                      <w:szCs w:val="24"/>
                    </w:rPr>
                    <m:t>dip</m:t>
                  </m:r>
                </m:e>
              </m:groupChr>
            </m:e>
          </m:box>
          <m:sSub>
            <m:sSubPr>
              <m:ctrlPr>
                <w:rPr>
                  <w:rFonts w:ascii="Cambria Math" w:hAnsi="Cambria Math"/>
                  <w:i/>
                  <w:szCs w:val="24"/>
                </w:rPr>
              </m:ctrlPr>
            </m:sSubPr>
            <m:e>
              <m:r>
                <w:rPr>
                  <w:rFonts w:ascii="Cambria Math" w:hAnsi="Cambria Math"/>
                  <w:szCs w:val="24"/>
                </w:rPr>
                <m:t>f</m:t>
              </m:r>
            </m:e>
            <m:sub>
              <m:r>
                <w:rPr>
                  <w:rFonts w:ascii="Cambria Math" w:hAnsi="Cambria Math"/>
                  <w:szCs w:val="24"/>
                </w:rPr>
                <m:t>h</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f</m:t>
              </m:r>
            </m:e>
            <m:sub>
              <m:r>
                <w:rPr>
                  <w:rFonts w:ascii="Cambria Math" w:hAnsi="Cambria Math"/>
                  <w:szCs w:val="24"/>
                </w:rPr>
                <m:t>l</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f</m:t>
              </m:r>
            </m:e>
            <m:sub>
              <m:r>
                <w:rPr>
                  <w:rFonts w:ascii="Cambria Math" w:hAnsi="Cambria Math"/>
                  <w:szCs w:val="24"/>
                </w:rPr>
                <m:t>c</m:t>
              </m:r>
            </m:sub>
          </m:sSub>
          <m:groupChr>
            <m:groupChrPr>
              <m:chr m:val="→"/>
              <m:vertJc m:val="bot"/>
              <m:ctrlPr>
                <w:rPr>
                  <w:rFonts w:ascii="Cambria Math" w:hAnsi="Cambria Math"/>
                  <w:i/>
                  <w:szCs w:val="24"/>
                </w:rPr>
              </m:ctrlPr>
            </m:groupChrPr>
            <m:e>
              <m:r>
                <w:rPr>
                  <w:rFonts w:ascii="Cambria Math" w:hAnsi="Cambria Math"/>
                  <w:szCs w:val="24"/>
                </w:rPr>
                <m:t>dip</m:t>
              </m:r>
            </m:e>
          </m:groupChr>
          <m:r>
            <w:rPr>
              <w:rFonts w:ascii="Cambria Math" w:hAnsi="Cambria Math"/>
              <w:szCs w:val="24"/>
            </w:rPr>
            <m:t>FTT</m:t>
          </m:r>
          <m:groupChr>
            <m:groupChrPr>
              <m:chr m:val="→"/>
              <m:vertJc m:val="bot"/>
              <m:ctrlPr>
                <w:rPr>
                  <w:rFonts w:ascii="Cambria Math" w:hAnsi="Cambria Math"/>
                  <w:i/>
                  <w:szCs w:val="24"/>
                </w:rPr>
              </m:ctrlPr>
            </m:groupChrPr>
            <m:e>
              <m:r>
                <w:rPr>
                  <w:rFonts w:ascii="Cambria Math" w:hAnsi="Cambria Math"/>
                  <w:szCs w:val="24"/>
                </w:rPr>
                <m:t>dip</m:t>
              </m:r>
            </m:e>
          </m:groupChr>
          <m:r>
            <w:rPr>
              <w:rFonts w:ascii="Cambria Math" w:hAnsi="Cambria Math"/>
              <w:szCs w:val="24"/>
            </w:rPr>
            <m:t>B,M  ⇒  FBW</m:t>
          </m:r>
          <m:d>
            <m:dPr>
              <m:ctrlPr>
                <w:rPr>
                  <w:rFonts w:ascii="Cambria Math" w:hAnsi="Cambria Math"/>
                  <w:i/>
                  <w:szCs w:val="24"/>
                </w:rPr>
              </m:ctrlPr>
            </m:dPr>
            <m:e>
              <m:r>
                <w:rPr>
                  <w:rFonts w:ascii="Cambria Math" w:hAnsi="Cambria Math"/>
                  <w:szCs w:val="24"/>
                </w:rPr>
                <m:t>B,M</m:t>
              </m:r>
            </m:e>
          </m:d>
          <m:r>
            <w:rPr>
              <w:rFonts w:ascii="Cambria Math" w:hAnsi="Cambria Math"/>
              <w:szCs w:val="24"/>
            </w:rPr>
            <m:t xml:space="preserve">.  </m:t>
          </m:r>
          <m:d>
            <m:dPr>
              <m:ctrlPr>
                <w:rPr>
                  <w:rFonts w:ascii="Cambria Math" w:hAnsi="Cambria Math"/>
                  <w:i/>
                  <w:szCs w:val="24"/>
                </w:rPr>
              </m:ctrlPr>
            </m:dPr>
            <m:e>
              <m:r>
                <w:rPr>
                  <w:rFonts w:ascii="Cambria Math" w:hAnsi="Cambria Math"/>
                  <w:szCs w:val="24"/>
                </w:rPr>
                <m:t>a1.1</m:t>
              </m:r>
            </m:e>
          </m:d>
        </m:oMath>
      </m:oMathPara>
    </w:p>
    <w:p w14:paraId="50043C44" w14:textId="479AF145" w:rsidR="00077EF0" w:rsidRPr="00DB099C" w:rsidRDefault="00077EF0" w:rsidP="00A16881">
      <w:pPr>
        <w:rPr>
          <w:szCs w:val="24"/>
        </w:rPr>
      </w:pPr>
      <w:r w:rsidRPr="00DB099C">
        <w:rPr>
          <w:szCs w:val="24"/>
        </w:rPr>
        <w:t xml:space="preserve">Ricordando la formula estesa del calcolo della </w:t>
      </w:r>
      <m:oMath>
        <m:r>
          <w:rPr>
            <w:rFonts w:ascii="Cambria Math" w:hAnsi="Cambria Math"/>
            <w:szCs w:val="24"/>
          </w:rPr>
          <m:t>FTT</m:t>
        </m:r>
      </m:oMath>
      <w:r w:rsidRPr="00DB099C">
        <w:rPr>
          <w:szCs w:val="24"/>
        </w:rPr>
        <w:t xml:space="preserve"> ricavata in precedenza:</w:t>
      </w:r>
    </w:p>
    <w:p w14:paraId="4E282C46" w14:textId="17F82AE6" w:rsidR="00077EF0" w:rsidRPr="00DB099C" w:rsidRDefault="00077EF0" w:rsidP="00A16881">
      <w:pPr>
        <w:rPr>
          <w:szCs w:val="24"/>
        </w:rPr>
      </w:pPr>
      <m:oMathPara>
        <m:oMath>
          <m:r>
            <w:rPr>
              <w:rFonts w:ascii="Cambria Math" w:hAnsi="Cambria Math"/>
              <w:color w:val="000000" w:themeColor="text1"/>
              <w:szCs w:val="24"/>
            </w:rPr>
            <m:t>FTT=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12</m:t>
                  </m:r>
                </m:sub>
              </m:sSub>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eq</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22</m:t>
                  </m:r>
                </m:sub>
              </m:sSub>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eq</m:t>
                  </m:r>
                </m:sub>
              </m:sSub>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12</m:t>
                  </m:r>
                </m:sub>
              </m:sSub>
              <m:sSub>
                <m:sSubPr>
                  <m:ctrlPr>
                    <w:rPr>
                      <w:rFonts w:ascii="Cambria Math" w:hAnsi="Cambria Math"/>
                      <w:i/>
                      <w:color w:val="000000" w:themeColor="text1"/>
                      <w:szCs w:val="24"/>
                    </w:rPr>
                  </m:ctrlPr>
                </m:sSubPr>
                <m:e>
                  <m:r>
                    <w:rPr>
                      <w:rFonts w:ascii="Cambria Math" w:hAnsi="Cambria Math"/>
                      <w:color w:val="000000" w:themeColor="text1"/>
                      <w:szCs w:val="24"/>
                    </w:rPr>
                    <m:t>B</m:t>
                  </m:r>
                </m:e>
                <m:sub>
                  <m:r>
                    <w:rPr>
                      <w:rFonts w:ascii="Cambria Math" w:hAnsi="Cambria Math"/>
                      <w:color w:val="000000" w:themeColor="text1"/>
                      <w:szCs w:val="24"/>
                    </w:rPr>
                    <m:t>22</m:t>
                  </m:r>
                </m:sub>
              </m:sSub>
              <m:r>
                <w:rPr>
                  <w:rFonts w:ascii="Cambria Math" w:hAnsi="Cambria Math"/>
                  <w:color w:val="000000" w:themeColor="text1"/>
                  <w:szCs w:val="24"/>
                </w:rPr>
                <m:t>-</m:t>
              </m:r>
              <m:sSubSup>
                <m:sSubSupPr>
                  <m:ctrlPr>
                    <w:rPr>
                      <w:rFonts w:ascii="Cambria Math" w:hAnsi="Cambria Math"/>
                      <w:i/>
                      <w:color w:val="000000" w:themeColor="text1"/>
                      <w:szCs w:val="24"/>
                    </w:rPr>
                  </m:ctrlPr>
                </m:sSubSupPr>
                <m:e>
                  <m:r>
                    <w:rPr>
                      <w:rFonts w:ascii="Cambria Math" w:hAnsi="Cambria Math"/>
                      <w:color w:val="000000" w:themeColor="text1"/>
                      <w:szCs w:val="24"/>
                    </w:rPr>
                    <m:t>B</m:t>
                  </m:r>
                </m:e>
                <m:sub>
                  <m:r>
                    <w:rPr>
                      <w:rFonts w:ascii="Cambria Math" w:hAnsi="Cambria Math"/>
                      <w:color w:val="000000" w:themeColor="text1"/>
                      <w:szCs w:val="24"/>
                    </w:rPr>
                    <m:t>12</m:t>
                  </m:r>
                </m:sub>
                <m:sup>
                  <m:r>
                    <w:rPr>
                      <w:rFonts w:ascii="Cambria Math" w:hAnsi="Cambria Math"/>
                      <w:color w:val="000000" w:themeColor="text1"/>
                      <w:szCs w:val="24"/>
                    </w:rPr>
                    <m:t>2</m:t>
                  </m:r>
                </m:sup>
              </m:sSubSup>
            </m:den>
          </m:f>
          <m:r>
            <w:rPr>
              <w:rFonts w:ascii="Cambria Math" w:hAnsi="Cambria Math"/>
              <w:color w:val="000000" w:themeColor="text1"/>
              <w:szCs w:val="24"/>
            </w:rPr>
            <m:t xml:space="preserve"> ∙ </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r>
                    <w:rPr>
                      <w:rFonts w:ascii="Cambria Math" w:hAnsi="Cambria Math"/>
                      <w:color w:val="000000" w:themeColor="text1"/>
                      <w:szCs w:val="24"/>
                    </w:rPr>
                    <m:t>M</m:t>
                  </m:r>
                </m:e>
                <m:sub>
                  <m:r>
                    <w:rPr>
                      <w:rFonts w:ascii="Cambria Math" w:hAnsi="Cambria Math"/>
                      <w:color w:val="000000" w:themeColor="text1"/>
                      <w:szCs w:val="24"/>
                    </w:rPr>
                    <m:t>12</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M</m:t>
                  </m:r>
                </m:e>
                <m:sub>
                  <m:r>
                    <w:rPr>
                      <w:rFonts w:ascii="Cambria Math" w:hAnsi="Cambria Math"/>
                      <w:color w:val="000000" w:themeColor="text1"/>
                      <w:szCs w:val="24"/>
                    </w:rPr>
                    <m:t>11</m:t>
                  </m:r>
                </m:sub>
              </m:sSub>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2</m:t>
                  </m:r>
                </m:sub>
              </m:sSub>
              <m:r>
                <w:rPr>
                  <w:rFonts w:ascii="Cambria Math" w:hAnsi="Cambria Math"/>
                  <w:color w:val="000000" w:themeColor="text1"/>
                  <w:szCs w:val="24"/>
                </w:rPr>
                <m:t>+</m:t>
              </m:r>
              <m:sSubSup>
                <m:sSubSupPr>
                  <m:ctrlPr>
                    <w:rPr>
                      <w:rFonts w:ascii="Cambria Math" w:hAnsi="Cambria Math"/>
                      <w:i/>
                      <w:color w:val="000000" w:themeColor="text1"/>
                      <w:szCs w:val="24"/>
                    </w:rPr>
                  </m:ctrlPr>
                </m:sSubSupPr>
                <m:e>
                  <m:r>
                    <w:rPr>
                      <w:rFonts w:ascii="Cambria Math" w:hAnsi="Cambria Math"/>
                      <w:color w:val="000000" w:themeColor="text1"/>
                      <w:szCs w:val="24"/>
                    </w:rPr>
                    <m:t>M</m:t>
                  </m:r>
                </m:e>
                <m:sub>
                  <m:r>
                    <w:rPr>
                      <w:rFonts w:ascii="Cambria Math" w:hAnsi="Cambria Math"/>
                      <w:color w:val="000000" w:themeColor="text1"/>
                      <w:szCs w:val="24"/>
                    </w:rPr>
                    <m:t>11</m:t>
                  </m:r>
                </m:sub>
                <m:sup>
                  <m:r>
                    <w:rPr>
                      <w:rFonts w:ascii="Cambria Math" w:hAnsi="Cambria Math"/>
                      <w:color w:val="000000" w:themeColor="text1"/>
                      <w:szCs w:val="24"/>
                    </w:rPr>
                    <m:t>2</m:t>
                  </m:r>
                </m:sup>
              </m:sSubSup>
              <m:r>
                <w:rPr>
                  <w:rFonts w:ascii="Cambria Math" w:hAnsi="Cambria Math"/>
                  <w:color w:val="000000" w:themeColor="text1"/>
                  <w:szCs w:val="24"/>
                </w:rPr>
                <m:t>-</m:t>
              </m:r>
              <m:sSubSup>
                <m:sSubSupPr>
                  <m:ctrlPr>
                    <w:rPr>
                      <w:rFonts w:ascii="Cambria Math" w:hAnsi="Cambria Math"/>
                      <w:i/>
                      <w:color w:val="000000" w:themeColor="text1"/>
                      <w:szCs w:val="24"/>
                    </w:rPr>
                  </m:ctrlPr>
                </m:sSubSupPr>
                <m:e>
                  <m:r>
                    <w:rPr>
                      <w:rFonts w:ascii="Cambria Math" w:hAnsi="Cambria Math"/>
                      <w:color w:val="000000" w:themeColor="text1"/>
                      <w:szCs w:val="24"/>
                    </w:rPr>
                    <m:t>M</m:t>
                  </m:r>
                </m:e>
                <m:sub>
                  <m:r>
                    <w:rPr>
                      <w:rFonts w:ascii="Cambria Math" w:hAnsi="Cambria Math"/>
                      <w:color w:val="000000" w:themeColor="text1"/>
                      <w:szCs w:val="24"/>
                    </w:rPr>
                    <m:t>12</m:t>
                  </m:r>
                </m:sub>
                <m:sup>
                  <m:r>
                    <w:rPr>
                      <w:rFonts w:ascii="Cambria Math" w:hAnsi="Cambria Math"/>
                      <w:color w:val="000000" w:themeColor="text1"/>
                      <w:szCs w:val="24"/>
                    </w:rPr>
                    <m:t>2</m:t>
                  </m:r>
                </m:sup>
              </m:sSubSup>
            </m:den>
          </m:f>
        </m:oMath>
      </m:oMathPara>
    </w:p>
    <w:p w14:paraId="6CA6A346" w14:textId="2887CDD2" w:rsidR="007A49CD" w:rsidRPr="00DB099C" w:rsidRDefault="007A49CD" w:rsidP="00A16881">
      <w:pPr>
        <w:rPr>
          <w:szCs w:val="24"/>
        </w:rPr>
      </w:pPr>
      <w:r w:rsidRPr="00DB099C">
        <w:rPr>
          <w:szCs w:val="24"/>
        </w:rPr>
        <w:t xml:space="preserve">È quindi possibile affermare che la </w:t>
      </w:r>
      <m:oMath>
        <m:r>
          <w:rPr>
            <w:rFonts w:ascii="Cambria Math" w:hAnsi="Cambria Math"/>
            <w:szCs w:val="24"/>
          </w:rPr>
          <m:t>FTT</m:t>
        </m:r>
      </m:oMath>
      <w:r w:rsidRPr="00DB099C">
        <w:rPr>
          <w:szCs w:val="24"/>
        </w:rPr>
        <w:t xml:space="preserve"> dipende dalla matrice A</w:t>
      </w:r>
      <w:r w:rsidR="00077EF0" w:rsidRPr="00DB099C">
        <w:rPr>
          <w:szCs w:val="24"/>
        </w:rPr>
        <w:t xml:space="preserve"> </w:t>
      </w:r>
      <w:r w:rsidRPr="00DB099C">
        <w:rPr>
          <w:szCs w:val="24"/>
        </w:rPr>
        <w:t>(3x3 del piezo) e quindi B</w:t>
      </w:r>
      <w:r w:rsidR="00077EF0" w:rsidRPr="00DB099C">
        <w:rPr>
          <w:szCs w:val="24"/>
        </w:rPr>
        <w:t xml:space="preserve"> </w:t>
      </w:r>
      <w:r w:rsidRPr="00DB099C">
        <w:rPr>
          <w:szCs w:val="24"/>
        </w:rPr>
        <w:t>(2x2 del piezo</w:t>
      </w:r>
      <w:r w:rsidR="00077EF0" w:rsidRPr="00DB099C">
        <w:rPr>
          <w:szCs w:val="24"/>
        </w:rPr>
        <w:t xml:space="preserve"> ricavata da A</w:t>
      </w:r>
      <w:r w:rsidRPr="00DB099C">
        <w:rPr>
          <w:szCs w:val="24"/>
        </w:rPr>
        <w:t>)</w:t>
      </w:r>
      <w:r w:rsidR="00077EF0" w:rsidRPr="00DB099C">
        <w:rPr>
          <w:szCs w:val="24"/>
        </w:rPr>
        <w:t xml:space="preserve"> le quali dipendono da </w:t>
      </w:r>
      <m:oMath>
        <m:sSub>
          <m:sSubPr>
            <m:ctrlPr>
              <w:rPr>
                <w:rFonts w:ascii="Cambria Math" w:hAnsi="Cambria Math"/>
                <w:i/>
                <w:szCs w:val="24"/>
              </w:rPr>
            </m:ctrlPr>
          </m:sSubPr>
          <m:e>
            <m:r>
              <w:rPr>
                <w:rFonts w:ascii="Cambria Math" w:hAnsi="Cambria Math"/>
                <w:szCs w:val="24"/>
              </w:rPr>
              <m:t>θ</m:t>
            </m:r>
          </m:e>
          <m:sub>
            <m:r>
              <w:rPr>
                <w:rFonts w:ascii="Cambria Math" w:hAnsi="Cambria Math"/>
                <w:szCs w:val="24"/>
              </w:rPr>
              <m:t>pzt</m:t>
            </m:r>
          </m:sub>
        </m:sSub>
      </m:oMath>
      <w:r w:rsidR="00077EF0" w:rsidRPr="00DB099C">
        <w:rPr>
          <w:szCs w:val="24"/>
        </w:rPr>
        <w:t xml:space="preserve">; inoltre la </w:t>
      </w:r>
      <m:oMath>
        <m:r>
          <w:rPr>
            <w:rFonts w:ascii="Cambria Math" w:hAnsi="Cambria Math"/>
            <w:szCs w:val="24"/>
          </w:rPr>
          <m:t>FTT</m:t>
        </m:r>
      </m:oMath>
      <w:r w:rsidR="00077EF0" w:rsidRPr="00DB099C">
        <w:rPr>
          <w:szCs w:val="24"/>
        </w:rPr>
        <w:t xml:space="preserve"> dipende dalla matrice M (2x2 del plate) e da </w:t>
      </w:r>
      <m:oMath>
        <m:sSub>
          <m:sSubPr>
            <m:ctrlPr>
              <w:rPr>
                <w:rFonts w:ascii="Cambria Math" w:hAnsi="Cambria Math"/>
                <w:i/>
                <w:szCs w:val="24"/>
              </w:rPr>
            </m:ctrlPr>
          </m:sSubPr>
          <m:e>
            <m:r>
              <w:rPr>
                <w:rFonts w:ascii="Cambria Math" w:hAnsi="Cambria Math"/>
                <w:szCs w:val="24"/>
              </w:rPr>
              <m:t>Z</m:t>
            </m:r>
          </m:e>
          <m:sub>
            <m:r>
              <w:rPr>
                <w:rFonts w:ascii="Cambria Math" w:hAnsi="Cambria Math"/>
                <w:szCs w:val="24"/>
              </w:rPr>
              <m:t>eq</m:t>
            </m:r>
          </m:sub>
        </m:sSub>
        <m:r>
          <w:rPr>
            <w:rFonts w:ascii="Cambria Math" w:hAnsi="Cambria Math"/>
            <w:szCs w:val="24"/>
          </w:rPr>
          <m:t xml:space="preserve"> </m:t>
        </m:r>
      </m:oMath>
      <w:r w:rsidR="00077EF0" w:rsidRPr="00DB099C">
        <w:rPr>
          <w:szCs w:val="24"/>
        </w:rPr>
        <w:t xml:space="preserve">le quali dipendono </w:t>
      </w:r>
      <m:oMath>
        <m:sSub>
          <m:sSubPr>
            <m:ctrlPr>
              <w:rPr>
                <w:rFonts w:ascii="Cambria Math" w:hAnsi="Cambria Math"/>
                <w:i/>
                <w:szCs w:val="24"/>
              </w:rPr>
            </m:ctrlPr>
          </m:sSubPr>
          <m:e>
            <m:r>
              <w:rPr>
                <w:rFonts w:ascii="Cambria Math" w:hAnsi="Cambria Math"/>
                <w:szCs w:val="24"/>
              </w:rPr>
              <m:t>θ</m:t>
            </m:r>
          </m:e>
          <m:sub>
            <m:r>
              <w:rPr>
                <w:rFonts w:ascii="Cambria Math" w:hAnsi="Cambria Math"/>
                <w:szCs w:val="24"/>
              </w:rPr>
              <m:t>plt</m:t>
            </m:r>
          </m:sub>
        </m:sSub>
      </m:oMath>
      <w:r w:rsidR="00077EF0" w:rsidRPr="00DB099C">
        <w:rPr>
          <w:szCs w:val="24"/>
        </w:rPr>
        <w:t>. Ovvero:</w:t>
      </w:r>
    </w:p>
    <w:p w14:paraId="11C4570A" w14:textId="3A170736" w:rsidR="00077EF0" w:rsidRPr="00DB099C" w:rsidRDefault="00077EF0" w:rsidP="00A16881">
      <w:pPr>
        <w:rPr>
          <w:szCs w:val="24"/>
        </w:rPr>
      </w:pPr>
      <m:oMathPara>
        <m:oMath>
          <m:r>
            <w:rPr>
              <w:rFonts w:ascii="Cambria Math" w:hAnsi="Cambria Math"/>
              <w:szCs w:val="24"/>
            </w:rPr>
            <m:t>FTT</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θ</m:t>
                  </m:r>
                </m:e>
                <m:sub>
                  <m:r>
                    <w:rPr>
                      <w:rFonts w:ascii="Cambria Math" w:hAnsi="Cambria Math"/>
                      <w:szCs w:val="24"/>
                    </w:rPr>
                    <m:t>pzt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θ</m:t>
                  </m:r>
                </m:e>
                <m:sub>
                  <m:r>
                    <w:rPr>
                      <w:rFonts w:ascii="Cambria Math" w:hAnsi="Cambria Math"/>
                      <w:szCs w:val="24"/>
                    </w:rPr>
                    <m:t>plt</m:t>
                  </m:r>
                </m:sub>
              </m:sSub>
            </m:e>
          </m:d>
          <m:r>
            <w:rPr>
              <w:rFonts w:ascii="Cambria Math" w:hAnsi="Cambria Math"/>
              <w:szCs w:val="24"/>
            </w:rPr>
            <m:t>.  (a1.2)</m:t>
          </m:r>
        </m:oMath>
      </m:oMathPara>
    </w:p>
    <w:p w14:paraId="5EE57288" w14:textId="59317781" w:rsidR="00077EF0" w:rsidRPr="00DB099C" w:rsidRDefault="00077EF0" w:rsidP="00A16881">
      <w:pPr>
        <w:rPr>
          <w:szCs w:val="24"/>
        </w:rPr>
      </w:pPr>
      <w:r w:rsidRPr="00DB099C">
        <w:rPr>
          <w:szCs w:val="24"/>
        </w:rPr>
        <w:t xml:space="preserve">Delle due dipendenze quella da </w:t>
      </w:r>
      <m:oMath>
        <m:sSub>
          <m:sSubPr>
            <m:ctrlPr>
              <w:rPr>
                <w:rFonts w:ascii="Cambria Math" w:hAnsi="Cambria Math"/>
                <w:i/>
                <w:szCs w:val="24"/>
              </w:rPr>
            </m:ctrlPr>
          </m:sSubPr>
          <m:e>
            <m:r>
              <w:rPr>
                <w:rFonts w:ascii="Cambria Math" w:hAnsi="Cambria Math"/>
                <w:szCs w:val="24"/>
              </w:rPr>
              <m:t>θ</m:t>
            </m:r>
          </m:e>
          <m:sub>
            <m:r>
              <w:rPr>
                <w:rFonts w:ascii="Cambria Math" w:hAnsi="Cambria Math"/>
                <w:szCs w:val="24"/>
              </w:rPr>
              <m:t>pzt</m:t>
            </m:r>
          </m:sub>
        </m:sSub>
      </m:oMath>
      <w:r w:rsidRPr="00DB099C">
        <w:rPr>
          <w:szCs w:val="24"/>
        </w:rPr>
        <w:t xml:space="preserve"> può in realtà essere semplificata siccome essa rimane sempre costante dato che lo spessore del piezo non viene mai variato. Quindi:</w:t>
      </w:r>
    </w:p>
    <w:p w14:paraId="797BD530" w14:textId="2BB424D2" w:rsidR="00077EF0" w:rsidRPr="00DB099C" w:rsidRDefault="00077EF0" w:rsidP="00077EF0">
      <w:pPr>
        <w:rPr>
          <w:szCs w:val="24"/>
        </w:rPr>
      </w:pPr>
      <m:oMathPara>
        <m:oMath>
          <m:r>
            <w:rPr>
              <w:rFonts w:ascii="Cambria Math" w:hAnsi="Cambria Math"/>
              <w:szCs w:val="24"/>
            </w:rPr>
            <m:t>FTT</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θ</m:t>
                  </m:r>
                </m:e>
                <m:sub>
                  <m:r>
                    <w:rPr>
                      <w:rFonts w:ascii="Cambria Math" w:hAnsi="Cambria Math"/>
                      <w:szCs w:val="24"/>
                    </w:rPr>
                    <m:t>plt</m:t>
                  </m:r>
                </m:sub>
              </m:sSub>
            </m:e>
          </m:d>
          <m:r>
            <w:rPr>
              <w:rFonts w:ascii="Cambria Math" w:hAnsi="Cambria Math"/>
              <w:szCs w:val="24"/>
            </w:rPr>
            <m:t>.  (a1.3)</m:t>
          </m:r>
        </m:oMath>
      </m:oMathPara>
    </w:p>
    <w:p w14:paraId="1551EE0D" w14:textId="5C9BD493" w:rsidR="00077EF0" w:rsidRPr="00DB099C" w:rsidRDefault="00077EF0" w:rsidP="00A16881">
      <w:pPr>
        <w:rPr>
          <w:szCs w:val="24"/>
        </w:rPr>
      </w:pPr>
      <w:r w:rsidRPr="00DB099C">
        <w:rPr>
          <w:szCs w:val="24"/>
        </w:rPr>
        <w:t xml:space="preserve">È possibile di conseguenza affermare che la </w:t>
      </w:r>
      <m:oMath>
        <m:r>
          <w:rPr>
            <w:rFonts w:ascii="Cambria Math" w:hAnsi="Cambria Math"/>
            <w:szCs w:val="24"/>
          </w:rPr>
          <m:t>FTT</m:t>
        </m:r>
      </m:oMath>
      <w:r w:rsidRPr="00DB099C">
        <w:rPr>
          <w:szCs w:val="24"/>
        </w:rPr>
        <w:t xml:space="preserve"> è periodica rispetto a </w:t>
      </w:r>
      <m:oMath>
        <m:sSub>
          <m:sSubPr>
            <m:ctrlPr>
              <w:rPr>
                <w:rFonts w:ascii="Cambria Math" w:hAnsi="Cambria Math"/>
                <w:i/>
                <w:szCs w:val="24"/>
              </w:rPr>
            </m:ctrlPr>
          </m:sSubPr>
          <m:e>
            <m:r>
              <w:rPr>
                <w:rFonts w:ascii="Cambria Math" w:hAnsi="Cambria Math"/>
                <w:szCs w:val="24"/>
              </w:rPr>
              <m:t>θ</m:t>
            </m:r>
          </m:e>
          <m:sub>
            <m:r>
              <w:rPr>
                <w:rFonts w:ascii="Cambria Math" w:hAnsi="Cambria Math"/>
                <w:szCs w:val="24"/>
              </w:rPr>
              <m:t>plt</m:t>
            </m:r>
          </m:sub>
        </m:sSub>
      </m:oMath>
      <w:r w:rsidRPr="00DB099C">
        <w:rPr>
          <w:szCs w:val="24"/>
        </w:rPr>
        <w:t xml:space="preserve">. Si procede allora al calcolo della periodicità della </w:t>
      </w:r>
      <m:oMath>
        <m:r>
          <w:rPr>
            <w:rFonts w:ascii="Cambria Math" w:hAnsi="Cambria Math"/>
            <w:szCs w:val="24"/>
          </w:rPr>
          <m:t>FTT</m:t>
        </m:r>
      </m:oMath>
      <w:r w:rsidRPr="00DB099C">
        <w:rPr>
          <w:szCs w:val="24"/>
        </w:rPr>
        <w:t>, utilizzando la definizione di periodicità</w:t>
      </w:r>
      <w:r w:rsidR="002A583A" w:rsidRPr="00DB099C">
        <w:rPr>
          <w:szCs w:val="24"/>
        </w:rPr>
        <w:t xml:space="preserve"> (nota da qui in poi sono stati rimossi i pedici per la </w:t>
      </w:r>
      <m:oMath>
        <m:r>
          <w:rPr>
            <w:rFonts w:ascii="Cambria Math" w:hAnsi="Cambria Math"/>
            <w:szCs w:val="24"/>
          </w:rPr>
          <m:t>θ</m:t>
        </m:r>
      </m:oMath>
      <w:r w:rsidR="002A583A" w:rsidRPr="00DB099C">
        <w:rPr>
          <w:szCs w:val="24"/>
        </w:rPr>
        <w:t xml:space="preserve"> per alleggerire la notazione)</w:t>
      </w:r>
      <w:r w:rsidRPr="00DB099C">
        <w:rPr>
          <w:szCs w:val="24"/>
        </w:rPr>
        <w:t>:</w:t>
      </w:r>
    </w:p>
    <w:p w14:paraId="756298BD" w14:textId="53D2E73F" w:rsidR="00077EF0" w:rsidRPr="00DB099C" w:rsidRDefault="00542C84" w:rsidP="00A16881">
      <w:pPr>
        <w:rPr>
          <w:szCs w:val="24"/>
        </w:rPr>
      </w:pPr>
      <m:oMathPara>
        <m:oMath>
          <m:r>
            <w:rPr>
              <w:rFonts w:ascii="Cambria Math" w:hAnsi="Cambria Math"/>
              <w:szCs w:val="24"/>
            </w:rPr>
            <m:t>FTT</m:t>
          </m:r>
          <m:d>
            <m:dPr>
              <m:ctrlPr>
                <w:rPr>
                  <w:rFonts w:ascii="Cambria Math" w:hAnsi="Cambria Math"/>
                  <w:i/>
                  <w:szCs w:val="24"/>
                </w:rPr>
              </m:ctrlPr>
            </m:dPr>
            <m:e>
              <m:r>
                <w:rPr>
                  <w:rFonts w:ascii="Cambria Math" w:hAnsi="Cambria Math"/>
                  <w:szCs w:val="24"/>
                </w:rPr>
                <m:t>θ</m:t>
              </m:r>
            </m:e>
          </m:d>
          <m:r>
            <w:rPr>
              <w:rFonts w:ascii="Cambria Math" w:hAnsi="Cambria Math"/>
              <w:szCs w:val="24"/>
            </w:rPr>
            <m:t>=H</m:t>
          </m:r>
          <m:d>
            <m:dPr>
              <m:ctrlPr>
                <w:rPr>
                  <w:rFonts w:ascii="Cambria Math" w:hAnsi="Cambria Math"/>
                  <w:i/>
                  <w:szCs w:val="24"/>
                </w:rPr>
              </m:ctrlPr>
            </m:dPr>
            <m:e>
              <m:r>
                <w:rPr>
                  <w:rFonts w:ascii="Cambria Math" w:hAnsi="Cambria Math"/>
                  <w:szCs w:val="24"/>
                </w:rPr>
                <m:t>θ</m:t>
              </m:r>
            </m:e>
          </m:d>
          <m:r>
            <w:rPr>
              <w:rFonts w:ascii="Cambria Math" w:hAnsi="Cambria Math"/>
              <w:szCs w:val="24"/>
            </w:rPr>
            <m:t>∙G</m:t>
          </m:r>
          <m:d>
            <m:dPr>
              <m:ctrlPr>
                <w:rPr>
                  <w:rFonts w:ascii="Cambria Math" w:hAnsi="Cambria Math"/>
                  <w:i/>
                  <w:szCs w:val="24"/>
                </w:rPr>
              </m:ctrlPr>
            </m:dPr>
            <m:e>
              <m:r>
                <w:rPr>
                  <w:rFonts w:ascii="Cambria Math" w:hAnsi="Cambria Math"/>
                  <w:szCs w:val="24"/>
                </w:rPr>
                <m:t>θ</m:t>
              </m:r>
            </m:e>
          </m:d>
          <m:r>
            <w:rPr>
              <w:rFonts w:ascii="Cambria Math" w:hAnsi="Cambria Math"/>
              <w:szCs w:val="24"/>
            </w:rPr>
            <m:t xml:space="preserve">.  </m:t>
          </m:r>
          <m:d>
            <m:dPr>
              <m:ctrlPr>
                <w:rPr>
                  <w:rFonts w:ascii="Cambria Math" w:hAnsi="Cambria Math"/>
                  <w:i/>
                  <w:szCs w:val="24"/>
                </w:rPr>
              </m:ctrlPr>
            </m:dPr>
            <m:e>
              <m:r>
                <w:rPr>
                  <w:rFonts w:ascii="Cambria Math" w:hAnsi="Cambria Math"/>
                  <w:szCs w:val="24"/>
                </w:rPr>
                <m:t>a1.4</m:t>
              </m:r>
            </m:e>
          </m:d>
        </m:oMath>
      </m:oMathPara>
    </w:p>
    <w:p w14:paraId="32B906E4" w14:textId="09F58F60" w:rsidR="00542C84" w:rsidRPr="00DB099C" w:rsidRDefault="00542C84" w:rsidP="00A16881">
      <w:pPr>
        <w:rPr>
          <w:szCs w:val="24"/>
        </w:rPr>
      </w:pPr>
      <w:r w:rsidRPr="00DB099C">
        <w:rPr>
          <w:szCs w:val="24"/>
        </w:rPr>
        <w:t>Ricordando le seguenti identità trigonometriche:</w:t>
      </w:r>
    </w:p>
    <w:p w14:paraId="47E8C41B" w14:textId="554FC9FD" w:rsidR="00542C84" w:rsidRPr="00DB099C" w:rsidRDefault="00000000" w:rsidP="00A16881">
      <w:pPr>
        <w:rPr>
          <w:szCs w:val="24"/>
        </w:rPr>
      </w:pPr>
      <m:oMathPara>
        <m:oMath>
          <m:d>
            <m:dPr>
              <m:begChr m:val="{"/>
              <m:endChr m:val=""/>
              <m:ctrlPr>
                <w:rPr>
                  <w:rFonts w:ascii="Cambria Math" w:hAnsi="Cambria Math"/>
                  <w:i/>
                  <w:szCs w:val="24"/>
                </w:rPr>
              </m:ctrlPr>
            </m:dPr>
            <m:e>
              <m:eqArr>
                <m:eqArrPr>
                  <m:ctrlPr>
                    <w:rPr>
                      <w:rFonts w:ascii="Cambria Math" w:hAnsi="Cambria Math"/>
                      <w:i/>
                      <w:szCs w:val="24"/>
                    </w:rPr>
                  </m:ctrlPr>
                </m:eqArrPr>
                <m:e>
                  <m:func>
                    <m:funcPr>
                      <m:ctrlPr>
                        <w:rPr>
                          <w:rFonts w:ascii="Cambria Math" w:hAnsi="Cambria Math"/>
                          <w:i/>
                          <w:szCs w:val="24"/>
                        </w:rPr>
                      </m:ctrlPr>
                    </m:funcPr>
                    <m:fName>
                      <m:r>
                        <m:rPr>
                          <m:sty m:val="p"/>
                        </m:rPr>
                        <w:rPr>
                          <w:rFonts w:ascii="Cambria Math" w:hAnsi="Cambria Math"/>
                        </w:rPr>
                        <m:t>tan</m:t>
                      </m:r>
                    </m:fName>
                    <m:e>
                      <m:d>
                        <m:dPr>
                          <m:ctrlPr>
                            <w:rPr>
                              <w:rFonts w:ascii="Cambria Math" w:hAnsi="Cambria Math"/>
                              <w:i/>
                              <w:szCs w:val="24"/>
                            </w:rPr>
                          </m:ctrlPr>
                        </m:dPr>
                        <m:e>
                          <m:r>
                            <w:rPr>
                              <w:rFonts w:ascii="Cambria Math" w:hAnsi="Cambria Math"/>
                              <w:szCs w:val="24"/>
                            </w:rPr>
                            <m:t>θ+π</m:t>
                          </m:r>
                        </m:e>
                      </m:d>
                      <m:r>
                        <w:rPr>
                          <w:rFonts w:ascii="Cambria Math" w:hAnsi="Cambria Math"/>
                          <w:szCs w:val="24"/>
                        </w:rPr>
                        <m:t>=</m:t>
                      </m:r>
                      <m:func>
                        <m:funcPr>
                          <m:ctrlPr>
                            <w:rPr>
                              <w:rFonts w:ascii="Cambria Math" w:hAnsi="Cambria Math"/>
                              <w:i/>
                              <w:szCs w:val="24"/>
                            </w:rPr>
                          </m:ctrlPr>
                        </m:funcPr>
                        <m:fName>
                          <m:r>
                            <m:rPr>
                              <m:sty m:val="p"/>
                            </m:rPr>
                            <w:rPr>
                              <w:rFonts w:ascii="Cambria Math" w:hAnsi="Cambria Math"/>
                            </w:rPr>
                            <m:t>tan</m:t>
                          </m:r>
                        </m:fName>
                        <m:e>
                          <m:r>
                            <w:rPr>
                              <w:rFonts w:ascii="Cambria Math" w:hAnsi="Cambria Math"/>
                              <w:szCs w:val="24"/>
                            </w:rPr>
                            <m:t>(θ)</m:t>
                          </m:r>
                        </m:e>
                      </m:func>
                    </m:e>
                  </m:func>
                </m:e>
                <m:e>
                  <m:func>
                    <m:funcPr>
                      <m:ctrlPr>
                        <w:rPr>
                          <w:rFonts w:ascii="Cambria Math" w:hAnsi="Cambria Math"/>
                          <w:i/>
                          <w:szCs w:val="24"/>
                        </w:rPr>
                      </m:ctrlPr>
                    </m:funcPr>
                    <m:fName>
                      <m:r>
                        <m:rPr>
                          <m:sty m:val="p"/>
                        </m:rPr>
                        <w:rPr>
                          <w:rFonts w:ascii="Cambria Math" w:hAnsi="Cambria Math"/>
                        </w:rPr>
                        <m:t>sin</m:t>
                      </m:r>
                    </m:fName>
                    <m:e>
                      <m:d>
                        <m:dPr>
                          <m:ctrlPr>
                            <w:rPr>
                              <w:rFonts w:ascii="Cambria Math" w:hAnsi="Cambria Math"/>
                              <w:i/>
                              <w:szCs w:val="24"/>
                            </w:rPr>
                          </m:ctrlPr>
                        </m:dPr>
                        <m:e>
                          <m:r>
                            <w:rPr>
                              <w:rFonts w:ascii="Cambria Math" w:hAnsi="Cambria Math"/>
                              <w:szCs w:val="24"/>
                            </w:rPr>
                            <m:t>θ+π</m:t>
                          </m:r>
                        </m:e>
                      </m:d>
                      <m:r>
                        <w:rPr>
                          <w:rFonts w:ascii="Cambria Math" w:hAnsi="Cambria Math"/>
                          <w:szCs w:val="24"/>
                        </w:rPr>
                        <m:t>=</m:t>
                      </m:r>
                      <m:func>
                        <m:funcPr>
                          <m:ctrlPr>
                            <w:rPr>
                              <w:rFonts w:ascii="Cambria Math" w:hAnsi="Cambria Math"/>
                              <w:i/>
                              <w:szCs w:val="24"/>
                            </w:rPr>
                          </m:ctrlPr>
                        </m:funcPr>
                        <m:fName>
                          <m:r>
                            <m:rPr>
                              <m:sty m:val="p"/>
                            </m:rPr>
                            <w:rPr>
                              <w:rFonts w:ascii="Cambria Math" w:hAnsi="Cambria Math"/>
                            </w:rPr>
                            <m:t>sin</m:t>
                          </m:r>
                        </m:fName>
                        <m:e>
                          <m:r>
                            <w:rPr>
                              <w:rFonts w:ascii="Cambria Math" w:hAnsi="Cambria Math"/>
                              <w:szCs w:val="24"/>
                            </w:rPr>
                            <m:t>(θ)</m:t>
                          </m:r>
                        </m:e>
                      </m:func>
                    </m:e>
                  </m:func>
                </m:e>
              </m:eqArr>
              <m:r>
                <w:rPr>
                  <w:rFonts w:ascii="Cambria Math" w:hAnsi="Cambria Math"/>
                  <w:szCs w:val="24"/>
                </w:rPr>
                <m:t xml:space="preserve">  ⇒  </m:t>
              </m:r>
              <m:d>
                <m:dPr>
                  <m:begChr m:val="{"/>
                  <m:endChr m:val=""/>
                  <m:ctrlPr>
                    <w:rPr>
                      <w:rFonts w:ascii="Cambria Math" w:hAnsi="Cambria Math"/>
                      <w:i/>
                      <w:szCs w:val="24"/>
                    </w:rPr>
                  </m:ctrlPr>
                </m:dPr>
                <m:e>
                  <m:eqArr>
                    <m:eqArrPr>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M</m:t>
                          </m:r>
                        </m:e>
                        <m:sub>
                          <m:r>
                            <w:rPr>
                              <w:rFonts w:ascii="Cambria Math" w:hAnsi="Cambria Math"/>
                              <w:szCs w:val="24"/>
                            </w:rPr>
                            <m:t>11</m:t>
                          </m:r>
                        </m:sub>
                      </m:sSub>
                      <m:d>
                        <m:dPr>
                          <m:ctrlPr>
                            <w:rPr>
                              <w:rFonts w:ascii="Cambria Math" w:hAnsi="Cambria Math"/>
                              <w:i/>
                              <w:szCs w:val="24"/>
                            </w:rPr>
                          </m:ctrlPr>
                        </m:dPr>
                        <m:e>
                          <m:r>
                            <w:rPr>
                              <w:rFonts w:ascii="Cambria Math" w:hAnsi="Cambria Math"/>
                              <w:szCs w:val="24"/>
                            </w:rPr>
                            <m:t>θ+π</m:t>
                          </m:r>
                        </m:e>
                      </m:d>
                      <m:r>
                        <w:rPr>
                          <w:rFonts w:ascii="Cambria Math" w:hAnsi="Cambria Math"/>
                          <w:szCs w:val="24"/>
                        </w:rPr>
                        <m:t>=</m:t>
                      </m:r>
                      <m:sSub>
                        <m:sSubPr>
                          <m:ctrlPr>
                            <w:rPr>
                              <w:rFonts w:ascii="Cambria Math" w:hAnsi="Cambria Math"/>
                              <w:i/>
                              <w:szCs w:val="24"/>
                            </w:rPr>
                          </m:ctrlPr>
                        </m:sSubPr>
                        <m:e>
                          <m:r>
                            <w:rPr>
                              <w:rFonts w:ascii="Cambria Math" w:hAnsi="Cambria Math"/>
                              <w:szCs w:val="24"/>
                            </w:rPr>
                            <m:t>M</m:t>
                          </m:r>
                        </m:e>
                        <m:sub>
                          <m:r>
                            <w:rPr>
                              <w:rFonts w:ascii="Cambria Math" w:hAnsi="Cambria Math"/>
                              <w:szCs w:val="24"/>
                            </w:rPr>
                            <m:t>11</m:t>
                          </m:r>
                        </m:sub>
                      </m:sSub>
                      <m:d>
                        <m:dPr>
                          <m:ctrlPr>
                            <w:rPr>
                              <w:rFonts w:ascii="Cambria Math" w:hAnsi="Cambria Math"/>
                              <w:i/>
                              <w:szCs w:val="24"/>
                            </w:rPr>
                          </m:ctrlPr>
                        </m:dPr>
                        <m:e>
                          <m:r>
                            <w:rPr>
                              <w:rFonts w:ascii="Cambria Math" w:hAnsi="Cambria Math"/>
                              <w:szCs w:val="24"/>
                            </w:rPr>
                            <m:t>θ</m:t>
                          </m:r>
                        </m:e>
                      </m:d>
                    </m:e>
                    <m:e>
                      <m:sSub>
                        <m:sSubPr>
                          <m:ctrlPr>
                            <w:rPr>
                              <w:rFonts w:ascii="Cambria Math" w:hAnsi="Cambria Math"/>
                              <w:i/>
                              <w:szCs w:val="24"/>
                            </w:rPr>
                          </m:ctrlPr>
                        </m:sSubPr>
                        <m:e>
                          <m:r>
                            <w:rPr>
                              <w:rFonts w:ascii="Cambria Math" w:hAnsi="Cambria Math"/>
                              <w:szCs w:val="24"/>
                            </w:rPr>
                            <m:t>M</m:t>
                          </m:r>
                        </m:e>
                        <m:sub>
                          <m:r>
                            <w:rPr>
                              <w:rFonts w:ascii="Cambria Math" w:hAnsi="Cambria Math"/>
                              <w:szCs w:val="24"/>
                            </w:rPr>
                            <m:t>12</m:t>
                          </m:r>
                        </m:sub>
                      </m:sSub>
                      <m:d>
                        <m:dPr>
                          <m:ctrlPr>
                            <w:rPr>
                              <w:rFonts w:ascii="Cambria Math" w:hAnsi="Cambria Math"/>
                              <w:i/>
                              <w:szCs w:val="24"/>
                            </w:rPr>
                          </m:ctrlPr>
                        </m:dPr>
                        <m:e>
                          <m:r>
                            <w:rPr>
                              <w:rFonts w:ascii="Cambria Math" w:hAnsi="Cambria Math"/>
                              <w:szCs w:val="24"/>
                            </w:rPr>
                            <m:t>θ+π</m:t>
                          </m:r>
                        </m:e>
                      </m:d>
                      <m:r>
                        <w:rPr>
                          <w:rFonts w:ascii="Cambria Math" w:hAnsi="Cambria Math"/>
                          <w:szCs w:val="24"/>
                        </w:rPr>
                        <m:t>=</m:t>
                      </m:r>
                      <m:sSub>
                        <m:sSubPr>
                          <m:ctrlPr>
                            <w:rPr>
                              <w:rFonts w:ascii="Cambria Math" w:hAnsi="Cambria Math"/>
                              <w:i/>
                              <w:szCs w:val="24"/>
                            </w:rPr>
                          </m:ctrlPr>
                        </m:sSubPr>
                        <m:e>
                          <m:r>
                            <w:rPr>
                              <w:rFonts w:ascii="Cambria Math" w:hAnsi="Cambria Math"/>
                              <w:szCs w:val="24"/>
                            </w:rPr>
                            <m:t>-M</m:t>
                          </m:r>
                        </m:e>
                        <m:sub>
                          <m:r>
                            <w:rPr>
                              <w:rFonts w:ascii="Cambria Math" w:hAnsi="Cambria Math"/>
                              <w:szCs w:val="24"/>
                            </w:rPr>
                            <m:t>12</m:t>
                          </m:r>
                        </m:sub>
                      </m:sSub>
                      <m:d>
                        <m:dPr>
                          <m:ctrlPr>
                            <w:rPr>
                              <w:rFonts w:ascii="Cambria Math" w:hAnsi="Cambria Math"/>
                              <w:i/>
                              <w:szCs w:val="24"/>
                            </w:rPr>
                          </m:ctrlPr>
                        </m:dPr>
                        <m:e>
                          <m:r>
                            <w:rPr>
                              <w:rFonts w:ascii="Cambria Math" w:hAnsi="Cambria Math"/>
                              <w:szCs w:val="24"/>
                            </w:rPr>
                            <m:t>θ</m:t>
                          </m:r>
                        </m:e>
                      </m:d>
                    </m:e>
                  </m:eqArr>
                  <m:r>
                    <w:rPr>
                      <w:rFonts w:ascii="Cambria Math" w:hAnsi="Cambria Math"/>
                      <w:szCs w:val="24"/>
                    </w:rPr>
                    <m:t xml:space="preserve"> .  </m:t>
                  </m:r>
                  <m:d>
                    <m:dPr>
                      <m:ctrlPr>
                        <w:rPr>
                          <w:rFonts w:ascii="Cambria Math" w:hAnsi="Cambria Math"/>
                          <w:i/>
                          <w:szCs w:val="24"/>
                        </w:rPr>
                      </m:ctrlPr>
                    </m:dPr>
                    <m:e>
                      <m:r>
                        <w:rPr>
                          <w:rFonts w:ascii="Cambria Math" w:hAnsi="Cambria Math"/>
                          <w:szCs w:val="24"/>
                        </w:rPr>
                        <m:t>a1.5</m:t>
                      </m:r>
                    </m:e>
                  </m:d>
                </m:e>
              </m:d>
            </m:e>
          </m:d>
        </m:oMath>
      </m:oMathPara>
    </w:p>
    <w:p w14:paraId="34215A4E" w14:textId="1E200412" w:rsidR="00A16881" w:rsidRPr="00DB099C" w:rsidRDefault="00542C84" w:rsidP="004D2A8B">
      <w:pPr>
        <w:jc w:val="left"/>
        <w:rPr>
          <w:color w:val="000000" w:themeColor="text1"/>
          <w:szCs w:val="24"/>
        </w:rPr>
      </w:pPr>
      <w:r w:rsidRPr="00DB099C">
        <w:rPr>
          <w:color w:val="000000" w:themeColor="text1"/>
          <w:szCs w:val="24"/>
        </w:rPr>
        <w:t xml:space="preserve">Calcolando la periodicità del primo fattore della </w:t>
      </w:r>
      <m:oMath>
        <m:r>
          <w:rPr>
            <w:rFonts w:ascii="Cambria Math" w:hAnsi="Cambria Math"/>
            <w:color w:val="000000" w:themeColor="text1"/>
            <w:szCs w:val="24"/>
          </w:rPr>
          <m:t>FTT</m:t>
        </m:r>
      </m:oMath>
      <w:r w:rsidRPr="00DB099C">
        <w:rPr>
          <w:color w:val="000000" w:themeColor="text1"/>
          <w:szCs w:val="24"/>
        </w:rPr>
        <w:t>:</w:t>
      </w:r>
    </w:p>
    <w:p w14:paraId="7EEC1C9B" w14:textId="5A9F63BC" w:rsidR="00542C84" w:rsidRPr="00DB099C" w:rsidRDefault="00000000" w:rsidP="004D2A8B">
      <w:pPr>
        <w:jc w:val="left"/>
        <w:rPr>
          <w:color w:val="000000" w:themeColor="text1"/>
          <w:szCs w:val="24"/>
        </w:rPr>
      </w:pPr>
      <m:oMathPara>
        <m:oMath>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eq</m:t>
              </m:r>
            </m:sub>
          </m:sSub>
          <m:d>
            <m:dPr>
              <m:ctrlPr>
                <w:rPr>
                  <w:rFonts w:ascii="Cambria Math" w:hAnsi="Cambria Math"/>
                  <w:i/>
                  <w:color w:val="000000" w:themeColor="text1"/>
                  <w:szCs w:val="24"/>
                </w:rPr>
              </m:ctrlPr>
            </m:dPr>
            <m:e>
              <m:r>
                <w:rPr>
                  <w:rFonts w:ascii="Cambria Math" w:hAnsi="Cambria Math"/>
                  <w:color w:val="000000" w:themeColor="text1"/>
                  <w:szCs w:val="24"/>
                </w:rPr>
                <m:t>θ+π</m:t>
              </m:r>
            </m:e>
          </m:d>
          <m:r>
            <w:rPr>
              <w:rFonts w:ascii="Cambria Math" w:hAnsi="Cambria Math"/>
              <w:color w:val="000000" w:themeColor="text1"/>
              <w:szCs w:val="24"/>
            </w:rPr>
            <m:t>=</m:t>
          </m:r>
          <m:sSub>
            <m:sSubPr>
              <m:ctrlPr>
                <w:rPr>
                  <w:rFonts w:ascii="Cambria Math" w:hAnsi="Cambria Math"/>
                  <w:i/>
                  <w:color w:val="000000" w:themeColor="text1"/>
                  <w:szCs w:val="24"/>
                </w:rPr>
              </m:ctrlPr>
            </m:sSubPr>
            <m:e>
              <m:r>
                <w:rPr>
                  <w:rFonts w:ascii="Cambria Math" w:hAnsi="Cambria Math"/>
                  <w:color w:val="000000" w:themeColor="text1"/>
                  <w:szCs w:val="24"/>
                </w:rPr>
                <m:t>Z</m:t>
              </m:r>
            </m:e>
            <m:sub>
              <m:r>
                <w:rPr>
                  <w:rFonts w:ascii="Cambria Math" w:hAnsi="Cambria Math"/>
                  <w:color w:val="000000" w:themeColor="text1"/>
                  <w:szCs w:val="24"/>
                </w:rPr>
                <m:t>eq</m:t>
              </m:r>
            </m:sub>
          </m:sSub>
          <m:d>
            <m:dPr>
              <m:ctrlPr>
                <w:rPr>
                  <w:rFonts w:ascii="Cambria Math" w:hAnsi="Cambria Math"/>
                  <w:i/>
                  <w:color w:val="000000" w:themeColor="text1"/>
                  <w:szCs w:val="24"/>
                </w:rPr>
              </m:ctrlPr>
            </m:dPr>
            <m:e>
              <m:r>
                <w:rPr>
                  <w:rFonts w:ascii="Cambria Math" w:hAnsi="Cambria Math"/>
                  <w:color w:val="000000" w:themeColor="text1"/>
                  <w:szCs w:val="24"/>
                </w:rPr>
                <m:t>θ</m:t>
              </m:r>
            </m:e>
          </m:d>
          <m:r>
            <w:rPr>
              <w:rFonts w:ascii="Cambria Math" w:hAnsi="Cambria Math"/>
              <w:color w:val="000000" w:themeColor="text1"/>
              <w:szCs w:val="24"/>
            </w:rPr>
            <m:t xml:space="preserve"> e </m:t>
          </m:r>
          <m:d>
            <m:dPr>
              <m:ctrlPr>
                <w:rPr>
                  <w:rFonts w:ascii="Cambria Math" w:hAnsi="Cambria Math"/>
                  <w:i/>
                  <w:szCs w:val="24"/>
                </w:rPr>
              </m:ctrlPr>
            </m:dPr>
            <m:e>
              <m:r>
                <w:rPr>
                  <w:rFonts w:ascii="Cambria Math" w:hAnsi="Cambria Math"/>
                  <w:szCs w:val="24"/>
                </w:rPr>
                <m:t>a1.5</m:t>
              </m:r>
            </m:e>
          </m:d>
          <m:r>
            <w:rPr>
              <w:rFonts w:ascii="Cambria Math" w:hAnsi="Cambria Math"/>
              <w:color w:val="000000" w:themeColor="text1"/>
              <w:szCs w:val="24"/>
            </w:rPr>
            <m:t>⇒  H</m:t>
          </m:r>
          <m:d>
            <m:dPr>
              <m:ctrlPr>
                <w:rPr>
                  <w:rFonts w:ascii="Cambria Math" w:hAnsi="Cambria Math"/>
                  <w:i/>
                  <w:color w:val="000000" w:themeColor="text1"/>
                  <w:szCs w:val="24"/>
                </w:rPr>
              </m:ctrlPr>
            </m:dPr>
            <m:e>
              <m:r>
                <w:rPr>
                  <w:rFonts w:ascii="Cambria Math" w:hAnsi="Cambria Math"/>
                  <w:color w:val="000000" w:themeColor="text1"/>
                  <w:szCs w:val="24"/>
                </w:rPr>
                <m:t>θ+π</m:t>
              </m:r>
            </m:e>
          </m:d>
          <m:r>
            <w:rPr>
              <w:rFonts w:ascii="Cambria Math" w:hAnsi="Cambria Math"/>
              <w:color w:val="000000" w:themeColor="text1"/>
              <w:szCs w:val="24"/>
            </w:rPr>
            <m:t>=H</m:t>
          </m:r>
          <m:d>
            <m:dPr>
              <m:ctrlPr>
                <w:rPr>
                  <w:rFonts w:ascii="Cambria Math" w:hAnsi="Cambria Math"/>
                  <w:i/>
                  <w:color w:val="000000" w:themeColor="text1"/>
                  <w:szCs w:val="24"/>
                </w:rPr>
              </m:ctrlPr>
            </m:dPr>
            <m:e>
              <m:r>
                <w:rPr>
                  <w:rFonts w:ascii="Cambria Math" w:hAnsi="Cambria Math"/>
                  <w:color w:val="000000" w:themeColor="text1"/>
                  <w:szCs w:val="24"/>
                </w:rPr>
                <m:t>θ</m:t>
              </m:r>
            </m:e>
          </m:d>
          <m:r>
            <w:rPr>
              <w:rFonts w:ascii="Cambria Math" w:hAnsi="Cambria Math"/>
              <w:color w:val="000000" w:themeColor="text1"/>
              <w:szCs w:val="24"/>
            </w:rPr>
            <m:t xml:space="preserve"> .   </m:t>
          </m:r>
          <m:d>
            <m:dPr>
              <m:ctrlPr>
                <w:rPr>
                  <w:rFonts w:ascii="Cambria Math" w:hAnsi="Cambria Math"/>
                  <w:i/>
                  <w:color w:val="000000" w:themeColor="text1"/>
                  <w:szCs w:val="24"/>
                </w:rPr>
              </m:ctrlPr>
            </m:dPr>
            <m:e>
              <m:r>
                <w:rPr>
                  <w:rFonts w:ascii="Cambria Math" w:hAnsi="Cambria Math"/>
                  <w:color w:val="000000" w:themeColor="text1"/>
                  <w:szCs w:val="24"/>
                </w:rPr>
                <m:t>a1.6</m:t>
              </m:r>
            </m:e>
          </m:d>
        </m:oMath>
      </m:oMathPara>
    </w:p>
    <w:p w14:paraId="635CE5C5" w14:textId="622172EF" w:rsidR="00542C84" w:rsidRPr="00DB099C" w:rsidRDefault="00542C84" w:rsidP="004D2A8B">
      <w:pPr>
        <w:jc w:val="left"/>
        <w:rPr>
          <w:color w:val="000000" w:themeColor="text1"/>
          <w:szCs w:val="24"/>
        </w:rPr>
      </w:pPr>
      <w:r w:rsidRPr="00DB099C">
        <w:rPr>
          <w:color w:val="000000" w:themeColor="text1"/>
          <w:szCs w:val="24"/>
        </w:rPr>
        <w:lastRenderedPageBreak/>
        <w:t xml:space="preserve">Calcolando la periodicità del secondo fattore della </w:t>
      </w:r>
      <m:oMath>
        <m:r>
          <w:rPr>
            <w:rFonts w:ascii="Cambria Math" w:hAnsi="Cambria Math"/>
            <w:color w:val="000000" w:themeColor="text1"/>
            <w:szCs w:val="24"/>
          </w:rPr>
          <m:t>FTT</m:t>
        </m:r>
      </m:oMath>
      <w:r w:rsidRPr="00DB099C">
        <w:rPr>
          <w:color w:val="000000" w:themeColor="text1"/>
          <w:szCs w:val="24"/>
        </w:rPr>
        <w:t>:</w:t>
      </w:r>
    </w:p>
    <w:p w14:paraId="005FD0BA" w14:textId="00764475" w:rsidR="00542C84" w:rsidRPr="00DB099C" w:rsidRDefault="00542C84" w:rsidP="004D2A8B">
      <w:pPr>
        <w:jc w:val="left"/>
        <w:rPr>
          <w:color w:val="000000" w:themeColor="text1"/>
          <w:szCs w:val="24"/>
        </w:rPr>
      </w:pPr>
      <m:oMathPara>
        <m:oMath>
          <m:r>
            <w:rPr>
              <w:rFonts w:ascii="Cambria Math" w:hAnsi="Cambria Math"/>
              <w:color w:val="000000" w:themeColor="text1"/>
              <w:szCs w:val="24"/>
            </w:rPr>
            <m:t>G</m:t>
          </m:r>
          <m:d>
            <m:dPr>
              <m:ctrlPr>
                <w:rPr>
                  <w:rFonts w:ascii="Cambria Math" w:hAnsi="Cambria Math"/>
                  <w:i/>
                  <w:color w:val="000000" w:themeColor="text1"/>
                  <w:szCs w:val="24"/>
                </w:rPr>
              </m:ctrlPr>
            </m:dPr>
            <m:e>
              <m:r>
                <w:rPr>
                  <w:rFonts w:ascii="Cambria Math" w:hAnsi="Cambria Math"/>
                  <w:color w:val="000000" w:themeColor="text1"/>
                  <w:szCs w:val="24"/>
                </w:rPr>
                <m:t>θ+π</m:t>
              </m:r>
            </m:e>
          </m:d>
          <m:r>
            <w:rPr>
              <w:rFonts w:ascii="Cambria Math" w:hAnsi="Cambria Math"/>
              <w:color w:val="000000" w:themeColor="text1"/>
              <w:szCs w:val="24"/>
            </w:rPr>
            <m:t>=-G</m:t>
          </m:r>
          <m:d>
            <m:dPr>
              <m:ctrlPr>
                <w:rPr>
                  <w:rFonts w:ascii="Cambria Math" w:hAnsi="Cambria Math"/>
                  <w:i/>
                  <w:color w:val="000000" w:themeColor="text1"/>
                  <w:szCs w:val="24"/>
                </w:rPr>
              </m:ctrlPr>
            </m:dPr>
            <m:e>
              <m:r>
                <w:rPr>
                  <w:rFonts w:ascii="Cambria Math" w:hAnsi="Cambria Math"/>
                  <w:color w:val="000000" w:themeColor="text1"/>
                  <w:szCs w:val="24"/>
                </w:rPr>
                <m:t>θ</m:t>
              </m:r>
            </m:e>
          </m:d>
          <m:r>
            <w:rPr>
              <w:rFonts w:ascii="Cambria Math" w:hAnsi="Cambria Math"/>
              <w:color w:val="000000" w:themeColor="text1"/>
              <w:szCs w:val="24"/>
            </w:rPr>
            <m:t xml:space="preserve">.  </m:t>
          </m:r>
          <m:d>
            <m:dPr>
              <m:ctrlPr>
                <w:rPr>
                  <w:rFonts w:ascii="Cambria Math" w:hAnsi="Cambria Math"/>
                  <w:i/>
                  <w:color w:val="000000" w:themeColor="text1"/>
                  <w:szCs w:val="24"/>
                </w:rPr>
              </m:ctrlPr>
            </m:dPr>
            <m:e>
              <m:r>
                <w:rPr>
                  <w:rFonts w:ascii="Cambria Math" w:hAnsi="Cambria Math"/>
                  <w:color w:val="000000" w:themeColor="text1"/>
                  <w:szCs w:val="24"/>
                </w:rPr>
                <m:t>a1.7</m:t>
              </m:r>
            </m:e>
          </m:d>
        </m:oMath>
      </m:oMathPara>
    </w:p>
    <w:p w14:paraId="7B968316" w14:textId="220E9550" w:rsidR="00542C84" w:rsidRPr="00DB099C" w:rsidRDefault="00542C84" w:rsidP="004D2A8B">
      <w:pPr>
        <w:jc w:val="left"/>
        <w:rPr>
          <w:color w:val="000000" w:themeColor="text1"/>
          <w:szCs w:val="24"/>
        </w:rPr>
      </w:pPr>
      <w:r w:rsidRPr="00DB099C">
        <w:rPr>
          <w:color w:val="000000" w:themeColor="text1"/>
          <w:szCs w:val="24"/>
        </w:rPr>
        <w:t xml:space="preserve">Quindi </w:t>
      </w:r>
      <w:r w:rsidR="007B198B" w:rsidRPr="00DB099C">
        <w:rPr>
          <w:color w:val="000000" w:themeColor="text1"/>
          <w:szCs w:val="24"/>
        </w:rPr>
        <w:t>si ottiene:</w:t>
      </w:r>
    </w:p>
    <w:p w14:paraId="4C2B9018" w14:textId="75568178" w:rsidR="007B198B" w:rsidRPr="00DB099C" w:rsidRDefault="007B198B" w:rsidP="004D2A8B">
      <w:pPr>
        <w:jc w:val="left"/>
        <w:rPr>
          <w:color w:val="000000" w:themeColor="text1"/>
          <w:szCs w:val="24"/>
        </w:rPr>
      </w:pPr>
      <m:oMathPara>
        <m:oMath>
          <m:r>
            <w:rPr>
              <w:rFonts w:ascii="Cambria Math" w:hAnsi="Cambria Math"/>
              <w:color w:val="000000" w:themeColor="text1"/>
              <w:szCs w:val="24"/>
            </w:rPr>
            <m:t>FTT</m:t>
          </m:r>
          <m:d>
            <m:dPr>
              <m:ctrlPr>
                <w:rPr>
                  <w:rFonts w:ascii="Cambria Math" w:hAnsi="Cambria Math"/>
                  <w:i/>
                  <w:color w:val="000000" w:themeColor="text1"/>
                  <w:szCs w:val="24"/>
                </w:rPr>
              </m:ctrlPr>
            </m:dPr>
            <m:e>
              <m:r>
                <w:rPr>
                  <w:rFonts w:ascii="Cambria Math" w:hAnsi="Cambria Math"/>
                  <w:color w:val="000000" w:themeColor="text1"/>
                  <w:szCs w:val="24"/>
                </w:rPr>
                <m:t>θ+π</m:t>
              </m:r>
            </m:e>
          </m:d>
          <m:r>
            <w:rPr>
              <w:rFonts w:ascii="Cambria Math" w:hAnsi="Cambria Math"/>
              <w:color w:val="000000" w:themeColor="text1"/>
              <w:szCs w:val="24"/>
            </w:rPr>
            <m:t>=H</m:t>
          </m:r>
          <m:d>
            <m:dPr>
              <m:ctrlPr>
                <w:rPr>
                  <w:rFonts w:ascii="Cambria Math" w:hAnsi="Cambria Math"/>
                  <w:i/>
                  <w:color w:val="000000" w:themeColor="text1"/>
                  <w:szCs w:val="24"/>
                </w:rPr>
              </m:ctrlPr>
            </m:dPr>
            <m:e>
              <m:r>
                <w:rPr>
                  <w:rFonts w:ascii="Cambria Math" w:hAnsi="Cambria Math"/>
                  <w:color w:val="000000" w:themeColor="text1"/>
                  <w:szCs w:val="24"/>
                </w:rPr>
                <m:t>θ+π</m:t>
              </m:r>
            </m:e>
          </m:d>
          <m:r>
            <w:rPr>
              <w:rFonts w:ascii="Cambria Math" w:hAnsi="Cambria Math"/>
              <w:color w:val="000000" w:themeColor="text1"/>
              <w:szCs w:val="24"/>
            </w:rPr>
            <m:t>G</m:t>
          </m:r>
          <m:d>
            <m:dPr>
              <m:ctrlPr>
                <w:rPr>
                  <w:rFonts w:ascii="Cambria Math" w:hAnsi="Cambria Math"/>
                  <w:i/>
                  <w:color w:val="000000" w:themeColor="text1"/>
                  <w:szCs w:val="24"/>
                </w:rPr>
              </m:ctrlPr>
            </m:dPr>
            <m:e>
              <m:r>
                <w:rPr>
                  <w:rFonts w:ascii="Cambria Math" w:hAnsi="Cambria Math"/>
                  <w:color w:val="000000" w:themeColor="text1"/>
                  <w:szCs w:val="24"/>
                </w:rPr>
                <m:t>θ+π</m:t>
              </m:r>
            </m:e>
          </m:d>
          <m:r>
            <w:rPr>
              <w:rFonts w:ascii="Cambria Math" w:hAnsi="Cambria Math"/>
              <w:color w:val="000000" w:themeColor="text1"/>
              <w:szCs w:val="24"/>
            </w:rPr>
            <m:t>=H</m:t>
          </m:r>
          <m:d>
            <m:dPr>
              <m:ctrlPr>
                <w:rPr>
                  <w:rFonts w:ascii="Cambria Math" w:hAnsi="Cambria Math"/>
                  <w:i/>
                  <w:color w:val="000000" w:themeColor="text1"/>
                  <w:szCs w:val="24"/>
                </w:rPr>
              </m:ctrlPr>
            </m:dPr>
            <m:e>
              <m:r>
                <w:rPr>
                  <w:rFonts w:ascii="Cambria Math" w:hAnsi="Cambria Math"/>
                  <w:color w:val="000000" w:themeColor="text1"/>
                  <w:szCs w:val="24"/>
                </w:rPr>
                <m:t>θ</m:t>
              </m:r>
            </m:e>
          </m:d>
          <m:d>
            <m:dPr>
              <m:ctrlPr>
                <w:rPr>
                  <w:rFonts w:ascii="Cambria Math" w:hAnsi="Cambria Math"/>
                  <w:i/>
                  <w:color w:val="000000" w:themeColor="text1"/>
                  <w:szCs w:val="24"/>
                </w:rPr>
              </m:ctrlPr>
            </m:dPr>
            <m:e>
              <m:r>
                <w:rPr>
                  <w:rFonts w:ascii="Cambria Math" w:hAnsi="Cambria Math"/>
                  <w:color w:val="000000" w:themeColor="text1"/>
                  <w:szCs w:val="24"/>
                </w:rPr>
                <m:t>-G</m:t>
              </m:r>
              <m:d>
                <m:dPr>
                  <m:ctrlPr>
                    <w:rPr>
                      <w:rFonts w:ascii="Cambria Math" w:hAnsi="Cambria Math"/>
                      <w:i/>
                      <w:color w:val="000000" w:themeColor="text1"/>
                      <w:szCs w:val="24"/>
                    </w:rPr>
                  </m:ctrlPr>
                </m:dPr>
                <m:e>
                  <m:r>
                    <w:rPr>
                      <w:rFonts w:ascii="Cambria Math" w:hAnsi="Cambria Math"/>
                      <w:color w:val="000000" w:themeColor="text1"/>
                      <w:szCs w:val="24"/>
                    </w:rPr>
                    <m:t>θ</m:t>
                  </m:r>
                </m:e>
              </m:d>
            </m:e>
          </m:d>
          <m:r>
            <w:rPr>
              <w:rFonts w:ascii="Cambria Math" w:hAnsi="Cambria Math"/>
              <w:color w:val="000000" w:themeColor="text1"/>
              <w:szCs w:val="24"/>
            </w:rPr>
            <m:t>=-FTT</m:t>
          </m:r>
          <m:d>
            <m:dPr>
              <m:ctrlPr>
                <w:rPr>
                  <w:rFonts w:ascii="Cambria Math" w:hAnsi="Cambria Math"/>
                  <w:i/>
                  <w:color w:val="000000" w:themeColor="text1"/>
                  <w:szCs w:val="24"/>
                </w:rPr>
              </m:ctrlPr>
            </m:dPr>
            <m:e>
              <m:r>
                <w:rPr>
                  <w:rFonts w:ascii="Cambria Math" w:hAnsi="Cambria Math"/>
                  <w:color w:val="000000" w:themeColor="text1"/>
                  <w:szCs w:val="24"/>
                </w:rPr>
                <m:t>θ</m:t>
              </m:r>
            </m:e>
          </m:d>
          <m:r>
            <w:rPr>
              <w:rFonts w:ascii="Cambria Math" w:hAnsi="Cambria Math"/>
              <w:color w:val="000000" w:themeColor="text1"/>
              <w:szCs w:val="24"/>
            </w:rPr>
            <m:t>.  (a1.8)</m:t>
          </m:r>
        </m:oMath>
      </m:oMathPara>
    </w:p>
    <w:p w14:paraId="41CED376" w14:textId="12B1E097" w:rsidR="00A16881" w:rsidRPr="00DB099C" w:rsidRDefault="007B198B" w:rsidP="004D2A8B">
      <w:pPr>
        <w:jc w:val="left"/>
        <w:rPr>
          <w:color w:val="000000" w:themeColor="text1"/>
          <w:szCs w:val="24"/>
        </w:rPr>
      </w:pPr>
      <w:r w:rsidRPr="00DB099C">
        <w:rPr>
          <w:color w:val="000000" w:themeColor="text1"/>
          <w:szCs w:val="24"/>
        </w:rPr>
        <w:t>Allora:</w:t>
      </w:r>
    </w:p>
    <w:p w14:paraId="5958458B" w14:textId="5F4652EB" w:rsidR="007B198B" w:rsidRPr="00DB099C" w:rsidRDefault="00000000" w:rsidP="004D2A8B">
      <w:pPr>
        <w:jc w:val="left"/>
        <w:rPr>
          <w:color w:val="000000" w:themeColor="text1"/>
          <w:szCs w:val="24"/>
        </w:rPr>
      </w:pPr>
      <m:oMathPara>
        <m:oMath>
          <m:d>
            <m:dPr>
              <m:begChr m:val="|"/>
              <m:endChr m:val="|"/>
              <m:ctrlPr>
                <w:rPr>
                  <w:rFonts w:ascii="Cambria Math" w:hAnsi="Cambria Math"/>
                  <w:i/>
                  <w:color w:val="000000" w:themeColor="text1"/>
                  <w:szCs w:val="24"/>
                </w:rPr>
              </m:ctrlPr>
            </m:dPr>
            <m:e>
              <m:r>
                <w:rPr>
                  <w:rFonts w:ascii="Cambria Math" w:hAnsi="Cambria Math"/>
                  <w:color w:val="000000" w:themeColor="text1"/>
                  <w:szCs w:val="24"/>
                </w:rPr>
                <m:t>FTT</m:t>
              </m:r>
              <m:d>
                <m:dPr>
                  <m:ctrlPr>
                    <w:rPr>
                      <w:rFonts w:ascii="Cambria Math" w:hAnsi="Cambria Math"/>
                      <w:i/>
                      <w:color w:val="000000" w:themeColor="text1"/>
                      <w:szCs w:val="24"/>
                    </w:rPr>
                  </m:ctrlPr>
                </m:dPr>
                <m:e>
                  <m:r>
                    <w:rPr>
                      <w:rFonts w:ascii="Cambria Math" w:hAnsi="Cambria Math"/>
                      <w:color w:val="000000" w:themeColor="text1"/>
                      <w:szCs w:val="24"/>
                    </w:rPr>
                    <m:t>θ+π</m:t>
                  </m:r>
                </m:e>
              </m:d>
            </m:e>
          </m:d>
          <m:r>
            <w:rPr>
              <w:rFonts w:ascii="Cambria Math" w:hAnsi="Cambria Math"/>
              <w:color w:val="000000" w:themeColor="text1"/>
              <w:szCs w:val="24"/>
            </w:rPr>
            <m:t>=</m:t>
          </m:r>
          <m:d>
            <m:dPr>
              <m:begChr m:val="|"/>
              <m:endChr m:val="|"/>
              <m:ctrlPr>
                <w:rPr>
                  <w:rFonts w:ascii="Cambria Math" w:hAnsi="Cambria Math"/>
                  <w:i/>
                  <w:color w:val="000000" w:themeColor="text1"/>
                  <w:szCs w:val="24"/>
                </w:rPr>
              </m:ctrlPr>
            </m:dPr>
            <m:e>
              <m:r>
                <w:rPr>
                  <w:rFonts w:ascii="Cambria Math" w:hAnsi="Cambria Math"/>
                  <w:color w:val="000000" w:themeColor="text1"/>
                  <w:szCs w:val="24"/>
                </w:rPr>
                <m:t>FTT</m:t>
              </m:r>
              <m:d>
                <m:dPr>
                  <m:ctrlPr>
                    <w:rPr>
                      <w:rFonts w:ascii="Cambria Math" w:hAnsi="Cambria Math"/>
                      <w:i/>
                      <w:color w:val="000000" w:themeColor="text1"/>
                      <w:szCs w:val="24"/>
                    </w:rPr>
                  </m:ctrlPr>
                </m:dPr>
                <m:e>
                  <m:r>
                    <w:rPr>
                      <w:rFonts w:ascii="Cambria Math" w:hAnsi="Cambria Math"/>
                      <w:color w:val="000000" w:themeColor="text1"/>
                      <w:szCs w:val="24"/>
                    </w:rPr>
                    <m:t>θ</m:t>
                  </m:r>
                </m:e>
              </m:d>
            </m:e>
          </m:d>
          <m:r>
            <w:rPr>
              <w:rFonts w:ascii="Cambria Math" w:hAnsi="Cambria Math"/>
              <w:color w:val="000000" w:themeColor="text1"/>
              <w:szCs w:val="24"/>
            </w:rPr>
            <m:t xml:space="preserve">.  </m:t>
          </m:r>
          <m:d>
            <m:dPr>
              <m:ctrlPr>
                <w:rPr>
                  <w:rFonts w:ascii="Cambria Math" w:hAnsi="Cambria Math"/>
                  <w:i/>
                  <w:color w:val="000000" w:themeColor="text1"/>
                  <w:szCs w:val="24"/>
                </w:rPr>
              </m:ctrlPr>
            </m:dPr>
            <m:e>
              <m:r>
                <w:rPr>
                  <w:rFonts w:ascii="Cambria Math" w:hAnsi="Cambria Math"/>
                  <w:color w:val="000000" w:themeColor="text1"/>
                  <w:szCs w:val="24"/>
                </w:rPr>
                <m:t>a1.9</m:t>
              </m:r>
            </m:e>
          </m:d>
        </m:oMath>
      </m:oMathPara>
    </w:p>
    <w:p w14:paraId="4CCCAC3E" w14:textId="63FF87B5" w:rsidR="007B198B" w:rsidRPr="00DB099C" w:rsidRDefault="007B198B" w:rsidP="004D2A8B">
      <w:pPr>
        <w:jc w:val="left"/>
        <w:rPr>
          <w:color w:val="000000" w:themeColor="text1"/>
          <w:szCs w:val="24"/>
        </w:rPr>
      </w:pPr>
      <w:r w:rsidRPr="00DB099C">
        <w:rPr>
          <w:color w:val="000000" w:themeColor="text1"/>
          <w:szCs w:val="24"/>
        </w:rPr>
        <w:t xml:space="preserve">Cioè il modulo della </w:t>
      </w:r>
      <m:oMath>
        <m:r>
          <w:rPr>
            <w:rFonts w:ascii="Cambria Math" w:hAnsi="Cambria Math"/>
            <w:color w:val="000000" w:themeColor="text1"/>
            <w:szCs w:val="24"/>
          </w:rPr>
          <m:t>FTT</m:t>
        </m:r>
      </m:oMath>
      <w:r w:rsidRPr="00DB099C">
        <w:rPr>
          <w:color w:val="000000" w:themeColor="text1"/>
          <w:szCs w:val="24"/>
        </w:rPr>
        <w:t xml:space="preserve"> è periodico di periodicità</w:t>
      </w:r>
      <w:r w:rsidR="000D5163" w:rsidRPr="00DB099C">
        <w:rPr>
          <w:color w:val="000000" w:themeColor="text1"/>
          <w:szCs w:val="24"/>
        </w:rPr>
        <w:t xml:space="preserve"> </w:t>
      </w:r>
      <m:oMath>
        <m:r>
          <w:rPr>
            <w:rFonts w:ascii="Cambria Math" w:hAnsi="Cambria Math"/>
            <w:color w:val="000000" w:themeColor="text1"/>
            <w:szCs w:val="24"/>
          </w:rPr>
          <m:t>π</m:t>
        </m:r>
      </m:oMath>
      <w:r w:rsidR="000D5163" w:rsidRPr="00DB099C">
        <w:rPr>
          <w:color w:val="000000" w:themeColor="text1"/>
          <w:szCs w:val="24"/>
        </w:rPr>
        <w:t xml:space="preserve"> rispetto a </w:t>
      </w:r>
      <m:oMath>
        <m:sSub>
          <m:sSubPr>
            <m:ctrlPr>
              <w:rPr>
                <w:rFonts w:ascii="Cambria Math" w:hAnsi="Cambria Math"/>
                <w:i/>
                <w:color w:val="000000" w:themeColor="text1"/>
                <w:szCs w:val="24"/>
              </w:rPr>
            </m:ctrlPr>
          </m:sSubPr>
          <m:e>
            <m:r>
              <w:rPr>
                <w:rFonts w:ascii="Cambria Math" w:hAnsi="Cambria Math"/>
                <w:color w:val="000000" w:themeColor="text1"/>
                <w:szCs w:val="24"/>
              </w:rPr>
              <m:t>θ</m:t>
            </m:r>
          </m:e>
          <m:sub>
            <m:r>
              <w:rPr>
                <w:rFonts w:ascii="Cambria Math" w:hAnsi="Cambria Math"/>
                <w:color w:val="000000" w:themeColor="text1"/>
                <w:szCs w:val="24"/>
              </w:rPr>
              <m:t>plt</m:t>
            </m:r>
          </m:sub>
        </m:sSub>
      </m:oMath>
      <w:r w:rsidR="000D5163" w:rsidRPr="00DB099C">
        <w:rPr>
          <w:color w:val="000000" w:themeColor="text1"/>
          <w:szCs w:val="24"/>
        </w:rPr>
        <w:t xml:space="preserve"> ovvero:</w:t>
      </w:r>
    </w:p>
    <w:p w14:paraId="4AEB0CE4" w14:textId="61363942" w:rsidR="000D5163" w:rsidRPr="00DB099C" w:rsidRDefault="00000000" w:rsidP="004D2A8B">
      <w:pPr>
        <w:jc w:val="left"/>
        <w:rPr>
          <w:color w:val="000000" w:themeColor="text1"/>
          <w:szCs w:val="24"/>
        </w:rPr>
      </w:pPr>
      <m:oMathPara>
        <m:oMath>
          <m:d>
            <m:dPr>
              <m:begChr m:val="|"/>
              <m:endChr m:val="|"/>
              <m:ctrlPr>
                <w:rPr>
                  <w:rFonts w:ascii="Cambria Math" w:hAnsi="Cambria Math"/>
                  <w:i/>
                  <w:color w:val="000000" w:themeColor="text1"/>
                  <w:szCs w:val="24"/>
                </w:rPr>
              </m:ctrlPr>
            </m:dPr>
            <m:e>
              <m:r>
                <w:rPr>
                  <w:rFonts w:ascii="Cambria Math" w:hAnsi="Cambria Math"/>
                  <w:color w:val="000000" w:themeColor="text1"/>
                  <w:szCs w:val="24"/>
                </w:rPr>
                <m:t>FTT</m:t>
              </m:r>
              <m:d>
                <m:dPr>
                  <m:ctrlPr>
                    <w:rPr>
                      <w:rFonts w:ascii="Cambria Math" w:hAnsi="Cambria Math"/>
                      <w:i/>
                      <w:color w:val="000000" w:themeColor="text1"/>
                      <w:szCs w:val="24"/>
                    </w:rPr>
                  </m:ctrlPr>
                </m:dPr>
                <m:e>
                  <m:sSub>
                    <m:sSubPr>
                      <m:ctrlPr>
                        <w:rPr>
                          <w:rFonts w:ascii="Cambria Math" w:hAnsi="Cambria Math"/>
                          <w:i/>
                          <w:color w:val="000000" w:themeColor="text1"/>
                          <w:szCs w:val="24"/>
                        </w:rPr>
                      </m:ctrlPr>
                    </m:sSubPr>
                    <m:e>
                      <m:r>
                        <w:rPr>
                          <w:rFonts w:ascii="Cambria Math" w:hAnsi="Cambria Math"/>
                          <w:color w:val="000000" w:themeColor="text1"/>
                          <w:szCs w:val="24"/>
                        </w:rPr>
                        <m:t>θ</m:t>
                      </m:r>
                    </m:e>
                    <m:sub>
                      <m:r>
                        <w:rPr>
                          <w:rFonts w:ascii="Cambria Math" w:hAnsi="Cambria Math"/>
                          <w:color w:val="000000" w:themeColor="text1"/>
                          <w:szCs w:val="24"/>
                        </w:rPr>
                        <m:t>plt</m:t>
                      </m:r>
                    </m:sub>
                  </m:sSub>
                </m:e>
              </m:d>
            </m:e>
          </m:d>
          <m: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r>
                <w:rPr>
                  <w:rFonts w:ascii="Cambria Math" w:hAnsi="Cambria Math"/>
                  <w:color w:val="000000" w:themeColor="text1"/>
                  <w:szCs w:val="24"/>
                </w:rPr>
                <m:t>θ</m:t>
              </m:r>
            </m:e>
            <m:sub>
              <m:r>
                <w:rPr>
                  <w:rFonts w:ascii="Cambria Math" w:hAnsi="Cambria Math"/>
                  <w:color w:val="000000" w:themeColor="text1"/>
                  <w:szCs w:val="24"/>
                </w:rPr>
                <m:t>plt</m:t>
              </m:r>
            </m:sub>
          </m:sSub>
          <m:r>
            <w:rPr>
              <w:rFonts w:ascii="Cambria Math" w:hAnsi="Cambria Math"/>
              <w:color w:val="000000" w:themeColor="text1"/>
              <w:szCs w:val="24"/>
            </w:rPr>
            <m:t>∈</m:t>
          </m:r>
          <m:d>
            <m:dPr>
              <m:begChr m:val="["/>
              <m:endChr m:val="]"/>
              <m:ctrlPr>
                <w:rPr>
                  <w:rFonts w:ascii="Cambria Math" w:hAnsi="Cambria Math"/>
                  <w:i/>
                  <w:color w:val="000000" w:themeColor="text1"/>
                  <w:szCs w:val="24"/>
                </w:rPr>
              </m:ctrlPr>
            </m:dPr>
            <m:e>
              <m:r>
                <w:rPr>
                  <w:rFonts w:ascii="Cambria Math" w:hAnsi="Cambria Math"/>
                  <w:color w:val="000000" w:themeColor="text1"/>
                  <w:szCs w:val="24"/>
                </w:rPr>
                <m:t>0,π</m:t>
              </m:r>
            </m:e>
          </m:d>
          <m:r>
            <w:rPr>
              <w:rFonts w:ascii="Cambria Math" w:hAnsi="Cambria Math"/>
              <w:color w:val="000000" w:themeColor="text1"/>
              <w:szCs w:val="24"/>
            </w:rPr>
            <m:t xml:space="preserve">.  </m:t>
          </m:r>
          <m:d>
            <m:dPr>
              <m:ctrlPr>
                <w:rPr>
                  <w:rFonts w:ascii="Cambria Math" w:hAnsi="Cambria Math"/>
                  <w:i/>
                  <w:color w:val="000000" w:themeColor="text1"/>
                  <w:szCs w:val="24"/>
                </w:rPr>
              </m:ctrlPr>
            </m:dPr>
            <m:e>
              <m:r>
                <w:rPr>
                  <w:rFonts w:ascii="Cambria Math" w:hAnsi="Cambria Math"/>
                  <w:color w:val="000000" w:themeColor="text1"/>
                  <w:szCs w:val="24"/>
                </w:rPr>
                <m:t>a1.10</m:t>
              </m:r>
            </m:e>
          </m:d>
        </m:oMath>
      </m:oMathPara>
    </w:p>
    <w:p w14:paraId="34832A6C" w14:textId="6040CB90" w:rsidR="000D5163" w:rsidRPr="00DB099C" w:rsidRDefault="000D5163" w:rsidP="004D2A8B">
      <w:pPr>
        <w:jc w:val="left"/>
        <w:rPr>
          <w:color w:val="000000" w:themeColor="text1"/>
          <w:szCs w:val="24"/>
        </w:rPr>
      </w:pPr>
      <w:r w:rsidRPr="00DB099C">
        <w:rPr>
          <w:color w:val="000000" w:themeColor="text1"/>
          <w:szCs w:val="24"/>
        </w:rPr>
        <w:t xml:space="preserve">Quindi è possibile far variare </w:t>
      </w:r>
      <m:oMath>
        <m:sSub>
          <m:sSubPr>
            <m:ctrlPr>
              <w:rPr>
                <w:rFonts w:ascii="Cambria Math" w:hAnsi="Cambria Math"/>
                <w:i/>
                <w:color w:val="000000" w:themeColor="text1"/>
                <w:szCs w:val="24"/>
              </w:rPr>
            </m:ctrlPr>
          </m:sSubPr>
          <m:e>
            <m:r>
              <w:rPr>
                <w:rFonts w:ascii="Cambria Math" w:hAnsi="Cambria Math"/>
                <w:color w:val="000000" w:themeColor="text1"/>
                <w:szCs w:val="24"/>
              </w:rPr>
              <m:t>θ</m:t>
            </m:r>
          </m:e>
          <m:sub>
            <m:r>
              <w:rPr>
                <w:rFonts w:ascii="Cambria Math" w:hAnsi="Cambria Math"/>
                <w:color w:val="000000" w:themeColor="text1"/>
                <w:szCs w:val="24"/>
              </w:rPr>
              <m:t>plt</m:t>
            </m:r>
          </m:sub>
        </m:sSub>
      </m:oMath>
      <w:r w:rsidRPr="00DB099C">
        <w:rPr>
          <w:color w:val="000000" w:themeColor="text1"/>
          <w:szCs w:val="24"/>
        </w:rPr>
        <w:t xml:space="preserve"> nel suo periodo e calcolare la </w:t>
      </w:r>
      <m:oMath>
        <m:sSub>
          <m:sSubPr>
            <m:ctrlPr>
              <w:rPr>
                <w:rFonts w:ascii="Cambria Math" w:hAnsi="Cambria Math"/>
                <w:i/>
                <w:color w:val="000000" w:themeColor="text1"/>
                <w:szCs w:val="24"/>
              </w:rPr>
            </m:ctrlPr>
          </m:sSubPr>
          <m:e>
            <m:r>
              <w:rPr>
                <w:rFonts w:ascii="Cambria Math" w:hAnsi="Cambria Math"/>
                <w:color w:val="000000" w:themeColor="text1"/>
                <w:szCs w:val="24"/>
              </w:rPr>
              <m:t>FBW</m:t>
            </m:r>
          </m:e>
          <m:sub>
            <m:r>
              <w:rPr>
                <w:rFonts w:ascii="Cambria Math" w:hAnsi="Cambria Math"/>
                <w:color w:val="000000" w:themeColor="text1"/>
                <w:szCs w:val="24"/>
              </w:rPr>
              <m:t>#db</m:t>
            </m:r>
          </m:sub>
        </m:sSub>
      </m:oMath>
      <w:r w:rsidRPr="00DB099C">
        <w:rPr>
          <w:color w:val="000000" w:themeColor="text1"/>
          <w:szCs w:val="24"/>
        </w:rPr>
        <w:t xml:space="preserve"> in modo da prelevare il </w:t>
      </w:r>
      <m:oMath>
        <m:sSub>
          <m:sSubPr>
            <m:ctrlPr>
              <w:rPr>
                <w:rFonts w:ascii="Cambria Math" w:hAnsi="Cambria Math"/>
                <w:i/>
                <w:color w:val="000000" w:themeColor="text1"/>
                <w:szCs w:val="24"/>
              </w:rPr>
            </m:ctrlPr>
          </m:sSubPr>
          <m:e>
            <m:r>
              <w:rPr>
                <w:rFonts w:ascii="Cambria Math" w:hAnsi="Cambria Math"/>
                <w:color w:val="000000" w:themeColor="text1"/>
                <w:szCs w:val="24"/>
              </w:rPr>
              <m:t>θ</m:t>
            </m:r>
          </m:e>
          <m:sub>
            <m:r>
              <w:rPr>
                <w:rFonts w:ascii="Cambria Math" w:hAnsi="Cambria Math"/>
                <w:color w:val="000000" w:themeColor="text1"/>
                <w:szCs w:val="24"/>
              </w:rPr>
              <m:t>plt</m:t>
            </m:r>
          </m:sub>
        </m:sSub>
      </m:oMath>
      <w:r w:rsidRPr="00DB099C">
        <w:rPr>
          <w:color w:val="000000" w:themeColor="text1"/>
          <w:szCs w:val="24"/>
        </w:rPr>
        <w:t xml:space="preserve"> e quindi lo spessore </w:t>
      </w:r>
      <m:oMath>
        <m:sSub>
          <m:sSubPr>
            <m:ctrlPr>
              <w:rPr>
                <w:rFonts w:ascii="Cambria Math" w:hAnsi="Cambria Math"/>
                <w:i/>
                <w:color w:val="000000" w:themeColor="text1"/>
                <w:szCs w:val="24"/>
              </w:rPr>
            </m:ctrlPr>
          </m:sSubPr>
          <m:e>
            <m:r>
              <w:rPr>
                <w:rFonts w:ascii="Cambria Math" w:hAnsi="Cambria Math"/>
                <w:color w:val="000000" w:themeColor="text1"/>
                <w:szCs w:val="24"/>
              </w:rPr>
              <m:t xml:space="preserve">l </m:t>
            </m:r>
          </m:e>
          <m:sub>
            <m:r>
              <w:rPr>
                <w:rFonts w:ascii="Cambria Math" w:hAnsi="Cambria Math"/>
                <w:color w:val="000000" w:themeColor="text1"/>
                <w:szCs w:val="24"/>
              </w:rPr>
              <m:t>plt</m:t>
            </m:r>
          </m:sub>
        </m:sSub>
        <m:r>
          <w:rPr>
            <w:rFonts w:ascii="Cambria Math" w:hAnsi="Cambria Math"/>
            <w:color w:val="000000" w:themeColor="text1"/>
            <w:szCs w:val="24"/>
          </w:rPr>
          <m:t xml:space="preserve"> </m:t>
        </m:r>
      </m:oMath>
      <w:r w:rsidRPr="00DB099C">
        <w:rPr>
          <w:color w:val="000000" w:themeColor="text1"/>
          <w:szCs w:val="24"/>
        </w:rPr>
        <w:t>ottimale per il plate.</w:t>
      </w:r>
    </w:p>
    <w:p w14:paraId="3E6C00EE" w14:textId="49A57120" w:rsidR="000D5163" w:rsidRPr="00DB099C" w:rsidRDefault="000D5163" w:rsidP="004D2A8B">
      <w:pPr>
        <w:jc w:val="left"/>
        <w:rPr>
          <w:color w:val="000000" w:themeColor="text1"/>
          <w:szCs w:val="24"/>
        </w:rPr>
      </w:pPr>
      <w:r w:rsidRPr="00DB099C">
        <w:rPr>
          <w:color w:val="000000" w:themeColor="text1"/>
          <w:szCs w:val="24"/>
        </w:rPr>
        <w:t xml:space="preserve">Di seguito viene esplicitata la relazione che sussiste tra </w:t>
      </w:r>
      <m:oMath>
        <m:sSub>
          <m:sSubPr>
            <m:ctrlPr>
              <w:rPr>
                <w:rFonts w:ascii="Cambria Math" w:hAnsi="Cambria Math"/>
                <w:i/>
                <w:color w:val="000000" w:themeColor="text1"/>
                <w:szCs w:val="24"/>
              </w:rPr>
            </m:ctrlPr>
          </m:sSubPr>
          <m:e>
            <m:r>
              <w:rPr>
                <w:rFonts w:ascii="Cambria Math" w:hAnsi="Cambria Math"/>
                <w:color w:val="000000" w:themeColor="text1"/>
                <w:szCs w:val="24"/>
              </w:rPr>
              <m:t>θ</m:t>
            </m:r>
          </m:e>
          <m:sub>
            <m:r>
              <w:rPr>
                <w:rFonts w:ascii="Cambria Math" w:hAnsi="Cambria Math"/>
                <w:color w:val="000000" w:themeColor="text1"/>
                <w:szCs w:val="24"/>
              </w:rPr>
              <m:t>plt</m:t>
            </m:r>
          </m:sub>
        </m:sSub>
      </m:oMath>
      <w:r w:rsidRPr="00DB099C">
        <w:rPr>
          <w:color w:val="000000" w:themeColor="text1"/>
          <w:szCs w:val="24"/>
        </w:rPr>
        <w:t xml:space="preserve"> e </w:t>
      </w:r>
      <m:oMath>
        <m:sSub>
          <m:sSubPr>
            <m:ctrlPr>
              <w:rPr>
                <w:rFonts w:ascii="Cambria Math" w:hAnsi="Cambria Math"/>
                <w:i/>
                <w:color w:val="000000" w:themeColor="text1"/>
                <w:szCs w:val="24"/>
              </w:rPr>
            </m:ctrlPr>
          </m:sSubPr>
          <m:e>
            <m:r>
              <w:rPr>
                <w:rFonts w:ascii="Cambria Math" w:hAnsi="Cambria Math"/>
                <w:color w:val="000000" w:themeColor="text1"/>
                <w:szCs w:val="24"/>
              </w:rPr>
              <m:t xml:space="preserve">l </m:t>
            </m:r>
          </m:e>
          <m:sub>
            <m:r>
              <w:rPr>
                <w:rFonts w:ascii="Cambria Math" w:hAnsi="Cambria Math"/>
                <w:color w:val="000000" w:themeColor="text1"/>
                <w:szCs w:val="24"/>
              </w:rPr>
              <m:t>plt</m:t>
            </m:r>
          </m:sub>
        </m:sSub>
        <m:r>
          <w:rPr>
            <w:rFonts w:ascii="Cambria Math" w:hAnsi="Cambria Math"/>
            <w:color w:val="000000" w:themeColor="text1"/>
            <w:szCs w:val="24"/>
          </w:rPr>
          <m:t xml:space="preserve"> </m:t>
        </m:r>
      </m:oMath>
      <w:r w:rsidR="002A583A" w:rsidRPr="00DB099C">
        <w:rPr>
          <w:color w:val="000000" w:themeColor="text1"/>
          <w:szCs w:val="24"/>
        </w:rPr>
        <w:t>(</w:t>
      </w:r>
      <w:r w:rsidR="002A583A" w:rsidRPr="00DB099C">
        <w:rPr>
          <w:szCs w:val="24"/>
        </w:rPr>
        <w:t>nota da qui in poi sono stati rimossi i pedici per alleggerire la notazione</w:t>
      </w:r>
      <w:r w:rsidR="002A583A" w:rsidRPr="00DB099C">
        <w:rPr>
          <w:color w:val="000000" w:themeColor="text1"/>
          <w:szCs w:val="24"/>
        </w:rPr>
        <w:t>)</w:t>
      </w:r>
      <w:r w:rsidRPr="00DB099C">
        <w:rPr>
          <w:color w:val="000000" w:themeColor="text1"/>
          <w:szCs w:val="24"/>
        </w:rPr>
        <w:t>:</w:t>
      </w:r>
    </w:p>
    <w:p w14:paraId="2AA6BFED" w14:textId="78C52E6D" w:rsidR="00C333B3" w:rsidRPr="00DB099C" w:rsidRDefault="00000000" w:rsidP="00C333B3">
      <w:pPr>
        <w:jc w:val="left"/>
        <w:rPr>
          <w:color w:val="000000" w:themeColor="text1"/>
          <w:szCs w:val="24"/>
        </w:rPr>
      </w:pPr>
      <m:oMathPara>
        <m:oMathParaPr>
          <m:jc m:val="left"/>
        </m:oMathParaPr>
        <m:oMath>
          <m:d>
            <m:dPr>
              <m:begChr m:val="{"/>
              <m:endChr m:val=""/>
              <m:ctrlPr>
                <w:rPr>
                  <w:rFonts w:ascii="Cambria Math" w:hAnsi="Cambria Math"/>
                  <w:i/>
                  <w:color w:val="000000" w:themeColor="text1"/>
                  <w:szCs w:val="24"/>
                </w:rPr>
              </m:ctrlPr>
            </m:dPr>
            <m:e>
              <m:eqArr>
                <m:eqArrPr>
                  <m:ctrlPr>
                    <w:rPr>
                      <w:rFonts w:ascii="Cambria Math" w:hAnsi="Cambria Math"/>
                      <w:i/>
                      <w:color w:val="000000" w:themeColor="text1"/>
                      <w:szCs w:val="24"/>
                    </w:rPr>
                  </m:ctrlPr>
                </m:eqArrPr>
                <m:e>
                  <m:r>
                    <w:rPr>
                      <w:rFonts w:ascii="Cambria Math" w:hAnsi="Cambria Math"/>
                      <w:color w:val="000000" w:themeColor="text1"/>
                      <w:szCs w:val="24"/>
                    </w:rPr>
                    <m:t>λ=</m:t>
                  </m:r>
                  <m:f>
                    <m:fPr>
                      <m:ctrlPr>
                        <w:rPr>
                          <w:rFonts w:ascii="Cambria Math" w:hAnsi="Cambria Math"/>
                          <w:i/>
                          <w:color w:val="000000" w:themeColor="text1"/>
                          <w:szCs w:val="24"/>
                        </w:rPr>
                      </m:ctrlPr>
                    </m:fPr>
                    <m:num>
                      <m:r>
                        <w:rPr>
                          <w:rFonts w:ascii="Cambria Math" w:hAnsi="Cambria Math"/>
                          <w:color w:val="000000" w:themeColor="text1"/>
                          <w:szCs w:val="24"/>
                        </w:rPr>
                        <m:t>v</m:t>
                      </m:r>
                    </m:num>
                    <m:den>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0</m:t>
                          </m:r>
                        </m:sub>
                      </m:sSub>
                    </m:den>
                  </m:f>
                </m:e>
                <m:e>
                  <m:r>
                    <w:rPr>
                      <w:rFonts w:ascii="Cambria Math" w:hAnsi="Cambria Math"/>
                      <w:color w:val="000000" w:themeColor="text1"/>
                      <w:szCs w:val="24"/>
                    </w:rPr>
                    <m:t>k=</m:t>
                  </m:r>
                  <m:f>
                    <m:fPr>
                      <m:ctrlPr>
                        <w:rPr>
                          <w:rFonts w:ascii="Cambria Math" w:hAnsi="Cambria Math"/>
                          <w:i/>
                          <w:color w:val="000000" w:themeColor="text1"/>
                          <w:szCs w:val="24"/>
                        </w:rPr>
                      </m:ctrlPr>
                    </m:fPr>
                    <m:num>
                      <m:r>
                        <w:rPr>
                          <w:rFonts w:ascii="Cambria Math" w:hAnsi="Cambria Math"/>
                          <w:color w:val="000000" w:themeColor="text1"/>
                          <w:szCs w:val="24"/>
                        </w:rPr>
                        <m:t>ω</m:t>
                      </m:r>
                    </m:num>
                    <m:den>
                      <m:r>
                        <w:rPr>
                          <w:rFonts w:ascii="Cambria Math" w:hAnsi="Cambria Math"/>
                          <w:color w:val="000000" w:themeColor="text1"/>
                          <w:szCs w:val="24"/>
                        </w:rPr>
                        <m:t>v</m:t>
                      </m:r>
                    </m:den>
                  </m:f>
                </m:e>
              </m:eqArr>
              <m:r>
                <w:rPr>
                  <w:rFonts w:ascii="Cambria Math" w:hAnsi="Cambria Math"/>
                  <w:color w:val="000000" w:themeColor="text1"/>
                  <w:szCs w:val="24"/>
                </w:rPr>
                <m:t xml:space="preserve">  ⇒  </m:t>
              </m:r>
            </m:e>
          </m:d>
          <m:d>
            <m:dPr>
              <m:begChr m:val="{"/>
              <m:endChr m:val=""/>
              <m:ctrlPr>
                <w:rPr>
                  <w:rFonts w:ascii="Cambria Math" w:hAnsi="Cambria Math"/>
                  <w:i/>
                  <w:color w:val="000000" w:themeColor="text1"/>
                  <w:szCs w:val="24"/>
                </w:rPr>
              </m:ctrlPr>
            </m:dPr>
            <m:e>
              <m:eqArr>
                <m:eqArrPr>
                  <m:ctrlPr>
                    <w:rPr>
                      <w:rFonts w:ascii="Cambria Math" w:hAnsi="Cambria Math"/>
                      <w:i/>
                      <w:color w:val="000000" w:themeColor="text1"/>
                      <w:szCs w:val="24"/>
                    </w:rPr>
                  </m:ctrlPr>
                </m:eqArrPr>
                <m:e>
                  <m:r>
                    <w:rPr>
                      <w:rFonts w:ascii="Cambria Math" w:hAnsi="Cambria Math"/>
                      <w:color w:val="000000" w:themeColor="text1"/>
                      <w:szCs w:val="24"/>
                    </w:rPr>
                    <m:t>λ=</m:t>
                  </m:r>
                  <m:f>
                    <m:fPr>
                      <m:ctrlPr>
                        <w:rPr>
                          <w:rFonts w:ascii="Cambria Math" w:hAnsi="Cambria Math"/>
                          <w:i/>
                          <w:color w:val="000000" w:themeColor="text1"/>
                          <w:szCs w:val="24"/>
                        </w:rPr>
                      </m:ctrlPr>
                    </m:fPr>
                    <m:num>
                      <m:r>
                        <w:rPr>
                          <w:rFonts w:ascii="Cambria Math" w:hAnsi="Cambria Math"/>
                          <w:color w:val="000000" w:themeColor="text1"/>
                          <w:szCs w:val="24"/>
                        </w:rPr>
                        <m:t>v</m:t>
                      </m:r>
                    </m:num>
                    <m:den>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0</m:t>
                          </m:r>
                        </m:sub>
                      </m:sSub>
                    </m:den>
                  </m:f>
                </m:e>
                <m:e>
                  <m:r>
                    <w:rPr>
                      <w:rFonts w:ascii="Cambria Math" w:hAnsi="Cambria Math"/>
                      <w:color w:val="000000" w:themeColor="text1"/>
                      <w:szCs w:val="24"/>
                    </w:rPr>
                    <m:t>v=</m:t>
                  </m:r>
                  <m:f>
                    <m:fPr>
                      <m:ctrlPr>
                        <w:rPr>
                          <w:rFonts w:ascii="Cambria Math" w:hAnsi="Cambria Math"/>
                          <w:i/>
                          <w:color w:val="000000" w:themeColor="text1"/>
                          <w:szCs w:val="24"/>
                        </w:rPr>
                      </m:ctrlPr>
                    </m:fPr>
                    <m:num>
                      <m:r>
                        <w:rPr>
                          <w:rFonts w:ascii="Cambria Math" w:hAnsi="Cambria Math"/>
                          <w:color w:val="000000" w:themeColor="text1"/>
                          <w:szCs w:val="24"/>
                        </w:rPr>
                        <m:t>ω</m:t>
                      </m:r>
                    </m:num>
                    <m:den>
                      <m:r>
                        <w:rPr>
                          <w:rFonts w:ascii="Cambria Math" w:hAnsi="Cambria Math"/>
                          <w:color w:val="000000" w:themeColor="text1"/>
                          <w:szCs w:val="24"/>
                        </w:rPr>
                        <m:t>k</m:t>
                      </m:r>
                    </m:den>
                  </m:f>
                </m:e>
              </m:eqArr>
              <m:r>
                <w:rPr>
                  <w:rFonts w:ascii="Cambria Math" w:hAnsi="Cambria Math"/>
                  <w:color w:val="000000" w:themeColor="text1"/>
                  <w:szCs w:val="24"/>
                </w:rPr>
                <m:t xml:space="preserve">  ⇒ λ=</m:t>
              </m:r>
              <m:f>
                <m:fPr>
                  <m:ctrlPr>
                    <w:rPr>
                      <w:rFonts w:ascii="Cambria Math" w:hAnsi="Cambria Math"/>
                      <w:i/>
                      <w:color w:val="000000" w:themeColor="text1"/>
                      <w:szCs w:val="24"/>
                    </w:rPr>
                  </m:ctrlPr>
                </m:fPr>
                <m:num>
                  <m:r>
                    <w:rPr>
                      <w:rFonts w:ascii="Cambria Math" w:hAnsi="Cambria Math"/>
                      <w:color w:val="000000" w:themeColor="text1"/>
                      <w:szCs w:val="24"/>
                    </w:rPr>
                    <m:t>ω</m:t>
                  </m:r>
                </m:num>
                <m:den>
                  <m:r>
                    <w:rPr>
                      <w:rFonts w:ascii="Cambria Math" w:hAnsi="Cambria Math"/>
                      <w:color w:val="000000" w:themeColor="text1"/>
                      <w:szCs w:val="24"/>
                    </w:rPr>
                    <m:t>k</m:t>
                  </m:r>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0</m:t>
                      </m:r>
                    </m:sub>
                  </m:sSub>
                </m:den>
              </m:f>
              <m:r>
                <w:rPr>
                  <w:rFonts w:ascii="Cambria Math" w:hAnsi="Cambria Math"/>
                  <w:color w:val="000000" w:themeColor="text1"/>
                  <w:szCs w:val="24"/>
                </w:rPr>
                <m:t>=</m:t>
              </m:r>
              <m:f>
                <m:fPr>
                  <m:ctrlPr>
                    <w:rPr>
                      <w:rFonts w:ascii="Cambria Math" w:hAnsi="Cambria Math"/>
                      <w:i/>
                      <w:color w:val="000000" w:themeColor="text1"/>
                      <w:szCs w:val="24"/>
                    </w:rPr>
                  </m:ctrlPr>
                </m:fPr>
                <m:num>
                  <m:r>
                    <w:rPr>
                      <w:rFonts w:ascii="Cambria Math" w:hAnsi="Cambria Math"/>
                      <w:color w:val="000000" w:themeColor="text1"/>
                      <w:szCs w:val="24"/>
                    </w:rPr>
                    <m:t>2π</m:t>
                  </m:r>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0</m:t>
                      </m:r>
                    </m:sub>
                  </m:sSub>
                </m:num>
                <m:den>
                  <m:r>
                    <w:rPr>
                      <w:rFonts w:ascii="Cambria Math" w:hAnsi="Cambria Math"/>
                      <w:color w:val="000000" w:themeColor="text1"/>
                      <w:szCs w:val="24"/>
                    </w:rPr>
                    <m:t>k</m:t>
                  </m:r>
                  <m:sSub>
                    <m:sSubPr>
                      <m:ctrlPr>
                        <w:rPr>
                          <w:rFonts w:ascii="Cambria Math" w:hAnsi="Cambria Math"/>
                          <w:i/>
                          <w:color w:val="000000" w:themeColor="text1"/>
                          <w:szCs w:val="24"/>
                        </w:rPr>
                      </m:ctrlPr>
                    </m:sSubPr>
                    <m:e>
                      <m:r>
                        <w:rPr>
                          <w:rFonts w:ascii="Cambria Math" w:hAnsi="Cambria Math"/>
                          <w:color w:val="000000" w:themeColor="text1"/>
                          <w:szCs w:val="24"/>
                        </w:rPr>
                        <m:t>f</m:t>
                      </m:r>
                    </m:e>
                    <m:sub>
                      <m:r>
                        <w:rPr>
                          <w:rFonts w:ascii="Cambria Math" w:hAnsi="Cambria Math"/>
                          <w:color w:val="000000" w:themeColor="text1"/>
                          <w:szCs w:val="24"/>
                        </w:rPr>
                        <m:t>0</m:t>
                      </m:r>
                    </m:sub>
                  </m:sSub>
                </m:den>
              </m:f>
              <m:r>
                <w:rPr>
                  <w:rFonts w:ascii="Cambria Math" w:hAnsi="Cambria Math"/>
                  <w:color w:val="000000" w:themeColor="text1"/>
                  <w:szCs w:val="24"/>
                </w:rPr>
                <m:t>=</m:t>
              </m:r>
              <m:f>
                <m:fPr>
                  <m:ctrlPr>
                    <w:rPr>
                      <w:rFonts w:ascii="Cambria Math" w:hAnsi="Cambria Math"/>
                      <w:i/>
                      <w:color w:val="000000" w:themeColor="text1"/>
                      <w:szCs w:val="24"/>
                    </w:rPr>
                  </m:ctrlPr>
                </m:fPr>
                <m:num>
                  <m:r>
                    <w:rPr>
                      <w:rFonts w:ascii="Cambria Math" w:hAnsi="Cambria Math"/>
                      <w:color w:val="000000" w:themeColor="text1"/>
                      <w:szCs w:val="24"/>
                    </w:rPr>
                    <m:t>2π</m:t>
                  </m:r>
                </m:num>
                <m:den>
                  <m:r>
                    <w:rPr>
                      <w:rFonts w:ascii="Cambria Math" w:hAnsi="Cambria Math"/>
                      <w:color w:val="000000" w:themeColor="text1"/>
                      <w:szCs w:val="24"/>
                    </w:rPr>
                    <m:t>k</m:t>
                  </m:r>
                </m:den>
              </m:f>
              <m:r>
                <w:rPr>
                  <w:rFonts w:ascii="Cambria Math" w:hAnsi="Cambria Math"/>
                  <w:color w:val="000000" w:themeColor="text1"/>
                  <w:szCs w:val="24"/>
                </w:rPr>
                <m:t xml:space="preserve">   ⇒</m:t>
              </m:r>
            </m:e>
          </m:d>
        </m:oMath>
      </m:oMathPara>
    </w:p>
    <w:p w14:paraId="5D936B8C" w14:textId="39EDA6DC" w:rsidR="000D5163" w:rsidRPr="00DB099C" w:rsidRDefault="00000000" w:rsidP="004D2A8B">
      <w:pPr>
        <w:jc w:val="left"/>
        <w:rPr>
          <w:color w:val="000000" w:themeColor="text1"/>
          <w:szCs w:val="24"/>
        </w:rPr>
      </w:pPr>
      <m:oMathPara>
        <m:oMathParaPr>
          <m:jc m:val="left"/>
        </m:oMathParaPr>
        <m:oMath>
          <m:d>
            <m:dPr>
              <m:begChr m:val="{"/>
              <m:endChr m:val=""/>
              <m:ctrlPr>
                <w:rPr>
                  <w:rFonts w:ascii="Cambria Math" w:hAnsi="Cambria Math"/>
                  <w:i/>
                  <w:color w:val="000000" w:themeColor="text1"/>
                  <w:szCs w:val="24"/>
                </w:rPr>
              </m:ctrlPr>
            </m:dPr>
            <m:e>
              <m:eqArr>
                <m:eqArrPr>
                  <m:ctrlPr>
                    <w:rPr>
                      <w:rFonts w:ascii="Cambria Math" w:hAnsi="Cambria Math"/>
                      <w:i/>
                      <w:color w:val="000000" w:themeColor="text1"/>
                      <w:szCs w:val="24"/>
                    </w:rPr>
                  </m:ctrlPr>
                </m:eqArrPr>
                <m:e>
                  <m:r>
                    <w:rPr>
                      <w:rFonts w:ascii="Cambria Math" w:hAnsi="Cambria Math"/>
                      <w:color w:val="000000" w:themeColor="text1"/>
                      <w:szCs w:val="24"/>
                    </w:rPr>
                    <m:t>λ=</m:t>
                  </m:r>
                  <m:f>
                    <m:fPr>
                      <m:ctrlPr>
                        <w:rPr>
                          <w:rFonts w:ascii="Cambria Math" w:hAnsi="Cambria Math"/>
                          <w:i/>
                          <w:color w:val="000000" w:themeColor="text1"/>
                          <w:szCs w:val="24"/>
                        </w:rPr>
                      </m:ctrlPr>
                    </m:fPr>
                    <m:num>
                      <m:r>
                        <w:rPr>
                          <w:rFonts w:ascii="Cambria Math" w:hAnsi="Cambria Math"/>
                          <w:color w:val="000000" w:themeColor="text1"/>
                          <w:szCs w:val="24"/>
                        </w:rPr>
                        <m:t>2π</m:t>
                      </m:r>
                    </m:num>
                    <m:den>
                      <m:r>
                        <w:rPr>
                          <w:rFonts w:ascii="Cambria Math" w:hAnsi="Cambria Math"/>
                          <w:color w:val="000000" w:themeColor="text1"/>
                          <w:szCs w:val="24"/>
                        </w:rPr>
                        <m:t>k</m:t>
                      </m:r>
                    </m:den>
                  </m:f>
                </m:e>
                <m:e>
                  <m:r>
                    <w:rPr>
                      <w:rFonts w:ascii="Cambria Math" w:hAnsi="Cambria Math"/>
                      <w:color w:val="000000" w:themeColor="text1"/>
                      <w:szCs w:val="24"/>
                    </w:rPr>
                    <m:t>θ=</m:t>
                  </m:r>
                  <m:f>
                    <m:fPr>
                      <m:ctrlPr>
                        <w:rPr>
                          <w:rFonts w:ascii="Cambria Math" w:hAnsi="Cambria Math"/>
                          <w:i/>
                          <w:color w:val="000000" w:themeColor="text1"/>
                          <w:szCs w:val="24"/>
                        </w:rPr>
                      </m:ctrlPr>
                    </m:fPr>
                    <m:num>
                      <m:r>
                        <w:rPr>
                          <w:rFonts w:ascii="Cambria Math" w:hAnsi="Cambria Math"/>
                          <w:color w:val="000000" w:themeColor="text1"/>
                          <w:szCs w:val="24"/>
                        </w:rPr>
                        <m:t>ωl</m:t>
                      </m:r>
                    </m:num>
                    <m:den>
                      <m:r>
                        <w:rPr>
                          <w:rFonts w:ascii="Cambria Math" w:hAnsi="Cambria Math"/>
                          <w:color w:val="000000" w:themeColor="text1"/>
                          <w:szCs w:val="24"/>
                        </w:rPr>
                        <m:t>v</m:t>
                      </m:r>
                    </m:den>
                  </m:f>
                </m:e>
              </m:eqArr>
              <m:r>
                <w:rPr>
                  <w:rFonts w:ascii="Cambria Math" w:hAnsi="Cambria Math"/>
                  <w:color w:val="000000" w:themeColor="text1"/>
                  <w:szCs w:val="24"/>
                </w:rPr>
                <m:t xml:space="preserve">  ⇒ </m:t>
              </m:r>
              <m:d>
                <m:dPr>
                  <m:begChr m:val="{"/>
                  <m:endChr m:val=""/>
                  <m:ctrlPr>
                    <w:rPr>
                      <w:rFonts w:ascii="Cambria Math" w:hAnsi="Cambria Math"/>
                      <w:i/>
                      <w:color w:val="000000" w:themeColor="text1"/>
                      <w:szCs w:val="24"/>
                    </w:rPr>
                  </m:ctrlPr>
                </m:dPr>
                <m:e>
                  <m:eqArr>
                    <m:eqArrPr>
                      <m:ctrlPr>
                        <w:rPr>
                          <w:rFonts w:ascii="Cambria Math" w:hAnsi="Cambria Math"/>
                          <w:i/>
                          <w:color w:val="000000" w:themeColor="text1"/>
                          <w:szCs w:val="24"/>
                        </w:rPr>
                      </m:ctrlPr>
                    </m:eqArrPr>
                    <m:e>
                      <m:r>
                        <w:rPr>
                          <w:rFonts w:ascii="Cambria Math" w:hAnsi="Cambria Math"/>
                          <w:color w:val="000000" w:themeColor="text1"/>
                          <w:szCs w:val="24"/>
                        </w:rPr>
                        <m:t>λ=</m:t>
                      </m:r>
                      <m:f>
                        <m:fPr>
                          <m:ctrlPr>
                            <w:rPr>
                              <w:rFonts w:ascii="Cambria Math" w:hAnsi="Cambria Math"/>
                              <w:i/>
                              <w:color w:val="000000" w:themeColor="text1"/>
                              <w:szCs w:val="24"/>
                            </w:rPr>
                          </m:ctrlPr>
                        </m:fPr>
                        <m:num>
                          <m:r>
                            <w:rPr>
                              <w:rFonts w:ascii="Cambria Math" w:hAnsi="Cambria Math"/>
                              <w:color w:val="000000" w:themeColor="text1"/>
                              <w:szCs w:val="24"/>
                            </w:rPr>
                            <m:t>2π</m:t>
                          </m:r>
                        </m:num>
                        <m:den>
                          <m:r>
                            <w:rPr>
                              <w:rFonts w:ascii="Cambria Math" w:hAnsi="Cambria Math"/>
                              <w:color w:val="000000" w:themeColor="text1"/>
                              <w:szCs w:val="24"/>
                            </w:rPr>
                            <m:t>k</m:t>
                          </m:r>
                        </m:den>
                      </m:f>
                    </m:e>
                    <m:e>
                      <m:r>
                        <w:rPr>
                          <w:rFonts w:ascii="Cambria Math" w:hAnsi="Cambria Math"/>
                          <w:color w:val="000000" w:themeColor="text1"/>
                          <w:szCs w:val="24"/>
                        </w:rPr>
                        <m:t>θ=kl</m:t>
                      </m:r>
                    </m:e>
                  </m:eqArr>
                  <m:r>
                    <w:rPr>
                      <w:rFonts w:ascii="Cambria Math" w:hAnsi="Cambria Math"/>
                      <w:color w:val="000000" w:themeColor="text1"/>
                      <w:szCs w:val="24"/>
                    </w:rPr>
                    <m:t xml:space="preserve">  ⇒  </m:t>
                  </m:r>
                  <m:d>
                    <m:dPr>
                      <m:begChr m:val="{"/>
                      <m:endChr m:val=""/>
                      <m:ctrlPr>
                        <w:rPr>
                          <w:rFonts w:ascii="Cambria Math" w:hAnsi="Cambria Math"/>
                          <w:i/>
                          <w:color w:val="000000" w:themeColor="text1"/>
                          <w:szCs w:val="24"/>
                        </w:rPr>
                      </m:ctrlPr>
                    </m:dPr>
                    <m:e>
                      <m:eqArr>
                        <m:eqArrPr>
                          <m:ctrlPr>
                            <w:rPr>
                              <w:rFonts w:ascii="Cambria Math" w:hAnsi="Cambria Math"/>
                              <w:i/>
                              <w:color w:val="000000" w:themeColor="text1"/>
                              <w:szCs w:val="24"/>
                            </w:rPr>
                          </m:ctrlPr>
                        </m:eqArrPr>
                        <m:e>
                          <m:r>
                            <w:rPr>
                              <w:rFonts w:ascii="Cambria Math" w:hAnsi="Cambria Math"/>
                              <w:color w:val="000000" w:themeColor="text1"/>
                              <w:szCs w:val="24"/>
                            </w:rPr>
                            <m:t>λ=</m:t>
                          </m:r>
                          <m:f>
                            <m:fPr>
                              <m:ctrlPr>
                                <w:rPr>
                                  <w:rFonts w:ascii="Cambria Math" w:hAnsi="Cambria Math"/>
                                  <w:i/>
                                  <w:color w:val="000000" w:themeColor="text1"/>
                                  <w:szCs w:val="24"/>
                                </w:rPr>
                              </m:ctrlPr>
                            </m:fPr>
                            <m:num>
                              <m:r>
                                <w:rPr>
                                  <w:rFonts w:ascii="Cambria Math" w:hAnsi="Cambria Math"/>
                                  <w:color w:val="000000" w:themeColor="text1"/>
                                  <w:szCs w:val="24"/>
                                </w:rPr>
                                <m:t>2π</m:t>
                              </m:r>
                            </m:num>
                            <m:den>
                              <m:r>
                                <w:rPr>
                                  <w:rFonts w:ascii="Cambria Math" w:hAnsi="Cambria Math"/>
                                  <w:color w:val="000000" w:themeColor="text1"/>
                                  <w:szCs w:val="24"/>
                                </w:rPr>
                                <m:t>k</m:t>
                              </m:r>
                            </m:den>
                          </m:f>
                        </m:e>
                        <m:e>
                          <m:r>
                            <w:rPr>
                              <w:rFonts w:ascii="Cambria Math" w:hAnsi="Cambria Math"/>
                              <w:color w:val="000000" w:themeColor="text1"/>
                              <w:szCs w:val="24"/>
                            </w:rPr>
                            <m:t>k=</m:t>
                          </m:r>
                          <m:f>
                            <m:fPr>
                              <m:ctrlPr>
                                <w:rPr>
                                  <w:rFonts w:ascii="Cambria Math" w:hAnsi="Cambria Math"/>
                                  <w:i/>
                                  <w:color w:val="000000" w:themeColor="text1"/>
                                  <w:szCs w:val="24"/>
                                </w:rPr>
                              </m:ctrlPr>
                            </m:fPr>
                            <m:num>
                              <m:r>
                                <w:rPr>
                                  <w:rFonts w:ascii="Cambria Math" w:hAnsi="Cambria Math"/>
                                  <w:color w:val="000000" w:themeColor="text1"/>
                                  <w:szCs w:val="24"/>
                                </w:rPr>
                                <m:t>θ</m:t>
                              </m:r>
                            </m:num>
                            <m:den>
                              <m:r>
                                <w:rPr>
                                  <w:rFonts w:ascii="Cambria Math" w:hAnsi="Cambria Math"/>
                                  <w:color w:val="000000" w:themeColor="text1"/>
                                  <w:szCs w:val="24"/>
                                </w:rPr>
                                <m:t>l</m:t>
                              </m:r>
                            </m:den>
                          </m:f>
                        </m:e>
                      </m:eqArr>
                      <m:r>
                        <w:rPr>
                          <w:rFonts w:ascii="Cambria Math" w:hAnsi="Cambria Math"/>
                          <w:color w:val="000000" w:themeColor="text1"/>
                          <w:szCs w:val="24"/>
                        </w:rPr>
                        <m:t xml:space="preserve">  ⇒  </m:t>
                      </m:r>
                    </m:e>
                  </m:d>
                </m:e>
              </m:d>
              <m:r>
                <w:rPr>
                  <w:rFonts w:ascii="Cambria Math" w:hAnsi="Cambria Math"/>
                  <w:color w:val="000000" w:themeColor="text1"/>
                  <w:szCs w:val="24"/>
                </w:rPr>
                <m:t xml:space="preserve"> λ=2π∙</m:t>
              </m:r>
              <m:f>
                <m:fPr>
                  <m:ctrlPr>
                    <w:rPr>
                      <w:rFonts w:ascii="Cambria Math" w:hAnsi="Cambria Math"/>
                      <w:i/>
                      <w:color w:val="000000" w:themeColor="text1"/>
                      <w:szCs w:val="24"/>
                    </w:rPr>
                  </m:ctrlPr>
                </m:fPr>
                <m:num>
                  <m:r>
                    <w:rPr>
                      <w:rFonts w:ascii="Cambria Math" w:hAnsi="Cambria Math"/>
                      <w:color w:val="000000" w:themeColor="text1"/>
                      <w:szCs w:val="24"/>
                    </w:rPr>
                    <m:t>l</m:t>
                  </m:r>
                </m:num>
                <m:den>
                  <m:r>
                    <w:rPr>
                      <w:rFonts w:ascii="Cambria Math" w:hAnsi="Cambria Math"/>
                      <w:color w:val="000000" w:themeColor="text1"/>
                      <w:szCs w:val="24"/>
                    </w:rPr>
                    <m:t>θ</m:t>
                  </m:r>
                </m:den>
              </m:f>
              <m:r>
                <w:rPr>
                  <w:rFonts w:ascii="Cambria Math" w:hAnsi="Cambria Math"/>
                  <w:color w:val="000000" w:themeColor="text1"/>
                  <w:szCs w:val="24"/>
                </w:rPr>
                <m:t xml:space="preserve"> </m:t>
              </m:r>
            </m:e>
          </m:d>
          <m:r>
            <w:rPr>
              <w:rFonts w:ascii="Cambria Math" w:hAnsi="Cambria Math"/>
              <w:color w:val="000000" w:themeColor="text1"/>
              <w:szCs w:val="24"/>
            </w:rPr>
            <m:t xml:space="preserve">  ⇒  θ=</m:t>
          </m:r>
          <m:f>
            <m:fPr>
              <m:ctrlPr>
                <w:rPr>
                  <w:rFonts w:ascii="Cambria Math" w:hAnsi="Cambria Math"/>
                  <w:i/>
                  <w:color w:val="000000" w:themeColor="text1"/>
                  <w:szCs w:val="24"/>
                </w:rPr>
              </m:ctrlPr>
            </m:fPr>
            <m:num>
              <m:r>
                <w:rPr>
                  <w:rFonts w:ascii="Cambria Math" w:hAnsi="Cambria Math"/>
                  <w:color w:val="000000" w:themeColor="text1"/>
                  <w:szCs w:val="24"/>
                </w:rPr>
                <m:t>2πl</m:t>
              </m:r>
            </m:num>
            <m:den>
              <m:r>
                <w:rPr>
                  <w:rFonts w:ascii="Cambria Math" w:hAnsi="Cambria Math"/>
                  <w:color w:val="000000" w:themeColor="text1"/>
                  <w:szCs w:val="24"/>
                </w:rPr>
                <m:t>λ</m:t>
              </m:r>
            </m:den>
          </m:f>
          <m:r>
            <w:rPr>
              <w:rFonts w:ascii="Cambria Math" w:hAnsi="Cambria Math"/>
              <w:color w:val="000000" w:themeColor="text1"/>
              <w:szCs w:val="24"/>
            </w:rPr>
            <m:t xml:space="preserve"> .  </m:t>
          </m:r>
          <m:d>
            <m:dPr>
              <m:ctrlPr>
                <w:rPr>
                  <w:rFonts w:ascii="Cambria Math" w:hAnsi="Cambria Math"/>
                  <w:i/>
                  <w:color w:val="000000" w:themeColor="text1"/>
                  <w:szCs w:val="24"/>
                </w:rPr>
              </m:ctrlPr>
            </m:dPr>
            <m:e>
              <m:r>
                <w:rPr>
                  <w:rFonts w:ascii="Cambria Math" w:hAnsi="Cambria Math"/>
                  <w:color w:val="000000" w:themeColor="text1"/>
                  <w:szCs w:val="24"/>
                </w:rPr>
                <m:t>a1.11</m:t>
              </m:r>
            </m:e>
          </m:d>
        </m:oMath>
      </m:oMathPara>
    </w:p>
    <w:p w14:paraId="2CC73C50" w14:textId="2B3F0B43" w:rsidR="00824C3C" w:rsidRPr="00DB099C" w:rsidRDefault="00824C3C" w:rsidP="004D2A8B">
      <w:pPr>
        <w:jc w:val="left"/>
        <w:rPr>
          <w:color w:val="000000" w:themeColor="text1"/>
          <w:szCs w:val="24"/>
        </w:rPr>
      </w:pPr>
      <w:r w:rsidRPr="00DB099C">
        <w:rPr>
          <w:color w:val="000000" w:themeColor="text1"/>
          <w:szCs w:val="24"/>
        </w:rPr>
        <w:t xml:space="preserve">Quindi da </w:t>
      </w:r>
      <w:r w:rsidR="00F24A99" w:rsidRPr="00DB099C">
        <w:rPr>
          <w:color w:val="000000" w:themeColor="text1"/>
          <w:szCs w:val="24"/>
        </w:rPr>
        <w:t xml:space="preserve">ciò che è stato </w:t>
      </w:r>
      <w:r w:rsidRPr="00DB099C">
        <w:rPr>
          <w:color w:val="000000" w:themeColor="text1"/>
          <w:szCs w:val="24"/>
        </w:rPr>
        <w:t>ricavato in precedenza implica che:</w:t>
      </w:r>
    </w:p>
    <w:p w14:paraId="1E21C9D5" w14:textId="1F951339" w:rsidR="00824C3C" w:rsidRPr="00DB099C" w:rsidRDefault="00824C3C" w:rsidP="004D2A8B">
      <w:pPr>
        <w:jc w:val="left"/>
        <w:rPr>
          <w:color w:val="000000" w:themeColor="text1"/>
          <w:szCs w:val="24"/>
        </w:rPr>
      </w:pPr>
      <m:oMathPara>
        <m:oMath>
          <m:r>
            <w:rPr>
              <w:rFonts w:ascii="Cambria Math" w:hAnsi="Cambria Math"/>
              <w:color w:val="000000" w:themeColor="text1"/>
              <w:szCs w:val="24"/>
            </w:rPr>
            <m:t>0≤θ≤π  ⇒  0≤</m:t>
          </m:r>
          <m:f>
            <m:fPr>
              <m:ctrlPr>
                <w:rPr>
                  <w:rFonts w:ascii="Cambria Math" w:hAnsi="Cambria Math"/>
                  <w:i/>
                  <w:color w:val="000000" w:themeColor="text1"/>
                  <w:szCs w:val="24"/>
                </w:rPr>
              </m:ctrlPr>
            </m:fPr>
            <m:num>
              <m:r>
                <w:rPr>
                  <w:rFonts w:ascii="Cambria Math" w:hAnsi="Cambria Math"/>
                  <w:color w:val="000000" w:themeColor="text1"/>
                  <w:szCs w:val="24"/>
                </w:rPr>
                <m:t>2πl</m:t>
              </m:r>
            </m:num>
            <m:den>
              <m:r>
                <w:rPr>
                  <w:rFonts w:ascii="Cambria Math" w:hAnsi="Cambria Math"/>
                  <w:color w:val="000000" w:themeColor="text1"/>
                  <w:szCs w:val="24"/>
                </w:rPr>
                <m:t>λ</m:t>
              </m:r>
            </m:den>
          </m:f>
          <m:r>
            <w:rPr>
              <w:rFonts w:ascii="Cambria Math" w:hAnsi="Cambria Math"/>
              <w:color w:val="000000" w:themeColor="text1"/>
              <w:szCs w:val="24"/>
            </w:rPr>
            <m:t>≤π  ⇒0≤l≤π∙</m:t>
          </m:r>
          <m:f>
            <m:fPr>
              <m:ctrlPr>
                <w:rPr>
                  <w:rFonts w:ascii="Cambria Math" w:hAnsi="Cambria Math"/>
                  <w:i/>
                  <w:color w:val="000000" w:themeColor="text1"/>
                  <w:szCs w:val="24"/>
                </w:rPr>
              </m:ctrlPr>
            </m:fPr>
            <m:num>
              <m:r>
                <w:rPr>
                  <w:rFonts w:ascii="Cambria Math" w:hAnsi="Cambria Math"/>
                  <w:color w:val="000000" w:themeColor="text1"/>
                  <w:szCs w:val="24"/>
                </w:rPr>
                <m:t>λ</m:t>
              </m:r>
            </m:num>
            <m:den>
              <m:r>
                <w:rPr>
                  <w:rFonts w:ascii="Cambria Math" w:hAnsi="Cambria Math"/>
                  <w:color w:val="000000" w:themeColor="text1"/>
                  <w:szCs w:val="24"/>
                </w:rPr>
                <m:t>2π</m:t>
              </m:r>
            </m:den>
          </m:f>
          <m:r>
            <w:rPr>
              <w:rFonts w:ascii="Cambria Math" w:hAnsi="Cambria Math"/>
              <w:color w:val="000000" w:themeColor="text1"/>
              <w:szCs w:val="24"/>
            </w:rPr>
            <m:t xml:space="preserve">  ⇒  0≤l≤</m:t>
          </m:r>
          <m:f>
            <m:fPr>
              <m:ctrlPr>
                <w:rPr>
                  <w:rFonts w:ascii="Cambria Math" w:hAnsi="Cambria Math"/>
                  <w:i/>
                  <w:color w:val="000000" w:themeColor="text1"/>
                  <w:szCs w:val="24"/>
                </w:rPr>
              </m:ctrlPr>
            </m:fPr>
            <m:num>
              <m:r>
                <w:rPr>
                  <w:rFonts w:ascii="Cambria Math" w:hAnsi="Cambria Math"/>
                  <w:color w:val="000000" w:themeColor="text1"/>
                  <w:szCs w:val="24"/>
                </w:rPr>
                <m:t>λ</m:t>
              </m:r>
            </m:num>
            <m:den>
              <m:r>
                <w:rPr>
                  <w:rFonts w:ascii="Cambria Math" w:hAnsi="Cambria Math"/>
                  <w:color w:val="000000" w:themeColor="text1"/>
                  <w:szCs w:val="24"/>
                </w:rPr>
                <m:t>2</m:t>
              </m:r>
            </m:den>
          </m:f>
          <m:r>
            <w:rPr>
              <w:rFonts w:ascii="Cambria Math" w:hAnsi="Cambria Math"/>
              <w:color w:val="000000" w:themeColor="text1"/>
              <w:szCs w:val="24"/>
            </w:rPr>
            <m:t xml:space="preserve">  ⇒</m:t>
          </m:r>
        </m:oMath>
      </m:oMathPara>
    </w:p>
    <w:p w14:paraId="4044C0F5" w14:textId="6C8C0255" w:rsidR="00A16881" w:rsidRPr="00DB099C" w:rsidRDefault="00000000" w:rsidP="004D2A8B">
      <w:pPr>
        <w:jc w:val="left"/>
        <w:rPr>
          <w:b/>
          <w:bCs/>
          <w:color w:val="000000" w:themeColor="text1"/>
          <w:szCs w:val="24"/>
        </w:rPr>
      </w:pPr>
      <m:oMathPara>
        <m:oMath>
          <m:sSub>
            <m:sSubPr>
              <m:ctrlPr>
                <w:rPr>
                  <w:rFonts w:ascii="Cambria Math" w:hAnsi="Cambria Math"/>
                  <w:i/>
                  <w:color w:val="000000" w:themeColor="text1"/>
                  <w:szCs w:val="24"/>
                </w:rPr>
              </m:ctrlPr>
            </m:sSubPr>
            <m:e>
              <m:r>
                <w:rPr>
                  <w:rFonts w:ascii="Cambria Math" w:hAnsi="Cambria Math"/>
                  <w:color w:val="000000" w:themeColor="text1"/>
                  <w:szCs w:val="24"/>
                </w:rPr>
                <m:t>l</m:t>
              </m:r>
            </m:e>
            <m:sub>
              <m:r>
                <w:rPr>
                  <w:rFonts w:ascii="Cambria Math" w:hAnsi="Cambria Math"/>
                  <w:color w:val="000000" w:themeColor="text1"/>
                  <w:szCs w:val="24"/>
                </w:rPr>
                <m:t>plt</m:t>
              </m:r>
            </m:sub>
          </m:sSub>
          <m:r>
            <w:rPr>
              <w:rFonts w:ascii="Cambria Math" w:hAnsi="Cambria Math"/>
              <w:color w:val="000000" w:themeColor="text1"/>
              <w:szCs w:val="24"/>
            </w:rPr>
            <m:t>∈</m:t>
          </m:r>
          <m:d>
            <m:dPr>
              <m:begChr m:val="["/>
              <m:endChr m:val="]"/>
              <m:ctrlPr>
                <w:rPr>
                  <w:rFonts w:ascii="Cambria Math" w:hAnsi="Cambria Math"/>
                  <w:i/>
                  <w:color w:val="000000" w:themeColor="text1"/>
                  <w:szCs w:val="24"/>
                </w:rPr>
              </m:ctrlPr>
            </m:dPr>
            <m:e>
              <m:r>
                <w:rPr>
                  <w:rFonts w:ascii="Cambria Math" w:hAnsi="Cambria Math"/>
                  <w:color w:val="000000" w:themeColor="text1"/>
                  <w:szCs w:val="24"/>
                </w:rPr>
                <m:t>0,</m:t>
              </m:r>
              <m:f>
                <m:fPr>
                  <m:type m:val="lin"/>
                  <m:ctrlPr>
                    <w:rPr>
                      <w:rFonts w:ascii="Cambria Math" w:hAnsi="Cambria Math"/>
                      <w:i/>
                      <w:color w:val="000000" w:themeColor="text1"/>
                      <w:szCs w:val="24"/>
                    </w:rPr>
                  </m:ctrlPr>
                </m:fPr>
                <m:num>
                  <m:r>
                    <w:rPr>
                      <w:rFonts w:ascii="Cambria Math" w:hAnsi="Cambria Math"/>
                      <w:color w:val="000000" w:themeColor="text1"/>
                      <w:szCs w:val="24"/>
                    </w:rPr>
                    <m:t xml:space="preserve"> λ</m:t>
                  </m:r>
                </m:num>
                <m:den>
                  <m:r>
                    <w:rPr>
                      <w:rFonts w:ascii="Cambria Math" w:hAnsi="Cambria Math"/>
                      <w:color w:val="000000" w:themeColor="text1"/>
                      <w:szCs w:val="24"/>
                    </w:rPr>
                    <m:t>2</m:t>
                  </m:r>
                </m:den>
              </m:f>
            </m:e>
          </m:d>
          <m:r>
            <w:rPr>
              <w:rFonts w:ascii="Cambria Math" w:hAnsi="Cambria Math"/>
              <w:color w:val="000000" w:themeColor="text1"/>
              <w:szCs w:val="24"/>
            </w:rPr>
            <m:t xml:space="preserve"> </m:t>
          </m:r>
          <m:r>
            <m:rPr>
              <m:sty m:val="bi"/>
            </m:rPr>
            <w:rPr>
              <w:rFonts w:ascii="Cambria Math" w:hAnsi="Cambria Math"/>
              <w:color w:val="000000" w:themeColor="text1"/>
              <w:szCs w:val="24"/>
            </w:rPr>
            <m:t xml:space="preserve">⇔ </m:t>
          </m:r>
          <m:sSub>
            <m:sSubPr>
              <m:ctrlPr>
                <w:rPr>
                  <w:rFonts w:ascii="Cambria Math" w:hAnsi="Cambria Math"/>
                  <w:i/>
                  <w:color w:val="000000" w:themeColor="text1"/>
                  <w:szCs w:val="24"/>
                </w:rPr>
              </m:ctrlPr>
            </m:sSubPr>
            <m:e>
              <m:r>
                <w:rPr>
                  <w:rFonts w:ascii="Cambria Math" w:hAnsi="Cambria Math"/>
                  <w:color w:val="000000" w:themeColor="text1"/>
                  <w:szCs w:val="24"/>
                </w:rPr>
                <m:t>θ</m:t>
              </m:r>
            </m:e>
            <m:sub>
              <m:r>
                <w:rPr>
                  <w:rFonts w:ascii="Cambria Math" w:hAnsi="Cambria Math"/>
                  <w:color w:val="000000" w:themeColor="text1"/>
                  <w:szCs w:val="24"/>
                </w:rPr>
                <m:t>plt</m:t>
              </m:r>
            </m:sub>
          </m:sSub>
          <m:r>
            <w:rPr>
              <w:rFonts w:ascii="Cambria Math" w:hAnsi="Cambria Math"/>
              <w:color w:val="000000" w:themeColor="text1"/>
              <w:szCs w:val="24"/>
            </w:rPr>
            <m:t>∈</m:t>
          </m:r>
          <m:d>
            <m:dPr>
              <m:begChr m:val="["/>
              <m:endChr m:val="]"/>
              <m:ctrlPr>
                <w:rPr>
                  <w:rFonts w:ascii="Cambria Math" w:hAnsi="Cambria Math"/>
                  <w:i/>
                  <w:color w:val="000000" w:themeColor="text1"/>
                  <w:szCs w:val="24"/>
                </w:rPr>
              </m:ctrlPr>
            </m:dPr>
            <m:e>
              <m:r>
                <w:rPr>
                  <w:rFonts w:ascii="Cambria Math" w:hAnsi="Cambria Math"/>
                  <w:color w:val="000000" w:themeColor="text1"/>
                  <w:szCs w:val="24"/>
                </w:rPr>
                <m:t>0,π</m:t>
              </m:r>
            </m:e>
          </m:d>
          <m:r>
            <m:rPr>
              <m:sty m:val="bi"/>
            </m:rPr>
            <w:rPr>
              <w:rFonts w:ascii="Cambria Math" w:hAnsi="Cambria Math"/>
              <w:color w:val="000000" w:themeColor="text1"/>
              <w:szCs w:val="24"/>
            </w:rPr>
            <m:t>.  (</m:t>
          </m:r>
          <m:r>
            <w:rPr>
              <w:rFonts w:ascii="Cambria Math" w:hAnsi="Cambria Math"/>
              <w:color w:val="000000" w:themeColor="text1"/>
              <w:szCs w:val="24"/>
            </w:rPr>
            <m:t>a1.12</m:t>
          </m:r>
          <m:r>
            <m:rPr>
              <m:sty m:val="bi"/>
            </m:rPr>
            <w:rPr>
              <w:rFonts w:ascii="Cambria Math" w:hAnsi="Cambria Math"/>
              <w:color w:val="000000" w:themeColor="text1"/>
              <w:szCs w:val="24"/>
            </w:rPr>
            <m:t xml:space="preserve">) </m:t>
          </m:r>
        </m:oMath>
      </m:oMathPara>
    </w:p>
    <w:p w14:paraId="0829A372" w14:textId="629C75FF" w:rsidR="00F24A99" w:rsidRPr="00DB099C" w:rsidRDefault="00F24A99" w:rsidP="004D2A8B">
      <w:pPr>
        <w:jc w:val="left"/>
        <w:rPr>
          <w:color w:val="000000" w:themeColor="text1"/>
          <w:szCs w:val="24"/>
        </w:rPr>
      </w:pPr>
      <w:r w:rsidRPr="00DB099C">
        <w:rPr>
          <w:color w:val="000000" w:themeColor="text1"/>
          <w:szCs w:val="24"/>
        </w:rPr>
        <w:t xml:space="preserve">Ovvero è possibile far variare </w:t>
      </w:r>
      <m:oMath>
        <m:r>
          <w:rPr>
            <w:rFonts w:ascii="Cambria Math" w:hAnsi="Cambria Math"/>
            <w:color w:val="000000" w:themeColor="text1"/>
            <w:szCs w:val="24"/>
          </w:rPr>
          <m:t xml:space="preserve">l </m:t>
        </m:r>
      </m:oMath>
      <w:r w:rsidRPr="00DB099C">
        <w:rPr>
          <w:color w:val="000000" w:themeColor="text1"/>
          <w:szCs w:val="24"/>
        </w:rPr>
        <w:t xml:space="preserve">nel suo intervallo </w:t>
      </w:r>
      <m:oMath>
        <m:d>
          <m:dPr>
            <m:begChr m:val="["/>
            <m:endChr m:val="]"/>
            <m:ctrlPr>
              <w:rPr>
                <w:rFonts w:ascii="Cambria Math" w:hAnsi="Cambria Math"/>
                <w:i/>
                <w:color w:val="000000" w:themeColor="text1"/>
                <w:szCs w:val="24"/>
              </w:rPr>
            </m:ctrlPr>
          </m:dPr>
          <m:e>
            <m:r>
              <w:rPr>
                <w:rFonts w:ascii="Cambria Math" w:hAnsi="Cambria Math"/>
                <w:color w:val="000000" w:themeColor="text1"/>
                <w:szCs w:val="24"/>
              </w:rPr>
              <m:t>0,</m:t>
            </m:r>
            <m:f>
              <m:fPr>
                <m:type m:val="lin"/>
                <m:ctrlPr>
                  <w:rPr>
                    <w:rFonts w:ascii="Cambria Math" w:hAnsi="Cambria Math"/>
                    <w:i/>
                    <w:color w:val="000000" w:themeColor="text1"/>
                    <w:szCs w:val="24"/>
                  </w:rPr>
                </m:ctrlPr>
              </m:fPr>
              <m:num>
                <m:r>
                  <w:rPr>
                    <w:rFonts w:ascii="Cambria Math" w:hAnsi="Cambria Math"/>
                    <w:color w:val="000000" w:themeColor="text1"/>
                    <w:szCs w:val="24"/>
                  </w:rPr>
                  <m:t xml:space="preserve"> λ</m:t>
                </m:r>
              </m:num>
              <m:den>
                <m:r>
                  <w:rPr>
                    <w:rFonts w:ascii="Cambria Math" w:hAnsi="Cambria Math"/>
                    <w:color w:val="000000" w:themeColor="text1"/>
                    <w:szCs w:val="24"/>
                  </w:rPr>
                  <m:t>2</m:t>
                </m:r>
              </m:den>
            </m:f>
          </m:e>
        </m:d>
      </m:oMath>
      <w:r w:rsidRPr="00DB099C">
        <w:rPr>
          <w:color w:val="000000" w:themeColor="text1"/>
          <w:szCs w:val="24"/>
        </w:rPr>
        <w:t xml:space="preserve"> in modo che si è sicuri di prendere e valutare tra tutti i possibili spessori quello che ottimizza la </w:t>
      </w:r>
      <m:oMath>
        <m:r>
          <w:rPr>
            <w:rFonts w:ascii="Cambria Math" w:hAnsi="Cambria Math"/>
            <w:color w:val="000000" w:themeColor="text1"/>
            <w:szCs w:val="24"/>
          </w:rPr>
          <m:t>FBW</m:t>
        </m:r>
      </m:oMath>
      <w:r w:rsidRPr="00DB099C">
        <w:rPr>
          <w:color w:val="000000" w:themeColor="text1"/>
          <w:szCs w:val="24"/>
        </w:rPr>
        <w:t>.</w:t>
      </w:r>
    </w:p>
    <w:p w14:paraId="0EB50791" w14:textId="77777777" w:rsidR="00A16881" w:rsidRPr="00DB099C" w:rsidRDefault="00A16881" w:rsidP="004D2A8B">
      <w:pPr>
        <w:jc w:val="left"/>
        <w:rPr>
          <w:color w:val="000000" w:themeColor="text1"/>
          <w:szCs w:val="24"/>
        </w:rPr>
      </w:pPr>
    </w:p>
    <w:p w14:paraId="1045CE0A" w14:textId="77777777" w:rsidR="00A16881" w:rsidRPr="00DB099C" w:rsidRDefault="00A16881" w:rsidP="004D2A8B">
      <w:pPr>
        <w:jc w:val="left"/>
        <w:rPr>
          <w:color w:val="000000" w:themeColor="text1"/>
          <w:szCs w:val="24"/>
        </w:rPr>
      </w:pPr>
    </w:p>
    <w:p w14:paraId="60B388D7" w14:textId="77777777" w:rsidR="00A16881" w:rsidRPr="00DB099C" w:rsidRDefault="00A16881" w:rsidP="004D2A8B">
      <w:pPr>
        <w:jc w:val="left"/>
        <w:rPr>
          <w:color w:val="000000" w:themeColor="text1"/>
          <w:szCs w:val="24"/>
        </w:rPr>
      </w:pPr>
    </w:p>
    <w:p w14:paraId="63887DF4" w14:textId="77777777" w:rsidR="00A16881" w:rsidRPr="00DB099C" w:rsidRDefault="00A16881" w:rsidP="004D2A8B">
      <w:pPr>
        <w:jc w:val="left"/>
        <w:rPr>
          <w:color w:val="000000" w:themeColor="text1"/>
          <w:szCs w:val="24"/>
        </w:rPr>
      </w:pPr>
    </w:p>
    <w:p w14:paraId="0F103CCD" w14:textId="77777777" w:rsidR="00A16881" w:rsidRPr="00DB099C" w:rsidRDefault="00A16881" w:rsidP="004D2A8B">
      <w:pPr>
        <w:jc w:val="left"/>
        <w:rPr>
          <w:color w:val="000000" w:themeColor="text1"/>
          <w:szCs w:val="24"/>
        </w:rPr>
      </w:pPr>
    </w:p>
    <w:p w14:paraId="62A54BEC" w14:textId="77777777" w:rsidR="004D2A8B" w:rsidRPr="00DB099C" w:rsidRDefault="004D2A8B" w:rsidP="004D2A8B">
      <w:pPr>
        <w:jc w:val="left"/>
        <w:rPr>
          <w:color w:val="0F4761" w:themeColor="accent1" w:themeShade="BF"/>
          <w:u w:val="single"/>
        </w:rPr>
      </w:pPr>
    </w:p>
    <w:bookmarkStart w:id="26" w:name="_Toc217229204" w:displacedByCustomXml="next"/>
    <w:sdt>
      <w:sdtPr>
        <w:rPr>
          <w:rFonts w:eastAsia="Book Antiqua" w:cs="Book Antiqua"/>
          <w:b w:val="0"/>
          <w:bCs w:val="0"/>
          <w:color w:val="auto"/>
          <w:sz w:val="28"/>
          <w:szCs w:val="28"/>
        </w:rPr>
        <w:id w:val="-845857563"/>
        <w:docPartObj>
          <w:docPartGallery w:val="Bibliographies"/>
          <w:docPartUnique/>
        </w:docPartObj>
      </w:sdtPr>
      <w:sdtEndPr>
        <w:rPr>
          <w:sz w:val="24"/>
        </w:rPr>
      </w:sdtEndPr>
      <w:sdtContent>
        <w:p w14:paraId="10935365" w14:textId="31C17C53" w:rsidR="0084676A" w:rsidRPr="00DB099C" w:rsidRDefault="0084676A">
          <w:pPr>
            <w:pStyle w:val="Heading1"/>
          </w:pPr>
          <w:r w:rsidRPr="00DB099C">
            <w:t>Riferimenti</w:t>
          </w:r>
          <w:bookmarkEnd w:id="26"/>
        </w:p>
        <w:sdt>
          <w:sdtPr>
            <w:rPr>
              <w:sz w:val="28"/>
            </w:rPr>
            <w:id w:val="522823244"/>
            <w:bibliography/>
          </w:sdtPr>
          <w:sdtEndPr>
            <w:rPr>
              <w:sz w:val="24"/>
            </w:rPr>
          </w:sdtEndPr>
          <w:sdtContent>
            <w:p w14:paraId="3A0FB477" w14:textId="77777777" w:rsidR="001C4C02" w:rsidRPr="00DB099C" w:rsidRDefault="0084676A" w:rsidP="001C4C02">
              <w:pPr>
                <w:pStyle w:val="Bibliography"/>
                <w:ind w:left="720" w:hanging="720"/>
                <w:rPr>
                  <w:szCs w:val="24"/>
                </w:rPr>
              </w:pPr>
              <w:r w:rsidRPr="00DB099C">
                <w:fldChar w:fldCharType="begin"/>
              </w:r>
              <w:r w:rsidRPr="00DB099C">
                <w:instrText>BIBLIOGRAPHY</w:instrText>
              </w:r>
              <w:r w:rsidRPr="00DB099C">
                <w:fldChar w:fldCharType="separate"/>
              </w:r>
              <w:r w:rsidR="001C4C02" w:rsidRPr="00DB099C">
                <w:t xml:space="preserve">Carter, R. (s.d.). </w:t>
              </w:r>
              <w:r w:rsidR="001C4C02" w:rsidRPr="00DB099C">
                <w:rPr>
                  <w:i/>
                  <w:iCs/>
                </w:rPr>
                <w:t>Power Ultrasonics: Horn Transmission and its Applications</w:t>
              </w:r>
              <w:r w:rsidR="001C4C02" w:rsidRPr="00DB099C">
                <w:t>. Tratto da piezo.com: https://blog.piezo.com/horn-transmission-and-its-applications</w:t>
              </w:r>
            </w:p>
            <w:p w14:paraId="078B1805" w14:textId="77777777" w:rsidR="001C4C02" w:rsidRPr="00DB099C" w:rsidRDefault="001C4C02" w:rsidP="001C4C02">
              <w:pPr>
                <w:pStyle w:val="Bibliography"/>
                <w:ind w:left="720" w:hanging="720"/>
              </w:pPr>
              <w:r w:rsidRPr="00DB099C">
                <w:rPr>
                  <w:i/>
                  <w:iCs/>
                </w:rPr>
                <w:t>FerroPerm Piezoceramics.</w:t>
              </w:r>
              <w:r w:rsidRPr="00DB099C">
                <w:t xml:space="preserve"> (s.d.). Tratto da FerroPerm Piezoceramics: https://www.ferropermpiezoceramics.com/wp-content/uploads/2019/03/Difference-hard-and-soft.pdf</w:t>
              </w:r>
            </w:p>
            <w:p w14:paraId="7E2522AC" w14:textId="77777777" w:rsidR="001C4C02" w:rsidRPr="00DB099C" w:rsidRDefault="001C4C02" w:rsidP="001C4C02">
              <w:pPr>
                <w:pStyle w:val="Bibliography"/>
                <w:ind w:left="720" w:hanging="720"/>
              </w:pPr>
              <w:r w:rsidRPr="00DB099C">
                <w:rPr>
                  <w:i/>
                  <w:iCs/>
                </w:rPr>
                <w:t>Impedance Parameters</w:t>
              </w:r>
              <w:r w:rsidRPr="00DB099C">
                <w:t>. (s.d.). Tratto da Wikipedia: https://en.wikipedia.org/wiki/Impedance_parameters</w:t>
              </w:r>
            </w:p>
            <w:p w14:paraId="71B01CCA" w14:textId="77777777" w:rsidR="001C4C02" w:rsidRPr="00DB099C" w:rsidRDefault="001C4C02" w:rsidP="001C4C02">
              <w:pPr>
                <w:pStyle w:val="Bibliography"/>
                <w:ind w:left="720" w:hanging="720"/>
              </w:pPr>
              <w:r w:rsidRPr="00DB099C">
                <w:t xml:space="preserve">Rathod, V. T. (2020, 07 21). A Review of Acoustic Impedance Matching Techniques for Piezoelectric Sensors and Transducers. </w:t>
              </w:r>
              <w:r w:rsidRPr="00DB099C">
                <w:rPr>
                  <w:i/>
                  <w:iCs/>
                </w:rPr>
                <w:t>Sensors</w:t>
              </w:r>
              <w:r w:rsidRPr="00DB099C">
                <w:t>.</w:t>
              </w:r>
            </w:p>
            <w:p w14:paraId="0C4D586A" w14:textId="77777777" w:rsidR="001C4C02" w:rsidRPr="00DB099C" w:rsidRDefault="001C4C02" w:rsidP="001C4C02">
              <w:pPr>
                <w:pStyle w:val="Bibliography"/>
                <w:ind w:left="720" w:hanging="720"/>
              </w:pPr>
              <w:r w:rsidRPr="00DB099C">
                <w:rPr>
                  <w:i/>
                  <w:iCs/>
                </w:rPr>
                <w:t>Soft vs. Hard Piezo Ceramics</w:t>
              </w:r>
              <w:r w:rsidRPr="00DB099C">
                <w:t>. (n.d.). Retrieved from American Piezo: https://www.americanpiezo.com/knowledge-center/piezo-theory/ceramics/</w:t>
              </w:r>
            </w:p>
            <w:p w14:paraId="0E4584B2" w14:textId="77777777" w:rsidR="001C4C02" w:rsidRPr="00DB099C" w:rsidRDefault="001C4C02" w:rsidP="001C4C02">
              <w:pPr>
                <w:pStyle w:val="Bibliography"/>
                <w:ind w:left="720" w:hanging="720"/>
              </w:pPr>
              <w:r w:rsidRPr="00DB099C">
                <w:t xml:space="preserve">Yang, W. (2018). Securing Mobile Healthcare Data: A Smart Card based Cancelable Finger-vein Bio-Cryptosystem. </w:t>
              </w:r>
              <w:r w:rsidRPr="00DB099C">
                <w:rPr>
                  <w:i/>
                  <w:iCs/>
                </w:rPr>
                <w:t>IEEE Access</w:t>
              </w:r>
              <w:r w:rsidRPr="00DB099C">
                <w:t>.</w:t>
              </w:r>
            </w:p>
            <w:p w14:paraId="7EF3087A" w14:textId="17CD1594" w:rsidR="0084676A" w:rsidRPr="00DB099C" w:rsidRDefault="0084676A" w:rsidP="001C4C02">
              <w:pPr>
                <w:jc w:val="left"/>
              </w:pPr>
              <w:r w:rsidRPr="00DB099C">
                <w:rPr>
                  <w:b/>
                  <w:bCs/>
                </w:rPr>
                <w:fldChar w:fldCharType="end"/>
              </w:r>
            </w:p>
          </w:sdtContent>
        </w:sdt>
      </w:sdtContent>
    </w:sdt>
    <w:p w14:paraId="50027311" w14:textId="77777777" w:rsidR="0084676A" w:rsidRPr="004D2A8B" w:rsidRDefault="0084676A" w:rsidP="004D2A8B">
      <w:pPr>
        <w:jc w:val="left"/>
        <w:rPr>
          <w:color w:val="0F4761" w:themeColor="accent1" w:themeShade="BF"/>
          <w:u w:val="single"/>
        </w:rPr>
      </w:pPr>
    </w:p>
    <w:sectPr w:rsidR="0084676A" w:rsidRPr="004D2A8B" w:rsidSect="00EA5E43">
      <w:footerReference w:type="default" r:id="rId114"/>
      <w:type w:val="continuous"/>
      <w:pgSz w:w="11906" w:h="16838"/>
      <w:pgMar w:top="1440" w:right="1440" w:bottom="1440" w:left="144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47717" w14:textId="77777777" w:rsidR="00A950FD" w:rsidRPr="00DB099C" w:rsidRDefault="00A950FD">
      <w:pPr>
        <w:spacing w:after="0" w:line="240" w:lineRule="auto"/>
      </w:pPr>
      <w:r w:rsidRPr="00DB099C">
        <w:separator/>
      </w:r>
    </w:p>
  </w:endnote>
  <w:endnote w:type="continuationSeparator" w:id="0">
    <w:p w14:paraId="6B7F1779" w14:textId="77777777" w:rsidR="00A950FD" w:rsidRPr="00DB099C" w:rsidRDefault="00A950FD">
      <w:pPr>
        <w:spacing w:after="0" w:line="240" w:lineRule="auto"/>
      </w:pPr>
      <w:r w:rsidRPr="00DB099C">
        <w:continuationSeparator/>
      </w:r>
    </w:p>
  </w:endnote>
  <w:endnote w:type="continuationNotice" w:id="1">
    <w:p w14:paraId="73922BD9" w14:textId="77777777" w:rsidR="00A950FD" w:rsidRPr="00DB099C" w:rsidRDefault="00A950F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MR12">
    <w:altName w:val="Calibri"/>
    <w:panose1 w:val="00000000000000000000"/>
    <w:charset w:val="00"/>
    <w:family w:val="auto"/>
    <w:notTrueType/>
    <w:pitch w:val="default"/>
    <w:sig w:usb0="00000003" w:usb1="00000000" w:usb2="00000000" w:usb3="00000000" w:csb0="00000001" w:csb1="00000000"/>
  </w:font>
  <w:font w:name="CenturySchoolbook">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C7197" w14:textId="77777777" w:rsidR="00675B3A" w:rsidRPr="00DB099C" w:rsidRDefault="00675B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49B740F" w:rsidRPr="00DB099C" w14:paraId="04A00963" w14:textId="77777777" w:rsidTr="049B740F">
      <w:trPr>
        <w:trHeight w:val="300"/>
      </w:trPr>
      <w:tc>
        <w:tcPr>
          <w:tcW w:w="3005" w:type="dxa"/>
        </w:tcPr>
        <w:p w14:paraId="358B8AA5" w14:textId="61C3E9A2" w:rsidR="049B740F" w:rsidRPr="00DB099C" w:rsidRDefault="049B740F" w:rsidP="049B740F">
          <w:pPr>
            <w:pStyle w:val="Header"/>
            <w:ind w:left="-115"/>
          </w:pPr>
        </w:p>
      </w:tc>
      <w:tc>
        <w:tcPr>
          <w:tcW w:w="3005" w:type="dxa"/>
        </w:tcPr>
        <w:p w14:paraId="5CED2D7F" w14:textId="4247507A" w:rsidR="049B740F" w:rsidRPr="00DB099C" w:rsidRDefault="049B740F" w:rsidP="049B740F">
          <w:pPr>
            <w:pStyle w:val="Header"/>
            <w:jc w:val="center"/>
          </w:pPr>
          <w:r w:rsidRPr="00DB099C">
            <w:fldChar w:fldCharType="begin"/>
          </w:r>
          <w:r w:rsidRPr="00DB099C">
            <w:instrText>PAGE</w:instrText>
          </w:r>
          <w:r w:rsidRPr="00DB099C">
            <w:fldChar w:fldCharType="separate"/>
          </w:r>
          <w:r w:rsidR="002018F2" w:rsidRPr="00DB099C">
            <w:t>2</w:t>
          </w:r>
          <w:r w:rsidRPr="00DB099C">
            <w:fldChar w:fldCharType="end"/>
          </w:r>
        </w:p>
      </w:tc>
      <w:tc>
        <w:tcPr>
          <w:tcW w:w="3005" w:type="dxa"/>
        </w:tcPr>
        <w:p w14:paraId="3C349943" w14:textId="2CA39E09" w:rsidR="049B740F" w:rsidRPr="00DB099C" w:rsidRDefault="049B740F" w:rsidP="049B740F">
          <w:pPr>
            <w:pStyle w:val="Header"/>
            <w:ind w:right="-115"/>
            <w:jc w:val="right"/>
          </w:pPr>
        </w:p>
      </w:tc>
    </w:tr>
  </w:tbl>
  <w:p w14:paraId="7488B197" w14:textId="0233F1CB" w:rsidR="049B740F" w:rsidRPr="00DB099C" w:rsidRDefault="049B740F" w:rsidP="049B74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8E9ED" w14:textId="77777777" w:rsidR="00675B3A" w:rsidRPr="00DB099C" w:rsidRDefault="00675B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683C1" w14:textId="77777777" w:rsidR="00982A89" w:rsidRPr="00DB099C" w:rsidRDefault="00982A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B6D26" w14:textId="77777777" w:rsidR="00A950FD" w:rsidRPr="00DB099C" w:rsidRDefault="00A950FD">
      <w:pPr>
        <w:spacing w:after="0" w:line="240" w:lineRule="auto"/>
      </w:pPr>
      <w:r w:rsidRPr="00DB099C">
        <w:separator/>
      </w:r>
    </w:p>
  </w:footnote>
  <w:footnote w:type="continuationSeparator" w:id="0">
    <w:p w14:paraId="3EA63D1A" w14:textId="77777777" w:rsidR="00A950FD" w:rsidRPr="00DB099C" w:rsidRDefault="00A950FD">
      <w:pPr>
        <w:spacing w:after="0" w:line="240" w:lineRule="auto"/>
      </w:pPr>
      <w:r w:rsidRPr="00DB099C">
        <w:continuationSeparator/>
      </w:r>
    </w:p>
  </w:footnote>
  <w:footnote w:type="continuationNotice" w:id="1">
    <w:p w14:paraId="58196C97" w14:textId="77777777" w:rsidR="00A950FD" w:rsidRPr="00DB099C" w:rsidRDefault="00A950F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E3C14" w14:textId="77777777" w:rsidR="00675B3A" w:rsidRPr="00DB099C" w:rsidRDefault="00675B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10BA3" w14:textId="77777777" w:rsidR="00675B3A" w:rsidRPr="00DB099C" w:rsidRDefault="00675B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F62F1" w14:textId="77777777" w:rsidR="00675B3A" w:rsidRPr="00DB099C" w:rsidRDefault="00675B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61DD1"/>
    <w:multiLevelType w:val="hybridMultilevel"/>
    <w:tmpl w:val="0F0EF2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89C55AE"/>
    <w:multiLevelType w:val="hybridMultilevel"/>
    <w:tmpl w:val="583A2A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F6F1815"/>
    <w:multiLevelType w:val="hybridMultilevel"/>
    <w:tmpl w:val="38E2A10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45640C7"/>
    <w:multiLevelType w:val="hybridMultilevel"/>
    <w:tmpl w:val="B1EAE524"/>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247B39D6"/>
    <w:multiLevelType w:val="hybridMultilevel"/>
    <w:tmpl w:val="049068AC"/>
    <w:lvl w:ilvl="0" w:tplc="71842EC0">
      <w:numFmt w:val="bullet"/>
      <w:lvlText w:val="-"/>
      <w:lvlJc w:val="left"/>
      <w:pPr>
        <w:ind w:left="1352" w:hanging="360"/>
      </w:pPr>
      <w:rPr>
        <w:rFonts w:ascii="Calibri" w:eastAsiaTheme="minorEastAsia" w:hAnsi="Calibri" w:cs="Calibri" w:hint="default"/>
      </w:rPr>
    </w:lvl>
    <w:lvl w:ilvl="1" w:tplc="04100003">
      <w:start w:val="1"/>
      <w:numFmt w:val="bullet"/>
      <w:lvlText w:val="o"/>
      <w:lvlJc w:val="left"/>
      <w:pPr>
        <w:ind w:left="1494" w:hanging="360"/>
      </w:pPr>
      <w:rPr>
        <w:rFonts w:ascii="Courier New" w:hAnsi="Courier New" w:cs="Courier New" w:hint="default"/>
      </w:rPr>
    </w:lvl>
    <w:lvl w:ilvl="2" w:tplc="04100005" w:tentative="1">
      <w:start w:val="1"/>
      <w:numFmt w:val="bullet"/>
      <w:lvlText w:val=""/>
      <w:lvlJc w:val="left"/>
      <w:pPr>
        <w:ind w:left="3087" w:hanging="360"/>
      </w:pPr>
      <w:rPr>
        <w:rFonts w:ascii="Wingdings" w:hAnsi="Wingdings" w:hint="default"/>
      </w:rPr>
    </w:lvl>
    <w:lvl w:ilvl="3" w:tplc="04100001" w:tentative="1">
      <w:start w:val="1"/>
      <w:numFmt w:val="bullet"/>
      <w:lvlText w:val=""/>
      <w:lvlJc w:val="left"/>
      <w:pPr>
        <w:ind w:left="3807" w:hanging="360"/>
      </w:pPr>
      <w:rPr>
        <w:rFonts w:ascii="Symbol" w:hAnsi="Symbol" w:hint="default"/>
      </w:rPr>
    </w:lvl>
    <w:lvl w:ilvl="4" w:tplc="04100003" w:tentative="1">
      <w:start w:val="1"/>
      <w:numFmt w:val="bullet"/>
      <w:lvlText w:val="o"/>
      <w:lvlJc w:val="left"/>
      <w:pPr>
        <w:ind w:left="4527" w:hanging="360"/>
      </w:pPr>
      <w:rPr>
        <w:rFonts w:ascii="Courier New" w:hAnsi="Courier New" w:cs="Courier New" w:hint="default"/>
      </w:rPr>
    </w:lvl>
    <w:lvl w:ilvl="5" w:tplc="04100005" w:tentative="1">
      <w:start w:val="1"/>
      <w:numFmt w:val="bullet"/>
      <w:lvlText w:val=""/>
      <w:lvlJc w:val="left"/>
      <w:pPr>
        <w:ind w:left="5247" w:hanging="360"/>
      </w:pPr>
      <w:rPr>
        <w:rFonts w:ascii="Wingdings" w:hAnsi="Wingdings" w:hint="default"/>
      </w:rPr>
    </w:lvl>
    <w:lvl w:ilvl="6" w:tplc="04100001" w:tentative="1">
      <w:start w:val="1"/>
      <w:numFmt w:val="bullet"/>
      <w:lvlText w:val=""/>
      <w:lvlJc w:val="left"/>
      <w:pPr>
        <w:ind w:left="5967" w:hanging="360"/>
      </w:pPr>
      <w:rPr>
        <w:rFonts w:ascii="Symbol" w:hAnsi="Symbol" w:hint="default"/>
      </w:rPr>
    </w:lvl>
    <w:lvl w:ilvl="7" w:tplc="04100003" w:tentative="1">
      <w:start w:val="1"/>
      <w:numFmt w:val="bullet"/>
      <w:lvlText w:val="o"/>
      <w:lvlJc w:val="left"/>
      <w:pPr>
        <w:ind w:left="6687" w:hanging="360"/>
      </w:pPr>
      <w:rPr>
        <w:rFonts w:ascii="Courier New" w:hAnsi="Courier New" w:cs="Courier New" w:hint="default"/>
      </w:rPr>
    </w:lvl>
    <w:lvl w:ilvl="8" w:tplc="04100005" w:tentative="1">
      <w:start w:val="1"/>
      <w:numFmt w:val="bullet"/>
      <w:lvlText w:val=""/>
      <w:lvlJc w:val="left"/>
      <w:pPr>
        <w:ind w:left="7407" w:hanging="360"/>
      </w:pPr>
      <w:rPr>
        <w:rFonts w:ascii="Wingdings" w:hAnsi="Wingdings" w:hint="default"/>
      </w:rPr>
    </w:lvl>
  </w:abstractNum>
  <w:abstractNum w:abstractNumId="5" w15:restartNumberingAfterBreak="0">
    <w:nsid w:val="2FC552CE"/>
    <w:multiLevelType w:val="hybridMultilevel"/>
    <w:tmpl w:val="4266976E"/>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327873F2"/>
    <w:multiLevelType w:val="hybridMultilevel"/>
    <w:tmpl w:val="AE0A61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3655742"/>
    <w:multiLevelType w:val="hybridMultilevel"/>
    <w:tmpl w:val="94E218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DE421BB"/>
    <w:multiLevelType w:val="hybridMultilevel"/>
    <w:tmpl w:val="625A7290"/>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E493469"/>
    <w:multiLevelType w:val="hybridMultilevel"/>
    <w:tmpl w:val="40E89100"/>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3F9506A8"/>
    <w:multiLevelType w:val="hybridMultilevel"/>
    <w:tmpl w:val="F594BB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C8E2FB3"/>
    <w:multiLevelType w:val="hybridMultilevel"/>
    <w:tmpl w:val="451488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DF54336"/>
    <w:multiLevelType w:val="hybridMultilevel"/>
    <w:tmpl w:val="3E8AAAB2"/>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685A2035"/>
    <w:multiLevelType w:val="hybridMultilevel"/>
    <w:tmpl w:val="A440CD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733B5E66"/>
    <w:multiLevelType w:val="hybridMultilevel"/>
    <w:tmpl w:val="59DA7A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783A08DD"/>
    <w:multiLevelType w:val="hybridMultilevel"/>
    <w:tmpl w:val="6BF04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E9C7EB1"/>
    <w:multiLevelType w:val="hybridMultilevel"/>
    <w:tmpl w:val="26BE93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747262815">
    <w:abstractNumId w:val="6"/>
  </w:num>
  <w:num w:numId="2" w16cid:durableId="1618901990">
    <w:abstractNumId w:val="14"/>
  </w:num>
  <w:num w:numId="3" w16cid:durableId="770931589">
    <w:abstractNumId w:val="16"/>
  </w:num>
  <w:num w:numId="4" w16cid:durableId="2140340259">
    <w:abstractNumId w:val="12"/>
  </w:num>
  <w:num w:numId="5" w16cid:durableId="1698775962">
    <w:abstractNumId w:val="7"/>
  </w:num>
  <w:num w:numId="6" w16cid:durableId="628588159">
    <w:abstractNumId w:val="1"/>
  </w:num>
  <w:num w:numId="7" w16cid:durableId="386804943">
    <w:abstractNumId w:val="11"/>
  </w:num>
  <w:num w:numId="8" w16cid:durableId="837961745">
    <w:abstractNumId w:val="15"/>
  </w:num>
  <w:num w:numId="9" w16cid:durableId="87894640">
    <w:abstractNumId w:val="9"/>
  </w:num>
  <w:num w:numId="10" w16cid:durableId="496649286">
    <w:abstractNumId w:val="13"/>
  </w:num>
  <w:num w:numId="11" w16cid:durableId="650716066">
    <w:abstractNumId w:val="8"/>
  </w:num>
  <w:num w:numId="12" w16cid:durableId="251012098">
    <w:abstractNumId w:val="3"/>
  </w:num>
  <w:num w:numId="13" w16cid:durableId="1611203587">
    <w:abstractNumId w:val="2"/>
  </w:num>
  <w:num w:numId="14" w16cid:durableId="1082994978">
    <w:abstractNumId w:val="5"/>
  </w:num>
  <w:num w:numId="15" w16cid:durableId="160044930">
    <w:abstractNumId w:val="0"/>
  </w:num>
  <w:num w:numId="16" w16cid:durableId="862594034">
    <w:abstractNumId w:val="10"/>
  </w:num>
  <w:num w:numId="17" w16cid:durableId="143858219">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F1A283"/>
    <w:rsid w:val="00015908"/>
    <w:rsid w:val="00020337"/>
    <w:rsid w:val="00020545"/>
    <w:rsid w:val="000206B3"/>
    <w:rsid w:val="00020E5C"/>
    <w:rsid w:val="000222BC"/>
    <w:rsid w:val="00023AFE"/>
    <w:rsid w:val="000259DD"/>
    <w:rsid w:val="00025BD7"/>
    <w:rsid w:val="00031415"/>
    <w:rsid w:val="00032991"/>
    <w:rsid w:val="00034128"/>
    <w:rsid w:val="00034643"/>
    <w:rsid w:val="00040A40"/>
    <w:rsid w:val="0004336A"/>
    <w:rsid w:val="00043463"/>
    <w:rsid w:val="00046013"/>
    <w:rsid w:val="00051B92"/>
    <w:rsid w:val="00053FFD"/>
    <w:rsid w:val="000559CC"/>
    <w:rsid w:val="000577CC"/>
    <w:rsid w:val="0006029F"/>
    <w:rsid w:val="0006262C"/>
    <w:rsid w:val="00064392"/>
    <w:rsid w:val="000673ED"/>
    <w:rsid w:val="00074B76"/>
    <w:rsid w:val="000761C0"/>
    <w:rsid w:val="000766DD"/>
    <w:rsid w:val="00077EF0"/>
    <w:rsid w:val="0009289A"/>
    <w:rsid w:val="00096C37"/>
    <w:rsid w:val="000A6DC7"/>
    <w:rsid w:val="000A7C87"/>
    <w:rsid w:val="000B1439"/>
    <w:rsid w:val="000B53C8"/>
    <w:rsid w:val="000B5EA7"/>
    <w:rsid w:val="000B636C"/>
    <w:rsid w:val="000C0423"/>
    <w:rsid w:val="000C0ED8"/>
    <w:rsid w:val="000C3D07"/>
    <w:rsid w:val="000C6271"/>
    <w:rsid w:val="000C784B"/>
    <w:rsid w:val="000D0B90"/>
    <w:rsid w:val="000D204C"/>
    <w:rsid w:val="000D26ED"/>
    <w:rsid w:val="000D32E9"/>
    <w:rsid w:val="000D4BA6"/>
    <w:rsid w:val="000D5163"/>
    <w:rsid w:val="000E2AB9"/>
    <w:rsid w:val="000E571D"/>
    <w:rsid w:val="000E5BE4"/>
    <w:rsid w:val="000F0903"/>
    <w:rsid w:val="000F2F49"/>
    <w:rsid w:val="000F33B2"/>
    <w:rsid w:val="000F6415"/>
    <w:rsid w:val="000F7744"/>
    <w:rsid w:val="000F7D8E"/>
    <w:rsid w:val="000F7E54"/>
    <w:rsid w:val="0010124D"/>
    <w:rsid w:val="001059EC"/>
    <w:rsid w:val="00110609"/>
    <w:rsid w:val="00111124"/>
    <w:rsid w:val="0011117E"/>
    <w:rsid w:val="00122D3F"/>
    <w:rsid w:val="00123577"/>
    <w:rsid w:val="00124051"/>
    <w:rsid w:val="00125278"/>
    <w:rsid w:val="0012719C"/>
    <w:rsid w:val="0013055F"/>
    <w:rsid w:val="0013315D"/>
    <w:rsid w:val="00135474"/>
    <w:rsid w:val="00144B2A"/>
    <w:rsid w:val="00144E3E"/>
    <w:rsid w:val="001451F6"/>
    <w:rsid w:val="00150CF5"/>
    <w:rsid w:val="00153714"/>
    <w:rsid w:val="00157302"/>
    <w:rsid w:val="00163607"/>
    <w:rsid w:val="0016568D"/>
    <w:rsid w:val="00170BA8"/>
    <w:rsid w:val="00171523"/>
    <w:rsid w:val="0017696A"/>
    <w:rsid w:val="001803A5"/>
    <w:rsid w:val="00181CDE"/>
    <w:rsid w:val="00182BFE"/>
    <w:rsid w:val="00185597"/>
    <w:rsid w:val="00187626"/>
    <w:rsid w:val="001879CD"/>
    <w:rsid w:val="001917ED"/>
    <w:rsid w:val="001945C8"/>
    <w:rsid w:val="00197250"/>
    <w:rsid w:val="00197696"/>
    <w:rsid w:val="001A20D0"/>
    <w:rsid w:val="001A3660"/>
    <w:rsid w:val="001A5919"/>
    <w:rsid w:val="001A5AE8"/>
    <w:rsid w:val="001B0085"/>
    <w:rsid w:val="001B215B"/>
    <w:rsid w:val="001B284A"/>
    <w:rsid w:val="001B5CC0"/>
    <w:rsid w:val="001B7908"/>
    <w:rsid w:val="001B79C1"/>
    <w:rsid w:val="001C0EE7"/>
    <w:rsid w:val="001C4C02"/>
    <w:rsid w:val="001D2A00"/>
    <w:rsid w:val="001D478B"/>
    <w:rsid w:val="001D543B"/>
    <w:rsid w:val="001D7B4E"/>
    <w:rsid w:val="001E301B"/>
    <w:rsid w:val="001E4DA4"/>
    <w:rsid w:val="001F61A1"/>
    <w:rsid w:val="002018F2"/>
    <w:rsid w:val="002046DB"/>
    <w:rsid w:val="0020673D"/>
    <w:rsid w:val="002100D5"/>
    <w:rsid w:val="00210AA3"/>
    <w:rsid w:val="00210F0F"/>
    <w:rsid w:val="00212988"/>
    <w:rsid w:val="00212CE8"/>
    <w:rsid w:val="00213582"/>
    <w:rsid w:val="002146C2"/>
    <w:rsid w:val="002163D0"/>
    <w:rsid w:val="002240CA"/>
    <w:rsid w:val="0022658A"/>
    <w:rsid w:val="00227154"/>
    <w:rsid w:val="00233F1F"/>
    <w:rsid w:val="00235449"/>
    <w:rsid w:val="00235636"/>
    <w:rsid w:val="00236D71"/>
    <w:rsid w:val="00242009"/>
    <w:rsid w:val="0024327E"/>
    <w:rsid w:val="00246087"/>
    <w:rsid w:val="002502EC"/>
    <w:rsid w:val="00252086"/>
    <w:rsid w:val="00254196"/>
    <w:rsid w:val="00256D43"/>
    <w:rsid w:val="00260DB5"/>
    <w:rsid w:val="002615E7"/>
    <w:rsid w:val="00261CF2"/>
    <w:rsid w:val="00263CE2"/>
    <w:rsid w:val="0026426A"/>
    <w:rsid w:val="002657BE"/>
    <w:rsid w:val="00265B5C"/>
    <w:rsid w:val="002671B9"/>
    <w:rsid w:val="00272356"/>
    <w:rsid w:val="00280228"/>
    <w:rsid w:val="002814F7"/>
    <w:rsid w:val="00283DB5"/>
    <w:rsid w:val="00290A0E"/>
    <w:rsid w:val="00291832"/>
    <w:rsid w:val="00295B70"/>
    <w:rsid w:val="00296784"/>
    <w:rsid w:val="002A0833"/>
    <w:rsid w:val="002A54DC"/>
    <w:rsid w:val="002A5507"/>
    <w:rsid w:val="002A583A"/>
    <w:rsid w:val="002A5B12"/>
    <w:rsid w:val="002A7C80"/>
    <w:rsid w:val="002B5C29"/>
    <w:rsid w:val="002B6D5E"/>
    <w:rsid w:val="002B76F3"/>
    <w:rsid w:val="002C0177"/>
    <w:rsid w:val="002C2D2C"/>
    <w:rsid w:val="002C5143"/>
    <w:rsid w:val="002C5D12"/>
    <w:rsid w:val="002D15AF"/>
    <w:rsid w:val="002D460B"/>
    <w:rsid w:val="002D54E9"/>
    <w:rsid w:val="002E304B"/>
    <w:rsid w:val="002E6499"/>
    <w:rsid w:val="002F1B89"/>
    <w:rsid w:val="002F4712"/>
    <w:rsid w:val="00300D45"/>
    <w:rsid w:val="00304DD0"/>
    <w:rsid w:val="00307A0D"/>
    <w:rsid w:val="00310B8F"/>
    <w:rsid w:val="00313083"/>
    <w:rsid w:val="00314218"/>
    <w:rsid w:val="00314CFF"/>
    <w:rsid w:val="00314DE7"/>
    <w:rsid w:val="003164A9"/>
    <w:rsid w:val="00316FF8"/>
    <w:rsid w:val="0032762E"/>
    <w:rsid w:val="00331C14"/>
    <w:rsid w:val="00334FEC"/>
    <w:rsid w:val="00335ED1"/>
    <w:rsid w:val="00336135"/>
    <w:rsid w:val="003409D9"/>
    <w:rsid w:val="00340B7D"/>
    <w:rsid w:val="003418CB"/>
    <w:rsid w:val="00345A96"/>
    <w:rsid w:val="00345C80"/>
    <w:rsid w:val="00350849"/>
    <w:rsid w:val="00350BE7"/>
    <w:rsid w:val="00350D60"/>
    <w:rsid w:val="00354203"/>
    <w:rsid w:val="003569A5"/>
    <w:rsid w:val="00361479"/>
    <w:rsid w:val="003705B7"/>
    <w:rsid w:val="003770E2"/>
    <w:rsid w:val="00380C42"/>
    <w:rsid w:val="003822D9"/>
    <w:rsid w:val="00383DEF"/>
    <w:rsid w:val="00384A6D"/>
    <w:rsid w:val="003851A9"/>
    <w:rsid w:val="00387C97"/>
    <w:rsid w:val="003A02C7"/>
    <w:rsid w:val="003A24AD"/>
    <w:rsid w:val="003A4360"/>
    <w:rsid w:val="003A6263"/>
    <w:rsid w:val="003A6A42"/>
    <w:rsid w:val="003B369F"/>
    <w:rsid w:val="003C07B8"/>
    <w:rsid w:val="003C0DEE"/>
    <w:rsid w:val="003C0FFE"/>
    <w:rsid w:val="003C1470"/>
    <w:rsid w:val="003C40C8"/>
    <w:rsid w:val="003D28B6"/>
    <w:rsid w:val="003D3623"/>
    <w:rsid w:val="003D54E4"/>
    <w:rsid w:val="003D5669"/>
    <w:rsid w:val="003E1862"/>
    <w:rsid w:val="003E57CD"/>
    <w:rsid w:val="003E5AB2"/>
    <w:rsid w:val="003E6021"/>
    <w:rsid w:val="003E6830"/>
    <w:rsid w:val="003F45B8"/>
    <w:rsid w:val="00400863"/>
    <w:rsid w:val="00401793"/>
    <w:rsid w:val="00403E1E"/>
    <w:rsid w:val="004046A2"/>
    <w:rsid w:val="00405160"/>
    <w:rsid w:val="0041026D"/>
    <w:rsid w:val="00410FDA"/>
    <w:rsid w:val="004113B7"/>
    <w:rsid w:val="00415596"/>
    <w:rsid w:val="004158CD"/>
    <w:rsid w:val="004177F5"/>
    <w:rsid w:val="00424D4A"/>
    <w:rsid w:val="004373E9"/>
    <w:rsid w:val="00437A12"/>
    <w:rsid w:val="00445D07"/>
    <w:rsid w:val="00452B5A"/>
    <w:rsid w:val="0045482A"/>
    <w:rsid w:val="00455A31"/>
    <w:rsid w:val="004623AE"/>
    <w:rsid w:val="00462408"/>
    <w:rsid w:val="00462A5E"/>
    <w:rsid w:val="00463762"/>
    <w:rsid w:val="00465070"/>
    <w:rsid w:val="00470BB8"/>
    <w:rsid w:val="004723B3"/>
    <w:rsid w:val="0047267B"/>
    <w:rsid w:val="00480664"/>
    <w:rsid w:val="0048068D"/>
    <w:rsid w:val="00481219"/>
    <w:rsid w:val="0048156B"/>
    <w:rsid w:val="00483B79"/>
    <w:rsid w:val="004848F8"/>
    <w:rsid w:val="00486BD0"/>
    <w:rsid w:val="0048705E"/>
    <w:rsid w:val="00497208"/>
    <w:rsid w:val="00497549"/>
    <w:rsid w:val="004A19F4"/>
    <w:rsid w:val="004A3590"/>
    <w:rsid w:val="004B0D01"/>
    <w:rsid w:val="004B4EA1"/>
    <w:rsid w:val="004B7367"/>
    <w:rsid w:val="004C5E3B"/>
    <w:rsid w:val="004C62F1"/>
    <w:rsid w:val="004C70EF"/>
    <w:rsid w:val="004D2A8B"/>
    <w:rsid w:val="004D37A1"/>
    <w:rsid w:val="004D62D4"/>
    <w:rsid w:val="004D73C2"/>
    <w:rsid w:val="004D7C55"/>
    <w:rsid w:val="004E5BC1"/>
    <w:rsid w:val="004F2220"/>
    <w:rsid w:val="004F6628"/>
    <w:rsid w:val="0050048C"/>
    <w:rsid w:val="00503B26"/>
    <w:rsid w:val="00505846"/>
    <w:rsid w:val="00510724"/>
    <w:rsid w:val="005112EC"/>
    <w:rsid w:val="00511402"/>
    <w:rsid w:val="00515E08"/>
    <w:rsid w:val="00516612"/>
    <w:rsid w:val="0052166B"/>
    <w:rsid w:val="00521B44"/>
    <w:rsid w:val="00521F27"/>
    <w:rsid w:val="00524B6B"/>
    <w:rsid w:val="005253C4"/>
    <w:rsid w:val="005315CA"/>
    <w:rsid w:val="00532154"/>
    <w:rsid w:val="00537989"/>
    <w:rsid w:val="00537E6B"/>
    <w:rsid w:val="00542293"/>
    <w:rsid w:val="00542C84"/>
    <w:rsid w:val="00542CD1"/>
    <w:rsid w:val="005500B2"/>
    <w:rsid w:val="00550697"/>
    <w:rsid w:val="00551596"/>
    <w:rsid w:val="00551E48"/>
    <w:rsid w:val="005551E8"/>
    <w:rsid w:val="00557FF4"/>
    <w:rsid w:val="00560403"/>
    <w:rsid w:val="00563AC4"/>
    <w:rsid w:val="005658CC"/>
    <w:rsid w:val="005674D5"/>
    <w:rsid w:val="005704DA"/>
    <w:rsid w:val="005708CE"/>
    <w:rsid w:val="00576851"/>
    <w:rsid w:val="00577705"/>
    <w:rsid w:val="005819FB"/>
    <w:rsid w:val="0058607A"/>
    <w:rsid w:val="00587C30"/>
    <w:rsid w:val="00587E16"/>
    <w:rsid w:val="0059183E"/>
    <w:rsid w:val="00595A52"/>
    <w:rsid w:val="005A204C"/>
    <w:rsid w:val="005A2F71"/>
    <w:rsid w:val="005A7DDE"/>
    <w:rsid w:val="005A7FDD"/>
    <w:rsid w:val="005B09A6"/>
    <w:rsid w:val="005B13CF"/>
    <w:rsid w:val="005B1F67"/>
    <w:rsid w:val="005B3C8E"/>
    <w:rsid w:val="005B50C4"/>
    <w:rsid w:val="005B554E"/>
    <w:rsid w:val="005B5FD9"/>
    <w:rsid w:val="005B7B57"/>
    <w:rsid w:val="005C3465"/>
    <w:rsid w:val="005C5E95"/>
    <w:rsid w:val="005D17CB"/>
    <w:rsid w:val="005D3DD7"/>
    <w:rsid w:val="005D755F"/>
    <w:rsid w:val="005D7769"/>
    <w:rsid w:val="005E0F51"/>
    <w:rsid w:val="005E14C0"/>
    <w:rsid w:val="005E2C99"/>
    <w:rsid w:val="005E53CF"/>
    <w:rsid w:val="005E6222"/>
    <w:rsid w:val="005E6E65"/>
    <w:rsid w:val="005F1200"/>
    <w:rsid w:val="005F1CAC"/>
    <w:rsid w:val="005F4470"/>
    <w:rsid w:val="005F70C6"/>
    <w:rsid w:val="00602C73"/>
    <w:rsid w:val="00604BA2"/>
    <w:rsid w:val="006077D6"/>
    <w:rsid w:val="00612FF2"/>
    <w:rsid w:val="0061676E"/>
    <w:rsid w:val="00623816"/>
    <w:rsid w:val="006328CC"/>
    <w:rsid w:val="00634D2F"/>
    <w:rsid w:val="00637BAD"/>
    <w:rsid w:val="006439F7"/>
    <w:rsid w:val="00643EA9"/>
    <w:rsid w:val="00644172"/>
    <w:rsid w:val="00645A78"/>
    <w:rsid w:val="006508D3"/>
    <w:rsid w:val="00651E35"/>
    <w:rsid w:val="00656CD6"/>
    <w:rsid w:val="006611ED"/>
    <w:rsid w:val="006620D2"/>
    <w:rsid w:val="00664F76"/>
    <w:rsid w:val="00666A31"/>
    <w:rsid w:val="0066798C"/>
    <w:rsid w:val="006700F8"/>
    <w:rsid w:val="00670A37"/>
    <w:rsid w:val="00675B3A"/>
    <w:rsid w:val="006764B6"/>
    <w:rsid w:val="006811A0"/>
    <w:rsid w:val="00685E08"/>
    <w:rsid w:val="00686722"/>
    <w:rsid w:val="00687C30"/>
    <w:rsid w:val="0069385A"/>
    <w:rsid w:val="00695AE3"/>
    <w:rsid w:val="006A2736"/>
    <w:rsid w:val="006A4932"/>
    <w:rsid w:val="006A7B03"/>
    <w:rsid w:val="006A7B54"/>
    <w:rsid w:val="006B3CD9"/>
    <w:rsid w:val="006B4166"/>
    <w:rsid w:val="006C32CD"/>
    <w:rsid w:val="006C75D3"/>
    <w:rsid w:val="006D0388"/>
    <w:rsid w:val="006D03B2"/>
    <w:rsid w:val="006D1558"/>
    <w:rsid w:val="006D5F55"/>
    <w:rsid w:val="006D6E02"/>
    <w:rsid w:val="006E0D49"/>
    <w:rsid w:val="006F3C00"/>
    <w:rsid w:val="006F61A4"/>
    <w:rsid w:val="00701FEC"/>
    <w:rsid w:val="00703231"/>
    <w:rsid w:val="00704AC0"/>
    <w:rsid w:val="00705683"/>
    <w:rsid w:val="0070570E"/>
    <w:rsid w:val="00707ABE"/>
    <w:rsid w:val="0071233B"/>
    <w:rsid w:val="00712CD7"/>
    <w:rsid w:val="00714820"/>
    <w:rsid w:val="00716D9E"/>
    <w:rsid w:val="0072107C"/>
    <w:rsid w:val="00721D1D"/>
    <w:rsid w:val="00724964"/>
    <w:rsid w:val="0072597A"/>
    <w:rsid w:val="00726D5C"/>
    <w:rsid w:val="007363F4"/>
    <w:rsid w:val="00736D15"/>
    <w:rsid w:val="007461A6"/>
    <w:rsid w:val="007507BF"/>
    <w:rsid w:val="007510D9"/>
    <w:rsid w:val="00752709"/>
    <w:rsid w:val="0075333C"/>
    <w:rsid w:val="007534AF"/>
    <w:rsid w:val="007552C3"/>
    <w:rsid w:val="007565A9"/>
    <w:rsid w:val="00756E21"/>
    <w:rsid w:val="0075704F"/>
    <w:rsid w:val="00757A91"/>
    <w:rsid w:val="007653E5"/>
    <w:rsid w:val="00765A11"/>
    <w:rsid w:val="00767964"/>
    <w:rsid w:val="00774B81"/>
    <w:rsid w:val="007757BA"/>
    <w:rsid w:val="00776AD8"/>
    <w:rsid w:val="007811A6"/>
    <w:rsid w:val="00782287"/>
    <w:rsid w:val="007826AE"/>
    <w:rsid w:val="007839B2"/>
    <w:rsid w:val="00784DA8"/>
    <w:rsid w:val="00786274"/>
    <w:rsid w:val="00787BCD"/>
    <w:rsid w:val="007920AB"/>
    <w:rsid w:val="00793F41"/>
    <w:rsid w:val="00797730"/>
    <w:rsid w:val="007A1CAB"/>
    <w:rsid w:val="007A3B75"/>
    <w:rsid w:val="007A49CD"/>
    <w:rsid w:val="007A7294"/>
    <w:rsid w:val="007B198B"/>
    <w:rsid w:val="007B7582"/>
    <w:rsid w:val="007C08DC"/>
    <w:rsid w:val="007C0B01"/>
    <w:rsid w:val="007C1978"/>
    <w:rsid w:val="007C31A9"/>
    <w:rsid w:val="007C3315"/>
    <w:rsid w:val="007C3F28"/>
    <w:rsid w:val="007C6973"/>
    <w:rsid w:val="007D29B8"/>
    <w:rsid w:val="007D57CF"/>
    <w:rsid w:val="007D7B67"/>
    <w:rsid w:val="007E16B5"/>
    <w:rsid w:val="007E64E4"/>
    <w:rsid w:val="007E6516"/>
    <w:rsid w:val="007E7A53"/>
    <w:rsid w:val="007E7EF8"/>
    <w:rsid w:val="007F1E72"/>
    <w:rsid w:val="007F34AB"/>
    <w:rsid w:val="007F4EF0"/>
    <w:rsid w:val="007F5CCB"/>
    <w:rsid w:val="007F63B7"/>
    <w:rsid w:val="007F794D"/>
    <w:rsid w:val="00802A67"/>
    <w:rsid w:val="00804886"/>
    <w:rsid w:val="008105B1"/>
    <w:rsid w:val="0081141F"/>
    <w:rsid w:val="0081253F"/>
    <w:rsid w:val="00816600"/>
    <w:rsid w:val="00816A50"/>
    <w:rsid w:val="0082101C"/>
    <w:rsid w:val="00821C30"/>
    <w:rsid w:val="00824BE2"/>
    <w:rsid w:val="00824C3C"/>
    <w:rsid w:val="008275F6"/>
    <w:rsid w:val="00830498"/>
    <w:rsid w:val="008313E2"/>
    <w:rsid w:val="00833684"/>
    <w:rsid w:val="00834001"/>
    <w:rsid w:val="008353A8"/>
    <w:rsid w:val="00836537"/>
    <w:rsid w:val="00841A77"/>
    <w:rsid w:val="008436B6"/>
    <w:rsid w:val="00844075"/>
    <w:rsid w:val="008465FF"/>
    <w:rsid w:val="0084676A"/>
    <w:rsid w:val="008475ED"/>
    <w:rsid w:val="00854923"/>
    <w:rsid w:val="00860467"/>
    <w:rsid w:val="0087111E"/>
    <w:rsid w:val="00871564"/>
    <w:rsid w:val="008746C7"/>
    <w:rsid w:val="008762EA"/>
    <w:rsid w:val="0088248C"/>
    <w:rsid w:val="0088638F"/>
    <w:rsid w:val="00887D09"/>
    <w:rsid w:val="00892CB9"/>
    <w:rsid w:val="00893FD5"/>
    <w:rsid w:val="008942C9"/>
    <w:rsid w:val="008959B3"/>
    <w:rsid w:val="008A11C0"/>
    <w:rsid w:val="008A23A1"/>
    <w:rsid w:val="008A2D96"/>
    <w:rsid w:val="008A37CC"/>
    <w:rsid w:val="008A5732"/>
    <w:rsid w:val="008A78F8"/>
    <w:rsid w:val="008A7E6F"/>
    <w:rsid w:val="008D09D9"/>
    <w:rsid w:val="008D0BE6"/>
    <w:rsid w:val="008D15AD"/>
    <w:rsid w:val="008D1970"/>
    <w:rsid w:val="008D6161"/>
    <w:rsid w:val="008D6EA8"/>
    <w:rsid w:val="008E0147"/>
    <w:rsid w:val="008E1B11"/>
    <w:rsid w:val="008E3510"/>
    <w:rsid w:val="008E5C43"/>
    <w:rsid w:val="008E77CA"/>
    <w:rsid w:val="008F7A5E"/>
    <w:rsid w:val="00901C4F"/>
    <w:rsid w:val="0091484C"/>
    <w:rsid w:val="00915B76"/>
    <w:rsid w:val="00915EE2"/>
    <w:rsid w:val="00926313"/>
    <w:rsid w:val="00927C94"/>
    <w:rsid w:val="00930025"/>
    <w:rsid w:val="009304D3"/>
    <w:rsid w:val="009323FA"/>
    <w:rsid w:val="00937A51"/>
    <w:rsid w:val="009400BE"/>
    <w:rsid w:val="00941331"/>
    <w:rsid w:val="00942F16"/>
    <w:rsid w:val="0094782B"/>
    <w:rsid w:val="009623DF"/>
    <w:rsid w:val="00965270"/>
    <w:rsid w:val="009656BD"/>
    <w:rsid w:val="00965774"/>
    <w:rsid w:val="00966A6F"/>
    <w:rsid w:val="00971742"/>
    <w:rsid w:val="0097552C"/>
    <w:rsid w:val="00982A89"/>
    <w:rsid w:val="00983786"/>
    <w:rsid w:val="00983D33"/>
    <w:rsid w:val="009912F1"/>
    <w:rsid w:val="00993349"/>
    <w:rsid w:val="00995134"/>
    <w:rsid w:val="009975F1"/>
    <w:rsid w:val="009A02D4"/>
    <w:rsid w:val="009A08D5"/>
    <w:rsid w:val="009B0CE2"/>
    <w:rsid w:val="009B28A3"/>
    <w:rsid w:val="009B65CC"/>
    <w:rsid w:val="009B74DA"/>
    <w:rsid w:val="009C102C"/>
    <w:rsid w:val="009C3946"/>
    <w:rsid w:val="009C42F5"/>
    <w:rsid w:val="009C7546"/>
    <w:rsid w:val="009D1C89"/>
    <w:rsid w:val="009D526E"/>
    <w:rsid w:val="009E12AD"/>
    <w:rsid w:val="009E7769"/>
    <w:rsid w:val="009E7C13"/>
    <w:rsid w:val="009F2BBB"/>
    <w:rsid w:val="009F2D45"/>
    <w:rsid w:val="009F576C"/>
    <w:rsid w:val="00A01F49"/>
    <w:rsid w:val="00A03A40"/>
    <w:rsid w:val="00A04297"/>
    <w:rsid w:val="00A05339"/>
    <w:rsid w:val="00A0543F"/>
    <w:rsid w:val="00A13A18"/>
    <w:rsid w:val="00A16881"/>
    <w:rsid w:val="00A24075"/>
    <w:rsid w:val="00A372C7"/>
    <w:rsid w:val="00A3786A"/>
    <w:rsid w:val="00A41502"/>
    <w:rsid w:val="00A4410B"/>
    <w:rsid w:val="00A46DB2"/>
    <w:rsid w:val="00A47E7E"/>
    <w:rsid w:val="00A508FA"/>
    <w:rsid w:val="00A52509"/>
    <w:rsid w:val="00A52609"/>
    <w:rsid w:val="00A53269"/>
    <w:rsid w:val="00A54648"/>
    <w:rsid w:val="00A54777"/>
    <w:rsid w:val="00A67934"/>
    <w:rsid w:val="00A70500"/>
    <w:rsid w:val="00A7182C"/>
    <w:rsid w:val="00A72F62"/>
    <w:rsid w:val="00A762FF"/>
    <w:rsid w:val="00A80311"/>
    <w:rsid w:val="00A8680C"/>
    <w:rsid w:val="00A879FD"/>
    <w:rsid w:val="00A93B74"/>
    <w:rsid w:val="00A93E12"/>
    <w:rsid w:val="00A950FD"/>
    <w:rsid w:val="00A959F4"/>
    <w:rsid w:val="00AA6723"/>
    <w:rsid w:val="00AB011F"/>
    <w:rsid w:val="00AB349C"/>
    <w:rsid w:val="00AB4A0A"/>
    <w:rsid w:val="00AC2240"/>
    <w:rsid w:val="00AC39B6"/>
    <w:rsid w:val="00AC5F79"/>
    <w:rsid w:val="00AC60C8"/>
    <w:rsid w:val="00AC60E8"/>
    <w:rsid w:val="00AD585B"/>
    <w:rsid w:val="00AD6177"/>
    <w:rsid w:val="00AE4AA5"/>
    <w:rsid w:val="00AE4E77"/>
    <w:rsid w:val="00AE5EA6"/>
    <w:rsid w:val="00AE72D8"/>
    <w:rsid w:val="00AE7606"/>
    <w:rsid w:val="00AF0668"/>
    <w:rsid w:val="00AF37FC"/>
    <w:rsid w:val="00AF47B1"/>
    <w:rsid w:val="00AF5CDE"/>
    <w:rsid w:val="00AF62E9"/>
    <w:rsid w:val="00AF6809"/>
    <w:rsid w:val="00AF6D08"/>
    <w:rsid w:val="00B07A87"/>
    <w:rsid w:val="00B16EA8"/>
    <w:rsid w:val="00B21DC4"/>
    <w:rsid w:val="00B22951"/>
    <w:rsid w:val="00B24A69"/>
    <w:rsid w:val="00B300E6"/>
    <w:rsid w:val="00B35093"/>
    <w:rsid w:val="00B352F3"/>
    <w:rsid w:val="00B3748E"/>
    <w:rsid w:val="00B41076"/>
    <w:rsid w:val="00B46040"/>
    <w:rsid w:val="00B516E6"/>
    <w:rsid w:val="00B53104"/>
    <w:rsid w:val="00B53A7C"/>
    <w:rsid w:val="00B55549"/>
    <w:rsid w:val="00B60532"/>
    <w:rsid w:val="00B632DF"/>
    <w:rsid w:val="00B63AF7"/>
    <w:rsid w:val="00B67E74"/>
    <w:rsid w:val="00B72A07"/>
    <w:rsid w:val="00B72A5A"/>
    <w:rsid w:val="00B765EB"/>
    <w:rsid w:val="00B8435D"/>
    <w:rsid w:val="00B9099D"/>
    <w:rsid w:val="00B922A6"/>
    <w:rsid w:val="00BA293A"/>
    <w:rsid w:val="00BA44B3"/>
    <w:rsid w:val="00BA44C3"/>
    <w:rsid w:val="00BB03D5"/>
    <w:rsid w:val="00BB0597"/>
    <w:rsid w:val="00BB0F9B"/>
    <w:rsid w:val="00BB3015"/>
    <w:rsid w:val="00BB3170"/>
    <w:rsid w:val="00BB4D02"/>
    <w:rsid w:val="00BB67B2"/>
    <w:rsid w:val="00BC5E52"/>
    <w:rsid w:val="00BC7279"/>
    <w:rsid w:val="00BC7A3F"/>
    <w:rsid w:val="00BD1CA3"/>
    <w:rsid w:val="00BD3669"/>
    <w:rsid w:val="00BD3E7F"/>
    <w:rsid w:val="00BD62FC"/>
    <w:rsid w:val="00BE0341"/>
    <w:rsid w:val="00BE3968"/>
    <w:rsid w:val="00BE69CA"/>
    <w:rsid w:val="00BF1499"/>
    <w:rsid w:val="00BF4818"/>
    <w:rsid w:val="00BF621B"/>
    <w:rsid w:val="00C01497"/>
    <w:rsid w:val="00C07CD6"/>
    <w:rsid w:val="00C13F19"/>
    <w:rsid w:val="00C1414C"/>
    <w:rsid w:val="00C14ECD"/>
    <w:rsid w:val="00C246E3"/>
    <w:rsid w:val="00C3254F"/>
    <w:rsid w:val="00C333B3"/>
    <w:rsid w:val="00C40E96"/>
    <w:rsid w:val="00C44BAF"/>
    <w:rsid w:val="00C47167"/>
    <w:rsid w:val="00C50F61"/>
    <w:rsid w:val="00C5301F"/>
    <w:rsid w:val="00C53D27"/>
    <w:rsid w:val="00C61214"/>
    <w:rsid w:val="00C62139"/>
    <w:rsid w:val="00C6366C"/>
    <w:rsid w:val="00C63BED"/>
    <w:rsid w:val="00C651BD"/>
    <w:rsid w:val="00C6590D"/>
    <w:rsid w:val="00C70E5C"/>
    <w:rsid w:val="00C70F40"/>
    <w:rsid w:val="00C71A8B"/>
    <w:rsid w:val="00C859BA"/>
    <w:rsid w:val="00C86524"/>
    <w:rsid w:val="00C91659"/>
    <w:rsid w:val="00C92CA4"/>
    <w:rsid w:val="00C93EF9"/>
    <w:rsid w:val="00C95B6C"/>
    <w:rsid w:val="00CA26C8"/>
    <w:rsid w:val="00CA48D9"/>
    <w:rsid w:val="00CA6AB7"/>
    <w:rsid w:val="00CA71CA"/>
    <w:rsid w:val="00CA7C17"/>
    <w:rsid w:val="00CB04E3"/>
    <w:rsid w:val="00CB0F32"/>
    <w:rsid w:val="00CB10D2"/>
    <w:rsid w:val="00CB1868"/>
    <w:rsid w:val="00CC2DC1"/>
    <w:rsid w:val="00CC2F07"/>
    <w:rsid w:val="00CC68FB"/>
    <w:rsid w:val="00CD0851"/>
    <w:rsid w:val="00CD394B"/>
    <w:rsid w:val="00CD652C"/>
    <w:rsid w:val="00CE025D"/>
    <w:rsid w:val="00CE04E5"/>
    <w:rsid w:val="00CE074C"/>
    <w:rsid w:val="00CE1C0C"/>
    <w:rsid w:val="00CE31BE"/>
    <w:rsid w:val="00CF46E6"/>
    <w:rsid w:val="00CF78DE"/>
    <w:rsid w:val="00D06C92"/>
    <w:rsid w:val="00D11164"/>
    <w:rsid w:val="00D14ECE"/>
    <w:rsid w:val="00D15D70"/>
    <w:rsid w:val="00D163D7"/>
    <w:rsid w:val="00D16765"/>
    <w:rsid w:val="00D1737D"/>
    <w:rsid w:val="00D20A2C"/>
    <w:rsid w:val="00D20FEC"/>
    <w:rsid w:val="00D21CF0"/>
    <w:rsid w:val="00D22B98"/>
    <w:rsid w:val="00D23E54"/>
    <w:rsid w:val="00D24DC9"/>
    <w:rsid w:val="00D27440"/>
    <w:rsid w:val="00D27550"/>
    <w:rsid w:val="00D27F21"/>
    <w:rsid w:val="00D314A4"/>
    <w:rsid w:val="00D31D98"/>
    <w:rsid w:val="00D32F21"/>
    <w:rsid w:val="00D338A1"/>
    <w:rsid w:val="00D342A5"/>
    <w:rsid w:val="00D37FA0"/>
    <w:rsid w:val="00D44328"/>
    <w:rsid w:val="00D4660D"/>
    <w:rsid w:val="00D53552"/>
    <w:rsid w:val="00D54CEB"/>
    <w:rsid w:val="00D654E7"/>
    <w:rsid w:val="00D66EA8"/>
    <w:rsid w:val="00D71908"/>
    <w:rsid w:val="00D83E63"/>
    <w:rsid w:val="00D862F1"/>
    <w:rsid w:val="00D90379"/>
    <w:rsid w:val="00D97278"/>
    <w:rsid w:val="00DA2CE0"/>
    <w:rsid w:val="00DA5E7D"/>
    <w:rsid w:val="00DA6316"/>
    <w:rsid w:val="00DB099C"/>
    <w:rsid w:val="00DB21D9"/>
    <w:rsid w:val="00DB233D"/>
    <w:rsid w:val="00DB3451"/>
    <w:rsid w:val="00DB3A9C"/>
    <w:rsid w:val="00DB5BFE"/>
    <w:rsid w:val="00DB6EC1"/>
    <w:rsid w:val="00DC10EB"/>
    <w:rsid w:val="00DC2C8F"/>
    <w:rsid w:val="00DC5697"/>
    <w:rsid w:val="00DC646C"/>
    <w:rsid w:val="00DC7469"/>
    <w:rsid w:val="00DD0D43"/>
    <w:rsid w:val="00DD5308"/>
    <w:rsid w:val="00DD6541"/>
    <w:rsid w:val="00DE02DE"/>
    <w:rsid w:val="00DE58B2"/>
    <w:rsid w:val="00DF60C6"/>
    <w:rsid w:val="00DF74CB"/>
    <w:rsid w:val="00E025EC"/>
    <w:rsid w:val="00E0563B"/>
    <w:rsid w:val="00E05B58"/>
    <w:rsid w:val="00E05B9C"/>
    <w:rsid w:val="00E06F57"/>
    <w:rsid w:val="00E06FF8"/>
    <w:rsid w:val="00E1055F"/>
    <w:rsid w:val="00E120BA"/>
    <w:rsid w:val="00E12493"/>
    <w:rsid w:val="00E1343D"/>
    <w:rsid w:val="00E13CDC"/>
    <w:rsid w:val="00E15CEB"/>
    <w:rsid w:val="00E21441"/>
    <w:rsid w:val="00E217F4"/>
    <w:rsid w:val="00E235F3"/>
    <w:rsid w:val="00E23FB5"/>
    <w:rsid w:val="00E257F3"/>
    <w:rsid w:val="00E3192E"/>
    <w:rsid w:val="00E349BA"/>
    <w:rsid w:val="00E34B94"/>
    <w:rsid w:val="00E37D7C"/>
    <w:rsid w:val="00E42BF4"/>
    <w:rsid w:val="00E43BB3"/>
    <w:rsid w:val="00E43C19"/>
    <w:rsid w:val="00E45DAB"/>
    <w:rsid w:val="00E46EB9"/>
    <w:rsid w:val="00E53815"/>
    <w:rsid w:val="00E5385C"/>
    <w:rsid w:val="00E56840"/>
    <w:rsid w:val="00E5765E"/>
    <w:rsid w:val="00E62487"/>
    <w:rsid w:val="00E62664"/>
    <w:rsid w:val="00E638A0"/>
    <w:rsid w:val="00E63B5F"/>
    <w:rsid w:val="00E70270"/>
    <w:rsid w:val="00E72EA3"/>
    <w:rsid w:val="00E7720C"/>
    <w:rsid w:val="00E77468"/>
    <w:rsid w:val="00E8279F"/>
    <w:rsid w:val="00E84BE0"/>
    <w:rsid w:val="00E84EFF"/>
    <w:rsid w:val="00E85A3C"/>
    <w:rsid w:val="00E95002"/>
    <w:rsid w:val="00E95169"/>
    <w:rsid w:val="00E96091"/>
    <w:rsid w:val="00EA08FC"/>
    <w:rsid w:val="00EA5354"/>
    <w:rsid w:val="00EA5A03"/>
    <w:rsid w:val="00EA5E43"/>
    <w:rsid w:val="00EA612C"/>
    <w:rsid w:val="00EA7C57"/>
    <w:rsid w:val="00EB0742"/>
    <w:rsid w:val="00EB1B2A"/>
    <w:rsid w:val="00EB4643"/>
    <w:rsid w:val="00EB6C64"/>
    <w:rsid w:val="00EB7C5C"/>
    <w:rsid w:val="00EC2B2A"/>
    <w:rsid w:val="00EC2EB6"/>
    <w:rsid w:val="00EC7506"/>
    <w:rsid w:val="00EC7B78"/>
    <w:rsid w:val="00ED2A56"/>
    <w:rsid w:val="00ED42C5"/>
    <w:rsid w:val="00ED44AB"/>
    <w:rsid w:val="00ED59D6"/>
    <w:rsid w:val="00ED64C2"/>
    <w:rsid w:val="00ED67E2"/>
    <w:rsid w:val="00ED6F1A"/>
    <w:rsid w:val="00EE0809"/>
    <w:rsid w:val="00EE6CC3"/>
    <w:rsid w:val="00EE6F98"/>
    <w:rsid w:val="00EF5C89"/>
    <w:rsid w:val="00F02AF2"/>
    <w:rsid w:val="00F02EB1"/>
    <w:rsid w:val="00F02FFD"/>
    <w:rsid w:val="00F06187"/>
    <w:rsid w:val="00F102AA"/>
    <w:rsid w:val="00F201E9"/>
    <w:rsid w:val="00F210B1"/>
    <w:rsid w:val="00F215B9"/>
    <w:rsid w:val="00F24A99"/>
    <w:rsid w:val="00F27086"/>
    <w:rsid w:val="00F31C30"/>
    <w:rsid w:val="00F34BEC"/>
    <w:rsid w:val="00F355BF"/>
    <w:rsid w:val="00F36561"/>
    <w:rsid w:val="00F4231B"/>
    <w:rsid w:val="00F42973"/>
    <w:rsid w:val="00F46A9C"/>
    <w:rsid w:val="00F525AF"/>
    <w:rsid w:val="00F52842"/>
    <w:rsid w:val="00F54212"/>
    <w:rsid w:val="00F56150"/>
    <w:rsid w:val="00F65101"/>
    <w:rsid w:val="00F71E03"/>
    <w:rsid w:val="00F72980"/>
    <w:rsid w:val="00F76221"/>
    <w:rsid w:val="00F8066A"/>
    <w:rsid w:val="00F80DA5"/>
    <w:rsid w:val="00F80EA7"/>
    <w:rsid w:val="00F8183D"/>
    <w:rsid w:val="00F875E6"/>
    <w:rsid w:val="00F87971"/>
    <w:rsid w:val="00F93556"/>
    <w:rsid w:val="00F93A10"/>
    <w:rsid w:val="00F946D5"/>
    <w:rsid w:val="00F9629D"/>
    <w:rsid w:val="00FA0337"/>
    <w:rsid w:val="00FB0599"/>
    <w:rsid w:val="00FB0EC4"/>
    <w:rsid w:val="00FB15DE"/>
    <w:rsid w:val="00FB372E"/>
    <w:rsid w:val="00FB4337"/>
    <w:rsid w:val="00FB46CD"/>
    <w:rsid w:val="00FB579D"/>
    <w:rsid w:val="00FC1E0E"/>
    <w:rsid w:val="00FC4ADE"/>
    <w:rsid w:val="00FD477B"/>
    <w:rsid w:val="00FE0272"/>
    <w:rsid w:val="00FE1394"/>
    <w:rsid w:val="00FE1C29"/>
    <w:rsid w:val="00FE524F"/>
    <w:rsid w:val="00FED855"/>
    <w:rsid w:val="00FF3B08"/>
    <w:rsid w:val="00FF489A"/>
    <w:rsid w:val="0132EE90"/>
    <w:rsid w:val="01438DAA"/>
    <w:rsid w:val="018236AD"/>
    <w:rsid w:val="01A56034"/>
    <w:rsid w:val="01C1D430"/>
    <w:rsid w:val="01E59805"/>
    <w:rsid w:val="01FBB3DB"/>
    <w:rsid w:val="024701B3"/>
    <w:rsid w:val="02482DF4"/>
    <w:rsid w:val="026BAF97"/>
    <w:rsid w:val="02A37D7D"/>
    <w:rsid w:val="02B1C1B8"/>
    <w:rsid w:val="02CDFF7A"/>
    <w:rsid w:val="02D92AD7"/>
    <w:rsid w:val="02E3E5D3"/>
    <w:rsid w:val="0315AA1F"/>
    <w:rsid w:val="039364FC"/>
    <w:rsid w:val="03F134A4"/>
    <w:rsid w:val="03FA3984"/>
    <w:rsid w:val="041B1576"/>
    <w:rsid w:val="0429F20F"/>
    <w:rsid w:val="0430E0B6"/>
    <w:rsid w:val="0498670C"/>
    <w:rsid w:val="049B740F"/>
    <w:rsid w:val="04A1EE62"/>
    <w:rsid w:val="04B63425"/>
    <w:rsid w:val="04C2D7ED"/>
    <w:rsid w:val="04C71504"/>
    <w:rsid w:val="05125EF5"/>
    <w:rsid w:val="0586F4BC"/>
    <w:rsid w:val="05E57B7A"/>
    <w:rsid w:val="06070201"/>
    <w:rsid w:val="061E1528"/>
    <w:rsid w:val="0637D831"/>
    <w:rsid w:val="065114C7"/>
    <w:rsid w:val="067AD0D4"/>
    <w:rsid w:val="069BA4B7"/>
    <w:rsid w:val="06C1A0BB"/>
    <w:rsid w:val="06E287FB"/>
    <w:rsid w:val="06F0F2CC"/>
    <w:rsid w:val="06FAAB9D"/>
    <w:rsid w:val="06FD809C"/>
    <w:rsid w:val="072AB0DC"/>
    <w:rsid w:val="074A169F"/>
    <w:rsid w:val="075BB960"/>
    <w:rsid w:val="079DA00A"/>
    <w:rsid w:val="07B77D2F"/>
    <w:rsid w:val="07BA32BC"/>
    <w:rsid w:val="07DBF8E6"/>
    <w:rsid w:val="0809DFC9"/>
    <w:rsid w:val="0813AF3D"/>
    <w:rsid w:val="0835DA99"/>
    <w:rsid w:val="0879ABE3"/>
    <w:rsid w:val="088EE4BE"/>
    <w:rsid w:val="08A3E051"/>
    <w:rsid w:val="08B80045"/>
    <w:rsid w:val="08E44D73"/>
    <w:rsid w:val="08E57575"/>
    <w:rsid w:val="08E82902"/>
    <w:rsid w:val="08ED96FC"/>
    <w:rsid w:val="0901C59A"/>
    <w:rsid w:val="09186BE2"/>
    <w:rsid w:val="093A7A46"/>
    <w:rsid w:val="09B26CFC"/>
    <w:rsid w:val="0A0BADB0"/>
    <w:rsid w:val="0A17F407"/>
    <w:rsid w:val="0A306082"/>
    <w:rsid w:val="0A3796C1"/>
    <w:rsid w:val="0A670EFA"/>
    <w:rsid w:val="0A993FE3"/>
    <w:rsid w:val="0AD7D57C"/>
    <w:rsid w:val="0ADD71A4"/>
    <w:rsid w:val="0B0F50C7"/>
    <w:rsid w:val="0B539957"/>
    <w:rsid w:val="0B8D6153"/>
    <w:rsid w:val="0C19CE0F"/>
    <w:rsid w:val="0C3BE020"/>
    <w:rsid w:val="0C7D3631"/>
    <w:rsid w:val="0CB23E6F"/>
    <w:rsid w:val="0D729EA7"/>
    <w:rsid w:val="0D7B3FF2"/>
    <w:rsid w:val="0DD5DDB4"/>
    <w:rsid w:val="0DDD1D3B"/>
    <w:rsid w:val="0DF78FF2"/>
    <w:rsid w:val="0E131EDA"/>
    <w:rsid w:val="0E5F5ED8"/>
    <w:rsid w:val="0EB26BF8"/>
    <w:rsid w:val="0EE62EB4"/>
    <w:rsid w:val="0EF227B6"/>
    <w:rsid w:val="0F525BA8"/>
    <w:rsid w:val="0F90C586"/>
    <w:rsid w:val="0FA13A3E"/>
    <w:rsid w:val="0FF1491B"/>
    <w:rsid w:val="0FFE7C7A"/>
    <w:rsid w:val="100ABCC1"/>
    <w:rsid w:val="1028C08A"/>
    <w:rsid w:val="10300031"/>
    <w:rsid w:val="1047625D"/>
    <w:rsid w:val="104AB8F0"/>
    <w:rsid w:val="104CC4BE"/>
    <w:rsid w:val="10567DF2"/>
    <w:rsid w:val="10874E1D"/>
    <w:rsid w:val="109DCA1E"/>
    <w:rsid w:val="109F87C7"/>
    <w:rsid w:val="10BE23C8"/>
    <w:rsid w:val="10CB22BA"/>
    <w:rsid w:val="10EE5E89"/>
    <w:rsid w:val="112259ED"/>
    <w:rsid w:val="112D3374"/>
    <w:rsid w:val="115ACD27"/>
    <w:rsid w:val="1188864E"/>
    <w:rsid w:val="11B45DCB"/>
    <w:rsid w:val="11D9BA8E"/>
    <w:rsid w:val="11EED6C8"/>
    <w:rsid w:val="11F586F9"/>
    <w:rsid w:val="11F6DA85"/>
    <w:rsid w:val="120655FC"/>
    <w:rsid w:val="12094E74"/>
    <w:rsid w:val="12146BF2"/>
    <w:rsid w:val="12181555"/>
    <w:rsid w:val="12387432"/>
    <w:rsid w:val="124A9E94"/>
    <w:rsid w:val="124EE9FA"/>
    <w:rsid w:val="12710D14"/>
    <w:rsid w:val="1275A872"/>
    <w:rsid w:val="128117CB"/>
    <w:rsid w:val="12857CB2"/>
    <w:rsid w:val="128EDE57"/>
    <w:rsid w:val="12A3506A"/>
    <w:rsid w:val="12E14638"/>
    <w:rsid w:val="12E68364"/>
    <w:rsid w:val="12F91B4F"/>
    <w:rsid w:val="12F983F9"/>
    <w:rsid w:val="12FC67A4"/>
    <w:rsid w:val="130E01D1"/>
    <w:rsid w:val="131487B4"/>
    <w:rsid w:val="13400048"/>
    <w:rsid w:val="1360F6CA"/>
    <w:rsid w:val="13ACDE8B"/>
    <w:rsid w:val="13D0C4E1"/>
    <w:rsid w:val="140B318A"/>
    <w:rsid w:val="145999B1"/>
    <w:rsid w:val="14638240"/>
    <w:rsid w:val="14680CDE"/>
    <w:rsid w:val="1491B464"/>
    <w:rsid w:val="14AB3720"/>
    <w:rsid w:val="14B2F60F"/>
    <w:rsid w:val="153C9FE1"/>
    <w:rsid w:val="15D374DA"/>
    <w:rsid w:val="15D3A9CC"/>
    <w:rsid w:val="167558DD"/>
    <w:rsid w:val="1686D02E"/>
    <w:rsid w:val="16A0D998"/>
    <w:rsid w:val="16BBAEA0"/>
    <w:rsid w:val="16CB8819"/>
    <w:rsid w:val="16D77E0E"/>
    <w:rsid w:val="16DF787B"/>
    <w:rsid w:val="17400B00"/>
    <w:rsid w:val="17514E60"/>
    <w:rsid w:val="175C8D5F"/>
    <w:rsid w:val="178D86F3"/>
    <w:rsid w:val="17B9BAB6"/>
    <w:rsid w:val="17C6FC56"/>
    <w:rsid w:val="17D9A43B"/>
    <w:rsid w:val="17FCADDD"/>
    <w:rsid w:val="188B8482"/>
    <w:rsid w:val="1898DEAB"/>
    <w:rsid w:val="18A81681"/>
    <w:rsid w:val="18E434FD"/>
    <w:rsid w:val="19089722"/>
    <w:rsid w:val="1909311A"/>
    <w:rsid w:val="191B232D"/>
    <w:rsid w:val="192A3EE3"/>
    <w:rsid w:val="1948F801"/>
    <w:rsid w:val="195E4EFD"/>
    <w:rsid w:val="19632B81"/>
    <w:rsid w:val="197A9406"/>
    <w:rsid w:val="198CC8C5"/>
    <w:rsid w:val="1990D649"/>
    <w:rsid w:val="19C95EDF"/>
    <w:rsid w:val="19D7CEAA"/>
    <w:rsid w:val="1A0BB26F"/>
    <w:rsid w:val="1A283313"/>
    <w:rsid w:val="1A3BEAD5"/>
    <w:rsid w:val="1A4F56A9"/>
    <w:rsid w:val="1A5D141D"/>
    <w:rsid w:val="1A85EEAB"/>
    <w:rsid w:val="1A91E5FF"/>
    <w:rsid w:val="1ABD2484"/>
    <w:rsid w:val="1B830CB1"/>
    <w:rsid w:val="1BA09B28"/>
    <w:rsid w:val="1BA30C43"/>
    <w:rsid w:val="1C1B47FC"/>
    <w:rsid w:val="1C2894C8"/>
    <w:rsid w:val="1C545E14"/>
    <w:rsid w:val="1C6A2FEE"/>
    <w:rsid w:val="1CBE10BB"/>
    <w:rsid w:val="1CDEB9B7"/>
    <w:rsid w:val="1D12FFF1"/>
    <w:rsid w:val="1D1813A1"/>
    <w:rsid w:val="1D2A77EF"/>
    <w:rsid w:val="1D2EB3EB"/>
    <w:rsid w:val="1D52A204"/>
    <w:rsid w:val="1D5D08AC"/>
    <w:rsid w:val="1DA03D87"/>
    <w:rsid w:val="1DBBAE1B"/>
    <w:rsid w:val="1DC4247C"/>
    <w:rsid w:val="1DD0E330"/>
    <w:rsid w:val="1DE80AD1"/>
    <w:rsid w:val="1E7AB38A"/>
    <w:rsid w:val="1E86AA1F"/>
    <w:rsid w:val="1EB923A5"/>
    <w:rsid w:val="1F0BF2E4"/>
    <w:rsid w:val="1F3C0002"/>
    <w:rsid w:val="1F47BA0E"/>
    <w:rsid w:val="1F48E01A"/>
    <w:rsid w:val="1F50AEFA"/>
    <w:rsid w:val="1F8A9E31"/>
    <w:rsid w:val="1FA8FA49"/>
    <w:rsid w:val="1FC3C5EB"/>
    <w:rsid w:val="1FDC9B6E"/>
    <w:rsid w:val="1FDCEA0E"/>
    <w:rsid w:val="20013229"/>
    <w:rsid w:val="2006447A"/>
    <w:rsid w:val="202CBA81"/>
    <w:rsid w:val="202E7350"/>
    <w:rsid w:val="2030CAA2"/>
    <w:rsid w:val="204E30CA"/>
    <w:rsid w:val="2056253C"/>
    <w:rsid w:val="20ABC044"/>
    <w:rsid w:val="20AEB77F"/>
    <w:rsid w:val="20CAA7DC"/>
    <w:rsid w:val="20E14159"/>
    <w:rsid w:val="212D10F7"/>
    <w:rsid w:val="214C4502"/>
    <w:rsid w:val="21516C42"/>
    <w:rsid w:val="21A84102"/>
    <w:rsid w:val="22307499"/>
    <w:rsid w:val="224E0023"/>
    <w:rsid w:val="226C3A6B"/>
    <w:rsid w:val="22932487"/>
    <w:rsid w:val="22CA53E8"/>
    <w:rsid w:val="238C40B1"/>
    <w:rsid w:val="23942252"/>
    <w:rsid w:val="23A0CFF9"/>
    <w:rsid w:val="23A29FCD"/>
    <w:rsid w:val="23CDFCCE"/>
    <w:rsid w:val="23E45105"/>
    <w:rsid w:val="23E6387B"/>
    <w:rsid w:val="24065EA2"/>
    <w:rsid w:val="242AEE08"/>
    <w:rsid w:val="24456F8C"/>
    <w:rsid w:val="24597EC3"/>
    <w:rsid w:val="245AFA0D"/>
    <w:rsid w:val="246E3E43"/>
    <w:rsid w:val="24CFBA29"/>
    <w:rsid w:val="2505694A"/>
    <w:rsid w:val="2530B87D"/>
    <w:rsid w:val="257692D9"/>
    <w:rsid w:val="257CFD03"/>
    <w:rsid w:val="259F7CE9"/>
    <w:rsid w:val="25BB5FD1"/>
    <w:rsid w:val="25C0D03A"/>
    <w:rsid w:val="26160EA9"/>
    <w:rsid w:val="2625C73E"/>
    <w:rsid w:val="2658DCBB"/>
    <w:rsid w:val="265C321C"/>
    <w:rsid w:val="26B06D45"/>
    <w:rsid w:val="27057586"/>
    <w:rsid w:val="271F2C62"/>
    <w:rsid w:val="27302311"/>
    <w:rsid w:val="2747C0ED"/>
    <w:rsid w:val="27660A87"/>
    <w:rsid w:val="276A6297"/>
    <w:rsid w:val="27B1D0A5"/>
    <w:rsid w:val="27D9A151"/>
    <w:rsid w:val="28305B15"/>
    <w:rsid w:val="283150CE"/>
    <w:rsid w:val="28414315"/>
    <w:rsid w:val="284EC798"/>
    <w:rsid w:val="28BC1D47"/>
    <w:rsid w:val="28D4929B"/>
    <w:rsid w:val="290C797A"/>
    <w:rsid w:val="2950E073"/>
    <w:rsid w:val="29E23B29"/>
    <w:rsid w:val="2A0B40AB"/>
    <w:rsid w:val="2A1EC7D9"/>
    <w:rsid w:val="2A3BAA4B"/>
    <w:rsid w:val="2ADEC8C3"/>
    <w:rsid w:val="2AEE4AE7"/>
    <w:rsid w:val="2B293535"/>
    <w:rsid w:val="2B3797AF"/>
    <w:rsid w:val="2B4EF123"/>
    <w:rsid w:val="2B4FF972"/>
    <w:rsid w:val="2B5BCB9C"/>
    <w:rsid w:val="2B764CDE"/>
    <w:rsid w:val="2B7FE8C2"/>
    <w:rsid w:val="2B9AA73B"/>
    <w:rsid w:val="2BBC6E33"/>
    <w:rsid w:val="2C199B17"/>
    <w:rsid w:val="2C4B1166"/>
    <w:rsid w:val="2C4EA5C7"/>
    <w:rsid w:val="2C4FAC84"/>
    <w:rsid w:val="2C97514F"/>
    <w:rsid w:val="2CC5A2AC"/>
    <w:rsid w:val="2CD14ADD"/>
    <w:rsid w:val="2CDD15B5"/>
    <w:rsid w:val="2D4BDC10"/>
    <w:rsid w:val="2D7CE7E9"/>
    <w:rsid w:val="2D882BF6"/>
    <w:rsid w:val="2DA1722D"/>
    <w:rsid w:val="2DC08E7A"/>
    <w:rsid w:val="2DE2C812"/>
    <w:rsid w:val="2DF250EE"/>
    <w:rsid w:val="2E151EAC"/>
    <w:rsid w:val="2E361D2E"/>
    <w:rsid w:val="2E3AC4A9"/>
    <w:rsid w:val="2E9CA133"/>
    <w:rsid w:val="2EBB4721"/>
    <w:rsid w:val="2EBDA686"/>
    <w:rsid w:val="2EDD01A8"/>
    <w:rsid w:val="2F03283C"/>
    <w:rsid w:val="2F086A2B"/>
    <w:rsid w:val="2F3D18E6"/>
    <w:rsid w:val="2F432601"/>
    <w:rsid w:val="2F496DFA"/>
    <w:rsid w:val="2F604ECA"/>
    <w:rsid w:val="2F91CCF3"/>
    <w:rsid w:val="2F942ABC"/>
    <w:rsid w:val="2FAC8FD8"/>
    <w:rsid w:val="2FC328A7"/>
    <w:rsid w:val="2FC644F9"/>
    <w:rsid w:val="2FD94297"/>
    <w:rsid w:val="301F5936"/>
    <w:rsid w:val="302176C8"/>
    <w:rsid w:val="30340D07"/>
    <w:rsid w:val="30645F80"/>
    <w:rsid w:val="30DF69C0"/>
    <w:rsid w:val="30E0DCD7"/>
    <w:rsid w:val="30E66C18"/>
    <w:rsid w:val="310AC4B7"/>
    <w:rsid w:val="3122248B"/>
    <w:rsid w:val="313299F6"/>
    <w:rsid w:val="315300A1"/>
    <w:rsid w:val="31847897"/>
    <w:rsid w:val="31F189DF"/>
    <w:rsid w:val="31FA8AE0"/>
    <w:rsid w:val="324036C3"/>
    <w:rsid w:val="3250CAE6"/>
    <w:rsid w:val="3260B9B7"/>
    <w:rsid w:val="329D222B"/>
    <w:rsid w:val="32B99E2C"/>
    <w:rsid w:val="32F1A283"/>
    <w:rsid w:val="331DEE45"/>
    <w:rsid w:val="33345642"/>
    <w:rsid w:val="3340708D"/>
    <w:rsid w:val="33AB1D90"/>
    <w:rsid w:val="33F830E5"/>
    <w:rsid w:val="342D81FE"/>
    <w:rsid w:val="34362342"/>
    <w:rsid w:val="34524462"/>
    <w:rsid w:val="34741103"/>
    <w:rsid w:val="348D5D3F"/>
    <w:rsid w:val="34B7B59F"/>
    <w:rsid w:val="34B9D62B"/>
    <w:rsid w:val="34C1CEB9"/>
    <w:rsid w:val="34DA1D28"/>
    <w:rsid w:val="34E39FC3"/>
    <w:rsid w:val="34EC4F8B"/>
    <w:rsid w:val="34F9D797"/>
    <w:rsid w:val="350873B4"/>
    <w:rsid w:val="352B59D3"/>
    <w:rsid w:val="357E2DD4"/>
    <w:rsid w:val="35E74572"/>
    <w:rsid w:val="35F94D22"/>
    <w:rsid w:val="360441EC"/>
    <w:rsid w:val="3607FD19"/>
    <w:rsid w:val="36195144"/>
    <w:rsid w:val="362B06B3"/>
    <w:rsid w:val="364949B1"/>
    <w:rsid w:val="3690E58A"/>
    <w:rsid w:val="36BD30B4"/>
    <w:rsid w:val="36D655C9"/>
    <w:rsid w:val="3725EE78"/>
    <w:rsid w:val="3732156E"/>
    <w:rsid w:val="3778DC2B"/>
    <w:rsid w:val="379D83EB"/>
    <w:rsid w:val="379EABEE"/>
    <w:rsid w:val="37AA5AAA"/>
    <w:rsid w:val="37B7BE1F"/>
    <w:rsid w:val="3807293F"/>
    <w:rsid w:val="381F6E34"/>
    <w:rsid w:val="3827A12E"/>
    <w:rsid w:val="3836ED96"/>
    <w:rsid w:val="385FFD01"/>
    <w:rsid w:val="38620CD4"/>
    <w:rsid w:val="386E8B84"/>
    <w:rsid w:val="387F6D92"/>
    <w:rsid w:val="38942FEB"/>
    <w:rsid w:val="38F48A1D"/>
    <w:rsid w:val="39788979"/>
    <w:rsid w:val="3979AC9C"/>
    <w:rsid w:val="39811D0D"/>
    <w:rsid w:val="399D784F"/>
    <w:rsid w:val="39F53977"/>
    <w:rsid w:val="3A09D009"/>
    <w:rsid w:val="3A38BBC1"/>
    <w:rsid w:val="3A564958"/>
    <w:rsid w:val="3A609DD1"/>
    <w:rsid w:val="3A61DCC6"/>
    <w:rsid w:val="3A66327B"/>
    <w:rsid w:val="3AA3C5A6"/>
    <w:rsid w:val="3B1FC487"/>
    <w:rsid w:val="3BE5DF17"/>
    <w:rsid w:val="3BE76600"/>
    <w:rsid w:val="3BF7D830"/>
    <w:rsid w:val="3C06AF56"/>
    <w:rsid w:val="3C146F86"/>
    <w:rsid w:val="3C1787D2"/>
    <w:rsid w:val="3C481C1B"/>
    <w:rsid w:val="3C4EFD3C"/>
    <w:rsid w:val="3C4F2A4C"/>
    <w:rsid w:val="3C511AC6"/>
    <w:rsid w:val="3C5DC611"/>
    <w:rsid w:val="3C82D6DB"/>
    <w:rsid w:val="3C9DF029"/>
    <w:rsid w:val="3CA38329"/>
    <w:rsid w:val="3CC2E733"/>
    <w:rsid w:val="3CF4C76F"/>
    <w:rsid w:val="3CFB7909"/>
    <w:rsid w:val="3D2E148E"/>
    <w:rsid w:val="3D4150F5"/>
    <w:rsid w:val="3D453279"/>
    <w:rsid w:val="3D7435C8"/>
    <w:rsid w:val="3D898260"/>
    <w:rsid w:val="3D97852A"/>
    <w:rsid w:val="3D9D2838"/>
    <w:rsid w:val="3DB39F8C"/>
    <w:rsid w:val="3DE7A380"/>
    <w:rsid w:val="3DF2DAB8"/>
    <w:rsid w:val="3E223221"/>
    <w:rsid w:val="3E73F354"/>
    <w:rsid w:val="3E811F2C"/>
    <w:rsid w:val="3EA99677"/>
    <w:rsid w:val="3EB2ACF3"/>
    <w:rsid w:val="3ED11279"/>
    <w:rsid w:val="3F3CAF95"/>
    <w:rsid w:val="3F4431BE"/>
    <w:rsid w:val="3F73FE74"/>
    <w:rsid w:val="3F86C5FC"/>
    <w:rsid w:val="3F89048E"/>
    <w:rsid w:val="3F95ADA9"/>
    <w:rsid w:val="3FA23B6C"/>
    <w:rsid w:val="3FF68C9C"/>
    <w:rsid w:val="40215281"/>
    <w:rsid w:val="40350D8B"/>
    <w:rsid w:val="403B320A"/>
    <w:rsid w:val="4080E557"/>
    <w:rsid w:val="40904D55"/>
    <w:rsid w:val="40A341C2"/>
    <w:rsid w:val="40B087F8"/>
    <w:rsid w:val="40BAF57D"/>
    <w:rsid w:val="40D2A659"/>
    <w:rsid w:val="40DCD4A3"/>
    <w:rsid w:val="40E4B0C8"/>
    <w:rsid w:val="40F8C292"/>
    <w:rsid w:val="41098F93"/>
    <w:rsid w:val="4116F070"/>
    <w:rsid w:val="414BA52F"/>
    <w:rsid w:val="4173BCEF"/>
    <w:rsid w:val="41A3A716"/>
    <w:rsid w:val="42267A69"/>
    <w:rsid w:val="422FD5A9"/>
    <w:rsid w:val="423F4994"/>
    <w:rsid w:val="425C7492"/>
    <w:rsid w:val="4267E879"/>
    <w:rsid w:val="4283F443"/>
    <w:rsid w:val="42873F30"/>
    <w:rsid w:val="429F4327"/>
    <w:rsid w:val="42DDFB5F"/>
    <w:rsid w:val="43CF07F4"/>
    <w:rsid w:val="442CC593"/>
    <w:rsid w:val="446495A9"/>
    <w:rsid w:val="44677CE7"/>
    <w:rsid w:val="446F5B6E"/>
    <w:rsid w:val="4487CACE"/>
    <w:rsid w:val="450B2C5F"/>
    <w:rsid w:val="4542ED6E"/>
    <w:rsid w:val="456CB97D"/>
    <w:rsid w:val="45894AE6"/>
    <w:rsid w:val="4589B007"/>
    <w:rsid w:val="45B8AC25"/>
    <w:rsid w:val="45C99896"/>
    <w:rsid w:val="45D95313"/>
    <w:rsid w:val="45DA64D7"/>
    <w:rsid w:val="45DDC388"/>
    <w:rsid w:val="4620E90C"/>
    <w:rsid w:val="46227FA3"/>
    <w:rsid w:val="4629B770"/>
    <w:rsid w:val="463405AD"/>
    <w:rsid w:val="463D1089"/>
    <w:rsid w:val="4670E908"/>
    <w:rsid w:val="4683DE5B"/>
    <w:rsid w:val="4687CB18"/>
    <w:rsid w:val="46A39A49"/>
    <w:rsid w:val="46BE6723"/>
    <w:rsid w:val="46BEE199"/>
    <w:rsid w:val="46ECBA79"/>
    <w:rsid w:val="46F332FB"/>
    <w:rsid w:val="4741AB45"/>
    <w:rsid w:val="478B337C"/>
    <w:rsid w:val="479816B7"/>
    <w:rsid w:val="47A17BAE"/>
    <w:rsid w:val="47A78368"/>
    <w:rsid w:val="47EC6D38"/>
    <w:rsid w:val="47F8FD45"/>
    <w:rsid w:val="48102850"/>
    <w:rsid w:val="48102A29"/>
    <w:rsid w:val="482979C8"/>
    <w:rsid w:val="4830B401"/>
    <w:rsid w:val="4877976E"/>
    <w:rsid w:val="48CB1BF5"/>
    <w:rsid w:val="48F4E640"/>
    <w:rsid w:val="498EDDF9"/>
    <w:rsid w:val="49910DC4"/>
    <w:rsid w:val="499AD0AB"/>
    <w:rsid w:val="49D6D5EC"/>
    <w:rsid w:val="49D7D07D"/>
    <w:rsid w:val="49FC4583"/>
    <w:rsid w:val="4A595357"/>
    <w:rsid w:val="4A88B361"/>
    <w:rsid w:val="4AA09766"/>
    <w:rsid w:val="4AC55319"/>
    <w:rsid w:val="4ADBD3F4"/>
    <w:rsid w:val="4ADFFD0C"/>
    <w:rsid w:val="4AEA27DE"/>
    <w:rsid w:val="4AFD672B"/>
    <w:rsid w:val="4B1EA249"/>
    <w:rsid w:val="4B23271A"/>
    <w:rsid w:val="4B3C1A25"/>
    <w:rsid w:val="4B46DBF8"/>
    <w:rsid w:val="4B492C1E"/>
    <w:rsid w:val="4B5AA560"/>
    <w:rsid w:val="4B609F5B"/>
    <w:rsid w:val="4B622940"/>
    <w:rsid w:val="4C1FA3A7"/>
    <w:rsid w:val="4C44934F"/>
    <w:rsid w:val="4C5584E5"/>
    <w:rsid w:val="4CB84D8D"/>
    <w:rsid w:val="4CE1BC9E"/>
    <w:rsid w:val="4CE2AB7E"/>
    <w:rsid w:val="4D20D9B4"/>
    <w:rsid w:val="4D5D85DA"/>
    <w:rsid w:val="4D687626"/>
    <w:rsid w:val="4DAF4CA7"/>
    <w:rsid w:val="4E0FD560"/>
    <w:rsid w:val="4E2E15CE"/>
    <w:rsid w:val="4E30B00D"/>
    <w:rsid w:val="4E4B7712"/>
    <w:rsid w:val="4E7AF9B3"/>
    <w:rsid w:val="4E946DD2"/>
    <w:rsid w:val="4E97774B"/>
    <w:rsid w:val="4EB4FF03"/>
    <w:rsid w:val="4ECD7711"/>
    <w:rsid w:val="4ED417F6"/>
    <w:rsid w:val="4EE4C50B"/>
    <w:rsid w:val="4EFE43A7"/>
    <w:rsid w:val="4F93CCFD"/>
    <w:rsid w:val="4FC9B81E"/>
    <w:rsid w:val="50131A8E"/>
    <w:rsid w:val="50180831"/>
    <w:rsid w:val="5064E84F"/>
    <w:rsid w:val="5067CA79"/>
    <w:rsid w:val="507AA271"/>
    <w:rsid w:val="508A325E"/>
    <w:rsid w:val="50955C64"/>
    <w:rsid w:val="50D284B2"/>
    <w:rsid w:val="50E70CF0"/>
    <w:rsid w:val="50EAD098"/>
    <w:rsid w:val="514341C4"/>
    <w:rsid w:val="516B4FC8"/>
    <w:rsid w:val="5182D459"/>
    <w:rsid w:val="5193DA30"/>
    <w:rsid w:val="51AB02C2"/>
    <w:rsid w:val="51F98109"/>
    <w:rsid w:val="51FC0A87"/>
    <w:rsid w:val="5220533E"/>
    <w:rsid w:val="522A7172"/>
    <w:rsid w:val="523E753E"/>
    <w:rsid w:val="524EE5E3"/>
    <w:rsid w:val="52575BFE"/>
    <w:rsid w:val="527AA897"/>
    <w:rsid w:val="52863502"/>
    <w:rsid w:val="529A13A7"/>
    <w:rsid w:val="52A5B0EF"/>
    <w:rsid w:val="52BC0370"/>
    <w:rsid w:val="52E2C468"/>
    <w:rsid w:val="52ED2AD1"/>
    <w:rsid w:val="53141ED0"/>
    <w:rsid w:val="53189856"/>
    <w:rsid w:val="53457549"/>
    <w:rsid w:val="536A69D7"/>
    <w:rsid w:val="537CC02D"/>
    <w:rsid w:val="5386E0E8"/>
    <w:rsid w:val="53B0D2CE"/>
    <w:rsid w:val="53FC007B"/>
    <w:rsid w:val="542FE8EE"/>
    <w:rsid w:val="544AE6E4"/>
    <w:rsid w:val="544EDCCD"/>
    <w:rsid w:val="5459A42A"/>
    <w:rsid w:val="548EE8C2"/>
    <w:rsid w:val="54F34522"/>
    <w:rsid w:val="5565A3FE"/>
    <w:rsid w:val="556D4C19"/>
    <w:rsid w:val="5597CDAC"/>
    <w:rsid w:val="55A28FE6"/>
    <w:rsid w:val="55B1C0D7"/>
    <w:rsid w:val="55B50C5C"/>
    <w:rsid w:val="56067918"/>
    <w:rsid w:val="562A2480"/>
    <w:rsid w:val="56401824"/>
    <w:rsid w:val="5642E01E"/>
    <w:rsid w:val="566D68DE"/>
    <w:rsid w:val="568FD3ED"/>
    <w:rsid w:val="56AEF84A"/>
    <w:rsid w:val="56BC8FF2"/>
    <w:rsid w:val="56CA616D"/>
    <w:rsid w:val="56DCC339"/>
    <w:rsid w:val="57074D4E"/>
    <w:rsid w:val="570FA917"/>
    <w:rsid w:val="572E7E9A"/>
    <w:rsid w:val="5750BB22"/>
    <w:rsid w:val="57586A56"/>
    <w:rsid w:val="57A7E0EF"/>
    <w:rsid w:val="57B504F7"/>
    <w:rsid w:val="57B65CA2"/>
    <w:rsid w:val="57CA297C"/>
    <w:rsid w:val="57F36392"/>
    <w:rsid w:val="57F861DF"/>
    <w:rsid w:val="58455832"/>
    <w:rsid w:val="587056B6"/>
    <w:rsid w:val="587E4798"/>
    <w:rsid w:val="588FF69C"/>
    <w:rsid w:val="58CDFF17"/>
    <w:rsid w:val="58CFDD86"/>
    <w:rsid w:val="58F4FDBE"/>
    <w:rsid w:val="59012921"/>
    <w:rsid w:val="590A6938"/>
    <w:rsid w:val="59266505"/>
    <w:rsid w:val="5989F6DB"/>
    <w:rsid w:val="59D2FFA2"/>
    <w:rsid w:val="5A0A9572"/>
    <w:rsid w:val="5A1DC8CA"/>
    <w:rsid w:val="5A2DD4D2"/>
    <w:rsid w:val="5A48FCC7"/>
    <w:rsid w:val="5A689CE2"/>
    <w:rsid w:val="5A7D3412"/>
    <w:rsid w:val="5AD4C11F"/>
    <w:rsid w:val="5AEFE29E"/>
    <w:rsid w:val="5B30F7DC"/>
    <w:rsid w:val="5B4BBDD6"/>
    <w:rsid w:val="5B4C0367"/>
    <w:rsid w:val="5B6A1FBF"/>
    <w:rsid w:val="5B7815AA"/>
    <w:rsid w:val="5BA68733"/>
    <w:rsid w:val="5BCFF0FB"/>
    <w:rsid w:val="5BD0B4B3"/>
    <w:rsid w:val="5BD5D8E7"/>
    <w:rsid w:val="5BE141D2"/>
    <w:rsid w:val="5C462FB2"/>
    <w:rsid w:val="5C73CEA6"/>
    <w:rsid w:val="5C7DEEB8"/>
    <w:rsid w:val="5C96DFE0"/>
    <w:rsid w:val="5C9ACDFF"/>
    <w:rsid w:val="5CB3D3FB"/>
    <w:rsid w:val="5CB3E5D9"/>
    <w:rsid w:val="5CC58196"/>
    <w:rsid w:val="5CCDDAA1"/>
    <w:rsid w:val="5D25EBF0"/>
    <w:rsid w:val="5D6A9752"/>
    <w:rsid w:val="5D90DF46"/>
    <w:rsid w:val="5DCA7674"/>
    <w:rsid w:val="5DF58AFC"/>
    <w:rsid w:val="5DF77FF4"/>
    <w:rsid w:val="5E21C7BE"/>
    <w:rsid w:val="5E57AB3C"/>
    <w:rsid w:val="5E592CCC"/>
    <w:rsid w:val="5E5DDF63"/>
    <w:rsid w:val="5EBE0FAC"/>
    <w:rsid w:val="5F2464FB"/>
    <w:rsid w:val="5F2C8E9E"/>
    <w:rsid w:val="5F449320"/>
    <w:rsid w:val="5F6CE810"/>
    <w:rsid w:val="5F8314AD"/>
    <w:rsid w:val="5F924E1B"/>
    <w:rsid w:val="5FA3AC93"/>
    <w:rsid w:val="5FA9E89A"/>
    <w:rsid w:val="5FD0B503"/>
    <w:rsid w:val="5FFE8BE7"/>
    <w:rsid w:val="602AA259"/>
    <w:rsid w:val="60735560"/>
    <w:rsid w:val="60C2BB59"/>
    <w:rsid w:val="61755F82"/>
    <w:rsid w:val="61AFD4D3"/>
    <w:rsid w:val="61CD7C34"/>
    <w:rsid w:val="622D933D"/>
    <w:rsid w:val="623702CD"/>
    <w:rsid w:val="62567EA8"/>
    <w:rsid w:val="626A3FEC"/>
    <w:rsid w:val="627AD2DA"/>
    <w:rsid w:val="62857BE8"/>
    <w:rsid w:val="62A8824E"/>
    <w:rsid w:val="62ECC47F"/>
    <w:rsid w:val="63587DD3"/>
    <w:rsid w:val="635896C1"/>
    <w:rsid w:val="636C8932"/>
    <w:rsid w:val="638B0160"/>
    <w:rsid w:val="6392600D"/>
    <w:rsid w:val="63951F35"/>
    <w:rsid w:val="63C4A6C5"/>
    <w:rsid w:val="63DED983"/>
    <w:rsid w:val="63E7FDE5"/>
    <w:rsid w:val="63EEC3F6"/>
    <w:rsid w:val="64039269"/>
    <w:rsid w:val="640F0FF6"/>
    <w:rsid w:val="6430DCF1"/>
    <w:rsid w:val="643D79F3"/>
    <w:rsid w:val="64558212"/>
    <w:rsid w:val="6463A4E2"/>
    <w:rsid w:val="646DA2CF"/>
    <w:rsid w:val="647458CD"/>
    <w:rsid w:val="648BA3BC"/>
    <w:rsid w:val="64C9CBB6"/>
    <w:rsid w:val="64CABDB3"/>
    <w:rsid w:val="652A6482"/>
    <w:rsid w:val="6536F34B"/>
    <w:rsid w:val="65760C88"/>
    <w:rsid w:val="6580EC2C"/>
    <w:rsid w:val="65936801"/>
    <w:rsid w:val="65A1A0DC"/>
    <w:rsid w:val="65A6F7CC"/>
    <w:rsid w:val="65A87397"/>
    <w:rsid w:val="65AABEFB"/>
    <w:rsid w:val="65CD2226"/>
    <w:rsid w:val="65D8B4D7"/>
    <w:rsid w:val="65E8B697"/>
    <w:rsid w:val="65E93467"/>
    <w:rsid w:val="65F527B1"/>
    <w:rsid w:val="6629533E"/>
    <w:rsid w:val="66510601"/>
    <w:rsid w:val="668F0879"/>
    <w:rsid w:val="66C881AE"/>
    <w:rsid w:val="66F484BE"/>
    <w:rsid w:val="66F97C24"/>
    <w:rsid w:val="6743BB47"/>
    <w:rsid w:val="675789B1"/>
    <w:rsid w:val="6794568C"/>
    <w:rsid w:val="67D81768"/>
    <w:rsid w:val="67FC2C9A"/>
    <w:rsid w:val="67FF4017"/>
    <w:rsid w:val="681F9531"/>
    <w:rsid w:val="682B08C5"/>
    <w:rsid w:val="68633025"/>
    <w:rsid w:val="69A86FC4"/>
    <w:rsid w:val="69B7F9A5"/>
    <w:rsid w:val="69CA8456"/>
    <w:rsid w:val="69DEBF4D"/>
    <w:rsid w:val="6A4FC0C1"/>
    <w:rsid w:val="6A65FF84"/>
    <w:rsid w:val="6AFA8BA7"/>
    <w:rsid w:val="6B36566D"/>
    <w:rsid w:val="6B6CE78F"/>
    <w:rsid w:val="6BC466F3"/>
    <w:rsid w:val="6BC923C0"/>
    <w:rsid w:val="6BCCA955"/>
    <w:rsid w:val="6C2EB74B"/>
    <w:rsid w:val="6C5E2160"/>
    <w:rsid w:val="6C8C9C12"/>
    <w:rsid w:val="6C8E5E24"/>
    <w:rsid w:val="6C9AB063"/>
    <w:rsid w:val="6CE39381"/>
    <w:rsid w:val="6CE59A0B"/>
    <w:rsid w:val="6CEB2C4B"/>
    <w:rsid w:val="6CF24623"/>
    <w:rsid w:val="6CF4B6C4"/>
    <w:rsid w:val="6CF6F866"/>
    <w:rsid w:val="6D1E4B54"/>
    <w:rsid w:val="6DAA415E"/>
    <w:rsid w:val="6DC83DC9"/>
    <w:rsid w:val="6E01C247"/>
    <w:rsid w:val="6E235E94"/>
    <w:rsid w:val="6E25E2F9"/>
    <w:rsid w:val="6E3CB3AE"/>
    <w:rsid w:val="6E796FB1"/>
    <w:rsid w:val="6E7A52F9"/>
    <w:rsid w:val="6E9D5D2C"/>
    <w:rsid w:val="6EB5ED79"/>
    <w:rsid w:val="6EC921BD"/>
    <w:rsid w:val="6ED66145"/>
    <w:rsid w:val="6F17D16C"/>
    <w:rsid w:val="6F5EEEEB"/>
    <w:rsid w:val="6F751D62"/>
    <w:rsid w:val="6F9EEDFD"/>
    <w:rsid w:val="6FB54ED6"/>
    <w:rsid w:val="6FB71AC8"/>
    <w:rsid w:val="6FE80D2E"/>
    <w:rsid w:val="6FE8414F"/>
    <w:rsid w:val="6FF551E0"/>
    <w:rsid w:val="701D356E"/>
    <w:rsid w:val="702812EA"/>
    <w:rsid w:val="7034AE08"/>
    <w:rsid w:val="704A7EF7"/>
    <w:rsid w:val="706A943B"/>
    <w:rsid w:val="707F2617"/>
    <w:rsid w:val="7086632E"/>
    <w:rsid w:val="70C52F6A"/>
    <w:rsid w:val="70C63784"/>
    <w:rsid w:val="70F5A3FF"/>
    <w:rsid w:val="70F745AC"/>
    <w:rsid w:val="71279A05"/>
    <w:rsid w:val="7161B500"/>
    <w:rsid w:val="71A0C25C"/>
    <w:rsid w:val="71EC7B25"/>
    <w:rsid w:val="720AC06D"/>
    <w:rsid w:val="720B62DC"/>
    <w:rsid w:val="72C2817C"/>
    <w:rsid w:val="72E0F6A4"/>
    <w:rsid w:val="72F74179"/>
    <w:rsid w:val="7345432C"/>
    <w:rsid w:val="734684E9"/>
    <w:rsid w:val="73521939"/>
    <w:rsid w:val="73AF1645"/>
    <w:rsid w:val="73C55D4F"/>
    <w:rsid w:val="742B7CEC"/>
    <w:rsid w:val="7456FEE2"/>
    <w:rsid w:val="7460DAA4"/>
    <w:rsid w:val="747C6EAC"/>
    <w:rsid w:val="74947305"/>
    <w:rsid w:val="74B07DD9"/>
    <w:rsid w:val="74EADF28"/>
    <w:rsid w:val="75044EDB"/>
    <w:rsid w:val="7531AA90"/>
    <w:rsid w:val="7582FA97"/>
    <w:rsid w:val="7591D256"/>
    <w:rsid w:val="75A87A63"/>
    <w:rsid w:val="75B25AD3"/>
    <w:rsid w:val="75BED512"/>
    <w:rsid w:val="75CC8440"/>
    <w:rsid w:val="75EA1D1C"/>
    <w:rsid w:val="763FA557"/>
    <w:rsid w:val="7649DA4B"/>
    <w:rsid w:val="764D300E"/>
    <w:rsid w:val="7667E1DC"/>
    <w:rsid w:val="768E66F4"/>
    <w:rsid w:val="76C2282D"/>
    <w:rsid w:val="76D4807F"/>
    <w:rsid w:val="76DF4F45"/>
    <w:rsid w:val="76E0613F"/>
    <w:rsid w:val="76E66F22"/>
    <w:rsid w:val="76FFA2E5"/>
    <w:rsid w:val="770A7F12"/>
    <w:rsid w:val="772580C9"/>
    <w:rsid w:val="772922F4"/>
    <w:rsid w:val="7747F14E"/>
    <w:rsid w:val="775542B2"/>
    <w:rsid w:val="7774CDAC"/>
    <w:rsid w:val="779427DD"/>
    <w:rsid w:val="77B001D1"/>
    <w:rsid w:val="77EE573F"/>
    <w:rsid w:val="785AEBDA"/>
    <w:rsid w:val="78A56A66"/>
    <w:rsid w:val="78F59D3C"/>
    <w:rsid w:val="790EF6F5"/>
    <w:rsid w:val="792CC56A"/>
    <w:rsid w:val="792FB8E6"/>
    <w:rsid w:val="795AD6F9"/>
    <w:rsid w:val="7971B792"/>
    <w:rsid w:val="7979F755"/>
    <w:rsid w:val="79BCBF9A"/>
    <w:rsid w:val="7A059369"/>
    <w:rsid w:val="7A06E80B"/>
    <w:rsid w:val="7A2BB262"/>
    <w:rsid w:val="7A7B7251"/>
    <w:rsid w:val="7AA9B088"/>
    <w:rsid w:val="7AB0AF1F"/>
    <w:rsid w:val="7AEFBFC5"/>
    <w:rsid w:val="7AF0A937"/>
    <w:rsid w:val="7B06160D"/>
    <w:rsid w:val="7B2347E4"/>
    <w:rsid w:val="7B28E037"/>
    <w:rsid w:val="7B33BBDC"/>
    <w:rsid w:val="7B46D156"/>
    <w:rsid w:val="7B9448DA"/>
    <w:rsid w:val="7BC1EC7A"/>
    <w:rsid w:val="7BDCE9CC"/>
    <w:rsid w:val="7BF392E7"/>
    <w:rsid w:val="7BFD6B44"/>
    <w:rsid w:val="7C07A84D"/>
    <w:rsid w:val="7C0A441D"/>
    <w:rsid w:val="7C0BCBFE"/>
    <w:rsid w:val="7C184D47"/>
    <w:rsid w:val="7C32791B"/>
    <w:rsid w:val="7C48921D"/>
    <w:rsid w:val="7C6AE51B"/>
    <w:rsid w:val="7D1864CC"/>
    <w:rsid w:val="7D1E8EF5"/>
    <w:rsid w:val="7D414F8F"/>
    <w:rsid w:val="7D4BB1D2"/>
    <w:rsid w:val="7D4C0CE1"/>
    <w:rsid w:val="7D507BF6"/>
    <w:rsid w:val="7D582EA1"/>
    <w:rsid w:val="7D5B62B9"/>
    <w:rsid w:val="7D6CEC17"/>
    <w:rsid w:val="7D8B8C63"/>
    <w:rsid w:val="7DEA0129"/>
    <w:rsid w:val="7DFC54E2"/>
    <w:rsid w:val="7E247BEA"/>
    <w:rsid w:val="7E5E9DF6"/>
    <w:rsid w:val="7F10CBB3"/>
    <w:rsid w:val="7F4365E2"/>
    <w:rsid w:val="7F436D8F"/>
    <w:rsid w:val="7F4F057C"/>
    <w:rsid w:val="7F69B3F1"/>
    <w:rsid w:val="7F838539"/>
    <w:rsid w:val="7F8DB09A"/>
    <w:rsid w:val="7FA58B5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1A283"/>
  <w15:chartTrackingRefBased/>
  <w15:docId w15:val="{1ED9F048-A207-4EF1-BA79-574EAA66E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B90"/>
    <w:pPr>
      <w:jc w:val="both"/>
    </w:pPr>
    <w:rPr>
      <w:rFonts w:ascii="Book Antiqua" w:eastAsia="Book Antiqua" w:hAnsi="Book Antiqua" w:cs="Book Antiqua"/>
      <w:szCs w:val="28"/>
    </w:rPr>
  </w:style>
  <w:style w:type="paragraph" w:styleId="Heading1">
    <w:name w:val="heading 1"/>
    <w:basedOn w:val="Normal"/>
    <w:next w:val="Normal"/>
    <w:link w:val="Heading1Char"/>
    <w:uiPriority w:val="9"/>
    <w:qFormat/>
    <w:rsid w:val="00704AC0"/>
    <w:pPr>
      <w:keepNext/>
      <w:keepLines/>
      <w:spacing w:before="400" w:after="120"/>
      <w:outlineLvl w:val="0"/>
    </w:pPr>
    <w:rPr>
      <w:rFonts w:eastAsiaTheme="minorEastAsia" w:cstheme="majorEastAsia"/>
      <w:b/>
      <w:bCs/>
      <w:color w:val="000000" w:themeColor="text1"/>
      <w:sz w:val="36"/>
      <w:szCs w:val="36"/>
    </w:rPr>
  </w:style>
  <w:style w:type="paragraph" w:styleId="Heading2">
    <w:name w:val="heading 2"/>
    <w:basedOn w:val="Normal"/>
    <w:next w:val="Normal"/>
    <w:link w:val="Heading2Char"/>
    <w:uiPriority w:val="9"/>
    <w:unhideWhenUsed/>
    <w:qFormat/>
    <w:rsid w:val="00704AC0"/>
    <w:pPr>
      <w:spacing w:before="360" w:after="120"/>
      <w:outlineLvl w:val="1"/>
    </w:pPr>
    <w:rPr>
      <w:b/>
      <w:bCs/>
      <w:color w:val="000000" w:themeColor="text1"/>
      <w:sz w:val="32"/>
      <w:szCs w:val="36"/>
    </w:rPr>
  </w:style>
  <w:style w:type="paragraph" w:styleId="Heading3">
    <w:name w:val="heading 3"/>
    <w:basedOn w:val="Heading2"/>
    <w:next w:val="Normal"/>
    <w:uiPriority w:val="9"/>
    <w:unhideWhenUsed/>
    <w:qFormat/>
    <w:rsid w:val="00E5765E"/>
    <w:pPr>
      <w:keepNext/>
      <w:keepLines/>
      <w:spacing w:before="320" w:after="80"/>
      <w:outlineLvl w:val="2"/>
    </w:pPr>
    <w:rPr>
      <w:rFonts w:eastAsiaTheme="minorEastAsia" w:cstheme="majorEastAsia"/>
      <w:bCs w:val="0"/>
      <w:sz w:val="28"/>
      <w:szCs w:val="3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D1C89"/>
    <w:rPr>
      <w:color w:val="000000" w:themeColor="text1"/>
      <w:u w:val="single"/>
    </w:rPr>
  </w:style>
  <w:style w:type="paragraph" w:styleId="TOC1">
    <w:name w:val="toc 1"/>
    <w:basedOn w:val="Normal"/>
    <w:next w:val="Normal"/>
    <w:uiPriority w:val="39"/>
    <w:unhideWhenUsed/>
    <w:rsid w:val="009D1C89"/>
    <w:pPr>
      <w:spacing w:after="100"/>
    </w:pPr>
  </w:style>
  <w:style w:type="paragraph" w:styleId="Subtitle">
    <w:name w:val="Subtitle"/>
    <w:basedOn w:val="Normal"/>
    <w:next w:val="Normal"/>
    <w:uiPriority w:val="11"/>
    <w:qFormat/>
    <w:rsid w:val="1E86AA1F"/>
    <w:pPr>
      <w:spacing w:after="2400"/>
    </w:pPr>
    <w:rPr>
      <w:rFonts w:ascii="Aptos" w:eastAsiaTheme="minorEastAsia" w:hAnsi="Aptos"/>
      <w:color w:val="666666"/>
      <w:sz w:val="30"/>
      <w:szCs w:val="30"/>
    </w:rPr>
  </w:style>
  <w:style w:type="paragraph" w:styleId="TOC2">
    <w:name w:val="toc 2"/>
    <w:basedOn w:val="Normal"/>
    <w:next w:val="Normal"/>
    <w:uiPriority w:val="39"/>
    <w:unhideWhenUsed/>
    <w:rsid w:val="00704AC0"/>
    <w:pPr>
      <w:spacing w:after="100"/>
      <w:ind w:left="220"/>
    </w:pPr>
  </w:style>
  <w:style w:type="paragraph" w:styleId="TOC3">
    <w:name w:val="toc 3"/>
    <w:basedOn w:val="Normal"/>
    <w:next w:val="Normal"/>
    <w:uiPriority w:val="39"/>
    <w:unhideWhenUsed/>
    <w:rsid w:val="00704AC0"/>
    <w:pPr>
      <w:spacing w:after="100"/>
      <w:ind w:left="440"/>
    </w:pPr>
  </w:style>
  <w:style w:type="paragraph" w:styleId="Header">
    <w:name w:val="header"/>
    <w:basedOn w:val="Normal"/>
    <w:uiPriority w:val="99"/>
    <w:unhideWhenUsed/>
    <w:rsid w:val="1E86AA1F"/>
    <w:pPr>
      <w:tabs>
        <w:tab w:val="center" w:pos="4680"/>
        <w:tab w:val="right" w:pos="9360"/>
      </w:tabs>
      <w:spacing w:after="0"/>
    </w:pPr>
  </w:style>
  <w:style w:type="paragraph" w:styleId="Footer">
    <w:name w:val="footer"/>
    <w:basedOn w:val="Normal"/>
    <w:uiPriority w:val="99"/>
    <w:unhideWhenUsed/>
    <w:rsid w:val="1E86AA1F"/>
    <w:pPr>
      <w:tabs>
        <w:tab w:val="center" w:pos="4680"/>
        <w:tab w:val="right" w:pos="9360"/>
      </w:tabs>
      <w:spacing w:after="0"/>
    </w:pPr>
  </w:style>
  <w:style w:type="paragraph" w:styleId="ListParagraph">
    <w:name w:val="List Paragraph"/>
    <w:basedOn w:val="Normal"/>
    <w:uiPriority w:val="34"/>
    <w:qFormat/>
    <w:rsid w:val="1E86AA1F"/>
    <w:pPr>
      <w:ind w:left="720"/>
      <w:contextualSpacing/>
    </w:p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1E86AA1F"/>
    <w:pPr>
      <w:spacing w:after="0"/>
      <w:contextualSpacing/>
    </w:pPr>
    <w:rPr>
      <w:rFonts w:asciiTheme="majorHAnsi" w:eastAsiaTheme="majorEastAsia" w:hAnsiTheme="majorHAnsi" w:cstheme="majorBidi"/>
      <w:sz w:val="56"/>
      <w:szCs w:val="5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9D1C89"/>
    <w:pPr>
      <w:spacing w:before="240" w:after="0" w:line="259" w:lineRule="auto"/>
    </w:pPr>
    <w:rPr>
      <w:rFonts w:eastAsiaTheme="majorEastAsia" w:cstheme="majorBidi"/>
      <w:szCs w:val="32"/>
      <w:lang w:eastAsia="it-IT"/>
    </w:rPr>
  </w:style>
  <w:style w:type="character" w:styleId="UnresolvedMention">
    <w:name w:val="Unresolved Mention"/>
    <w:basedOn w:val="DefaultParagraphFont"/>
    <w:uiPriority w:val="99"/>
    <w:semiHidden/>
    <w:unhideWhenUsed/>
    <w:rsid w:val="00F76221"/>
    <w:rPr>
      <w:color w:val="605E5C"/>
      <w:shd w:val="clear" w:color="auto" w:fill="E1DFDD"/>
    </w:rPr>
  </w:style>
  <w:style w:type="paragraph" w:styleId="Caption">
    <w:name w:val="caption"/>
    <w:basedOn w:val="Normal"/>
    <w:next w:val="Normal"/>
    <w:uiPriority w:val="35"/>
    <w:unhideWhenUsed/>
    <w:qFormat/>
    <w:rsid w:val="00FB372E"/>
    <w:pPr>
      <w:spacing w:after="200" w:line="240" w:lineRule="auto"/>
    </w:pPr>
    <w:rPr>
      <w:i/>
      <w:iCs/>
      <w:color w:val="0E2841" w:themeColor="text2"/>
      <w:sz w:val="18"/>
      <w:szCs w:val="18"/>
    </w:rPr>
  </w:style>
  <w:style w:type="character" w:customStyle="1" w:styleId="Heading1Char">
    <w:name w:val="Heading 1 Char"/>
    <w:basedOn w:val="DefaultParagraphFont"/>
    <w:link w:val="Heading1"/>
    <w:uiPriority w:val="9"/>
    <w:rsid w:val="00704AC0"/>
    <w:rPr>
      <w:rFonts w:ascii="Book Antiqua" w:eastAsiaTheme="minorEastAsia" w:hAnsi="Book Antiqua" w:cstheme="majorEastAsia"/>
      <w:b/>
      <w:bCs/>
      <w:color w:val="000000" w:themeColor="text1"/>
      <w:sz w:val="36"/>
      <w:szCs w:val="36"/>
    </w:rPr>
  </w:style>
  <w:style w:type="paragraph" w:styleId="Bibliography">
    <w:name w:val="Bibliography"/>
    <w:basedOn w:val="Normal"/>
    <w:next w:val="Normal"/>
    <w:uiPriority w:val="37"/>
    <w:unhideWhenUsed/>
    <w:rsid w:val="00CA48D9"/>
    <w:pPr>
      <w:jc w:val="left"/>
    </w:pPr>
  </w:style>
  <w:style w:type="character" w:styleId="PlaceholderText">
    <w:name w:val="Placeholder Text"/>
    <w:basedOn w:val="DefaultParagraphFont"/>
    <w:uiPriority w:val="99"/>
    <w:semiHidden/>
    <w:rsid w:val="0011117E"/>
    <w:rPr>
      <w:color w:val="666666"/>
    </w:rPr>
  </w:style>
  <w:style w:type="character" w:styleId="FollowedHyperlink">
    <w:name w:val="FollowedHyperlink"/>
    <w:basedOn w:val="DefaultParagraphFont"/>
    <w:uiPriority w:val="99"/>
    <w:semiHidden/>
    <w:unhideWhenUsed/>
    <w:rsid w:val="002A583A"/>
    <w:rPr>
      <w:color w:val="96607D" w:themeColor="followedHyperlink"/>
      <w:u w:val="single"/>
    </w:rPr>
  </w:style>
  <w:style w:type="paragraph" w:styleId="TOC4">
    <w:name w:val="toc 4"/>
    <w:basedOn w:val="Normal"/>
    <w:next w:val="Normal"/>
    <w:autoRedefine/>
    <w:uiPriority w:val="39"/>
    <w:semiHidden/>
    <w:unhideWhenUsed/>
    <w:rsid w:val="00704AC0"/>
    <w:pPr>
      <w:spacing w:after="100"/>
      <w:ind w:left="840"/>
    </w:pPr>
  </w:style>
  <w:style w:type="paragraph" w:styleId="TOC5">
    <w:name w:val="toc 5"/>
    <w:basedOn w:val="Normal"/>
    <w:next w:val="Normal"/>
    <w:autoRedefine/>
    <w:uiPriority w:val="39"/>
    <w:semiHidden/>
    <w:unhideWhenUsed/>
    <w:rsid w:val="00704AC0"/>
    <w:pPr>
      <w:spacing w:after="100"/>
      <w:ind w:left="1120"/>
    </w:pPr>
  </w:style>
  <w:style w:type="paragraph" w:styleId="TOC6">
    <w:name w:val="toc 6"/>
    <w:basedOn w:val="Normal"/>
    <w:next w:val="Normal"/>
    <w:autoRedefine/>
    <w:uiPriority w:val="39"/>
    <w:semiHidden/>
    <w:unhideWhenUsed/>
    <w:rsid w:val="00704AC0"/>
    <w:pPr>
      <w:spacing w:after="100"/>
      <w:ind w:left="1400"/>
    </w:pPr>
  </w:style>
  <w:style w:type="paragraph" w:styleId="TOC7">
    <w:name w:val="toc 7"/>
    <w:basedOn w:val="Normal"/>
    <w:next w:val="Normal"/>
    <w:autoRedefine/>
    <w:uiPriority w:val="39"/>
    <w:semiHidden/>
    <w:unhideWhenUsed/>
    <w:rsid w:val="00704AC0"/>
    <w:pPr>
      <w:spacing w:after="100"/>
      <w:ind w:left="1680"/>
    </w:pPr>
  </w:style>
  <w:style w:type="paragraph" w:styleId="TOC8">
    <w:name w:val="toc 8"/>
    <w:basedOn w:val="Normal"/>
    <w:next w:val="Normal"/>
    <w:autoRedefine/>
    <w:uiPriority w:val="39"/>
    <w:semiHidden/>
    <w:unhideWhenUsed/>
    <w:rsid w:val="00704AC0"/>
    <w:pPr>
      <w:spacing w:after="100"/>
      <w:ind w:left="1960"/>
    </w:pPr>
  </w:style>
  <w:style w:type="paragraph" w:styleId="TOC9">
    <w:name w:val="toc 9"/>
    <w:basedOn w:val="Normal"/>
    <w:next w:val="Normal"/>
    <w:autoRedefine/>
    <w:uiPriority w:val="39"/>
    <w:semiHidden/>
    <w:unhideWhenUsed/>
    <w:rsid w:val="00704AC0"/>
    <w:pPr>
      <w:spacing w:after="100"/>
      <w:ind w:left="2240"/>
    </w:pPr>
  </w:style>
  <w:style w:type="character" w:customStyle="1" w:styleId="Heading2Char">
    <w:name w:val="Heading 2 Char"/>
    <w:basedOn w:val="DefaultParagraphFont"/>
    <w:link w:val="Heading2"/>
    <w:uiPriority w:val="9"/>
    <w:rsid w:val="00F102AA"/>
    <w:rPr>
      <w:rFonts w:ascii="Book Antiqua" w:eastAsia="Book Antiqua" w:hAnsi="Book Antiqua" w:cs="Book Antiqua"/>
      <w:b/>
      <w:bCs/>
      <w:color w:val="000000" w:themeColor="text1"/>
      <w:sz w:val="32"/>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6443">
      <w:bodyDiv w:val="1"/>
      <w:marLeft w:val="0"/>
      <w:marRight w:val="0"/>
      <w:marTop w:val="0"/>
      <w:marBottom w:val="0"/>
      <w:divBdr>
        <w:top w:val="none" w:sz="0" w:space="0" w:color="auto"/>
        <w:left w:val="none" w:sz="0" w:space="0" w:color="auto"/>
        <w:bottom w:val="none" w:sz="0" w:space="0" w:color="auto"/>
        <w:right w:val="none" w:sz="0" w:space="0" w:color="auto"/>
      </w:divBdr>
    </w:div>
    <w:div w:id="30157529">
      <w:bodyDiv w:val="1"/>
      <w:marLeft w:val="0"/>
      <w:marRight w:val="0"/>
      <w:marTop w:val="0"/>
      <w:marBottom w:val="0"/>
      <w:divBdr>
        <w:top w:val="none" w:sz="0" w:space="0" w:color="auto"/>
        <w:left w:val="none" w:sz="0" w:space="0" w:color="auto"/>
        <w:bottom w:val="none" w:sz="0" w:space="0" w:color="auto"/>
        <w:right w:val="none" w:sz="0" w:space="0" w:color="auto"/>
      </w:divBdr>
      <w:divsChild>
        <w:div w:id="349574779">
          <w:marLeft w:val="0"/>
          <w:marRight w:val="0"/>
          <w:marTop w:val="0"/>
          <w:marBottom w:val="0"/>
          <w:divBdr>
            <w:top w:val="none" w:sz="0" w:space="0" w:color="auto"/>
            <w:left w:val="none" w:sz="0" w:space="0" w:color="auto"/>
            <w:bottom w:val="none" w:sz="0" w:space="0" w:color="auto"/>
            <w:right w:val="none" w:sz="0" w:space="0" w:color="auto"/>
          </w:divBdr>
          <w:divsChild>
            <w:div w:id="56558165">
              <w:marLeft w:val="0"/>
              <w:marRight w:val="0"/>
              <w:marTop w:val="0"/>
              <w:marBottom w:val="0"/>
              <w:divBdr>
                <w:top w:val="none" w:sz="0" w:space="0" w:color="auto"/>
                <w:left w:val="none" w:sz="0" w:space="0" w:color="auto"/>
                <w:bottom w:val="none" w:sz="0" w:space="0" w:color="auto"/>
                <w:right w:val="none" w:sz="0" w:space="0" w:color="auto"/>
              </w:divBdr>
            </w:div>
            <w:div w:id="292953373">
              <w:marLeft w:val="0"/>
              <w:marRight w:val="0"/>
              <w:marTop w:val="0"/>
              <w:marBottom w:val="0"/>
              <w:divBdr>
                <w:top w:val="none" w:sz="0" w:space="0" w:color="auto"/>
                <w:left w:val="none" w:sz="0" w:space="0" w:color="auto"/>
                <w:bottom w:val="none" w:sz="0" w:space="0" w:color="auto"/>
                <w:right w:val="none" w:sz="0" w:space="0" w:color="auto"/>
              </w:divBdr>
            </w:div>
            <w:div w:id="609897746">
              <w:marLeft w:val="0"/>
              <w:marRight w:val="0"/>
              <w:marTop w:val="0"/>
              <w:marBottom w:val="0"/>
              <w:divBdr>
                <w:top w:val="none" w:sz="0" w:space="0" w:color="auto"/>
                <w:left w:val="none" w:sz="0" w:space="0" w:color="auto"/>
                <w:bottom w:val="none" w:sz="0" w:space="0" w:color="auto"/>
                <w:right w:val="none" w:sz="0" w:space="0" w:color="auto"/>
              </w:divBdr>
            </w:div>
            <w:div w:id="837967442">
              <w:marLeft w:val="0"/>
              <w:marRight w:val="0"/>
              <w:marTop w:val="0"/>
              <w:marBottom w:val="0"/>
              <w:divBdr>
                <w:top w:val="none" w:sz="0" w:space="0" w:color="auto"/>
                <w:left w:val="none" w:sz="0" w:space="0" w:color="auto"/>
                <w:bottom w:val="none" w:sz="0" w:space="0" w:color="auto"/>
                <w:right w:val="none" w:sz="0" w:space="0" w:color="auto"/>
              </w:divBdr>
            </w:div>
            <w:div w:id="1126238110">
              <w:marLeft w:val="0"/>
              <w:marRight w:val="0"/>
              <w:marTop w:val="0"/>
              <w:marBottom w:val="0"/>
              <w:divBdr>
                <w:top w:val="none" w:sz="0" w:space="0" w:color="auto"/>
                <w:left w:val="none" w:sz="0" w:space="0" w:color="auto"/>
                <w:bottom w:val="none" w:sz="0" w:space="0" w:color="auto"/>
                <w:right w:val="none" w:sz="0" w:space="0" w:color="auto"/>
              </w:divBdr>
            </w:div>
            <w:div w:id="1262835334">
              <w:marLeft w:val="0"/>
              <w:marRight w:val="0"/>
              <w:marTop w:val="0"/>
              <w:marBottom w:val="0"/>
              <w:divBdr>
                <w:top w:val="none" w:sz="0" w:space="0" w:color="auto"/>
                <w:left w:val="none" w:sz="0" w:space="0" w:color="auto"/>
                <w:bottom w:val="none" w:sz="0" w:space="0" w:color="auto"/>
                <w:right w:val="none" w:sz="0" w:space="0" w:color="auto"/>
              </w:divBdr>
            </w:div>
            <w:div w:id="1298103208">
              <w:marLeft w:val="0"/>
              <w:marRight w:val="0"/>
              <w:marTop w:val="0"/>
              <w:marBottom w:val="0"/>
              <w:divBdr>
                <w:top w:val="none" w:sz="0" w:space="0" w:color="auto"/>
                <w:left w:val="none" w:sz="0" w:space="0" w:color="auto"/>
                <w:bottom w:val="none" w:sz="0" w:space="0" w:color="auto"/>
                <w:right w:val="none" w:sz="0" w:space="0" w:color="auto"/>
              </w:divBdr>
            </w:div>
            <w:div w:id="1396129452">
              <w:marLeft w:val="0"/>
              <w:marRight w:val="0"/>
              <w:marTop w:val="0"/>
              <w:marBottom w:val="0"/>
              <w:divBdr>
                <w:top w:val="none" w:sz="0" w:space="0" w:color="auto"/>
                <w:left w:val="none" w:sz="0" w:space="0" w:color="auto"/>
                <w:bottom w:val="none" w:sz="0" w:space="0" w:color="auto"/>
                <w:right w:val="none" w:sz="0" w:space="0" w:color="auto"/>
              </w:divBdr>
            </w:div>
            <w:div w:id="1643265940">
              <w:marLeft w:val="0"/>
              <w:marRight w:val="0"/>
              <w:marTop w:val="0"/>
              <w:marBottom w:val="0"/>
              <w:divBdr>
                <w:top w:val="none" w:sz="0" w:space="0" w:color="auto"/>
                <w:left w:val="none" w:sz="0" w:space="0" w:color="auto"/>
                <w:bottom w:val="none" w:sz="0" w:space="0" w:color="auto"/>
                <w:right w:val="none" w:sz="0" w:space="0" w:color="auto"/>
              </w:divBdr>
            </w:div>
            <w:div w:id="1680541811">
              <w:marLeft w:val="0"/>
              <w:marRight w:val="0"/>
              <w:marTop w:val="0"/>
              <w:marBottom w:val="0"/>
              <w:divBdr>
                <w:top w:val="none" w:sz="0" w:space="0" w:color="auto"/>
                <w:left w:val="none" w:sz="0" w:space="0" w:color="auto"/>
                <w:bottom w:val="none" w:sz="0" w:space="0" w:color="auto"/>
                <w:right w:val="none" w:sz="0" w:space="0" w:color="auto"/>
              </w:divBdr>
            </w:div>
            <w:div w:id="1814642218">
              <w:marLeft w:val="0"/>
              <w:marRight w:val="0"/>
              <w:marTop w:val="0"/>
              <w:marBottom w:val="0"/>
              <w:divBdr>
                <w:top w:val="none" w:sz="0" w:space="0" w:color="auto"/>
                <w:left w:val="none" w:sz="0" w:space="0" w:color="auto"/>
                <w:bottom w:val="none" w:sz="0" w:space="0" w:color="auto"/>
                <w:right w:val="none" w:sz="0" w:space="0" w:color="auto"/>
              </w:divBdr>
            </w:div>
            <w:div w:id="1847591505">
              <w:marLeft w:val="0"/>
              <w:marRight w:val="0"/>
              <w:marTop w:val="0"/>
              <w:marBottom w:val="0"/>
              <w:divBdr>
                <w:top w:val="none" w:sz="0" w:space="0" w:color="auto"/>
                <w:left w:val="none" w:sz="0" w:space="0" w:color="auto"/>
                <w:bottom w:val="none" w:sz="0" w:space="0" w:color="auto"/>
                <w:right w:val="none" w:sz="0" w:space="0" w:color="auto"/>
              </w:divBdr>
            </w:div>
            <w:div w:id="1987665058">
              <w:marLeft w:val="0"/>
              <w:marRight w:val="0"/>
              <w:marTop w:val="0"/>
              <w:marBottom w:val="0"/>
              <w:divBdr>
                <w:top w:val="none" w:sz="0" w:space="0" w:color="auto"/>
                <w:left w:val="none" w:sz="0" w:space="0" w:color="auto"/>
                <w:bottom w:val="none" w:sz="0" w:space="0" w:color="auto"/>
                <w:right w:val="none" w:sz="0" w:space="0" w:color="auto"/>
              </w:divBdr>
            </w:div>
            <w:div w:id="210464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846">
      <w:bodyDiv w:val="1"/>
      <w:marLeft w:val="0"/>
      <w:marRight w:val="0"/>
      <w:marTop w:val="0"/>
      <w:marBottom w:val="0"/>
      <w:divBdr>
        <w:top w:val="none" w:sz="0" w:space="0" w:color="auto"/>
        <w:left w:val="none" w:sz="0" w:space="0" w:color="auto"/>
        <w:bottom w:val="none" w:sz="0" w:space="0" w:color="auto"/>
        <w:right w:val="none" w:sz="0" w:space="0" w:color="auto"/>
      </w:divBdr>
    </w:div>
    <w:div w:id="58526347">
      <w:bodyDiv w:val="1"/>
      <w:marLeft w:val="0"/>
      <w:marRight w:val="0"/>
      <w:marTop w:val="0"/>
      <w:marBottom w:val="0"/>
      <w:divBdr>
        <w:top w:val="none" w:sz="0" w:space="0" w:color="auto"/>
        <w:left w:val="none" w:sz="0" w:space="0" w:color="auto"/>
        <w:bottom w:val="none" w:sz="0" w:space="0" w:color="auto"/>
        <w:right w:val="none" w:sz="0" w:space="0" w:color="auto"/>
      </w:divBdr>
      <w:divsChild>
        <w:div w:id="1398630871">
          <w:marLeft w:val="0"/>
          <w:marRight w:val="0"/>
          <w:marTop w:val="0"/>
          <w:marBottom w:val="0"/>
          <w:divBdr>
            <w:top w:val="none" w:sz="0" w:space="0" w:color="auto"/>
            <w:left w:val="none" w:sz="0" w:space="0" w:color="auto"/>
            <w:bottom w:val="none" w:sz="0" w:space="0" w:color="auto"/>
            <w:right w:val="none" w:sz="0" w:space="0" w:color="auto"/>
          </w:divBdr>
          <w:divsChild>
            <w:div w:id="5566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26504">
      <w:bodyDiv w:val="1"/>
      <w:marLeft w:val="0"/>
      <w:marRight w:val="0"/>
      <w:marTop w:val="0"/>
      <w:marBottom w:val="0"/>
      <w:divBdr>
        <w:top w:val="none" w:sz="0" w:space="0" w:color="auto"/>
        <w:left w:val="none" w:sz="0" w:space="0" w:color="auto"/>
        <w:bottom w:val="none" w:sz="0" w:space="0" w:color="auto"/>
        <w:right w:val="none" w:sz="0" w:space="0" w:color="auto"/>
      </w:divBdr>
    </w:div>
    <w:div w:id="70737865">
      <w:bodyDiv w:val="1"/>
      <w:marLeft w:val="0"/>
      <w:marRight w:val="0"/>
      <w:marTop w:val="0"/>
      <w:marBottom w:val="0"/>
      <w:divBdr>
        <w:top w:val="none" w:sz="0" w:space="0" w:color="auto"/>
        <w:left w:val="none" w:sz="0" w:space="0" w:color="auto"/>
        <w:bottom w:val="none" w:sz="0" w:space="0" w:color="auto"/>
        <w:right w:val="none" w:sz="0" w:space="0" w:color="auto"/>
      </w:divBdr>
    </w:div>
    <w:div w:id="104925325">
      <w:bodyDiv w:val="1"/>
      <w:marLeft w:val="0"/>
      <w:marRight w:val="0"/>
      <w:marTop w:val="0"/>
      <w:marBottom w:val="0"/>
      <w:divBdr>
        <w:top w:val="none" w:sz="0" w:space="0" w:color="auto"/>
        <w:left w:val="none" w:sz="0" w:space="0" w:color="auto"/>
        <w:bottom w:val="none" w:sz="0" w:space="0" w:color="auto"/>
        <w:right w:val="none" w:sz="0" w:space="0" w:color="auto"/>
      </w:divBdr>
      <w:divsChild>
        <w:div w:id="866220024">
          <w:marLeft w:val="0"/>
          <w:marRight w:val="0"/>
          <w:marTop w:val="0"/>
          <w:marBottom w:val="0"/>
          <w:divBdr>
            <w:top w:val="none" w:sz="0" w:space="0" w:color="auto"/>
            <w:left w:val="none" w:sz="0" w:space="0" w:color="auto"/>
            <w:bottom w:val="none" w:sz="0" w:space="0" w:color="auto"/>
            <w:right w:val="none" w:sz="0" w:space="0" w:color="auto"/>
          </w:divBdr>
          <w:divsChild>
            <w:div w:id="439571545">
              <w:marLeft w:val="0"/>
              <w:marRight w:val="0"/>
              <w:marTop w:val="0"/>
              <w:marBottom w:val="0"/>
              <w:divBdr>
                <w:top w:val="none" w:sz="0" w:space="0" w:color="auto"/>
                <w:left w:val="none" w:sz="0" w:space="0" w:color="auto"/>
                <w:bottom w:val="none" w:sz="0" w:space="0" w:color="auto"/>
                <w:right w:val="none" w:sz="0" w:space="0" w:color="auto"/>
              </w:divBdr>
            </w:div>
            <w:div w:id="541938805">
              <w:marLeft w:val="0"/>
              <w:marRight w:val="0"/>
              <w:marTop w:val="0"/>
              <w:marBottom w:val="0"/>
              <w:divBdr>
                <w:top w:val="none" w:sz="0" w:space="0" w:color="auto"/>
                <w:left w:val="none" w:sz="0" w:space="0" w:color="auto"/>
                <w:bottom w:val="none" w:sz="0" w:space="0" w:color="auto"/>
                <w:right w:val="none" w:sz="0" w:space="0" w:color="auto"/>
              </w:divBdr>
            </w:div>
            <w:div w:id="638876757">
              <w:marLeft w:val="0"/>
              <w:marRight w:val="0"/>
              <w:marTop w:val="0"/>
              <w:marBottom w:val="0"/>
              <w:divBdr>
                <w:top w:val="none" w:sz="0" w:space="0" w:color="auto"/>
                <w:left w:val="none" w:sz="0" w:space="0" w:color="auto"/>
                <w:bottom w:val="none" w:sz="0" w:space="0" w:color="auto"/>
                <w:right w:val="none" w:sz="0" w:space="0" w:color="auto"/>
              </w:divBdr>
            </w:div>
            <w:div w:id="711423267">
              <w:marLeft w:val="0"/>
              <w:marRight w:val="0"/>
              <w:marTop w:val="0"/>
              <w:marBottom w:val="0"/>
              <w:divBdr>
                <w:top w:val="none" w:sz="0" w:space="0" w:color="auto"/>
                <w:left w:val="none" w:sz="0" w:space="0" w:color="auto"/>
                <w:bottom w:val="none" w:sz="0" w:space="0" w:color="auto"/>
                <w:right w:val="none" w:sz="0" w:space="0" w:color="auto"/>
              </w:divBdr>
            </w:div>
            <w:div w:id="961151034">
              <w:marLeft w:val="0"/>
              <w:marRight w:val="0"/>
              <w:marTop w:val="0"/>
              <w:marBottom w:val="0"/>
              <w:divBdr>
                <w:top w:val="none" w:sz="0" w:space="0" w:color="auto"/>
                <w:left w:val="none" w:sz="0" w:space="0" w:color="auto"/>
                <w:bottom w:val="none" w:sz="0" w:space="0" w:color="auto"/>
                <w:right w:val="none" w:sz="0" w:space="0" w:color="auto"/>
              </w:divBdr>
            </w:div>
            <w:div w:id="995690489">
              <w:marLeft w:val="0"/>
              <w:marRight w:val="0"/>
              <w:marTop w:val="0"/>
              <w:marBottom w:val="0"/>
              <w:divBdr>
                <w:top w:val="none" w:sz="0" w:space="0" w:color="auto"/>
                <w:left w:val="none" w:sz="0" w:space="0" w:color="auto"/>
                <w:bottom w:val="none" w:sz="0" w:space="0" w:color="auto"/>
                <w:right w:val="none" w:sz="0" w:space="0" w:color="auto"/>
              </w:divBdr>
            </w:div>
            <w:div w:id="1490438152">
              <w:marLeft w:val="0"/>
              <w:marRight w:val="0"/>
              <w:marTop w:val="0"/>
              <w:marBottom w:val="0"/>
              <w:divBdr>
                <w:top w:val="none" w:sz="0" w:space="0" w:color="auto"/>
                <w:left w:val="none" w:sz="0" w:space="0" w:color="auto"/>
                <w:bottom w:val="none" w:sz="0" w:space="0" w:color="auto"/>
                <w:right w:val="none" w:sz="0" w:space="0" w:color="auto"/>
              </w:divBdr>
            </w:div>
            <w:div w:id="1600674690">
              <w:marLeft w:val="0"/>
              <w:marRight w:val="0"/>
              <w:marTop w:val="0"/>
              <w:marBottom w:val="0"/>
              <w:divBdr>
                <w:top w:val="none" w:sz="0" w:space="0" w:color="auto"/>
                <w:left w:val="none" w:sz="0" w:space="0" w:color="auto"/>
                <w:bottom w:val="none" w:sz="0" w:space="0" w:color="auto"/>
                <w:right w:val="none" w:sz="0" w:space="0" w:color="auto"/>
              </w:divBdr>
            </w:div>
            <w:div w:id="1627814759">
              <w:marLeft w:val="0"/>
              <w:marRight w:val="0"/>
              <w:marTop w:val="0"/>
              <w:marBottom w:val="0"/>
              <w:divBdr>
                <w:top w:val="none" w:sz="0" w:space="0" w:color="auto"/>
                <w:left w:val="none" w:sz="0" w:space="0" w:color="auto"/>
                <w:bottom w:val="none" w:sz="0" w:space="0" w:color="auto"/>
                <w:right w:val="none" w:sz="0" w:space="0" w:color="auto"/>
              </w:divBdr>
            </w:div>
            <w:div w:id="1685209457">
              <w:marLeft w:val="0"/>
              <w:marRight w:val="0"/>
              <w:marTop w:val="0"/>
              <w:marBottom w:val="0"/>
              <w:divBdr>
                <w:top w:val="none" w:sz="0" w:space="0" w:color="auto"/>
                <w:left w:val="none" w:sz="0" w:space="0" w:color="auto"/>
                <w:bottom w:val="none" w:sz="0" w:space="0" w:color="auto"/>
                <w:right w:val="none" w:sz="0" w:space="0" w:color="auto"/>
              </w:divBdr>
            </w:div>
            <w:div w:id="1766874738">
              <w:marLeft w:val="0"/>
              <w:marRight w:val="0"/>
              <w:marTop w:val="0"/>
              <w:marBottom w:val="0"/>
              <w:divBdr>
                <w:top w:val="none" w:sz="0" w:space="0" w:color="auto"/>
                <w:left w:val="none" w:sz="0" w:space="0" w:color="auto"/>
                <w:bottom w:val="none" w:sz="0" w:space="0" w:color="auto"/>
                <w:right w:val="none" w:sz="0" w:space="0" w:color="auto"/>
              </w:divBdr>
            </w:div>
            <w:div w:id="1846825974">
              <w:marLeft w:val="0"/>
              <w:marRight w:val="0"/>
              <w:marTop w:val="0"/>
              <w:marBottom w:val="0"/>
              <w:divBdr>
                <w:top w:val="none" w:sz="0" w:space="0" w:color="auto"/>
                <w:left w:val="none" w:sz="0" w:space="0" w:color="auto"/>
                <w:bottom w:val="none" w:sz="0" w:space="0" w:color="auto"/>
                <w:right w:val="none" w:sz="0" w:space="0" w:color="auto"/>
              </w:divBdr>
            </w:div>
            <w:div w:id="2056852955">
              <w:marLeft w:val="0"/>
              <w:marRight w:val="0"/>
              <w:marTop w:val="0"/>
              <w:marBottom w:val="0"/>
              <w:divBdr>
                <w:top w:val="none" w:sz="0" w:space="0" w:color="auto"/>
                <w:left w:val="none" w:sz="0" w:space="0" w:color="auto"/>
                <w:bottom w:val="none" w:sz="0" w:space="0" w:color="auto"/>
                <w:right w:val="none" w:sz="0" w:space="0" w:color="auto"/>
              </w:divBdr>
            </w:div>
            <w:div w:id="213097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94552">
      <w:bodyDiv w:val="1"/>
      <w:marLeft w:val="0"/>
      <w:marRight w:val="0"/>
      <w:marTop w:val="0"/>
      <w:marBottom w:val="0"/>
      <w:divBdr>
        <w:top w:val="none" w:sz="0" w:space="0" w:color="auto"/>
        <w:left w:val="none" w:sz="0" w:space="0" w:color="auto"/>
        <w:bottom w:val="none" w:sz="0" w:space="0" w:color="auto"/>
        <w:right w:val="none" w:sz="0" w:space="0" w:color="auto"/>
      </w:divBdr>
    </w:div>
    <w:div w:id="146558360">
      <w:bodyDiv w:val="1"/>
      <w:marLeft w:val="0"/>
      <w:marRight w:val="0"/>
      <w:marTop w:val="0"/>
      <w:marBottom w:val="0"/>
      <w:divBdr>
        <w:top w:val="none" w:sz="0" w:space="0" w:color="auto"/>
        <w:left w:val="none" w:sz="0" w:space="0" w:color="auto"/>
        <w:bottom w:val="none" w:sz="0" w:space="0" w:color="auto"/>
        <w:right w:val="none" w:sz="0" w:space="0" w:color="auto"/>
      </w:divBdr>
    </w:div>
    <w:div w:id="147719996">
      <w:bodyDiv w:val="1"/>
      <w:marLeft w:val="0"/>
      <w:marRight w:val="0"/>
      <w:marTop w:val="0"/>
      <w:marBottom w:val="0"/>
      <w:divBdr>
        <w:top w:val="none" w:sz="0" w:space="0" w:color="auto"/>
        <w:left w:val="none" w:sz="0" w:space="0" w:color="auto"/>
        <w:bottom w:val="none" w:sz="0" w:space="0" w:color="auto"/>
        <w:right w:val="none" w:sz="0" w:space="0" w:color="auto"/>
      </w:divBdr>
    </w:div>
    <w:div w:id="187180634">
      <w:bodyDiv w:val="1"/>
      <w:marLeft w:val="0"/>
      <w:marRight w:val="0"/>
      <w:marTop w:val="0"/>
      <w:marBottom w:val="0"/>
      <w:divBdr>
        <w:top w:val="none" w:sz="0" w:space="0" w:color="auto"/>
        <w:left w:val="none" w:sz="0" w:space="0" w:color="auto"/>
        <w:bottom w:val="none" w:sz="0" w:space="0" w:color="auto"/>
        <w:right w:val="none" w:sz="0" w:space="0" w:color="auto"/>
      </w:divBdr>
    </w:div>
    <w:div w:id="189880589">
      <w:bodyDiv w:val="1"/>
      <w:marLeft w:val="0"/>
      <w:marRight w:val="0"/>
      <w:marTop w:val="0"/>
      <w:marBottom w:val="0"/>
      <w:divBdr>
        <w:top w:val="none" w:sz="0" w:space="0" w:color="auto"/>
        <w:left w:val="none" w:sz="0" w:space="0" w:color="auto"/>
        <w:bottom w:val="none" w:sz="0" w:space="0" w:color="auto"/>
        <w:right w:val="none" w:sz="0" w:space="0" w:color="auto"/>
      </w:divBdr>
    </w:div>
    <w:div w:id="190194709">
      <w:bodyDiv w:val="1"/>
      <w:marLeft w:val="0"/>
      <w:marRight w:val="0"/>
      <w:marTop w:val="0"/>
      <w:marBottom w:val="0"/>
      <w:divBdr>
        <w:top w:val="none" w:sz="0" w:space="0" w:color="auto"/>
        <w:left w:val="none" w:sz="0" w:space="0" w:color="auto"/>
        <w:bottom w:val="none" w:sz="0" w:space="0" w:color="auto"/>
        <w:right w:val="none" w:sz="0" w:space="0" w:color="auto"/>
      </w:divBdr>
      <w:divsChild>
        <w:div w:id="1206022963">
          <w:marLeft w:val="0"/>
          <w:marRight w:val="0"/>
          <w:marTop w:val="0"/>
          <w:marBottom w:val="0"/>
          <w:divBdr>
            <w:top w:val="none" w:sz="0" w:space="0" w:color="auto"/>
            <w:left w:val="none" w:sz="0" w:space="0" w:color="auto"/>
            <w:bottom w:val="none" w:sz="0" w:space="0" w:color="auto"/>
            <w:right w:val="none" w:sz="0" w:space="0" w:color="auto"/>
          </w:divBdr>
          <w:divsChild>
            <w:div w:id="91189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4822">
      <w:bodyDiv w:val="1"/>
      <w:marLeft w:val="0"/>
      <w:marRight w:val="0"/>
      <w:marTop w:val="0"/>
      <w:marBottom w:val="0"/>
      <w:divBdr>
        <w:top w:val="none" w:sz="0" w:space="0" w:color="auto"/>
        <w:left w:val="none" w:sz="0" w:space="0" w:color="auto"/>
        <w:bottom w:val="none" w:sz="0" w:space="0" w:color="auto"/>
        <w:right w:val="none" w:sz="0" w:space="0" w:color="auto"/>
      </w:divBdr>
      <w:divsChild>
        <w:div w:id="603074573">
          <w:marLeft w:val="0"/>
          <w:marRight w:val="0"/>
          <w:marTop w:val="0"/>
          <w:marBottom w:val="0"/>
          <w:divBdr>
            <w:top w:val="none" w:sz="0" w:space="0" w:color="auto"/>
            <w:left w:val="none" w:sz="0" w:space="0" w:color="auto"/>
            <w:bottom w:val="none" w:sz="0" w:space="0" w:color="auto"/>
            <w:right w:val="none" w:sz="0" w:space="0" w:color="auto"/>
          </w:divBdr>
          <w:divsChild>
            <w:div w:id="24213401">
              <w:marLeft w:val="0"/>
              <w:marRight w:val="0"/>
              <w:marTop w:val="0"/>
              <w:marBottom w:val="0"/>
              <w:divBdr>
                <w:top w:val="none" w:sz="0" w:space="0" w:color="auto"/>
                <w:left w:val="none" w:sz="0" w:space="0" w:color="auto"/>
                <w:bottom w:val="none" w:sz="0" w:space="0" w:color="auto"/>
                <w:right w:val="none" w:sz="0" w:space="0" w:color="auto"/>
              </w:divBdr>
            </w:div>
            <w:div w:id="37054022">
              <w:marLeft w:val="0"/>
              <w:marRight w:val="0"/>
              <w:marTop w:val="0"/>
              <w:marBottom w:val="0"/>
              <w:divBdr>
                <w:top w:val="none" w:sz="0" w:space="0" w:color="auto"/>
                <w:left w:val="none" w:sz="0" w:space="0" w:color="auto"/>
                <w:bottom w:val="none" w:sz="0" w:space="0" w:color="auto"/>
                <w:right w:val="none" w:sz="0" w:space="0" w:color="auto"/>
              </w:divBdr>
            </w:div>
            <w:div w:id="77215793">
              <w:marLeft w:val="0"/>
              <w:marRight w:val="0"/>
              <w:marTop w:val="0"/>
              <w:marBottom w:val="0"/>
              <w:divBdr>
                <w:top w:val="none" w:sz="0" w:space="0" w:color="auto"/>
                <w:left w:val="none" w:sz="0" w:space="0" w:color="auto"/>
                <w:bottom w:val="none" w:sz="0" w:space="0" w:color="auto"/>
                <w:right w:val="none" w:sz="0" w:space="0" w:color="auto"/>
              </w:divBdr>
            </w:div>
            <w:div w:id="126632124">
              <w:marLeft w:val="0"/>
              <w:marRight w:val="0"/>
              <w:marTop w:val="0"/>
              <w:marBottom w:val="0"/>
              <w:divBdr>
                <w:top w:val="none" w:sz="0" w:space="0" w:color="auto"/>
                <w:left w:val="none" w:sz="0" w:space="0" w:color="auto"/>
                <w:bottom w:val="none" w:sz="0" w:space="0" w:color="auto"/>
                <w:right w:val="none" w:sz="0" w:space="0" w:color="auto"/>
              </w:divBdr>
            </w:div>
            <w:div w:id="197622613">
              <w:marLeft w:val="0"/>
              <w:marRight w:val="0"/>
              <w:marTop w:val="0"/>
              <w:marBottom w:val="0"/>
              <w:divBdr>
                <w:top w:val="none" w:sz="0" w:space="0" w:color="auto"/>
                <w:left w:val="none" w:sz="0" w:space="0" w:color="auto"/>
                <w:bottom w:val="none" w:sz="0" w:space="0" w:color="auto"/>
                <w:right w:val="none" w:sz="0" w:space="0" w:color="auto"/>
              </w:divBdr>
            </w:div>
            <w:div w:id="199829494">
              <w:marLeft w:val="0"/>
              <w:marRight w:val="0"/>
              <w:marTop w:val="0"/>
              <w:marBottom w:val="0"/>
              <w:divBdr>
                <w:top w:val="none" w:sz="0" w:space="0" w:color="auto"/>
                <w:left w:val="none" w:sz="0" w:space="0" w:color="auto"/>
                <w:bottom w:val="none" w:sz="0" w:space="0" w:color="auto"/>
                <w:right w:val="none" w:sz="0" w:space="0" w:color="auto"/>
              </w:divBdr>
            </w:div>
            <w:div w:id="301077640">
              <w:marLeft w:val="0"/>
              <w:marRight w:val="0"/>
              <w:marTop w:val="0"/>
              <w:marBottom w:val="0"/>
              <w:divBdr>
                <w:top w:val="none" w:sz="0" w:space="0" w:color="auto"/>
                <w:left w:val="none" w:sz="0" w:space="0" w:color="auto"/>
                <w:bottom w:val="none" w:sz="0" w:space="0" w:color="auto"/>
                <w:right w:val="none" w:sz="0" w:space="0" w:color="auto"/>
              </w:divBdr>
            </w:div>
            <w:div w:id="598369901">
              <w:marLeft w:val="0"/>
              <w:marRight w:val="0"/>
              <w:marTop w:val="0"/>
              <w:marBottom w:val="0"/>
              <w:divBdr>
                <w:top w:val="none" w:sz="0" w:space="0" w:color="auto"/>
                <w:left w:val="none" w:sz="0" w:space="0" w:color="auto"/>
                <w:bottom w:val="none" w:sz="0" w:space="0" w:color="auto"/>
                <w:right w:val="none" w:sz="0" w:space="0" w:color="auto"/>
              </w:divBdr>
            </w:div>
            <w:div w:id="628097937">
              <w:marLeft w:val="0"/>
              <w:marRight w:val="0"/>
              <w:marTop w:val="0"/>
              <w:marBottom w:val="0"/>
              <w:divBdr>
                <w:top w:val="none" w:sz="0" w:space="0" w:color="auto"/>
                <w:left w:val="none" w:sz="0" w:space="0" w:color="auto"/>
                <w:bottom w:val="none" w:sz="0" w:space="0" w:color="auto"/>
                <w:right w:val="none" w:sz="0" w:space="0" w:color="auto"/>
              </w:divBdr>
            </w:div>
            <w:div w:id="698511405">
              <w:marLeft w:val="0"/>
              <w:marRight w:val="0"/>
              <w:marTop w:val="0"/>
              <w:marBottom w:val="0"/>
              <w:divBdr>
                <w:top w:val="none" w:sz="0" w:space="0" w:color="auto"/>
                <w:left w:val="none" w:sz="0" w:space="0" w:color="auto"/>
                <w:bottom w:val="none" w:sz="0" w:space="0" w:color="auto"/>
                <w:right w:val="none" w:sz="0" w:space="0" w:color="auto"/>
              </w:divBdr>
            </w:div>
            <w:div w:id="915632468">
              <w:marLeft w:val="0"/>
              <w:marRight w:val="0"/>
              <w:marTop w:val="0"/>
              <w:marBottom w:val="0"/>
              <w:divBdr>
                <w:top w:val="none" w:sz="0" w:space="0" w:color="auto"/>
                <w:left w:val="none" w:sz="0" w:space="0" w:color="auto"/>
                <w:bottom w:val="none" w:sz="0" w:space="0" w:color="auto"/>
                <w:right w:val="none" w:sz="0" w:space="0" w:color="auto"/>
              </w:divBdr>
            </w:div>
            <w:div w:id="962733291">
              <w:marLeft w:val="0"/>
              <w:marRight w:val="0"/>
              <w:marTop w:val="0"/>
              <w:marBottom w:val="0"/>
              <w:divBdr>
                <w:top w:val="none" w:sz="0" w:space="0" w:color="auto"/>
                <w:left w:val="none" w:sz="0" w:space="0" w:color="auto"/>
                <w:bottom w:val="none" w:sz="0" w:space="0" w:color="auto"/>
                <w:right w:val="none" w:sz="0" w:space="0" w:color="auto"/>
              </w:divBdr>
            </w:div>
            <w:div w:id="1005089838">
              <w:marLeft w:val="0"/>
              <w:marRight w:val="0"/>
              <w:marTop w:val="0"/>
              <w:marBottom w:val="0"/>
              <w:divBdr>
                <w:top w:val="none" w:sz="0" w:space="0" w:color="auto"/>
                <w:left w:val="none" w:sz="0" w:space="0" w:color="auto"/>
                <w:bottom w:val="none" w:sz="0" w:space="0" w:color="auto"/>
                <w:right w:val="none" w:sz="0" w:space="0" w:color="auto"/>
              </w:divBdr>
            </w:div>
            <w:div w:id="1028485913">
              <w:marLeft w:val="0"/>
              <w:marRight w:val="0"/>
              <w:marTop w:val="0"/>
              <w:marBottom w:val="0"/>
              <w:divBdr>
                <w:top w:val="none" w:sz="0" w:space="0" w:color="auto"/>
                <w:left w:val="none" w:sz="0" w:space="0" w:color="auto"/>
                <w:bottom w:val="none" w:sz="0" w:space="0" w:color="auto"/>
                <w:right w:val="none" w:sz="0" w:space="0" w:color="auto"/>
              </w:divBdr>
            </w:div>
            <w:div w:id="1358045771">
              <w:marLeft w:val="0"/>
              <w:marRight w:val="0"/>
              <w:marTop w:val="0"/>
              <w:marBottom w:val="0"/>
              <w:divBdr>
                <w:top w:val="none" w:sz="0" w:space="0" w:color="auto"/>
                <w:left w:val="none" w:sz="0" w:space="0" w:color="auto"/>
                <w:bottom w:val="none" w:sz="0" w:space="0" w:color="auto"/>
                <w:right w:val="none" w:sz="0" w:space="0" w:color="auto"/>
              </w:divBdr>
            </w:div>
            <w:div w:id="1399783903">
              <w:marLeft w:val="0"/>
              <w:marRight w:val="0"/>
              <w:marTop w:val="0"/>
              <w:marBottom w:val="0"/>
              <w:divBdr>
                <w:top w:val="none" w:sz="0" w:space="0" w:color="auto"/>
                <w:left w:val="none" w:sz="0" w:space="0" w:color="auto"/>
                <w:bottom w:val="none" w:sz="0" w:space="0" w:color="auto"/>
                <w:right w:val="none" w:sz="0" w:space="0" w:color="auto"/>
              </w:divBdr>
            </w:div>
            <w:div w:id="1510947206">
              <w:marLeft w:val="0"/>
              <w:marRight w:val="0"/>
              <w:marTop w:val="0"/>
              <w:marBottom w:val="0"/>
              <w:divBdr>
                <w:top w:val="none" w:sz="0" w:space="0" w:color="auto"/>
                <w:left w:val="none" w:sz="0" w:space="0" w:color="auto"/>
                <w:bottom w:val="none" w:sz="0" w:space="0" w:color="auto"/>
                <w:right w:val="none" w:sz="0" w:space="0" w:color="auto"/>
              </w:divBdr>
            </w:div>
            <w:div w:id="1614819768">
              <w:marLeft w:val="0"/>
              <w:marRight w:val="0"/>
              <w:marTop w:val="0"/>
              <w:marBottom w:val="0"/>
              <w:divBdr>
                <w:top w:val="none" w:sz="0" w:space="0" w:color="auto"/>
                <w:left w:val="none" w:sz="0" w:space="0" w:color="auto"/>
                <w:bottom w:val="none" w:sz="0" w:space="0" w:color="auto"/>
                <w:right w:val="none" w:sz="0" w:space="0" w:color="auto"/>
              </w:divBdr>
            </w:div>
            <w:div w:id="1618757842">
              <w:marLeft w:val="0"/>
              <w:marRight w:val="0"/>
              <w:marTop w:val="0"/>
              <w:marBottom w:val="0"/>
              <w:divBdr>
                <w:top w:val="none" w:sz="0" w:space="0" w:color="auto"/>
                <w:left w:val="none" w:sz="0" w:space="0" w:color="auto"/>
                <w:bottom w:val="none" w:sz="0" w:space="0" w:color="auto"/>
                <w:right w:val="none" w:sz="0" w:space="0" w:color="auto"/>
              </w:divBdr>
            </w:div>
            <w:div w:id="1639217167">
              <w:marLeft w:val="0"/>
              <w:marRight w:val="0"/>
              <w:marTop w:val="0"/>
              <w:marBottom w:val="0"/>
              <w:divBdr>
                <w:top w:val="none" w:sz="0" w:space="0" w:color="auto"/>
                <w:left w:val="none" w:sz="0" w:space="0" w:color="auto"/>
                <w:bottom w:val="none" w:sz="0" w:space="0" w:color="auto"/>
                <w:right w:val="none" w:sz="0" w:space="0" w:color="auto"/>
              </w:divBdr>
            </w:div>
            <w:div w:id="1649363782">
              <w:marLeft w:val="0"/>
              <w:marRight w:val="0"/>
              <w:marTop w:val="0"/>
              <w:marBottom w:val="0"/>
              <w:divBdr>
                <w:top w:val="none" w:sz="0" w:space="0" w:color="auto"/>
                <w:left w:val="none" w:sz="0" w:space="0" w:color="auto"/>
                <w:bottom w:val="none" w:sz="0" w:space="0" w:color="auto"/>
                <w:right w:val="none" w:sz="0" w:space="0" w:color="auto"/>
              </w:divBdr>
            </w:div>
            <w:div w:id="1681814917">
              <w:marLeft w:val="0"/>
              <w:marRight w:val="0"/>
              <w:marTop w:val="0"/>
              <w:marBottom w:val="0"/>
              <w:divBdr>
                <w:top w:val="none" w:sz="0" w:space="0" w:color="auto"/>
                <w:left w:val="none" w:sz="0" w:space="0" w:color="auto"/>
                <w:bottom w:val="none" w:sz="0" w:space="0" w:color="auto"/>
                <w:right w:val="none" w:sz="0" w:space="0" w:color="auto"/>
              </w:divBdr>
            </w:div>
            <w:div w:id="1702706430">
              <w:marLeft w:val="0"/>
              <w:marRight w:val="0"/>
              <w:marTop w:val="0"/>
              <w:marBottom w:val="0"/>
              <w:divBdr>
                <w:top w:val="none" w:sz="0" w:space="0" w:color="auto"/>
                <w:left w:val="none" w:sz="0" w:space="0" w:color="auto"/>
                <w:bottom w:val="none" w:sz="0" w:space="0" w:color="auto"/>
                <w:right w:val="none" w:sz="0" w:space="0" w:color="auto"/>
              </w:divBdr>
            </w:div>
            <w:div w:id="1787429674">
              <w:marLeft w:val="0"/>
              <w:marRight w:val="0"/>
              <w:marTop w:val="0"/>
              <w:marBottom w:val="0"/>
              <w:divBdr>
                <w:top w:val="none" w:sz="0" w:space="0" w:color="auto"/>
                <w:left w:val="none" w:sz="0" w:space="0" w:color="auto"/>
                <w:bottom w:val="none" w:sz="0" w:space="0" w:color="auto"/>
                <w:right w:val="none" w:sz="0" w:space="0" w:color="auto"/>
              </w:divBdr>
            </w:div>
            <w:div w:id="1894464446">
              <w:marLeft w:val="0"/>
              <w:marRight w:val="0"/>
              <w:marTop w:val="0"/>
              <w:marBottom w:val="0"/>
              <w:divBdr>
                <w:top w:val="none" w:sz="0" w:space="0" w:color="auto"/>
                <w:left w:val="none" w:sz="0" w:space="0" w:color="auto"/>
                <w:bottom w:val="none" w:sz="0" w:space="0" w:color="auto"/>
                <w:right w:val="none" w:sz="0" w:space="0" w:color="auto"/>
              </w:divBdr>
            </w:div>
            <w:div w:id="1998028286">
              <w:marLeft w:val="0"/>
              <w:marRight w:val="0"/>
              <w:marTop w:val="0"/>
              <w:marBottom w:val="0"/>
              <w:divBdr>
                <w:top w:val="none" w:sz="0" w:space="0" w:color="auto"/>
                <w:left w:val="none" w:sz="0" w:space="0" w:color="auto"/>
                <w:bottom w:val="none" w:sz="0" w:space="0" w:color="auto"/>
                <w:right w:val="none" w:sz="0" w:space="0" w:color="auto"/>
              </w:divBdr>
            </w:div>
            <w:div w:id="207854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1501">
      <w:bodyDiv w:val="1"/>
      <w:marLeft w:val="0"/>
      <w:marRight w:val="0"/>
      <w:marTop w:val="0"/>
      <w:marBottom w:val="0"/>
      <w:divBdr>
        <w:top w:val="none" w:sz="0" w:space="0" w:color="auto"/>
        <w:left w:val="none" w:sz="0" w:space="0" w:color="auto"/>
        <w:bottom w:val="none" w:sz="0" w:space="0" w:color="auto"/>
        <w:right w:val="none" w:sz="0" w:space="0" w:color="auto"/>
      </w:divBdr>
      <w:divsChild>
        <w:div w:id="94905897">
          <w:marLeft w:val="0"/>
          <w:marRight w:val="0"/>
          <w:marTop w:val="0"/>
          <w:marBottom w:val="0"/>
          <w:divBdr>
            <w:top w:val="none" w:sz="0" w:space="0" w:color="auto"/>
            <w:left w:val="none" w:sz="0" w:space="0" w:color="auto"/>
            <w:bottom w:val="none" w:sz="0" w:space="0" w:color="auto"/>
            <w:right w:val="none" w:sz="0" w:space="0" w:color="auto"/>
          </w:divBdr>
          <w:divsChild>
            <w:div w:id="56630557">
              <w:marLeft w:val="0"/>
              <w:marRight w:val="0"/>
              <w:marTop w:val="0"/>
              <w:marBottom w:val="0"/>
              <w:divBdr>
                <w:top w:val="none" w:sz="0" w:space="0" w:color="auto"/>
                <w:left w:val="none" w:sz="0" w:space="0" w:color="auto"/>
                <w:bottom w:val="none" w:sz="0" w:space="0" w:color="auto"/>
                <w:right w:val="none" w:sz="0" w:space="0" w:color="auto"/>
              </w:divBdr>
            </w:div>
            <w:div w:id="114371143">
              <w:marLeft w:val="0"/>
              <w:marRight w:val="0"/>
              <w:marTop w:val="0"/>
              <w:marBottom w:val="0"/>
              <w:divBdr>
                <w:top w:val="none" w:sz="0" w:space="0" w:color="auto"/>
                <w:left w:val="none" w:sz="0" w:space="0" w:color="auto"/>
                <w:bottom w:val="none" w:sz="0" w:space="0" w:color="auto"/>
                <w:right w:val="none" w:sz="0" w:space="0" w:color="auto"/>
              </w:divBdr>
            </w:div>
            <w:div w:id="204413160">
              <w:marLeft w:val="0"/>
              <w:marRight w:val="0"/>
              <w:marTop w:val="0"/>
              <w:marBottom w:val="0"/>
              <w:divBdr>
                <w:top w:val="none" w:sz="0" w:space="0" w:color="auto"/>
                <w:left w:val="none" w:sz="0" w:space="0" w:color="auto"/>
                <w:bottom w:val="none" w:sz="0" w:space="0" w:color="auto"/>
                <w:right w:val="none" w:sz="0" w:space="0" w:color="auto"/>
              </w:divBdr>
            </w:div>
            <w:div w:id="343359260">
              <w:marLeft w:val="0"/>
              <w:marRight w:val="0"/>
              <w:marTop w:val="0"/>
              <w:marBottom w:val="0"/>
              <w:divBdr>
                <w:top w:val="none" w:sz="0" w:space="0" w:color="auto"/>
                <w:left w:val="none" w:sz="0" w:space="0" w:color="auto"/>
                <w:bottom w:val="none" w:sz="0" w:space="0" w:color="auto"/>
                <w:right w:val="none" w:sz="0" w:space="0" w:color="auto"/>
              </w:divBdr>
            </w:div>
            <w:div w:id="528373198">
              <w:marLeft w:val="0"/>
              <w:marRight w:val="0"/>
              <w:marTop w:val="0"/>
              <w:marBottom w:val="0"/>
              <w:divBdr>
                <w:top w:val="none" w:sz="0" w:space="0" w:color="auto"/>
                <w:left w:val="none" w:sz="0" w:space="0" w:color="auto"/>
                <w:bottom w:val="none" w:sz="0" w:space="0" w:color="auto"/>
                <w:right w:val="none" w:sz="0" w:space="0" w:color="auto"/>
              </w:divBdr>
            </w:div>
            <w:div w:id="588120824">
              <w:marLeft w:val="0"/>
              <w:marRight w:val="0"/>
              <w:marTop w:val="0"/>
              <w:marBottom w:val="0"/>
              <w:divBdr>
                <w:top w:val="none" w:sz="0" w:space="0" w:color="auto"/>
                <w:left w:val="none" w:sz="0" w:space="0" w:color="auto"/>
                <w:bottom w:val="none" w:sz="0" w:space="0" w:color="auto"/>
                <w:right w:val="none" w:sz="0" w:space="0" w:color="auto"/>
              </w:divBdr>
            </w:div>
            <w:div w:id="836189759">
              <w:marLeft w:val="0"/>
              <w:marRight w:val="0"/>
              <w:marTop w:val="0"/>
              <w:marBottom w:val="0"/>
              <w:divBdr>
                <w:top w:val="none" w:sz="0" w:space="0" w:color="auto"/>
                <w:left w:val="none" w:sz="0" w:space="0" w:color="auto"/>
                <w:bottom w:val="none" w:sz="0" w:space="0" w:color="auto"/>
                <w:right w:val="none" w:sz="0" w:space="0" w:color="auto"/>
              </w:divBdr>
            </w:div>
            <w:div w:id="1156651074">
              <w:marLeft w:val="0"/>
              <w:marRight w:val="0"/>
              <w:marTop w:val="0"/>
              <w:marBottom w:val="0"/>
              <w:divBdr>
                <w:top w:val="none" w:sz="0" w:space="0" w:color="auto"/>
                <w:left w:val="none" w:sz="0" w:space="0" w:color="auto"/>
                <w:bottom w:val="none" w:sz="0" w:space="0" w:color="auto"/>
                <w:right w:val="none" w:sz="0" w:space="0" w:color="auto"/>
              </w:divBdr>
            </w:div>
            <w:div w:id="1262568859">
              <w:marLeft w:val="0"/>
              <w:marRight w:val="0"/>
              <w:marTop w:val="0"/>
              <w:marBottom w:val="0"/>
              <w:divBdr>
                <w:top w:val="none" w:sz="0" w:space="0" w:color="auto"/>
                <w:left w:val="none" w:sz="0" w:space="0" w:color="auto"/>
                <w:bottom w:val="none" w:sz="0" w:space="0" w:color="auto"/>
                <w:right w:val="none" w:sz="0" w:space="0" w:color="auto"/>
              </w:divBdr>
            </w:div>
            <w:div w:id="1350376241">
              <w:marLeft w:val="0"/>
              <w:marRight w:val="0"/>
              <w:marTop w:val="0"/>
              <w:marBottom w:val="0"/>
              <w:divBdr>
                <w:top w:val="none" w:sz="0" w:space="0" w:color="auto"/>
                <w:left w:val="none" w:sz="0" w:space="0" w:color="auto"/>
                <w:bottom w:val="none" w:sz="0" w:space="0" w:color="auto"/>
                <w:right w:val="none" w:sz="0" w:space="0" w:color="auto"/>
              </w:divBdr>
            </w:div>
            <w:div w:id="1594969081">
              <w:marLeft w:val="0"/>
              <w:marRight w:val="0"/>
              <w:marTop w:val="0"/>
              <w:marBottom w:val="0"/>
              <w:divBdr>
                <w:top w:val="none" w:sz="0" w:space="0" w:color="auto"/>
                <w:left w:val="none" w:sz="0" w:space="0" w:color="auto"/>
                <w:bottom w:val="none" w:sz="0" w:space="0" w:color="auto"/>
                <w:right w:val="none" w:sz="0" w:space="0" w:color="auto"/>
              </w:divBdr>
            </w:div>
            <w:div w:id="1643577938">
              <w:marLeft w:val="0"/>
              <w:marRight w:val="0"/>
              <w:marTop w:val="0"/>
              <w:marBottom w:val="0"/>
              <w:divBdr>
                <w:top w:val="none" w:sz="0" w:space="0" w:color="auto"/>
                <w:left w:val="none" w:sz="0" w:space="0" w:color="auto"/>
                <w:bottom w:val="none" w:sz="0" w:space="0" w:color="auto"/>
                <w:right w:val="none" w:sz="0" w:space="0" w:color="auto"/>
              </w:divBdr>
            </w:div>
            <w:div w:id="1843810383">
              <w:marLeft w:val="0"/>
              <w:marRight w:val="0"/>
              <w:marTop w:val="0"/>
              <w:marBottom w:val="0"/>
              <w:divBdr>
                <w:top w:val="none" w:sz="0" w:space="0" w:color="auto"/>
                <w:left w:val="none" w:sz="0" w:space="0" w:color="auto"/>
                <w:bottom w:val="none" w:sz="0" w:space="0" w:color="auto"/>
                <w:right w:val="none" w:sz="0" w:space="0" w:color="auto"/>
              </w:divBdr>
            </w:div>
            <w:div w:id="204998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44346">
      <w:bodyDiv w:val="1"/>
      <w:marLeft w:val="0"/>
      <w:marRight w:val="0"/>
      <w:marTop w:val="0"/>
      <w:marBottom w:val="0"/>
      <w:divBdr>
        <w:top w:val="none" w:sz="0" w:space="0" w:color="auto"/>
        <w:left w:val="none" w:sz="0" w:space="0" w:color="auto"/>
        <w:bottom w:val="none" w:sz="0" w:space="0" w:color="auto"/>
        <w:right w:val="none" w:sz="0" w:space="0" w:color="auto"/>
      </w:divBdr>
    </w:div>
    <w:div w:id="222566822">
      <w:bodyDiv w:val="1"/>
      <w:marLeft w:val="0"/>
      <w:marRight w:val="0"/>
      <w:marTop w:val="0"/>
      <w:marBottom w:val="0"/>
      <w:divBdr>
        <w:top w:val="none" w:sz="0" w:space="0" w:color="auto"/>
        <w:left w:val="none" w:sz="0" w:space="0" w:color="auto"/>
        <w:bottom w:val="none" w:sz="0" w:space="0" w:color="auto"/>
        <w:right w:val="none" w:sz="0" w:space="0" w:color="auto"/>
      </w:divBdr>
    </w:div>
    <w:div w:id="225343892">
      <w:bodyDiv w:val="1"/>
      <w:marLeft w:val="0"/>
      <w:marRight w:val="0"/>
      <w:marTop w:val="0"/>
      <w:marBottom w:val="0"/>
      <w:divBdr>
        <w:top w:val="none" w:sz="0" w:space="0" w:color="auto"/>
        <w:left w:val="none" w:sz="0" w:space="0" w:color="auto"/>
        <w:bottom w:val="none" w:sz="0" w:space="0" w:color="auto"/>
        <w:right w:val="none" w:sz="0" w:space="0" w:color="auto"/>
      </w:divBdr>
    </w:div>
    <w:div w:id="229733483">
      <w:bodyDiv w:val="1"/>
      <w:marLeft w:val="0"/>
      <w:marRight w:val="0"/>
      <w:marTop w:val="0"/>
      <w:marBottom w:val="0"/>
      <w:divBdr>
        <w:top w:val="none" w:sz="0" w:space="0" w:color="auto"/>
        <w:left w:val="none" w:sz="0" w:space="0" w:color="auto"/>
        <w:bottom w:val="none" w:sz="0" w:space="0" w:color="auto"/>
        <w:right w:val="none" w:sz="0" w:space="0" w:color="auto"/>
      </w:divBdr>
    </w:div>
    <w:div w:id="231164271">
      <w:bodyDiv w:val="1"/>
      <w:marLeft w:val="0"/>
      <w:marRight w:val="0"/>
      <w:marTop w:val="0"/>
      <w:marBottom w:val="0"/>
      <w:divBdr>
        <w:top w:val="none" w:sz="0" w:space="0" w:color="auto"/>
        <w:left w:val="none" w:sz="0" w:space="0" w:color="auto"/>
        <w:bottom w:val="none" w:sz="0" w:space="0" w:color="auto"/>
        <w:right w:val="none" w:sz="0" w:space="0" w:color="auto"/>
      </w:divBdr>
      <w:divsChild>
        <w:div w:id="1470585572">
          <w:marLeft w:val="0"/>
          <w:marRight w:val="0"/>
          <w:marTop w:val="0"/>
          <w:marBottom w:val="0"/>
          <w:divBdr>
            <w:top w:val="none" w:sz="0" w:space="0" w:color="auto"/>
            <w:left w:val="none" w:sz="0" w:space="0" w:color="auto"/>
            <w:bottom w:val="none" w:sz="0" w:space="0" w:color="auto"/>
            <w:right w:val="none" w:sz="0" w:space="0" w:color="auto"/>
          </w:divBdr>
          <w:divsChild>
            <w:div w:id="250508786">
              <w:marLeft w:val="0"/>
              <w:marRight w:val="0"/>
              <w:marTop w:val="0"/>
              <w:marBottom w:val="0"/>
              <w:divBdr>
                <w:top w:val="none" w:sz="0" w:space="0" w:color="auto"/>
                <w:left w:val="none" w:sz="0" w:space="0" w:color="auto"/>
                <w:bottom w:val="none" w:sz="0" w:space="0" w:color="auto"/>
                <w:right w:val="none" w:sz="0" w:space="0" w:color="auto"/>
              </w:divBdr>
            </w:div>
            <w:div w:id="1254053753">
              <w:marLeft w:val="0"/>
              <w:marRight w:val="0"/>
              <w:marTop w:val="0"/>
              <w:marBottom w:val="0"/>
              <w:divBdr>
                <w:top w:val="none" w:sz="0" w:space="0" w:color="auto"/>
                <w:left w:val="none" w:sz="0" w:space="0" w:color="auto"/>
                <w:bottom w:val="none" w:sz="0" w:space="0" w:color="auto"/>
                <w:right w:val="none" w:sz="0" w:space="0" w:color="auto"/>
              </w:divBdr>
            </w:div>
            <w:div w:id="1367294847">
              <w:marLeft w:val="0"/>
              <w:marRight w:val="0"/>
              <w:marTop w:val="0"/>
              <w:marBottom w:val="0"/>
              <w:divBdr>
                <w:top w:val="none" w:sz="0" w:space="0" w:color="auto"/>
                <w:left w:val="none" w:sz="0" w:space="0" w:color="auto"/>
                <w:bottom w:val="none" w:sz="0" w:space="0" w:color="auto"/>
                <w:right w:val="none" w:sz="0" w:space="0" w:color="auto"/>
              </w:divBdr>
            </w:div>
            <w:div w:id="1598437913">
              <w:marLeft w:val="0"/>
              <w:marRight w:val="0"/>
              <w:marTop w:val="0"/>
              <w:marBottom w:val="0"/>
              <w:divBdr>
                <w:top w:val="none" w:sz="0" w:space="0" w:color="auto"/>
                <w:left w:val="none" w:sz="0" w:space="0" w:color="auto"/>
                <w:bottom w:val="none" w:sz="0" w:space="0" w:color="auto"/>
                <w:right w:val="none" w:sz="0" w:space="0" w:color="auto"/>
              </w:divBdr>
            </w:div>
            <w:div w:id="1800800773">
              <w:marLeft w:val="0"/>
              <w:marRight w:val="0"/>
              <w:marTop w:val="0"/>
              <w:marBottom w:val="0"/>
              <w:divBdr>
                <w:top w:val="none" w:sz="0" w:space="0" w:color="auto"/>
                <w:left w:val="none" w:sz="0" w:space="0" w:color="auto"/>
                <w:bottom w:val="none" w:sz="0" w:space="0" w:color="auto"/>
                <w:right w:val="none" w:sz="0" w:space="0" w:color="auto"/>
              </w:divBdr>
            </w:div>
            <w:div w:id="2056001383">
              <w:marLeft w:val="0"/>
              <w:marRight w:val="0"/>
              <w:marTop w:val="0"/>
              <w:marBottom w:val="0"/>
              <w:divBdr>
                <w:top w:val="none" w:sz="0" w:space="0" w:color="auto"/>
                <w:left w:val="none" w:sz="0" w:space="0" w:color="auto"/>
                <w:bottom w:val="none" w:sz="0" w:space="0" w:color="auto"/>
                <w:right w:val="none" w:sz="0" w:space="0" w:color="auto"/>
              </w:divBdr>
            </w:div>
            <w:div w:id="209304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517947">
      <w:bodyDiv w:val="1"/>
      <w:marLeft w:val="0"/>
      <w:marRight w:val="0"/>
      <w:marTop w:val="0"/>
      <w:marBottom w:val="0"/>
      <w:divBdr>
        <w:top w:val="none" w:sz="0" w:space="0" w:color="auto"/>
        <w:left w:val="none" w:sz="0" w:space="0" w:color="auto"/>
        <w:bottom w:val="none" w:sz="0" w:space="0" w:color="auto"/>
        <w:right w:val="none" w:sz="0" w:space="0" w:color="auto"/>
      </w:divBdr>
    </w:div>
    <w:div w:id="239675260">
      <w:bodyDiv w:val="1"/>
      <w:marLeft w:val="0"/>
      <w:marRight w:val="0"/>
      <w:marTop w:val="0"/>
      <w:marBottom w:val="0"/>
      <w:divBdr>
        <w:top w:val="none" w:sz="0" w:space="0" w:color="auto"/>
        <w:left w:val="none" w:sz="0" w:space="0" w:color="auto"/>
        <w:bottom w:val="none" w:sz="0" w:space="0" w:color="auto"/>
        <w:right w:val="none" w:sz="0" w:space="0" w:color="auto"/>
      </w:divBdr>
    </w:div>
    <w:div w:id="244337540">
      <w:bodyDiv w:val="1"/>
      <w:marLeft w:val="0"/>
      <w:marRight w:val="0"/>
      <w:marTop w:val="0"/>
      <w:marBottom w:val="0"/>
      <w:divBdr>
        <w:top w:val="none" w:sz="0" w:space="0" w:color="auto"/>
        <w:left w:val="none" w:sz="0" w:space="0" w:color="auto"/>
        <w:bottom w:val="none" w:sz="0" w:space="0" w:color="auto"/>
        <w:right w:val="none" w:sz="0" w:space="0" w:color="auto"/>
      </w:divBdr>
    </w:div>
    <w:div w:id="247153012">
      <w:bodyDiv w:val="1"/>
      <w:marLeft w:val="0"/>
      <w:marRight w:val="0"/>
      <w:marTop w:val="0"/>
      <w:marBottom w:val="0"/>
      <w:divBdr>
        <w:top w:val="none" w:sz="0" w:space="0" w:color="auto"/>
        <w:left w:val="none" w:sz="0" w:space="0" w:color="auto"/>
        <w:bottom w:val="none" w:sz="0" w:space="0" w:color="auto"/>
        <w:right w:val="none" w:sz="0" w:space="0" w:color="auto"/>
      </w:divBdr>
      <w:divsChild>
        <w:div w:id="676688838">
          <w:marLeft w:val="0"/>
          <w:marRight w:val="0"/>
          <w:marTop w:val="0"/>
          <w:marBottom w:val="0"/>
          <w:divBdr>
            <w:top w:val="none" w:sz="0" w:space="0" w:color="auto"/>
            <w:left w:val="none" w:sz="0" w:space="0" w:color="auto"/>
            <w:bottom w:val="none" w:sz="0" w:space="0" w:color="auto"/>
            <w:right w:val="none" w:sz="0" w:space="0" w:color="auto"/>
          </w:divBdr>
          <w:divsChild>
            <w:div w:id="9542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276387">
      <w:bodyDiv w:val="1"/>
      <w:marLeft w:val="0"/>
      <w:marRight w:val="0"/>
      <w:marTop w:val="0"/>
      <w:marBottom w:val="0"/>
      <w:divBdr>
        <w:top w:val="none" w:sz="0" w:space="0" w:color="auto"/>
        <w:left w:val="none" w:sz="0" w:space="0" w:color="auto"/>
        <w:bottom w:val="none" w:sz="0" w:space="0" w:color="auto"/>
        <w:right w:val="none" w:sz="0" w:space="0" w:color="auto"/>
      </w:divBdr>
    </w:div>
    <w:div w:id="252596451">
      <w:bodyDiv w:val="1"/>
      <w:marLeft w:val="0"/>
      <w:marRight w:val="0"/>
      <w:marTop w:val="0"/>
      <w:marBottom w:val="0"/>
      <w:divBdr>
        <w:top w:val="none" w:sz="0" w:space="0" w:color="auto"/>
        <w:left w:val="none" w:sz="0" w:space="0" w:color="auto"/>
        <w:bottom w:val="none" w:sz="0" w:space="0" w:color="auto"/>
        <w:right w:val="none" w:sz="0" w:space="0" w:color="auto"/>
      </w:divBdr>
    </w:div>
    <w:div w:id="265962009">
      <w:bodyDiv w:val="1"/>
      <w:marLeft w:val="0"/>
      <w:marRight w:val="0"/>
      <w:marTop w:val="0"/>
      <w:marBottom w:val="0"/>
      <w:divBdr>
        <w:top w:val="none" w:sz="0" w:space="0" w:color="auto"/>
        <w:left w:val="none" w:sz="0" w:space="0" w:color="auto"/>
        <w:bottom w:val="none" w:sz="0" w:space="0" w:color="auto"/>
        <w:right w:val="none" w:sz="0" w:space="0" w:color="auto"/>
      </w:divBdr>
    </w:div>
    <w:div w:id="267274065">
      <w:bodyDiv w:val="1"/>
      <w:marLeft w:val="0"/>
      <w:marRight w:val="0"/>
      <w:marTop w:val="0"/>
      <w:marBottom w:val="0"/>
      <w:divBdr>
        <w:top w:val="none" w:sz="0" w:space="0" w:color="auto"/>
        <w:left w:val="none" w:sz="0" w:space="0" w:color="auto"/>
        <w:bottom w:val="none" w:sz="0" w:space="0" w:color="auto"/>
        <w:right w:val="none" w:sz="0" w:space="0" w:color="auto"/>
      </w:divBdr>
      <w:divsChild>
        <w:div w:id="424230390">
          <w:marLeft w:val="0"/>
          <w:marRight w:val="0"/>
          <w:marTop w:val="0"/>
          <w:marBottom w:val="0"/>
          <w:divBdr>
            <w:top w:val="none" w:sz="0" w:space="0" w:color="auto"/>
            <w:left w:val="none" w:sz="0" w:space="0" w:color="auto"/>
            <w:bottom w:val="none" w:sz="0" w:space="0" w:color="auto"/>
            <w:right w:val="none" w:sz="0" w:space="0" w:color="auto"/>
          </w:divBdr>
          <w:divsChild>
            <w:div w:id="33896048">
              <w:marLeft w:val="0"/>
              <w:marRight w:val="0"/>
              <w:marTop w:val="0"/>
              <w:marBottom w:val="0"/>
              <w:divBdr>
                <w:top w:val="none" w:sz="0" w:space="0" w:color="auto"/>
                <w:left w:val="none" w:sz="0" w:space="0" w:color="auto"/>
                <w:bottom w:val="none" w:sz="0" w:space="0" w:color="auto"/>
                <w:right w:val="none" w:sz="0" w:space="0" w:color="auto"/>
              </w:divBdr>
            </w:div>
            <w:div w:id="82579910">
              <w:marLeft w:val="0"/>
              <w:marRight w:val="0"/>
              <w:marTop w:val="0"/>
              <w:marBottom w:val="0"/>
              <w:divBdr>
                <w:top w:val="none" w:sz="0" w:space="0" w:color="auto"/>
                <w:left w:val="none" w:sz="0" w:space="0" w:color="auto"/>
                <w:bottom w:val="none" w:sz="0" w:space="0" w:color="auto"/>
                <w:right w:val="none" w:sz="0" w:space="0" w:color="auto"/>
              </w:divBdr>
            </w:div>
            <w:div w:id="375736848">
              <w:marLeft w:val="0"/>
              <w:marRight w:val="0"/>
              <w:marTop w:val="0"/>
              <w:marBottom w:val="0"/>
              <w:divBdr>
                <w:top w:val="none" w:sz="0" w:space="0" w:color="auto"/>
                <w:left w:val="none" w:sz="0" w:space="0" w:color="auto"/>
                <w:bottom w:val="none" w:sz="0" w:space="0" w:color="auto"/>
                <w:right w:val="none" w:sz="0" w:space="0" w:color="auto"/>
              </w:divBdr>
            </w:div>
            <w:div w:id="437989850">
              <w:marLeft w:val="0"/>
              <w:marRight w:val="0"/>
              <w:marTop w:val="0"/>
              <w:marBottom w:val="0"/>
              <w:divBdr>
                <w:top w:val="none" w:sz="0" w:space="0" w:color="auto"/>
                <w:left w:val="none" w:sz="0" w:space="0" w:color="auto"/>
                <w:bottom w:val="none" w:sz="0" w:space="0" w:color="auto"/>
                <w:right w:val="none" w:sz="0" w:space="0" w:color="auto"/>
              </w:divBdr>
            </w:div>
            <w:div w:id="474178362">
              <w:marLeft w:val="0"/>
              <w:marRight w:val="0"/>
              <w:marTop w:val="0"/>
              <w:marBottom w:val="0"/>
              <w:divBdr>
                <w:top w:val="none" w:sz="0" w:space="0" w:color="auto"/>
                <w:left w:val="none" w:sz="0" w:space="0" w:color="auto"/>
                <w:bottom w:val="none" w:sz="0" w:space="0" w:color="auto"/>
                <w:right w:val="none" w:sz="0" w:space="0" w:color="auto"/>
              </w:divBdr>
            </w:div>
            <w:div w:id="806632563">
              <w:marLeft w:val="0"/>
              <w:marRight w:val="0"/>
              <w:marTop w:val="0"/>
              <w:marBottom w:val="0"/>
              <w:divBdr>
                <w:top w:val="none" w:sz="0" w:space="0" w:color="auto"/>
                <w:left w:val="none" w:sz="0" w:space="0" w:color="auto"/>
                <w:bottom w:val="none" w:sz="0" w:space="0" w:color="auto"/>
                <w:right w:val="none" w:sz="0" w:space="0" w:color="auto"/>
              </w:divBdr>
            </w:div>
            <w:div w:id="881012913">
              <w:marLeft w:val="0"/>
              <w:marRight w:val="0"/>
              <w:marTop w:val="0"/>
              <w:marBottom w:val="0"/>
              <w:divBdr>
                <w:top w:val="none" w:sz="0" w:space="0" w:color="auto"/>
                <w:left w:val="none" w:sz="0" w:space="0" w:color="auto"/>
                <w:bottom w:val="none" w:sz="0" w:space="0" w:color="auto"/>
                <w:right w:val="none" w:sz="0" w:space="0" w:color="auto"/>
              </w:divBdr>
            </w:div>
            <w:div w:id="919482625">
              <w:marLeft w:val="0"/>
              <w:marRight w:val="0"/>
              <w:marTop w:val="0"/>
              <w:marBottom w:val="0"/>
              <w:divBdr>
                <w:top w:val="none" w:sz="0" w:space="0" w:color="auto"/>
                <w:left w:val="none" w:sz="0" w:space="0" w:color="auto"/>
                <w:bottom w:val="none" w:sz="0" w:space="0" w:color="auto"/>
                <w:right w:val="none" w:sz="0" w:space="0" w:color="auto"/>
              </w:divBdr>
            </w:div>
            <w:div w:id="1066225502">
              <w:marLeft w:val="0"/>
              <w:marRight w:val="0"/>
              <w:marTop w:val="0"/>
              <w:marBottom w:val="0"/>
              <w:divBdr>
                <w:top w:val="none" w:sz="0" w:space="0" w:color="auto"/>
                <w:left w:val="none" w:sz="0" w:space="0" w:color="auto"/>
                <w:bottom w:val="none" w:sz="0" w:space="0" w:color="auto"/>
                <w:right w:val="none" w:sz="0" w:space="0" w:color="auto"/>
              </w:divBdr>
            </w:div>
            <w:div w:id="1896549919">
              <w:marLeft w:val="0"/>
              <w:marRight w:val="0"/>
              <w:marTop w:val="0"/>
              <w:marBottom w:val="0"/>
              <w:divBdr>
                <w:top w:val="none" w:sz="0" w:space="0" w:color="auto"/>
                <w:left w:val="none" w:sz="0" w:space="0" w:color="auto"/>
                <w:bottom w:val="none" w:sz="0" w:space="0" w:color="auto"/>
                <w:right w:val="none" w:sz="0" w:space="0" w:color="auto"/>
              </w:divBdr>
            </w:div>
            <w:div w:id="1903447542">
              <w:marLeft w:val="0"/>
              <w:marRight w:val="0"/>
              <w:marTop w:val="0"/>
              <w:marBottom w:val="0"/>
              <w:divBdr>
                <w:top w:val="none" w:sz="0" w:space="0" w:color="auto"/>
                <w:left w:val="none" w:sz="0" w:space="0" w:color="auto"/>
                <w:bottom w:val="none" w:sz="0" w:space="0" w:color="auto"/>
                <w:right w:val="none" w:sz="0" w:space="0" w:color="auto"/>
              </w:divBdr>
            </w:div>
            <w:div w:id="1953124105">
              <w:marLeft w:val="0"/>
              <w:marRight w:val="0"/>
              <w:marTop w:val="0"/>
              <w:marBottom w:val="0"/>
              <w:divBdr>
                <w:top w:val="none" w:sz="0" w:space="0" w:color="auto"/>
                <w:left w:val="none" w:sz="0" w:space="0" w:color="auto"/>
                <w:bottom w:val="none" w:sz="0" w:space="0" w:color="auto"/>
                <w:right w:val="none" w:sz="0" w:space="0" w:color="auto"/>
              </w:divBdr>
            </w:div>
            <w:div w:id="2008437270">
              <w:marLeft w:val="0"/>
              <w:marRight w:val="0"/>
              <w:marTop w:val="0"/>
              <w:marBottom w:val="0"/>
              <w:divBdr>
                <w:top w:val="none" w:sz="0" w:space="0" w:color="auto"/>
                <w:left w:val="none" w:sz="0" w:space="0" w:color="auto"/>
                <w:bottom w:val="none" w:sz="0" w:space="0" w:color="auto"/>
                <w:right w:val="none" w:sz="0" w:space="0" w:color="auto"/>
              </w:divBdr>
            </w:div>
            <w:div w:id="202003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63153">
      <w:bodyDiv w:val="1"/>
      <w:marLeft w:val="0"/>
      <w:marRight w:val="0"/>
      <w:marTop w:val="0"/>
      <w:marBottom w:val="0"/>
      <w:divBdr>
        <w:top w:val="none" w:sz="0" w:space="0" w:color="auto"/>
        <w:left w:val="none" w:sz="0" w:space="0" w:color="auto"/>
        <w:bottom w:val="none" w:sz="0" w:space="0" w:color="auto"/>
        <w:right w:val="none" w:sz="0" w:space="0" w:color="auto"/>
      </w:divBdr>
      <w:divsChild>
        <w:div w:id="377895320">
          <w:marLeft w:val="0"/>
          <w:marRight w:val="0"/>
          <w:marTop w:val="0"/>
          <w:marBottom w:val="0"/>
          <w:divBdr>
            <w:top w:val="none" w:sz="0" w:space="0" w:color="auto"/>
            <w:left w:val="none" w:sz="0" w:space="0" w:color="auto"/>
            <w:bottom w:val="none" w:sz="0" w:space="0" w:color="auto"/>
            <w:right w:val="none" w:sz="0" w:space="0" w:color="auto"/>
          </w:divBdr>
          <w:divsChild>
            <w:div w:id="7879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861772">
      <w:bodyDiv w:val="1"/>
      <w:marLeft w:val="0"/>
      <w:marRight w:val="0"/>
      <w:marTop w:val="0"/>
      <w:marBottom w:val="0"/>
      <w:divBdr>
        <w:top w:val="none" w:sz="0" w:space="0" w:color="auto"/>
        <w:left w:val="none" w:sz="0" w:space="0" w:color="auto"/>
        <w:bottom w:val="none" w:sz="0" w:space="0" w:color="auto"/>
        <w:right w:val="none" w:sz="0" w:space="0" w:color="auto"/>
      </w:divBdr>
    </w:div>
    <w:div w:id="303703283">
      <w:bodyDiv w:val="1"/>
      <w:marLeft w:val="0"/>
      <w:marRight w:val="0"/>
      <w:marTop w:val="0"/>
      <w:marBottom w:val="0"/>
      <w:divBdr>
        <w:top w:val="none" w:sz="0" w:space="0" w:color="auto"/>
        <w:left w:val="none" w:sz="0" w:space="0" w:color="auto"/>
        <w:bottom w:val="none" w:sz="0" w:space="0" w:color="auto"/>
        <w:right w:val="none" w:sz="0" w:space="0" w:color="auto"/>
      </w:divBdr>
    </w:div>
    <w:div w:id="304631422">
      <w:bodyDiv w:val="1"/>
      <w:marLeft w:val="0"/>
      <w:marRight w:val="0"/>
      <w:marTop w:val="0"/>
      <w:marBottom w:val="0"/>
      <w:divBdr>
        <w:top w:val="none" w:sz="0" w:space="0" w:color="auto"/>
        <w:left w:val="none" w:sz="0" w:space="0" w:color="auto"/>
        <w:bottom w:val="none" w:sz="0" w:space="0" w:color="auto"/>
        <w:right w:val="none" w:sz="0" w:space="0" w:color="auto"/>
      </w:divBdr>
      <w:divsChild>
        <w:div w:id="64955458">
          <w:marLeft w:val="0"/>
          <w:marRight w:val="0"/>
          <w:marTop w:val="0"/>
          <w:marBottom w:val="0"/>
          <w:divBdr>
            <w:top w:val="none" w:sz="0" w:space="0" w:color="auto"/>
            <w:left w:val="none" w:sz="0" w:space="0" w:color="auto"/>
            <w:bottom w:val="none" w:sz="0" w:space="0" w:color="auto"/>
            <w:right w:val="none" w:sz="0" w:space="0" w:color="auto"/>
          </w:divBdr>
          <w:divsChild>
            <w:div w:id="17362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22056">
      <w:bodyDiv w:val="1"/>
      <w:marLeft w:val="0"/>
      <w:marRight w:val="0"/>
      <w:marTop w:val="0"/>
      <w:marBottom w:val="0"/>
      <w:divBdr>
        <w:top w:val="none" w:sz="0" w:space="0" w:color="auto"/>
        <w:left w:val="none" w:sz="0" w:space="0" w:color="auto"/>
        <w:bottom w:val="none" w:sz="0" w:space="0" w:color="auto"/>
        <w:right w:val="none" w:sz="0" w:space="0" w:color="auto"/>
      </w:divBdr>
    </w:div>
    <w:div w:id="338973991">
      <w:bodyDiv w:val="1"/>
      <w:marLeft w:val="0"/>
      <w:marRight w:val="0"/>
      <w:marTop w:val="0"/>
      <w:marBottom w:val="0"/>
      <w:divBdr>
        <w:top w:val="none" w:sz="0" w:space="0" w:color="auto"/>
        <w:left w:val="none" w:sz="0" w:space="0" w:color="auto"/>
        <w:bottom w:val="none" w:sz="0" w:space="0" w:color="auto"/>
        <w:right w:val="none" w:sz="0" w:space="0" w:color="auto"/>
      </w:divBdr>
    </w:div>
    <w:div w:id="363797772">
      <w:bodyDiv w:val="1"/>
      <w:marLeft w:val="0"/>
      <w:marRight w:val="0"/>
      <w:marTop w:val="0"/>
      <w:marBottom w:val="0"/>
      <w:divBdr>
        <w:top w:val="none" w:sz="0" w:space="0" w:color="auto"/>
        <w:left w:val="none" w:sz="0" w:space="0" w:color="auto"/>
        <w:bottom w:val="none" w:sz="0" w:space="0" w:color="auto"/>
        <w:right w:val="none" w:sz="0" w:space="0" w:color="auto"/>
      </w:divBdr>
    </w:div>
    <w:div w:id="373431386">
      <w:bodyDiv w:val="1"/>
      <w:marLeft w:val="0"/>
      <w:marRight w:val="0"/>
      <w:marTop w:val="0"/>
      <w:marBottom w:val="0"/>
      <w:divBdr>
        <w:top w:val="none" w:sz="0" w:space="0" w:color="auto"/>
        <w:left w:val="none" w:sz="0" w:space="0" w:color="auto"/>
        <w:bottom w:val="none" w:sz="0" w:space="0" w:color="auto"/>
        <w:right w:val="none" w:sz="0" w:space="0" w:color="auto"/>
      </w:divBdr>
      <w:divsChild>
        <w:div w:id="1267729809">
          <w:marLeft w:val="0"/>
          <w:marRight w:val="0"/>
          <w:marTop w:val="0"/>
          <w:marBottom w:val="0"/>
          <w:divBdr>
            <w:top w:val="none" w:sz="0" w:space="0" w:color="auto"/>
            <w:left w:val="none" w:sz="0" w:space="0" w:color="auto"/>
            <w:bottom w:val="none" w:sz="0" w:space="0" w:color="auto"/>
            <w:right w:val="none" w:sz="0" w:space="0" w:color="auto"/>
          </w:divBdr>
          <w:divsChild>
            <w:div w:id="397411">
              <w:marLeft w:val="0"/>
              <w:marRight w:val="0"/>
              <w:marTop w:val="0"/>
              <w:marBottom w:val="0"/>
              <w:divBdr>
                <w:top w:val="none" w:sz="0" w:space="0" w:color="auto"/>
                <w:left w:val="none" w:sz="0" w:space="0" w:color="auto"/>
                <w:bottom w:val="none" w:sz="0" w:space="0" w:color="auto"/>
                <w:right w:val="none" w:sz="0" w:space="0" w:color="auto"/>
              </w:divBdr>
            </w:div>
            <w:div w:id="50664762">
              <w:marLeft w:val="0"/>
              <w:marRight w:val="0"/>
              <w:marTop w:val="0"/>
              <w:marBottom w:val="0"/>
              <w:divBdr>
                <w:top w:val="none" w:sz="0" w:space="0" w:color="auto"/>
                <w:left w:val="none" w:sz="0" w:space="0" w:color="auto"/>
                <w:bottom w:val="none" w:sz="0" w:space="0" w:color="auto"/>
                <w:right w:val="none" w:sz="0" w:space="0" w:color="auto"/>
              </w:divBdr>
            </w:div>
            <w:div w:id="629745846">
              <w:marLeft w:val="0"/>
              <w:marRight w:val="0"/>
              <w:marTop w:val="0"/>
              <w:marBottom w:val="0"/>
              <w:divBdr>
                <w:top w:val="none" w:sz="0" w:space="0" w:color="auto"/>
                <w:left w:val="none" w:sz="0" w:space="0" w:color="auto"/>
                <w:bottom w:val="none" w:sz="0" w:space="0" w:color="auto"/>
                <w:right w:val="none" w:sz="0" w:space="0" w:color="auto"/>
              </w:divBdr>
            </w:div>
            <w:div w:id="1091320145">
              <w:marLeft w:val="0"/>
              <w:marRight w:val="0"/>
              <w:marTop w:val="0"/>
              <w:marBottom w:val="0"/>
              <w:divBdr>
                <w:top w:val="none" w:sz="0" w:space="0" w:color="auto"/>
                <w:left w:val="none" w:sz="0" w:space="0" w:color="auto"/>
                <w:bottom w:val="none" w:sz="0" w:space="0" w:color="auto"/>
                <w:right w:val="none" w:sz="0" w:space="0" w:color="auto"/>
              </w:divBdr>
            </w:div>
            <w:div w:id="1161043892">
              <w:marLeft w:val="0"/>
              <w:marRight w:val="0"/>
              <w:marTop w:val="0"/>
              <w:marBottom w:val="0"/>
              <w:divBdr>
                <w:top w:val="none" w:sz="0" w:space="0" w:color="auto"/>
                <w:left w:val="none" w:sz="0" w:space="0" w:color="auto"/>
                <w:bottom w:val="none" w:sz="0" w:space="0" w:color="auto"/>
                <w:right w:val="none" w:sz="0" w:space="0" w:color="auto"/>
              </w:divBdr>
            </w:div>
            <w:div w:id="1213880540">
              <w:marLeft w:val="0"/>
              <w:marRight w:val="0"/>
              <w:marTop w:val="0"/>
              <w:marBottom w:val="0"/>
              <w:divBdr>
                <w:top w:val="none" w:sz="0" w:space="0" w:color="auto"/>
                <w:left w:val="none" w:sz="0" w:space="0" w:color="auto"/>
                <w:bottom w:val="none" w:sz="0" w:space="0" w:color="auto"/>
                <w:right w:val="none" w:sz="0" w:space="0" w:color="auto"/>
              </w:divBdr>
            </w:div>
            <w:div w:id="1342008478">
              <w:marLeft w:val="0"/>
              <w:marRight w:val="0"/>
              <w:marTop w:val="0"/>
              <w:marBottom w:val="0"/>
              <w:divBdr>
                <w:top w:val="none" w:sz="0" w:space="0" w:color="auto"/>
                <w:left w:val="none" w:sz="0" w:space="0" w:color="auto"/>
                <w:bottom w:val="none" w:sz="0" w:space="0" w:color="auto"/>
                <w:right w:val="none" w:sz="0" w:space="0" w:color="auto"/>
              </w:divBdr>
            </w:div>
            <w:div w:id="1604461471">
              <w:marLeft w:val="0"/>
              <w:marRight w:val="0"/>
              <w:marTop w:val="0"/>
              <w:marBottom w:val="0"/>
              <w:divBdr>
                <w:top w:val="none" w:sz="0" w:space="0" w:color="auto"/>
                <w:left w:val="none" w:sz="0" w:space="0" w:color="auto"/>
                <w:bottom w:val="none" w:sz="0" w:space="0" w:color="auto"/>
                <w:right w:val="none" w:sz="0" w:space="0" w:color="auto"/>
              </w:divBdr>
            </w:div>
            <w:div w:id="207658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114626">
      <w:bodyDiv w:val="1"/>
      <w:marLeft w:val="0"/>
      <w:marRight w:val="0"/>
      <w:marTop w:val="0"/>
      <w:marBottom w:val="0"/>
      <w:divBdr>
        <w:top w:val="none" w:sz="0" w:space="0" w:color="auto"/>
        <w:left w:val="none" w:sz="0" w:space="0" w:color="auto"/>
        <w:bottom w:val="none" w:sz="0" w:space="0" w:color="auto"/>
        <w:right w:val="none" w:sz="0" w:space="0" w:color="auto"/>
      </w:divBdr>
      <w:divsChild>
        <w:div w:id="2101757103">
          <w:marLeft w:val="0"/>
          <w:marRight w:val="0"/>
          <w:marTop w:val="0"/>
          <w:marBottom w:val="0"/>
          <w:divBdr>
            <w:top w:val="none" w:sz="0" w:space="0" w:color="auto"/>
            <w:left w:val="none" w:sz="0" w:space="0" w:color="auto"/>
            <w:bottom w:val="none" w:sz="0" w:space="0" w:color="auto"/>
            <w:right w:val="none" w:sz="0" w:space="0" w:color="auto"/>
          </w:divBdr>
          <w:divsChild>
            <w:div w:id="74711379">
              <w:marLeft w:val="0"/>
              <w:marRight w:val="0"/>
              <w:marTop w:val="0"/>
              <w:marBottom w:val="0"/>
              <w:divBdr>
                <w:top w:val="none" w:sz="0" w:space="0" w:color="auto"/>
                <w:left w:val="none" w:sz="0" w:space="0" w:color="auto"/>
                <w:bottom w:val="none" w:sz="0" w:space="0" w:color="auto"/>
                <w:right w:val="none" w:sz="0" w:space="0" w:color="auto"/>
              </w:divBdr>
            </w:div>
            <w:div w:id="565923281">
              <w:marLeft w:val="0"/>
              <w:marRight w:val="0"/>
              <w:marTop w:val="0"/>
              <w:marBottom w:val="0"/>
              <w:divBdr>
                <w:top w:val="none" w:sz="0" w:space="0" w:color="auto"/>
                <w:left w:val="none" w:sz="0" w:space="0" w:color="auto"/>
                <w:bottom w:val="none" w:sz="0" w:space="0" w:color="auto"/>
                <w:right w:val="none" w:sz="0" w:space="0" w:color="auto"/>
              </w:divBdr>
            </w:div>
            <w:div w:id="735201100">
              <w:marLeft w:val="0"/>
              <w:marRight w:val="0"/>
              <w:marTop w:val="0"/>
              <w:marBottom w:val="0"/>
              <w:divBdr>
                <w:top w:val="none" w:sz="0" w:space="0" w:color="auto"/>
                <w:left w:val="none" w:sz="0" w:space="0" w:color="auto"/>
                <w:bottom w:val="none" w:sz="0" w:space="0" w:color="auto"/>
                <w:right w:val="none" w:sz="0" w:space="0" w:color="auto"/>
              </w:divBdr>
            </w:div>
            <w:div w:id="876744797">
              <w:marLeft w:val="0"/>
              <w:marRight w:val="0"/>
              <w:marTop w:val="0"/>
              <w:marBottom w:val="0"/>
              <w:divBdr>
                <w:top w:val="none" w:sz="0" w:space="0" w:color="auto"/>
                <w:left w:val="none" w:sz="0" w:space="0" w:color="auto"/>
                <w:bottom w:val="none" w:sz="0" w:space="0" w:color="auto"/>
                <w:right w:val="none" w:sz="0" w:space="0" w:color="auto"/>
              </w:divBdr>
            </w:div>
            <w:div w:id="953361933">
              <w:marLeft w:val="0"/>
              <w:marRight w:val="0"/>
              <w:marTop w:val="0"/>
              <w:marBottom w:val="0"/>
              <w:divBdr>
                <w:top w:val="none" w:sz="0" w:space="0" w:color="auto"/>
                <w:left w:val="none" w:sz="0" w:space="0" w:color="auto"/>
                <w:bottom w:val="none" w:sz="0" w:space="0" w:color="auto"/>
                <w:right w:val="none" w:sz="0" w:space="0" w:color="auto"/>
              </w:divBdr>
            </w:div>
            <w:div w:id="1137842900">
              <w:marLeft w:val="0"/>
              <w:marRight w:val="0"/>
              <w:marTop w:val="0"/>
              <w:marBottom w:val="0"/>
              <w:divBdr>
                <w:top w:val="none" w:sz="0" w:space="0" w:color="auto"/>
                <w:left w:val="none" w:sz="0" w:space="0" w:color="auto"/>
                <w:bottom w:val="none" w:sz="0" w:space="0" w:color="auto"/>
                <w:right w:val="none" w:sz="0" w:space="0" w:color="auto"/>
              </w:divBdr>
            </w:div>
            <w:div w:id="1281378870">
              <w:marLeft w:val="0"/>
              <w:marRight w:val="0"/>
              <w:marTop w:val="0"/>
              <w:marBottom w:val="0"/>
              <w:divBdr>
                <w:top w:val="none" w:sz="0" w:space="0" w:color="auto"/>
                <w:left w:val="none" w:sz="0" w:space="0" w:color="auto"/>
                <w:bottom w:val="none" w:sz="0" w:space="0" w:color="auto"/>
                <w:right w:val="none" w:sz="0" w:space="0" w:color="auto"/>
              </w:divBdr>
            </w:div>
            <w:div w:id="1406294330">
              <w:marLeft w:val="0"/>
              <w:marRight w:val="0"/>
              <w:marTop w:val="0"/>
              <w:marBottom w:val="0"/>
              <w:divBdr>
                <w:top w:val="none" w:sz="0" w:space="0" w:color="auto"/>
                <w:left w:val="none" w:sz="0" w:space="0" w:color="auto"/>
                <w:bottom w:val="none" w:sz="0" w:space="0" w:color="auto"/>
                <w:right w:val="none" w:sz="0" w:space="0" w:color="auto"/>
              </w:divBdr>
            </w:div>
            <w:div w:id="1473793264">
              <w:marLeft w:val="0"/>
              <w:marRight w:val="0"/>
              <w:marTop w:val="0"/>
              <w:marBottom w:val="0"/>
              <w:divBdr>
                <w:top w:val="none" w:sz="0" w:space="0" w:color="auto"/>
                <w:left w:val="none" w:sz="0" w:space="0" w:color="auto"/>
                <w:bottom w:val="none" w:sz="0" w:space="0" w:color="auto"/>
                <w:right w:val="none" w:sz="0" w:space="0" w:color="auto"/>
              </w:divBdr>
            </w:div>
            <w:div w:id="153145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07898">
      <w:bodyDiv w:val="1"/>
      <w:marLeft w:val="0"/>
      <w:marRight w:val="0"/>
      <w:marTop w:val="0"/>
      <w:marBottom w:val="0"/>
      <w:divBdr>
        <w:top w:val="none" w:sz="0" w:space="0" w:color="auto"/>
        <w:left w:val="none" w:sz="0" w:space="0" w:color="auto"/>
        <w:bottom w:val="none" w:sz="0" w:space="0" w:color="auto"/>
        <w:right w:val="none" w:sz="0" w:space="0" w:color="auto"/>
      </w:divBdr>
    </w:div>
    <w:div w:id="400174363">
      <w:bodyDiv w:val="1"/>
      <w:marLeft w:val="0"/>
      <w:marRight w:val="0"/>
      <w:marTop w:val="0"/>
      <w:marBottom w:val="0"/>
      <w:divBdr>
        <w:top w:val="none" w:sz="0" w:space="0" w:color="auto"/>
        <w:left w:val="none" w:sz="0" w:space="0" w:color="auto"/>
        <w:bottom w:val="none" w:sz="0" w:space="0" w:color="auto"/>
        <w:right w:val="none" w:sz="0" w:space="0" w:color="auto"/>
      </w:divBdr>
    </w:div>
    <w:div w:id="418185967">
      <w:bodyDiv w:val="1"/>
      <w:marLeft w:val="0"/>
      <w:marRight w:val="0"/>
      <w:marTop w:val="0"/>
      <w:marBottom w:val="0"/>
      <w:divBdr>
        <w:top w:val="none" w:sz="0" w:space="0" w:color="auto"/>
        <w:left w:val="none" w:sz="0" w:space="0" w:color="auto"/>
        <w:bottom w:val="none" w:sz="0" w:space="0" w:color="auto"/>
        <w:right w:val="none" w:sz="0" w:space="0" w:color="auto"/>
      </w:divBdr>
    </w:div>
    <w:div w:id="426075386">
      <w:bodyDiv w:val="1"/>
      <w:marLeft w:val="0"/>
      <w:marRight w:val="0"/>
      <w:marTop w:val="0"/>
      <w:marBottom w:val="0"/>
      <w:divBdr>
        <w:top w:val="none" w:sz="0" w:space="0" w:color="auto"/>
        <w:left w:val="none" w:sz="0" w:space="0" w:color="auto"/>
        <w:bottom w:val="none" w:sz="0" w:space="0" w:color="auto"/>
        <w:right w:val="none" w:sz="0" w:space="0" w:color="auto"/>
      </w:divBdr>
    </w:div>
    <w:div w:id="437484334">
      <w:bodyDiv w:val="1"/>
      <w:marLeft w:val="0"/>
      <w:marRight w:val="0"/>
      <w:marTop w:val="0"/>
      <w:marBottom w:val="0"/>
      <w:divBdr>
        <w:top w:val="none" w:sz="0" w:space="0" w:color="auto"/>
        <w:left w:val="none" w:sz="0" w:space="0" w:color="auto"/>
        <w:bottom w:val="none" w:sz="0" w:space="0" w:color="auto"/>
        <w:right w:val="none" w:sz="0" w:space="0" w:color="auto"/>
      </w:divBdr>
    </w:div>
    <w:div w:id="459765361">
      <w:bodyDiv w:val="1"/>
      <w:marLeft w:val="0"/>
      <w:marRight w:val="0"/>
      <w:marTop w:val="0"/>
      <w:marBottom w:val="0"/>
      <w:divBdr>
        <w:top w:val="none" w:sz="0" w:space="0" w:color="auto"/>
        <w:left w:val="none" w:sz="0" w:space="0" w:color="auto"/>
        <w:bottom w:val="none" w:sz="0" w:space="0" w:color="auto"/>
        <w:right w:val="none" w:sz="0" w:space="0" w:color="auto"/>
      </w:divBdr>
    </w:div>
    <w:div w:id="462583163">
      <w:bodyDiv w:val="1"/>
      <w:marLeft w:val="0"/>
      <w:marRight w:val="0"/>
      <w:marTop w:val="0"/>
      <w:marBottom w:val="0"/>
      <w:divBdr>
        <w:top w:val="none" w:sz="0" w:space="0" w:color="auto"/>
        <w:left w:val="none" w:sz="0" w:space="0" w:color="auto"/>
        <w:bottom w:val="none" w:sz="0" w:space="0" w:color="auto"/>
        <w:right w:val="none" w:sz="0" w:space="0" w:color="auto"/>
      </w:divBdr>
    </w:div>
    <w:div w:id="468017119">
      <w:bodyDiv w:val="1"/>
      <w:marLeft w:val="0"/>
      <w:marRight w:val="0"/>
      <w:marTop w:val="0"/>
      <w:marBottom w:val="0"/>
      <w:divBdr>
        <w:top w:val="none" w:sz="0" w:space="0" w:color="auto"/>
        <w:left w:val="none" w:sz="0" w:space="0" w:color="auto"/>
        <w:bottom w:val="none" w:sz="0" w:space="0" w:color="auto"/>
        <w:right w:val="none" w:sz="0" w:space="0" w:color="auto"/>
      </w:divBdr>
    </w:div>
    <w:div w:id="512845913">
      <w:bodyDiv w:val="1"/>
      <w:marLeft w:val="0"/>
      <w:marRight w:val="0"/>
      <w:marTop w:val="0"/>
      <w:marBottom w:val="0"/>
      <w:divBdr>
        <w:top w:val="none" w:sz="0" w:space="0" w:color="auto"/>
        <w:left w:val="none" w:sz="0" w:space="0" w:color="auto"/>
        <w:bottom w:val="none" w:sz="0" w:space="0" w:color="auto"/>
        <w:right w:val="none" w:sz="0" w:space="0" w:color="auto"/>
      </w:divBdr>
    </w:div>
    <w:div w:id="515466270">
      <w:bodyDiv w:val="1"/>
      <w:marLeft w:val="0"/>
      <w:marRight w:val="0"/>
      <w:marTop w:val="0"/>
      <w:marBottom w:val="0"/>
      <w:divBdr>
        <w:top w:val="none" w:sz="0" w:space="0" w:color="auto"/>
        <w:left w:val="none" w:sz="0" w:space="0" w:color="auto"/>
        <w:bottom w:val="none" w:sz="0" w:space="0" w:color="auto"/>
        <w:right w:val="none" w:sz="0" w:space="0" w:color="auto"/>
      </w:divBdr>
    </w:div>
    <w:div w:id="531723620">
      <w:bodyDiv w:val="1"/>
      <w:marLeft w:val="0"/>
      <w:marRight w:val="0"/>
      <w:marTop w:val="0"/>
      <w:marBottom w:val="0"/>
      <w:divBdr>
        <w:top w:val="none" w:sz="0" w:space="0" w:color="auto"/>
        <w:left w:val="none" w:sz="0" w:space="0" w:color="auto"/>
        <w:bottom w:val="none" w:sz="0" w:space="0" w:color="auto"/>
        <w:right w:val="none" w:sz="0" w:space="0" w:color="auto"/>
      </w:divBdr>
    </w:div>
    <w:div w:id="562180291">
      <w:bodyDiv w:val="1"/>
      <w:marLeft w:val="0"/>
      <w:marRight w:val="0"/>
      <w:marTop w:val="0"/>
      <w:marBottom w:val="0"/>
      <w:divBdr>
        <w:top w:val="none" w:sz="0" w:space="0" w:color="auto"/>
        <w:left w:val="none" w:sz="0" w:space="0" w:color="auto"/>
        <w:bottom w:val="none" w:sz="0" w:space="0" w:color="auto"/>
        <w:right w:val="none" w:sz="0" w:space="0" w:color="auto"/>
      </w:divBdr>
    </w:div>
    <w:div w:id="570507246">
      <w:bodyDiv w:val="1"/>
      <w:marLeft w:val="0"/>
      <w:marRight w:val="0"/>
      <w:marTop w:val="0"/>
      <w:marBottom w:val="0"/>
      <w:divBdr>
        <w:top w:val="none" w:sz="0" w:space="0" w:color="auto"/>
        <w:left w:val="none" w:sz="0" w:space="0" w:color="auto"/>
        <w:bottom w:val="none" w:sz="0" w:space="0" w:color="auto"/>
        <w:right w:val="none" w:sz="0" w:space="0" w:color="auto"/>
      </w:divBdr>
    </w:div>
    <w:div w:id="572664588">
      <w:bodyDiv w:val="1"/>
      <w:marLeft w:val="0"/>
      <w:marRight w:val="0"/>
      <w:marTop w:val="0"/>
      <w:marBottom w:val="0"/>
      <w:divBdr>
        <w:top w:val="none" w:sz="0" w:space="0" w:color="auto"/>
        <w:left w:val="none" w:sz="0" w:space="0" w:color="auto"/>
        <w:bottom w:val="none" w:sz="0" w:space="0" w:color="auto"/>
        <w:right w:val="none" w:sz="0" w:space="0" w:color="auto"/>
      </w:divBdr>
    </w:div>
    <w:div w:id="578905220">
      <w:bodyDiv w:val="1"/>
      <w:marLeft w:val="0"/>
      <w:marRight w:val="0"/>
      <w:marTop w:val="0"/>
      <w:marBottom w:val="0"/>
      <w:divBdr>
        <w:top w:val="none" w:sz="0" w:space="0" w:color="auto"/>
        <w:left w:val="none" w:sz="0" w:space="0" w:color="auto"/>
        <w:bottom w:val="none" w:sz="0" w:space="0" w:color="auto"/>
        <w:right w:val="none" w:sz="0" w:space="0" w:color="auto"/>
      </w:divBdr>
      <w:divsChild>
        <w:div w:id="1558662077">
          <w:marLeft w:val="0"/>
          <w:marRight w:val="0"/>
          <w:marTop w:val="0"/>
          <w:marBottom w:val="0"/>
          <w:divBdr>
            <w:top w:val="none" w:sz="0" w:space="0" w:color="auto"/>
            <w:left w:val="none" w:sz="0" w:space="0" w:color="auto"/>
            <w:bottom w:val="none" w:sz="0" w:space="0" w:color="auto"/>
            <w:right w:val="none" w:sz="0" w:space="0" w:color="auto"/>
          </w:divBdr>
          <w:divsChild>
            <w:div w:id="131336751">
              <w:marLeft w:val="0"/>
              <w:marRight w:val="0"/>
              <w:marTop w:val="0"/>
              <w:marBottom w:val="0"/>
              <w:divBdr>
                <w:top w:val="none" w:sz="0" w:space="0" w:color="auto"/>
                <w:left w:val="none" w:sz="0" w:space="0" w:color="auto"/>
                <w:bottom w:val="none" w:sz="0" w:space="0" w:color="auto"/>
                <w:right w:val="none" w:sz="0" w:space="0" w:color="auto"/>
              </w:divBdr>
            </w:div>
            <w:div w:id="584072126">
              <w:marLeft w:val="0"/>
              <w:marRight w:val="0"/>
              <w:marTop w:val="0"/>
              <w:marBottom w:val="0"/>
              <w:divBdr>
                <w:top w:val="none" w:sz="0" w:space="0" w:color="auto"/>
                <w:left w:val="none" w:sz="0" w:space="0" w:color="auto"/>
                <w:bottom w:val="none" w:sz="0" w:space="0" w:color="auto"/>
                <w:right w:val="none" w:sz="0" w:space="0" w:color="auto"/>
              </w:divBdr>
            </w:div>
            <w:div w:id="699360001">
              <w:marLeft w:val="0"/>
              <w:marRight w:val="0"/>
              <w:marTop w:val="0"/>
              <w:marBottom w:val="0"/>
              <w:divBdr>
                <w:top w:val="none" w:sz="0" w:space="0" w:color="auto"/>
                <w:left w:val="none" w:sz="0" w:space="0" w:color="auto"/>
                <w:bottom w:val="none" w:sz="0" w:space="0" w:color="auto"/>
                <w:right w:val="none" w:sz="0" w:space="0" w:color="auto"/>
              </w:divBdr>
            </w:div>
            <w:div w:id="719672879">
              <w:marLeft w:val="0"/>
              <w:marRight w:val="0"/>
              <w:marTop w:val="0"/>
              <w:marBottom w:val="0"/>
              <w:divBdr>
                <w:top w:val="none" w:sz="0" w:space="0" w:color="auto"/>
                <w:left w:val="none" w:sz="0" w:space="0" w:color="auto"/>
                <w:bottom w:val="none" w:sz="0" w:space="0" w:color="auto"/>
                <w:right w:val="none" w:sz="0" w:space="0" w:color="auto"/>
              </w:divBdr>
            </w:div>
            <w:div w:id="903108153">
              <w:marLeft w:val="0"/>
              <w:marRight w:val="0"/>
              <w:marTop w:val="0"/>
              <w:marBottom w:val="0"/>
              <w:divBdr>
                <w:top w:val="none" w:sz="0" w:space="0" w:color="auto"/>
                <w:left w:val="none" w:sz="0" w:space="0" w:color="auto"/>
                <w:bottom w:val="none" w:sz="0" w:space="0" w:color="auto"/>
                <w:right w:val="none" w:sz="0" w:space="0" w:color="auto"/>
              </w:divBdr>
            </w:div>
            <w:div w:id="1725250302">
              <w:marLeft w:val="0"/>
              <w:marRight w:val="0"/>
              <w:marTop w:val="0"/>
              <w:marBottom w:val="0"/>
              <w:divBdr>
                <w:top w:val="none" w:sz="0" w:space="0" w:color="auto"/>
                <w:left w:val="none" w:sz="0" w:space="0" w:color="auto"/>
                <w:bottom w:val="none" w:sz="0" w:space="0" w:color="auto"/>
                <w:right w:val="none" w:sz="0" w:space="0" w:color="auto"/>
              </w:divBdr>
            </w:div>
            <w:div w:id="185637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8394">
      <w:bodyDiv w:val="1"/>
      <w:marLeft w:val="0"/>
      <w:marRight w:val="0"/>
      <w:marTop w:val="0"/>
      <w:marBottom w:val="0"/>
      <w:divBdr>
        <w:top w:val="none" w:sz="0" w:space="0" w:color="auto"/>
        <w:left w:val="none" w:sz="0" w:space="0" w:color="auto"/>
        <w:bottom w:val="none" w:sz="0" w:space="0" w:color="auto"/>
        <w:right w:val="none" w:sz="0" w:space="0" w:color="auto"/>
      </w:divBdr>
      <w:divsChild>
        <w:div w:id="1036854022">
          <w:marLeft w:val="0"/>
          <w:marRight w:val="0"/>
          <w:marTop w:val="0"/>
          <w:marBottom w:val="0"/>
          <w:divBdr>
            <w:top w:val="none" w:sz="0" w:space="0" w:color="auto"/>
            <w:left w:val="none" w:sz="0" w:space="0" w:color="auto"/>
            <w:bottom w:val="none" w:sz="0" w:space="0" w:color="auto"/>
            <w:right w:val="none" w:sz="0" w:space="0" w:color="auto"/>
          </w:divBdr>
          <w:divsChild>
            <w:div w:id="196041809">
              <w:marLeft w:val="0"/>
              <w:marRight w:val="0"/>
              <w:marTop w:val="0"/>
              <w:marBottom w:val="0"/>
              <w:divBdr>
                <w:top w:val="none" w:sz="0" w:space="0" w:color="auto"/>
                <w:left w:val="none" w:sz="0" w:space="0" w:color="auto"/>
                <w:bottom w:val="none" w:sz="0" w:space="0" w:color="auto"/>
                <w:right w:val="none" w:sz="0" w:space="0" w:color="auto"/>
              </w:divBdr>
            </w:div>
            <w:div w:id="683171530">
              <w:marLeft w:val="0"/>
              <w:marRight w:val="0"/>
              <w:marTop w:val="0"/>
              <w:marBottom w:val="0"/>
              <w:divBdr>
                <w:top w:val="none" w:sz="0" w:space="0" w:color="auto"/>
                <w:left w:val="none" w:sz="0" w:space="0" w:color="auto"/>
                <w:bottom w:val="none" w:sz="0" w:space="0" w:color="auto"/>
                <w:right w:val="none" w:sz="0" w:space="0" w:color="auto"/>
              </w:divBdr>
            </w:div>
            <w:div w:id="1144734427">
              <w:marLeft w:val="0"/>
              <w:marRight w:val="0"/>
              <w:marTop w:val="0"/>
              <w:marBottom w:val="0"/>
              <w:divBdr>
                <w:top w:val="none" w:sz="0" w:space="0" w:color="auto"/>
                <w:left w:val="none" w:sz="0" w:space="0" w:color="auto"/>
                <w:bottom w:val="none" w:sz="0" w:space="0" w:color="auto"/>
                <w:right w:val="none" w:sz="0" w:space="0" w:color="auto"/>
              </w:divBdr>
            </w:div>
            <w:div w:id="1193804030">
              <w:marLeft w:val="0"/>
              <w:marRight w:val="0"/>
              <w:marTop w:val="0"/>
              <w:marBottom w:val="0"/>
              <w:divBdr>
                <w:top w:val="none" w:sz="0" w:space="0" w:color="auto"/>
                <w:left w:val="none" w:sz="0" w:space="0" w:color="auto"/>
                <w:bottom w:val="none" w:sz="0" w:space="0" w:color="auto"/>
                <w:right w:val="none" w:sz="0" w:space="0" w:color="auto"/>
              </w:divBdr>
            </w:div>
            <w:div w:id="1463646196">
              <w:marLeft w:val="0"/>
              <w:marRight w:val="0"/>
              <w:marTop w:val="0"/>
              <w:marBottom w:val="0"/>
              <w:divBdr>
                <w:top w:val="none" w:sz="0" w:space="0" w:color="auto"/>
                <w:left w:val="none" w:sz="0" w:space="0" w:color="auto"/>
                <w:bottom w:val="none" w:sz="0" w:space="0" w:color="auto"/>
                <w:right w:val="none" w:sz="0" w:space="0" w:color="auto"/>
              </w:divBdr>
            </w:div>
            <w:div w:id="208725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11389">
      <w:bodyDiv w:val="1"/>
      <w:marLeft w:val="0"/>
      <w:marRight w:val="0"/>
      <w:marTop w:val="0"/>
      <w:marBottom w:val="0"/>
      <w:divBdr>
        <w:top w:val="none" w:sz="0" w:space="0" w:color="auto"/>
        <w:left w:val="none" w:sz="0" w:space="0" w:color="auto"/>
        <w:bottom w:val="none" w:sz="0" w:space="0" w:color="auto"/>
        <w:right w:val="none" w:sz="0" w:space="0" w:color="auto"/>
      </w:divBdr>
      <w:divsChild>
        <w:div w:id="712778345">
          <w:marLeft w:val="0"/>
          <w:marRight w:val="0"/>
          <w:marTop w:val="0"/>
          <w:marBottom w:val="0"/>
          <w:divBdr>
            <w:top w:val="none" w:sz="0" w:space="0" w:color="auto"/>
            <w:left w:val="none" w:sz="0" w:space="0" w:color="auto"/>
            <w:bottom w:val="none" w:sz="0" w:space="0" w:color="auto"/>
            <w:right w:val="none" w:sz="0" w:space="0" w:color="auto"/>
          </w:divBdr>
          <w:divsChild>
            <w:div w:id="20980225">
              <w:marLeft w:val="0"/>
              <w:marRight w:val="0"/>
              <w:marTop w:val="0"/>
              <w:marBottom w:val="0"/>
              <w:divBdr>
                <w:top w:val="none" w:sz="0" w:space="0" w:color="auto"/>
                <w:left w:val="none" w:sz="0" w:space="0" w:color="auto"/>
                <w:bottom w:val="none" w:sz="0" w:space="0" w:color="auto"/>
                <w:right w:val="none" w:sz="0" w:space="0" w:color="auto"/>
              </w:divBdr>
            </w:div>
            <w:div w:id="44305823">
              <w:marLeft w:val="0"/>
              <w:marRight w:val="0"/>
              <w:marTop w:val="0"/>
              <w:marBottom w:val="0"/>
              <w:divBdr>
                <w:top w:val="none" w:sz="0" w:space="0" w:color="auto"/>
                <w:left w:val="none" w:sz="0" w:space="0" w:color="auto"/>
                <w:bottom w:val="none" w:sz="0" w:space="0" w:color="auto"/>
                <w:right w:val="none" w:sz="0" w:space="0" w:color="auto"/>
              </w:divBdr>
            </w:div>
            <w:div w:id="75592118">
              <w:marLeft w:val="0"/>
              <w:marRight w:val="0"/>
              <w:marTop w:val="0"/>
              <w:marBottom w:val="0"/>
              <w:divBdr>
                <w:top w:val="none" w:sz="0" w:space="0" w:color="auto"/>
                <w:left w:val="none" w:sz="0" w:space="0" w:color="auto"/>
                <w:bottom w:val="none" w:sz="0" w:space="0" w:color="auto"/>
                <w:right w:val="none" w:sz="0" w:space="0" w:color="auto"/>
              </w:divBdr>
            </w:div>
            <w:div w:id="85731185">
              <w:marLeft w:val="0"/>
              <w:marRight w:val="0"/>
              <w:marTop w:val="0"/>
              <w:marBottom w:val="0"/>
              <w:divBdr>
                <w:top w:val="none" w:sz="0" w:space="0" w:color="auto"/>
                <w:left w:val="none" w:sz="0" w:space="0" w:color="auto"/>
                <w:bottom w:val="none" w:sz="0" w:space="0" w:color="auto"/>
                <w:right w:val="none" w:sz="0" w:space="0" w:color="auto"/>
              </w:divBdr>
            </w:div>
            <w:div w:id="219748668">
              <w:marLeft w:val="0"/>
              <w:marRight w:val="0"/>
              <w:marTop w:val="0"/>
              <w:marBottom w:val="0"/>
              <w:divBdr>
                <w:top w:val="none" w:sz="0" w:space="0" w:color="auto"/>
                <w:left w:val="none" w:sz="0" w:space="0" w:color="auto"/>
                <w:bottom w:val="none" w:sz="0" w:space="0" w:color="auto"/>
                <w:right w:val="none" w:sz="0" w:space="0" w:color="auto"/>
              </w:divBdr>
            </w:div>
            <w:div w:id="279267271">
              <w:marLeft w:val="0"/>
              <w:marRight w:val="0"/>
              <w:marTop w:val="0"/>
              <w:marBottom w:val="0"/>
              <w:divBdr>
                <w:top w:val="none" w:sz="0" w:space="0" w:color="auto"/>
                <w:left w:val="none" w:sz="0" w:space="0" w:color="auto"/>
                <w:bottom w:val="none" w:sz="0" w:space="0" w:color="auto"/>
                <w:right w:val="none" w:sz="0" w:space="0" w:color="auto"/>
              </w:divBdr>
            </w:div>
            <w:div w:id="380136120">
              <w:marLeft w:val="0"/>
              <w:marRight w:val="0"/>
              <w:marTop w:val="0"/>
              <w:marBottom w:val="0"/>
              <w:divBdr>
                <w:top w:val="none" w:sz="0" w:space="0" w:color="auto"/>
                <w:left w:val="none" w:sz="0" w:space="0" w:color="auto"/>
                <w:bottom w:val="none" w:sz="0" w:space="0" w:color="auto"/>
                <w:right w:val="none" w:sz="0" w:space="0" w:color="auto"/>
              </w:divBdr>
            </w:div>
            <w:div w:id="522746214">
              <w:marLeft w:val="0"/>
              <w:marRight w:val="0"/>
              <w:marTop w:val="0"/>
              <w:marBottom w:val="0"/>
              <w:divBdr>
                <w:top w:val="none" w:sz="0" w:space="0" w:color="auto"/>
                <w:left w:val="none" w:sz="0" w:space="0" w:color="auto"/>
                <w:bottom w:val="none" w:sz="0" w:space="0" w:color="auto"/>
                <w:right w:val="none" w:sz="0" w:space="0" w:color="auto"/>
              </w:divBdr>
            </w:div>
            <w:div w:id="535704901">
              <w:marLeft w:val="0"/>
              <w:marRight w:val="0"/>
              <w:marTop w:val="0"/>
              <w:marBottom w:val="0"/>
              <w:divBdr>
                <w:top w:val="none" w:sz="0" w:space="0" w:color="auto"/>
                <w:left w:val="none" w:sz="0" w:space="0" w:color="auto"/>
                <w:bottom w:val="none" w:sz="0" w:space="0" w:color="auto"/>
                <w:right w:val="none" w:sz="0" w:space="0" w:color="auto"/>
              </w:divBdr>
            </w:div>
            <w:div w:id="536623317">
              <w:marLeft w:val="0"/>
              <w:marRight w:val="0"/>
              <w:marTop w:val="0"/>
              <w:marBottom w:val="0"/>
              <w:divBdr>
                <w:top w:val="none" w:sz="0" w:space="0" w:color="auto"/>
                <w:left w:val="none" w:sz="0" w:space="0" w:color="auto"/>
                <w:bottom w:val="none" w:sz="0" w:space="0" w:color="auto"/>
                <w:right w:val="none" w:sz="0" w:space="0" w:color="auto"/>
              </w:divBdr>
            </w:div>
            <w:div w:id="727655043">
              <w:marLeft w:val="0"/>
              <w:marRight w:val="0"/>
              <w:marTop w:val="0"/>
              <w:marBottom w:val="0"/>
              <w:divBdr>
                <w:top w:val="none" w:sz="0" w:space="0" w:color="auto"/>
                <w:left w:val="none" w:sz="0" w:space="0" w:color="auto"/>
                <w:bottom w:val="none" w:sz="0" w:space="0" w:color="auto"/>
                <w:right w:val="none" w:sz="0" w:space="0" w:color="auto"/>
              </w:divBdr>
            </w:div>
            <w:div w:id="834732291">
              <w:marLeft w:val="0"/>
              <w:marRight w:val="0"/>
              <w:marTop w:val="0"/>
              <w:marBottom w:val="0"/>
              <w:divBdr>
                <w:top w:val="none" w:sz="0" w:space="0" w:color="auto"/>
                <w:left w:val="none" w:sz="0" w:space="0" w:color="auto"/>
                <w:bottom w:val="none" w:sz="0" w:space="0" w:color="auto"/>
                <w:right w:val="none" w:sz="0" w:space="0" w:color="auto"/>
              </w:divBdr>
            </w:div>
            <w:div w:id="942767877">
              <w:marLeft w:val="0"/>
              <w:marRight w:val="0"/>
              <w:marTop w:val="0"/>
              <w:marBottom w:val="0"/>
              <w:divBdr>
                <w:top w:val="none" w:sz="0" w:space="0" w:color="auto"/>
                <w:left w:val="none" w:sz="0" w:space="0" w:color="auto"/>
                <w:bottom w:val="none" w:sz="0" w:space="0" w:color="auto"/>
                <w:right w:val="none" w:sz="0" w:space="0" w:color="auto"/>
              </w:divBdr>
            </w:div>
            <w:div w:id="1016922253">
              <w:marLeft w:val="0"/>
              <w:marRight w:val="0"/>
              <w:marTop w:val="0"/>
              <w:marBottom w:val="0"/>
              <w:divBdr>
                <w:top w:val="none" w:sz="0" w:space="0" w:color="auto"/>
                <w:left w:val="none" w:sz="0" w:space="0" w:color="auto"/>
                <w:bottom w:val="none" w:sz="0" w:space="0" w:color="auto"/>
                <w:right w:val="none" w:sz="0" w:space="0" w:color="auto"/>
              </w:divBdr>
            </w:div>
            <w:div w:id="1170288957">
              <w:marLeft w:val="0"/>
              <w:marRight w:val="0"/>
              <w:marTop w:val="0"/>
              <w:marBottom w:val="0"/>
              <w:divBdr>
                <w:top w:val="none" w:sz="0" w:space="0" w:color="auto"/>
                <w:left w:val="none" w:sz="0" w:space="0" w:color="auto"/>
                <w:bottom w:val="none" w:sz="0" w:space="0" w:color="auto"/>
                <w:right w:val="none" w:sz="0" w:space="0" w:color="auto"/>
              </w:divBdr>
            </w:div>
            <w:div w:id="1409035277">
              <w:marLeft w:val="0"/>
              <w:marRight w:val="0"/>
              <w:marTop w:val="0"/>
              <w:marBottom w:val="0"/>
              <w:divBdr>
                <w:top w:val="none" w:sz="0" w:space="0" w:color="auto"/>
                <w:left w:val="none" w:sz="0" w:space="0" w:color="auto"/>
                <w:bottom w:val="none" w:sz="0" w:space="0" w:color="auto"/>
                <w:right w:val="none" w:sz="0" w:space="0" w:color="auto"/>
              </w:divBdr>
            </w:div>
            <w:div w:id="1548371531">
              <w:marLeft w:val="0"/>
              <w:marRight w:val="0"/>
              <w:marTop w:val="0"/>
              <w:marBottom w:val="0"/>
              <w:divBdr>
                <w:top w:val="none" w:sz="0" w:space="0" w:color="auto"/>
                <w:left w:val="none" w:sz="0" w:space="0" w:color="auto"/>
                <w:bottom w:val="none" w:sz="0" w:space="0" w:color="auto"/>
                <w:right w:val="none" w:sz="0" w:space="0" w:color="auto"/>
              </w:divBdr>
            </w:div>
            <w:div w:id="1714303760">
              <w:marLeft w:val="0"/>
              <w:marRight w:val="0"/>
              <w:marTop w:val="0"/>
              <w:marBottom w:val="0"/>
              <w:divBdr>
                <w:top w:val="none" w:sz="0" w:space="0" w:color="auto"/>
                <w:left w:val="none" w:sz="0" w:space="0" w:color="auto"/>
                <w:bottom w:val="none" w:sz="0" w:space="0" w:color="auto"/>
                <w:right w:val="none" w:sz="0" w:space="0" w:color="auto"/>
              </w:divBdr>
            </w:div>
            <w:div w:id="1809855733">
              <w:marLeft w:val="0"/>
              <w:marRight w:val="0"/>
              <w:marTop w:val="0"/>
              <w:marBottom w:val="0"/>
              <w:divBdr>
                <w:top w:val="none" w:sz="0" w:space="0" w:color="auto"/>
                <w:left w:val="none" w:sz="0" w:space="0" w:color="auto"/>
                <w:bottom w:val="none" w:sz="0" w:space="0" w:color="auto"/>
                <w:right w:val="none" w:sz="0" w:space="0" w:color="auto"/>
              </w:divBdr>
            </w:div>
            <w:div w:id="212349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041621">
      <w:bodyDiv w:val="1"/>
      <w:marLeft w:val="0"/>
      <w:marRight w:val="0"/>
      <w:marTop w:val="0"/>
      <w:marBottom w:val="0"/>
      <w:divBdr>
        <w:top w:val="none" w:sz="0" w:space="0" w:color="auto"/>
        <w:left w:val="none" w:sz="0" w:space="0" w:color="auto"/>
        <w:bottom w:val="none" w:sz="0" w:space="0" w:color="auto"/>
        <w:right w:val="none" w:sz="0" w:space="0" w:color="auto"/>
      </w:divBdr>
    </w:div>
    <w:div w:id="632518083">
      <w:bodyDiv w:val="1"/>
      <w:marLeft w:val="0"/>
      <w:marRight w:val="0"/>
      <w:marTop w:val="0"/>
      <w:marBottom w:val="0"/>
      <w:divBdr>
        <w:top w:val="none" w:sz="0" w:space="0" w:color="auto"/>
        <w:left w:val="none" w:sz="0" w:space="0" w:color="auto"/>
        <w:bottom w:val="none" w:sz="0" w:space="0" w:color="auto"/>
        <w:right w:val="none" w:sz="0" w:space="0" w:color="auto"/>
      </w:divBdr>
    </w:div>
    <w:div w:id="656348980">
      <w:bodyDiv w:val="1"/>
      <w:marLeft w:val="0"/>
      <w:marRight w:val="0"/>
      <w:marTop w:val="0"/>
      <w:marBottom w:val="0"/>
      <w:divBdr>
        <w:top w:val="none" w:sz="0" w:space="0" w:color="auto"/>
        <w:left w:val="none" w:sz="0" w:space="0" w:color="auto"/>
        <w:bottom w:val="none" w:sz="0" w:space="0" w:color="auto"/>
        <w:right w:val="none" w:sz="0" w:space="0" w:color="auto"/>
      </w:divBdr>
      <w:divsChild>
        <w:div w:id="2134398402">
          <w:marLeft w:val="0"/>
          <w:marRight w:val="0"/>
          <w:marTop w:val="0"/>
          <w:marBottom w:val="0"/>
          <w:divBdr>
            <w:top w:val="none" w:sz="0" w:space="0" w:color="auto"/>
            <w:left w:val="none" w:sz="0" w:space="0" w:color="auto"/>
            <w:bottom w:val="none" w:sz="0" w:space="0" w:color="auto"/>
            <w:right w:val="none" w:sz="0" w:space="0" w:color="auto"/>
          </w:divBdr>
          <w:divsChild>
            <w:div w:id="1038512139">
              <w:marLeft w:val="0"/>
              <w:marRight w:val="0"/>
              <w:marTop w:val="0"/>
              <w:marBottom w:val="0"/>
              <w:divBdr>
                <w:top w:val="none" w:sz="0" w:space="0" w:color="auto"/>
                <w:left w:val="none" w:sz="0" w:space="0" w:color="auto"/>
                <w:bottom w:val="none" w:sz="0" w:space="0" w:color="auto"/>
                <w:right w:val="none" w:sz="0" w:space="0" w:color="auto"/>
              </w:divBdr>
            </w:div>
            <w:div w:id="1786386026">
              <w:marLeft w:val="0"/>
              <w:marRight w:val="0"/>
              <w:marTop w:val="0"/>
              <w:marBottom w:val="0"/>
              <w:divBdr>
                <w:top w:val="none" w:sz="0" w:space="0" w:color="auto"/>
                <w:left w:val="none" w:sz="0" w:space="0" w:color="auto"/>
                <w:bottom w:val="none" w:sz="0" w:space="0" w:color="auto"/>
                <w:right w:val="none" w:sz="0" w:space="0" w:color="auto"/>
              </w:divBdr>
            </w:div>
            <w:div w:id="183109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80432">
      <w:bodyDiv w:val="1"/>
      <w:marLeft w:val="0"/>
      <w:marRight w:val="0"/>
      <w:marTop w:val="0"/>
      <w:marBottom w:val="0"/>
      <w:divBdr>
        <w:top w:val="none" w:sz="0" w:space="0" w:color="auto"/>
        <w:left w:val="none" w:sz="0" w:space="0" w:color="auto"/>
        <w:bottom w:val="none" w:sz="0" w:space="0" w:color="auto"/>
        <w:right w:val="none" w:sz="0" w:space="0" w:color="auto"/>
      </w:divBdr>
    </w:div>
    <w:div w:id="716517314">
      <w:bodyDiv w:val="1"/>
      <w:marLeft w:val="0"/>
      <w:marRight w:val="0"/>
      <w:marTop w:val="0"/>
      <w:marBottom w:val="0"/>
      <w:divBdr>
        <w:top w:val="none" w:sz="0" w:space="0" w:color="auto"/>
        <w:left w:val="none" w:sz="0" w:space="0" w:color="auto"/>
        <w:bottom w:val="none" w:sz="0" w:space="0" w:color="auto"/>
        <w:right w:val="none" w:sz="0" w:space="0" w:color="auto"/>
      </w:divBdr>
    </w:div>
    <w:div w:id="729771006">
      <w:bodyDiv w:val="1"/>
      <w:marLeft w:val="0"/>
      <w:marRight w:val="0"/>
      <w:marTop w:val="0"/>
      <w:marBottom w:val="0"/>
      <w:divBdr>
        <w:top w:val="none" w:sz="0" w:space="0" w:color="auto"/>
        <w:left w:val="none" w:sz="0" w:space="0" w:color="auto"/>
        <w:bottom w:val="none" w:sz="0" w:space="0" w:color="auto"/>
        <w:right w:val="none" w:sz="0" w:space="0" w:color="auto"/>
      </w:divBdr>
    </w:div>
    <w:div w:id="739793205">
      <w:bodyDiv w:val="1"/>
      <w:marLeft w:val="0"/>
      <w:marRight w:val="0"/>
      <w:marTop w:val="0"/>
      <w:marBottom w:val="0"/>
      <w:divBdr>
        <w:top w:val="none" w:sz="0" w:space="0" w:color="auto"/>
        <w:left w:val="none" w:sz="0" w:space="0" w:color="auto"/>
        <w:bottom w:val="none" w:sz="0" w:space="0" w:color="auto"/>
        <w:right w:val="none" w:sz="0" w:space="0" w:color="auto"/>
      </w:divBdr>
    </w:div>
    <w:div w:id="747770610">
      <w:bodyDiv w:val="1"/>
      <w:marLeft w:val="0"/>
      <w:marRight w:val="0"/>
      <w:marTop w:val="0"/>
      <w:marBottom w:val="0"/>
      <w:divBdr>
        <w:top w:val="none" w:sz="0" w:space="0" w:color="auto"/>
        <w:left w:val="none" w:sz="0" w:space="0" w:color="auto"/>
        <w:bottom w:val="none" w:sz="0" w:space="0" w:color="auto"/>
        <w:right w:val="none" w:sz="0" w:space="0" w:color="auto"/>
      </w:divBdr>
    </w:div>
    <w:div w:id="763305139">
      <w:bodyDiv w:val="1"/>
      <w:marLeft w:val="0"/>
      <w:marRight w:val="0"/>
      <w:marTop w:val="0"/>
      <w:marBottom w:val="0"/>
      <w:divBdr>
        <w:top w:val="none" w:sz="0" w:space="0" w:color="auto"/>
        <w:left w:val="none" w:sz="0" w:space="0" w:color="auto"/>
        <w:bottom w:val="none" w:sz="0" w:space="0" w:color="auto"/>
        <w:right w:val="none" w:sz="0" w:space="0" w:color="auto"/>
      </w:divBdr>
    </w:div>
    <w:div w:id="773018791">
      <w:bodyDiv w:val="1"/>
      <w:marLeft w:val="0"/>
      <w:marRight w:val="0"/>
      <w:marTop w:val="0"/>
      <w:marBottom w:val="0"/>
      <w:divBdr>
        <w:top w:val="none" w:sz="0" w:space="0" w:color="auto"/>
        <w:left w:val="none" w:sz="0" w:space="0" w:color="auto"/>
        <w:bottom w:val="none" w:sz="0" w:space="0" w:color="auto"/>
        <w:right w:val="none" w:sz="0" w:space="0" w:color="auto"/>
      </w:divBdr>
    </w:div>
    <w:div w:id="784348832">
      <w:bodyDiv w:val="1"/>
      <w:marLeft w:val="0"/>
      <w:marRight w:val="0"/>
      <w:marTop w:val="0"/>
      <w:marBottom w:val="0"/>
      <w:divBdr>
        <w:top w:val="none" w:sz="0" w:space="0" w:color="auto"/>
        <w:left w:val="none" w:sz="0" w:space="0" w:color="auto"/>
        <w:bottom w:val="none" w:sz="0" w:space="0" w:color="auto"/>
        <w:right w:val="none" w:sz="0" w:space="0" w:color="auto"/>
      </w:divBdr>
      <w:divsChild>
        <w:div w:id="962535768">
          <w:marLeft w:val="0"/>
          <w:marRight w:val="0"/>
          <w:marTop w:val="0"/>
          <w:marBottom w:val="0"/>
          <w:divBdr>
            <w:top w:val="none" w:sz="0" w:space="0" w:color="auto"/>
            <w:left w:val="none" w:sz="0" w:space="0" w:color="auto"/>
            <w:bottom w:val="none" w:sz="0" w:space="0" w:color="auto"/>
            <w:right w:val="none" w:sz="0" w:space="0" w:color="auto"/>
          </w:divBdr>
          <w:divsChild>
            <w:div w:id="152216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505963">
      <w:bodyDiv w:val="1"/>
      <w:marLeft w:val="0"/>
      <w:marRight w:val="0"/>
      <w:marTop w:val="0"/>
      <w:marBottom w:val="0"/>
      <w:divBdr>
        <w:top w:val="none" w:sz="0" w:space="0" w:color="auto"/>
        <w:left w:val="none" w:sz="0" w:space="0" w:color="auto"/>
        <w:bottom w:val="none" w:sz="0" w:space="0" w:color="auto"/>
        <w:right w:val="none" w:sz="0" w:space="0" w:color="auto"/>
      </w:divBdr>
      <w:divsChild>
        <w:div w:id="714156460">
          <w:marLeft w:val="0"/>
          <w:marRight w:val="0"/>
          <w:marTop w:val="0"/>
          <w:marBottom w:val="0"/>
          <w:divBdr>
            <w:top w:val="none" w:sz="0" w:space="0" w:color="auto"/>
            <w:left w:val="none" w:sz="0" w:space="0" w:color="auto"/>
            <w:bottom w:val="none" w:sz="0" w:space="0" w:color="auto"/>
            <w:right w:val="none" w:sz="0" w:space="0" w:color="auto"/>
          </w:divBdr>
          <w:divsChild>
            <w:div w:id="14404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53076">
      <w:bodyDiv w:val="1"/>
      <w:marLeft w:val="0"/>
      <w:marRight w:val="0"/>
      <w:marTop w:val="0"/>
      <w:marBottom w:val="0"/>
      <w:divBdr>
        <w:top w:val="none" w:sz="0" w:space="0" w:color="auto"/>
        <w:left w:val="none" w:sz="0" w:space="0" w:color="auto"/>
        <w:bottom w:val="none" w:sz="0" w:space="0" w:color="auto"/>
        <w:right w:val="none" w:sz="0" w:space="0" w:color="auto"/>
      </w:divBdr>
    </w:div>
    <w:div w:id="821428789">
      <w:bodyDiv w:val="1"/>
      <w:marLeft w:val="0"/>
      <w:marRight w:val="0"/>
      <w:marTop w:val="0"/>
      <w:marBottom w:val="0"/>
      <w:divBdr>
        <w:top w:val="none" w:sz="0" w:space="0" w:color="auto"/>
        <w:left w:val="none" w:sz="0" w:space="0" w:color="auto"/>
        <w:bottom w:val="none" w:sz="0" w:space="0" w:color="auto"/>
        <w:right w:val="none" w:sz="0" w:space="0" w:color="auto"/>
      </w:divBdr>
    </w:div>
    <w:div w:id="824978564">
      <w:bodyDiv w:val="1"/>
      <w:marLeft w:val="0"/>
      <w:marRight w:val="0"/>
      <w:marTop w:val="0"/>
      <w:marBottom w:val="0"/>
      <w:divBdr>
        <w:top w:val="none" w:sz="0" w:space="0" w:color="auto"/>
        <w:left w:val="none" w:sz="0" w:space="0" w:color="auto"/>
        <w:bottom w:val="none" w:sz="0" w:space="0" w:color="auto"/>
        <w:right w:val="none" w:sz="0" w:space="0" w:color="auto"/>
      </w:divBdr>
    </w:div>
    <w:div w:id="852453060">
      <w:bodyDiv w:val="1"/>
      <w:marLeft w:val="0"/>
      <w:marRight w:val="0"/>
      <w:marTop w:val="0"/>
      <w:marBottom w:val="0"/>
      <w:divBdr>
        <w:top w:val="none" w:sz="0" w:space="0" w:color="auto"/>
        <w:left w:val="none" w:sz="0" w:space="0" w:color="auto"/>
        <w:bottom w:val="none" w:sz="0" w:space="0" w:color="auto"/>
        <w:right w:val="none" w:sz="0" w:space="0" w:color="auto"/>
      </w:divBdr>
    </w:div>
    <w:div w:id="865870816">
      <w:bodyDiv w:val="1"/>
      <w:marLeft w:val="0"/>
      <w:marRight w:val="0"/>
      <w:marTop w:val="0"/>
      <w:marBottom w:val="0"/>
      <w:divBdr>
        <w:top w:val="none" w:sz="0" w:space="0" w:color="auto"/>
        <w:left w:val="none" w:sz="0" w:space="0" w:color="auto"/>
        <w:bottom w:val="none" w:sz="0" w:space="0" w:color="auto"/>
        <w:right w:val="none" w:sz="0" w:space="0" w:color="auto"/>
      </w:divBdr>
    </w:div>
    <w:div w:id="872154151">
      <w:bodyDiv w:val="1"/>
      <w:marLeft w:val="0"/>
      <w:marRight w:val="0"/>
      <w:marTop w:val="0"/>
      <w:marBottom w:val="0"/>
      <w:divBdr>
        <w:top w:val="none" w:sz="0" w:space="0" w:color="auto"/>
        <w:left w:val="none" w:sz="0" w:space="0" w:color="auto"/>
        <w:bottom w:val="none" w:sz="0" w:space="0" w:color="auto"/>
        <w:right w:val="none" w:sz="0" w:space="0" w:color="auto"/>
      </w:divBdr>
    </w:div>
    <w:div w:id="875965223">
      <w:bodyDiv w:val="1"/>
      <w:marLeft w:val="0"/>
      <w:marRight w:val="0"/>
      <w:marTop w:val="0"/>
      <w:marBottom w:val="0"/>
      <w:divBdr>
        <w:top w:val="none" w:sz="0" w:space="0" w:color="auto"/>
        <w:left w:val="none" w:sz="0" w:space="0" w:color="auto"/>
        <w:bottom w:val="none" w:sz="0" w:space="0" w:color="auto"/>
        <w:right w:val="none" w:sz="0" w:space="0" w:color="auto"/>
      </w:divBdr>
    </w:div>
    <w:div w:id="890263091">
      <w:bodyDiv w:val="1"/>
      <w:marLeft w:val="0"/>
      <w:marRight w:val="0"/>
      <w:marTop w:val="0"/>
      <w:marBottom w:val="0"/>
      <w:divBdr>
        <w:top w:val="none" w:sz="0" w:space="0" w:color="auto"/>
        <w:left w:val="none" w:sz="0" w:space="0" w:color="auto"/>
        <w:bottom w:val="none" w:sz="0" w:space="0" w:color="auto"/>
        <w:right w:val="none" w:sz="0" w:space="0" w:color="auto"/>
      </w:divBdr>
      <w:divsChild>
        <w:div w:id="507718704">
          <w:marLeft w:val="0"/>
          <w:marRight w:val="0"/>
          <w:marTop w:val="0"/>
          <w:marBottom w:val="0"/>
          <w:divBdr>
            <w:top w:val="none" w:sz="0" w:space="0" w:color="auto"/>
            <w:left w:val="none" w:sz="0" w:space="0" w:color="auto"/>
            <w:bottom w:val="none" w:sz="0" w:space="0" w:color="auto"/>
            <w:right w:val="none" w:sz="0" w:space="0" w:color="auto"/>
          </w:divBdr>
          <w:divsChild>
            <w:div w:id="147915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92549">
      <w:bodyDiv w:val="1"/>
      <w:marLeft w:val="0"/>
      <w:marRight w:val="0"/>
      <w:marTop w:val="0"/>
      <w:marBottom w:val="0"/>
      <w:divBdr>
        <w:top w:val="none" w:sz="0" w:space="0" w:color="auto"/>
        <w:left w:val="none" w:sz="0" w:space="0" w:color="auto"/>
        <w:bottom w:val="none" w:sz="0" w:space="0" w:color="auto"/>
        <w:right w:val="none" w:sz="0" w:space="0" w:color="auto"/>
      </w:divBdr>
    </w:div>
    <w:div w:id="926114698">
      <w:bodyDiv w:val="1"/>
      <w:marLeft w:val="0"/>
      <w:marRight w:val="0"/>
      <w:marTop w:val="0"/>
      <w:marBottom w:val="0"/>
      <w:divBdr>
        <w:top w:val="none" w:sz="0" w:space="0" w:color="auto"/>
        <w:left w:val="none" w:sz="0" w:space="0" w:color="auto"/>
        <w:bottom w:val="none" w:sz="0" w:space="0" w:color="auto"/>
        <w:right w:val="none" w:sz="0" w:space="0" w:color="auto"/>
      </w:divBdr>
    </w:div>
    <w:div w:id="947278714">
      <w:bodyDiv w:val="1"/>
      <w:marLeft w:val="0"/>
      <w:marRight w:val="0"/>
      <w:marTop w:val="0"/>
      <w:marBottom w:val="0"/>
      <w:divBdr>
        <w:top w:val="none" w:sz="0" w:space="0" w:color="auto"/>
        <w:left w:val="none" w:sz="0" w:space="0" w:color="auto"/>
        <w:bottom w:val="none" w:sz="0" w:space="0" w:color="auto"/>
        <w:right w:val="none" w:sz="0" w:space="0" w:color="auto"/>
      </w:divBdr>
    </w:div>
    <w:div w:id="948858901">
      <w:bodyDiv w:val="1"/>
      <w:marLeft w:val="0"/>
      <w:marRight w:val="0"/>
      <w:marTop w:val="0"/>
      <w:marBottom w:val="0"/>
      <w:divBdr>
        <w:top w:val="none" w:sz="0" w:space="0" w:color="auto"/>
        <w:left w:val="none" w:sz="0" w:space="0" w:color="auto"/>
        <w:bottom w:val="none" w:sz="0" w:space="0" w:color="auto"/>
        <w:right w:val="none" w:sz="0" w:space="0" w:color="auto"/>
      </w:divBdr>
    </w:div>
    <w:div w:id="968781628">
      <w:bodyDiv w:val="1"/>
      <w:marLeft w:val="0"/>
      <w:marRight w:val="0"/>
      <w:marTop w:val="0"/>
      <w:marBottom w:val="0"/>
      <w:divBdr>
        <w:top w:val="none" w:sz="0" w:space="0" w:color="auto"/>
        <w:left w:val="none" w:sz="0" w:space="0" w:color="auto"/>
        <w:bottom w:val="none" w:sz="0" w:space="0" w:color="auto"/>
        <w:right w:val="none" w:sz="0" w:space="0" w:color="auto"/>
      </w:divBdr>
    </w:div>
    <w:div w:id="988750829">
      <w:bodyDiv w:val="1"/>
      <w:marLeft w:val="0"/>
      <w:marRight w:val="0"/>
      <w:marTop w:val="0"/>
      <w:marBottom w:val="0"/>
      <w:divBdr>
        <w:top w:val="none" w:sz="0" w:space="0" w:color="auto"/>
        <w:left w:val="none" w:sz="0" w:space="0" w:color="auto"/>
        <w:bottom w:val="none" w:sz="0" w:space="0" w:color="auto"/>
        <w:right w:val="none" w:sz="0" w:space="0" w:color="auto"/>
      </w:divBdr>
    </w:div>
    <w:div w:id="996030325">
      <w:bodyDiv w:val="1"/>
      <w:marLeft w:val="0"/>
      <w:marRight w:val="0"/>
      <w:marTop w:val="0"/>
      <w:marBottom w:val="0"/>
      <w:divBdr>
        <w:top w:val="none" w:sz="0" w:space="0" w:color="auto"/>
        <w:left w:val="none" w:sz="0" w:space="0" w:color="auto"/>
        <w:bottom w:val="none" w:sz="0" w:space="0" w:color="auto"/>
        <w:right w:val="none" w:sz="0" w:space="0" w:color="auto"/>
      </w:divBdr>
    </w:div>
    <w:div w:id="999577165">
      <w:bodyDiv w:val="1"/>
      <w:marLeft w:val="0"/>
      <w:marRight w:val="0"/>
      <w:marTop w:val="0"/>
      <w:marBottom w:val="0"/>
      <w:divBdr>
        <w:top w:val="none" w:sz="0" w:space="0" w:color="auto"/>
        <w:left w:val="none" w:sz="0" w:space="0" w:color="auto"/>
        <w:bottom w:val="none" w:sz="0" w:space="0" w:color="auto"/>
        <w:right w:val="none" w:sz="0" w:space="0" w:color="auto"/>
      </w:divBdr>
      <w:divsChild>
        <w:div w:id="665595271">
          <w:marLeft w:val="0"/>
          <w:marRight w:val="0"/>
          <w:marTop w:val="0"/>
          <w:marBottom w:val="0"/>
          <w:divBdr>
            <w:top w:val="none" w:sz="0" w:space="0" w:color="auto"/>
            <w:left w:val="none" w:sz="0" w:space="0" w:color="auto"/>
            <w:bottom w:val="none" w:sz="0" w:space="0" w:color="auto"/>
            <w:right w:val="none" w:sz="0" w:space="0" w:color="auto"/>
          </w:divBdr>
          <w:divsChild>
            <w:div w:id="26014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361842">
      <w:bodyDiv w:val="1"/>
      <w:marLeft w:val="0"/>
      <w:marRight w:val="0"/>
      <w:marTop w:val="0"/>
      <w:marBottom w:val="0"/>
      <w:divBdr>
        <w:top w:val="none" w:sz="0" w:space="0" w:color="auto"/>
        <w:left w:val="none" w:sz="0" w:space="0" w:color="auto"/>
        <w:bottom w:val="none" w:sz="0" w:space="0" w:color="auto"/>
        <w:right w:val="none" w:sz="0" w:space="0" w:color="auto"/>
      </w:divBdr>
    </w:div>
    <w:div w:id="1019742425">
      <w:bodyDiv w:val="1"/>
      <w:marLeft w:val="0"/>
      <w:marRight w:val="0"/>
      <w:marTop w:val="0"/>
      <w:marBottom w:val="0"/>
      <w:divBdr>
        <w:top w:val="none" w:sz="0" w:space="0" w:color="auto"/>
        <w:left w:val="none" w:sz="0" w:space="0" w:color="auto"/>
        <w:bottom w:val="none" w:sz="0" w:space="0" w:color="auto"/>
        <w:right w:val="none" w:sz="0" w:space="0" w:color="auto"/>
      </w:divBdr>
    </w:div>
    <w:div w:id="1048190946">
      <w:bodyDiv w:val="1"/>
      <w:marLeft w:val="0"/>
      <w:marRight w:val="0"/>
      <w:marTop w:val="0"/>
      <w:marBottom w:val="0"/>
      <w:divBdr>
        <w:top w:val="none" w:sz="0" w:space="0" w:color="auto"/>
        <w:left w:val="none" w:sz="0" w:space="0" w:color="auto"/>
        <w:bottom w:val="none" w:sz="0" w:space="0" w:color="auto"/>
        <w:right w:val="none" w:sz="0" w:space="0" w:color="auto"/>
      </w:divBdr>
    </w:div>
    <w:div w:id="1078942765">
      <w:bodyDiv w:val="1"/>
      <w:marLeft w:val="0"/>
      <w:marRight w:val="0"/>
      <w:marTop w:val="0"/>
      <w:marBottom w:val="0"/>
      <w:divBdr>
        <w:top w:val="none" w:sz="0" w:space="0" w:color="auto"/>
        <w:left w:val="none" w:sz="0" w:space="0" w:color="auto"/>
        <w:bottom w:val="none" w:sz="0" w:space="0" w:color="auto"/>
        <w:right w:val="none" w:sz="0" w:space="0" w:color="auto"/>
      </w:divBdr>
    </w:div>
    <w:div w:id="1080711909">
      <w:bodyDiv w:val="1"/>
      <w:marLeft w:val="0"/>
      <w:marRight w:val="0"/>
      <w:marTop w:val="0"/>
      <w:marBottom w:val="0"/>
      <w:divBdr>
        <w:top w:val="none" w:sz="0" w:space="0" w:color="auto"/>
        <w:left w:val="none" w:sz="0" w:space="0" w:color="auto"/>
        <w:bottom w:val="none" w:sz="0" w:space="0" w:color="auto"/>
        <w:right w:val="none" w:sz="0" w:space="0" w:color="auto"/>
      </w:divBdr>
      <w:divsChild>
        <w:div w:id="1826504513">
          <w:marLeft w:val="0"/>
          <w:marRight w:val="0"/>
          <w:marTop w:val="0"/>
          <w:marBottom w:val="0"/>
          <w:divBdr>
            <w:top w:val="none" w:sz="0" w:space="0" w:color="auto"/>
            <w:left w:val="none" w:sz="0" w:space="0" w:color="auto"/>
            <w:bottom w:val="none" w:sz="0" w:space="0" w:color="auto"/>
            <w:right w:val="none" w:sz="0" w:space="0" w:color="auto"/>
          </w:divBdr>
          <w:divsChild>
            <w:div w:id="166697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044825">
      <w:bodyDiv w:val="1"/>
      <w:marLeft w:val="0"/>
      <w:marRight w:val="0"/>
      <w:marTop w:val="0"/>
      <w:marBottom w:val="0"/>
      <w:divBdr>
        <w:top w:val="none" w:sz="0" w:space="0" w:color="auto"/>
        <w:left w:val="none" w:sz="0" w:space="0" w:color="auto"/>
        <w:bottom w:val="none" w:sz="0" w:space="0" w:color="auto"/>
        <w:right w:val="none" w:sz="0" w:space="0" w:color="auto"/>
      </w:divBdr>
    </w:div>
    <w:div w:id="1089424043">
      <w:bodyDiv w:val="1"/>
      <w:marLeft w:val="0"/>
      <w:marRight w:val="0"/>
      <w:marTop w:val="0"/>
      <w:marBottom w:val="0"/>
      <w:divBdr>
        <w:top w:val="none" w:sz="0" w:space="0" w:color="auto"/>
        <w:left w:val="none" w:sz="0" w:space="0" w:color="auto"/>
        <w:bottom w:val="none" w:sz="0" w:space="0" w:color="auto"/>
        <w:right w:val="none" w:sz="0" w:space="0" w:color="auto"/>
      </w:divBdr>
    </w:div>
    <w:div w:id="1116556317">
      <w:bodyDiv w:val="1"/>
      <w:marLeft w:val="0"/>
      <w:marRight w:val="0"/>
      <w:marTop w:val="0"/>
      <w:marBottom w:val="0"/>
      <w:divBdr>
        <w:top w:val="none" w:sz="0" w:space="0" w:color="auto"/>
        <w:left w:val="none" w:sz="0" w:space="0" w:color="auto"/>
        <w:bottom w:val="none" w:sz="0" w:space="0" w:color="auto"/>
        <w:right w:val="none" w:sz="0" w:space="0" w:color="auto"/>
      </w:divBdr>
      <w:divsChild>
        <w:div w:id="1874994424">
          <w:marLeft w:val="0"/>
          <w:marRight w:val="0"/>
          <w:marTop w:val="0"/>
          <w:marBottom w:val="0"/>
          <w:divBdr>
            <w:top w:val="none" w:sz="0" w:space="0" w:color="auto"/>
            <w:left w:val="none" w:sz="0" w:space="0" w:color="auto"/>
            <w:bottom w:val="none" w:sz="0" w:space="0" w:color="auto"/>
            <w:right w:val="none" w:sz="0" w:space="0" w:color="auto"/>
          </w:divBdr>
          <w:divsChild>
            <w:div w:id="194512797">
              <w:marLeft w:val="0"/>
              <w:marRight w:val="0"/>
              <w:marTop w:val="0"/>
              <w:marBottom w:val="0"/>
              <w:divBdr>
                <w:top w:val="none" w:sz="0" w:space="0" w:color="auto"/>
                <w:left w:val="none" w:sz="0" w:space="0" w:color="auto"/>
                <w:bottom w:val="none" w:sz="0" w:space="0" w:color="auto"/>
                <w:right w:val="none" w:sz="0" w:space="0" w:color="auto"/>
              </w:divBdr>
            </w:div>
            <w:div w:id="298414991">
              <w:marLeft w:val="0"/>
              <w:marRight w:val="0"/>
              <w:marTop w:val="0"/>
              <w:marBottom w:val="0"/>
              <w:divBdr>
                <w:top w:val="none" w:sz="0" w:space="0" w:color="auto"/>
                <w:left w:val="none" w:sz="0" w:space="0" w:color="auto"/>
                <w:bottom w:val="none" w:sz="0" w:space="0" w:color="auto"/>
                <w:right w:val="none" w:sz="0" w:space="0" w:color="auto"/>
              </w:divBdr>
            </w:div>
            <w:div w:id="385757624">
              <w:marLeft w:val="0"/>
              <w:marRight w:val="0"/>
              <w:marTop w:val="0"/>
              <w:marBottom w:val="0"/>
              <w:divBdr>
                <w:top w:val="none" w:sz="0" w:space="0" w:color="auto"/>
                <w:left w:val="none" w:sz="0" w:space="0" w:color="auto"/>
                <w:bottom w:val="none" w:sz="0" w:space="0" w:color="auto"/>
                <w:right w:val="none" w:sz="0" w:space="0" w:color="auto"/>
              </w:divBdr>
            </w:div>
            <w:div w:id="391269215">
              <w:marLeft w:val="0"/>
              <w:marRight w:val="0"/>
              <w:marTop w:val="0"/>
              <w:marBottom w:val="0"/>
              <w:divBdr>
                <w:top w:val="none" w:sz="0" w:space="0" w:color="auto"/>
                <w:left w:val="none" w:sz="0" w:space="0" w:color="auto"/>
                <w:bottom w:val="none" w:sz="0" w:space="0" w:color="auto"/>
                <w:right w:val="none" w:sz="0" w:space="0" w:color="auto"/>
              </w:divBdr>
            </w:div>
            <w:div w:id="402947433">
              <w:marLeft w:val="0"/>
              <w:marRight w:val="0"/>
              <w:marTop w:val="0"/>
              <w:marBottom w:val="0"/>
              <w:divBdr>
                <w:top w:val="none" w:sz="0" w:space="0" w:color="auto"/>
                <w:left w:val="none" w:sz="0" w:space="0" w:color="auto"/>
                <w:bottom w:val="none" w:sz="0" w:space="0" w:color="auto"/>
                <w:right w:val="none" w:sz="0" w:space="0" w:color="auto"/>
              </w:divBdr>
            </w:div>
            <w:div w:id="499926393">
              <w:marLeft w:val="0"/>
              <w:marRight w:val="0"/>
              <w:marTop w:val="0"/>
              <w:marBottom w:val="0"/>
              <w:divBdr>
                <w:top w:val="none" w:sz="0" w:space="0" w:color="auto"/>
                <w:left w:val="none" w:sz="0" w:space="0" w:color="auto"/>
                <w:bottom w:val="none" w:sz="0" w:space="0" w:color="auto"/>
                <w:right w:val="none" w:sz="0" w:space="0" w:color="auto"/>
              </w:divBdr>
            </w:div>
            <w:div w:id="582564928">
              <w:marLeft w:val="0"/>
              <w:marRight w:val="0"/>
              <w:marTop w:val="0"/>
              <w:marBottom w:val="0"/>
              <w:divBdr>
                <w:top w:val="none" w:sz="0" w:space="0" w:color="auto"/>
                <w:left w:val="none" w:sz="0" w:space="0" w:color="auto"/>
                <w:bottom w:val="none" w:sz="0" w:space="0" w:color="auto"/>
                <w:right w:val="none" w:sz="0" w:space="0" w:color="auto"/>
              </w:divBdr>
            </w:div>
            <w:div w:id="704983042">
              <w:marLeft w:val="0"/>
              <w:marRight w:val="0"/>
              <w:marTop w:val="0"/>
              <w:marBottom w:val="0"/>
              <w:divBdr>
                <w:top w:val="none" w:sz="0" w:space="0" w:color="auto"/>
                <w:left w:val="none" w:sz="0" w:space="0" w:color="auto"/>
                <w:bottom w:val="none" w:sz="0" w:space="0" w:color="auto"/>
                <w:right w:val="none" w:sz="0" w:space="0" w:color="auto"/>
              </w:divBdr>
            </w:div>
            <w:div w:id="1055201185">
              <w:marLeft w:val="0"/>
              <w:marRight w:val="0"/>
              <w:marTop w:val="0"/>
              <w:marBottom w:val="0"/>
              <w:divBdr>
                <w:top w:val="none" w:sz="0" w:space="0" w:color="auto"/>
                <w:left w:val="none" w:sz="0" w:space="0" w:color="auto"/>
                <w:bottom w:val="none" w:sz="0" w:space="0" w:color="auto"/>
                <w:right w:val="none" w:sz="0" w:space="0" w:color="auto"/>
              </w:divBdr>
            </w:div>
            <w:div w:id="1170604057">
              <w:marLeft w:val="0"/>
              <w:marRight w:val="0"/>
              <w:marTop w:val="0"/>
              <w:marBottom w:val="0"/>
              <w:divBdr>
                <w:top w:val="none" w:sz="0" w:space="0" w:color="auto"/>
                <w:left w:val="none" w:sz="0" w:space="0" w:color="auto"/>
                <w:bottom w:val="none" w:sz="0" w:space="0" w:color="auto"/>
                <w:right w:val="none" w:sz="0" w:space="0" w:color="auto"/>
              </w:divBdr>
            </w:div>
            <w:div w:id="1219589746">
              <w:marLeft w:val="0"/>
              <w:marRight w:val="0"/>
              <w:marTop w:val="0"/>
              <w:marBottom w:val="0"/>
              <w:divBdr>
                <w:top w:val="none" w:sz="0" w:space="0" w:color="auto"/>
                <w:left w:val="none" w:sz="0" w:space="0" w:color="auto"/>
                <w:bottom w:val="none" w:sz="0" w:space="0" w:color="auto"/>
                <w:right w:val="none" w:sz="0" w:space="0" w:color="auto"/>
              </w:divBdr>
            </w:div>
            <w:div w:id="1473211385">
              <w:marLeft w:val="0"/>
              <w:marRight w:val="0"/>
              <w:marTop w:val="0"/>
              <w:marBottom w:val="0"/>
              <w:divBdr>
                <w:top w:val="none" w:sz="0" w:space="0" w:color="auto"/>
                <w:left w:val="none" w:sz="0" w:space="0" w:color="auto"/>
                <w:bottom w:val="none" w:sz="0" w:space="0" w:color="auto"/>
                <w:right w:val="none" w:sz="0" w:space="0" w:color="auto"/>
              </w:divBdr>
            </w:div>
            <w:div w:id="1478762007">
              <w:marLeft w:val="0"/>
              <w:marRight w:val="0"/>
              <w:marTop w:val="0"/>
              <w:marBottom w:val="0"/>
              <w:divBdr>
                <w:top w:val="none" w:sz="0" w:space="0" w:color="auto"/>
                <w:left w:val="none" w:sz="0" w:space="0" w:color="auto"/>
                <w:bottom w:val="none" w:sz="0" w:space="0" w:color="auto"/>
                <w:right w:val="none" w:sz="0" w:space="0" w:color="auto"/>
              </w:divBdr>
            </w:div>
            <w:div w:id="1489397948">
              <w:marLeft w:val="0"/>
              <w:marRight w:val="0"/>
              <w:marTop w:val="0"/>
              <w:marBottom w:val="0"/>
              <w:divBdr>
                <w:top w:val="none" w:sz="0" w:space="0" w:color="auto"/>
                <w:left w:val="none" w:sz="0" w:space="0" w:color="auto"/>
                <w:bottom w:val="none" w:sz="0" w:space="0" w:color="auto"/>
                <w:right w:val="none" w:sz="0" w:space="0" w:color="auto"/>
              </w:divBdr>
            </w:div>
            <w:div w:id="1557009563">
              <w:marLeft w:val="0"/>
              <w:marRight w:val="0"/>
              <w:marTop w:val="0"/>
              <w:marBottom w:val="0"/>
              <w:divBdr>
                <w:top w:val="none" w:sz="0" w:space="0" w:color="auto"/>
                <w:left w:val="none" w:sz="0" w:space="0" w:color="auto"/>
                <w:bottom w:val="none" w:sz="0" w:space="0" w:color="auto"/>
                <w:right w:val="none" w:sz="0" w:space="0" w:color="auto"/>
              </w:divBdr>
            </w:div>
            <w:div w:id="1586914944">
              <w:marLeft w:val="0"/>
              <w:marRight w:val="0"/>
              <w:marTop w:val="0"/>
              <w:marBottom w:val="0"/>
              <w:divBdr>
                <w:top w:val="none" w:sz="0" w:space="0" w:color="auto"/>
                <w:left w:val="none" w:sz="0" w:space="0" w:color="auto"/>
                <w:bottom w:val="none" w:sz="0" w:space="0" w:color="auto"/>
                <w:right w:val="none" w:sz="0" w:space="0" w:color="auto"/>
              </w:divBdr>
            </w:div>
            <w:div w:id="175146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355857">
      <w:bodyDiv w:val="1"/>
      <w:marLeft w:val="0"/>
      <w:marRight w:val="0"/>
      <w:marTop w:val="0"/>
      <w:marBottom w:val="0"/>
      <w:divBdr>
        <w:top w:val="none" w:sz="0" w:space="0" w:color="auto"/>
        <w:left w:val="none" w:sz="0" w:space="0" w:color="auto"/>
        <w:bottom w:val="none" w:sz="0" w:space="0" w:color="auto"/>
        <w:right w:val="none" w:sz="0" w:space="0" w:color="auto"/>
      </w:divBdr>
      <w:divsChild>
        <w:div w:id="503672274">
          <w:marLeft w:val="0"/>
          <w:marRight w:val="0"/>
          <w:marTop w:val="0"/>
          <w:marBottom w:val="0"/>
          <w:divBdr>
            <w:top w:val="none" w:sz="0" w:space="0" w:color="auto"/>
            <w:left w:val="none" w:sz="0" w:space="0" w:color="auto"/>
            <w:bottom w:val="none" w:sz="0" w:space="0" w:color="auto"/>
            <w:right w:val="none" w:sz="0" w:space="0" w:color="auto"/>
          </w:divBdr>
          <w:divsChild>
            <w:div w:id="63776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614473">
      <w:bodyDiv w:val="1"/>
      <w:marLeft w:val="0"/>
      <w:marRight w:val="0"/>
      <w:marTop w:val="0"/>
      <w:marBottom w:val="0"/>
      <w:divBdr>
        <w:top w:val="none" w:sz="0" w:space="0" w:color="auto"/>
        <w:left w:val="none" w:sz="0" w:space="0" w:color="auto"/>
        <w:bottom w:val="none" w:sz="0" w:space="0" w:color="auto"/>
        <w:right w:val="none" w:sz="0" w:space="0" w:color="auto"/>
      </w:divBdr>
    </w:div>
    <w:div w:id="1163395587">
      <w:bodyDiv w:val="1"/>
      <w:marLeft w:val="0"/>
      <w:marRight w:val="0"/>
      <w:marTop w:val="0"/>
      <w:marBottom w:val="0"/>
      <w:divBdr>
        <w:top w:val="none" w:sz="0" w:space="0" w:color="auto"/>
        <w:left w:val="none" w:sz="0" w:space="0" w:color="auto"/>
        <w:bottom w:val="none" w:sz="0" w:space="0" w:color="auto"/>
        <w:right w:val="none" w:sz="0" w:space="0" w:color="auto"/>
      </w:divBdr>
    </w:div>
    <w:div w:id="1166553173">
      <w:bodyDiv w:val="1"/>
      <w:marLeft w:val="0"/>
      <w:marRight w:val="0"/>
      <w:marTop w:val="0"/>
      <w:marBottom w:val="0"/>
      <w:divBdr>
        <w:top w:val="none" w:sz="0" w:space="0" w:color="auto"/>
        <w:left w:val="none" w:sz="0" w:space="0" w:color="auto"/>
        <w:bottom w:val="none" w:sz="0" w:space="0" w:color="auto"/>
        <w:right w:val="none" w:sz="0" w:space="0" w:color="auto"/>
      </w:divBdr>
    </w:div>
    <w:div w:id="1171065329">
      <w:bodyDiv w:val="1"/>
      <w:marLeft w:val="0"/>
      <w:marRight w:val="0"/>
      <w:marTop w:val="0"/>
      <w:marBottom w:val="0"/>
      <w:divBdr>
        <w:top w:val="none" w:sz="0" w:space="0" w:color="auto"/>
        <w:left w:val="none" w:sz="0" w:space="0" w:color="auto"/>
        <w:bottom w:val="none" w:sz="0" w:space="0" w:color="auto"/>
        <w:right w:val="none" w:sz="0" w:space="0" w:color="auto"/>
      </w:divBdr>
    </w:div>
    <w:div w:id="1178038377">
      <w:bodyDiv w:val="1"/>
      <w:marLeft w:val="0"/>
      <w:marRight w:val="0"/>
      <w:marTop w:val="0"/>
      <w:marBottom w:val="0"/>
      <w:divBdr>
        <w:top w:val="none" w:sz="0" w:space="0" w:color="auto"/>
        <w:left w:val="none" w:sz="0" w:space="0" w:color="auto"/>
        <w:bottom w:val="none" w:sz="0" w:space="0" w:color="auto"/>
        <w:right w:val="none" w:sz="0" w:space="0" w:color="auto"/>
      </w:divBdr>
    </w:div>
    <w:div w:id="1186405757">
      <w:bodyDiv w:val="1"/>
      <w:marLeft w:val="0"/>
      <w:marRight w:val="0"/>
      <w:marTop w:val="0"/>
      <w:marBottom w:val="0"/>
      <w:divBdr>
        <w:top w:val="none" w:sz="0" w:space="0" w:color="auto"/>
        <w:left w:val="none" w:sz="0" w:space="0" w:color="auto"/>
        <w:bottom w:val="none" w:sz="0" w:space="0" w:color="auto"/>
        <w:right w:val="none" w:sz="0" w:space="0" w:color="auto"/>
      </w:divBdr>
      <w:divsChild>
        <w:div w:id="1236866151">
          <w:marLeft w:val="0"/>
          <w:marRight w:val="0"/>
          <w:marTop w:val="0"/>
          <w:marBottom w:val="0"/>
          <w:divBdr>
            <w:top w:val="none" w:sz="0" w:space="0" w:color="auto"/>
            <w:left w:val="none" w:sz="0" w:space="0" w:color="auto"/>
            <w:bottom w:val="none" w:sz="0" w:space="0" w:color="auto"/>
            <w:right w:val="none" w:sz="0" w:space="0" w:color="auto"/>
          </w:divBdr>
          <w:divsChild>
            <w:div w:id="40251227">
              <w:marLeft w:val="0"/>
              <w:marRight w:val="0"/>
              <w:marTop w:val="0"/>
              <w:marBottom w:val="0"/>
              <w:divBdr>
                <w:top w:val="none" w:sz="0" w:space="0" w:color="auto"/>
                <w:left w:val="none" w:sz="0" w:space="0" w:color="auto"/>
                <w:bottom w:val="none" w:sz="0" w:space="0" w:color="auto"/>
                <w:right w:val="none" w:sz="0" w:space="0" w:color="auto"/>
              </w:divBdr>
            </w:div>
            <w:div w:id="159469260">
              <w:marLeft w:val="0"/>
              <w:marRight w:val="0"/>
              <w:marTop w:val="0"/>
              <w:marBottom w:val="0"/>
              <w:divBdr>
                <w:top w:val="none" w:sz="0" w:space="0" w:color="auto"/>
                <w:left w:val="none" w:sz="0" w:space="0" w:color="auto"/>
                <w:bottom w:val="none" w:sz="0" w:space="0" w:color="auto"/>
                <w:right w:val="none" w:sz="0" w:space="0" w:color="auto"/>
              </w:divBdr>
            </w:div>
            <w:div w:id="178012790">
              <w:marLeft w:val="0"/>
              <w:marRight w:val="0"/>
              <w:marTop w:val="0"/>
              <w:marBottom w:val="0"/>
              <w:divBdr>
                <w:top w:val="none" w:sz="0" w:space="0" w:color="auto"/>
                <w:left w:val="none" w:sz="0" w:space="0" w:color="auto"/>
                <w:bottom w:val="none" w:sz="0" w:space="0" w:color="auto"/>
                <w:right w:val="none" w:sz="0" w:space="0" w:color="auto"/>
              </w:divBdr>
            </w:div>
            <w:div w:id="186722006">
              <w:marLeft w:val="0"/>
              <w:marRight w:val="0"/>
              <w:marTop w:val="0"/>
              <w:marBottom w:val="0"/>
              <w:divBdr>
                <w:top w:val="none" w:sz="0" w:space="0" w:color="auto"/>
                <w:left w:val="none" w:sz="0" w:space="0" w:color="auto"/>
                <w:bottom w:val="none" w:sz="0" w:space="0" w:color="auto"/>
                <w:right w:val="none" w:sz="0" w:space="0" w:color="auto"/>
              </w:divBdr>
            </w:div>
            <w:div w:id="368917359">
              <w:marLeft w:val="0"/>
              <w:marRight w:val="0"/>
              <w:marTop w:val="0"/>
              <w:marBottom w:val="0"/>
              <w:divBdr>
                <w:top w:val="none" w:sz="0" w:space="0" w:color="auto"/>
                <w:left w:val="none" w:sz="0" w:space="0" w:color="auto"/>
                <w:bottom w:val="none" w:sz="0" w:space="0" w:color="auto"/>
                <w:right w:val="none" w:sz="0" w:space="0" w:color="auto"/>
              </w:divBdr>
            </w:div>
            <w:div w:id="400714835">
              <w:marLeft w:val="0"/>
              <w:marRight w:val="0"/>
              <w:marTop w:val="0"/>
              <w:marBottom w:val="0"/>
              <w:divBdr>
                <w:top w:val="none" w:sz="0" w:space="0" w:color="auto"/>
                <w:left w:val="none" w:sz="0" w:space="0" w:color="auto"/>
                <w:bottom w:val="none" w:sz="0" w:space="0" w:color="auto"/>
                <w:right w:val="none" w:sz="0" w:space="0" w:color="auto"/>
              </w:divBdr>
            </w:div>
            <w:div w:id="409163197">
              <w:marLeft w:val="0"/>
              <w:marRight w:val="0"/>
              <w:marTop w:val="0"/>
              <w:marBottom w:val="0"/>
              <w:divBdr>
                <w:top w:val="none" w:sz="0" w:space="0" w:color="auto"/>
                <w:left w:val="none" w:sz="0" w:space="0" w:color="auto"/>
                <w:bottom w:val="none" w:sz="0" w:space="0" w:color="auto"/>
                <w:right w:val="none" w:sz="0" w:space="0" w:color="auto"/>
              </w:divBdr>
            </w:div>
            <w:div w:id="970134368">
              <w:marLeft w:val="0"/>
              <w:marRight w:val="0"/>
              <w:marTop w:val="0"/>
              <w:marBottom w:val="0"/>
              <w:divBdr>
                <w:top w:val="none" w:sz="0" w:space="0" w:color="auto"/>
                <w:left w:val="none" w:sz="0" w:space="0" w:color="auto"/>
                <w:bottom w:val="none" w:sz="0" w:space="0" w:color="auto"/>
                <w:right w:val="none" w:sz="0" w:space="0" w:color="auto"/>
              </w:divBdr>
            </w:div>
            <w:div w:id="974531547">
              <w:marLeft w:val="0"/>
              <w:marRight w:val="0"/>
              <w:marTop w:val="0"/>
              <w:marBottom w:val="0"/>
              <w:divBdr>
                <w:top w:val="none" w:sz="0" w:space="0" w:color="auto"/>
                <w:left w:val="none" w:sz="0" w:space="0" w:color="auto"/>
                <w:bottom w:val="none" w:sz="0" w:space="0" w:color="auto"/>
                <w:right w:val="none" w:sz="0" w:space="0" w:color="auto"/>
              </w:divBdr>
            </w:div>
            <w:div w:id="1169901986">
              <w:marLeft w:val="0"/>
              <w:marRight w:val="0"/>
              <w:marTop w:val="0"/>
              <w:marBottom w:val="0"/>
              <w:divBdr>
                <w:top w:val="none" w:sz="0" w:space="0" w:color="auto"/>
                <w:left w:val="none" w:sz="0" w:space="0" w:color="auto"/>
                <w:bottom w:val="none" w:sz="0" w:space="0" w:color="auto"/>
                <w:right w:val="none" w:sz="0" w:space="0" w:color="auto"/>
              </w:divBdr>
            </w:div>
            <w:div w:id="1228956882">
              <w:marLeft w:val="0"/>
              <w:marRight w:val="0"/>
              <w:marTop w:val="0"/>
              <w:marBottom w:val="0"/>
              <w:divBdr>
                <w:top w:val="none" w:sz="0" w:space="0" w:color="auto"/>
                <w:left w:val="none" w:sz="0" w:space="0" w:color="auto"/>
                <w:bottom w:val="none" w:sz="0" w:space="0" w:color="auto"/>
                <w:right w:val="none" w:sz="0" w:space="0" w:color="auto"/>
              </w:divBdr>
            </w:div>
            <w:div w:id="1368145971">
              <w:marLeft w:val="0"/>
              <w:marRight w:val="0"/>
              <w:marTop w:val="0"/>
              <w:marBottom w:val="0"/>
              <w:divBdr>
                <w:top w:val="none" w:sz="0" w:space="0" w:color="auto"/>
                <w:left w:val="none" w:sz="0" w:space="0" w:color="auto"/>
                <w:bottom w:val="none" w:sz="0" w:space="0" w:color="auto"/>
                <w:right w:val="none" w:sz="0" w:space="0" w:color="auto"/>
              </w:divBdr>
            </w:div>
            <w:div w:id="1455707773">
              <w:marLeft w:val="0"/>
              <w:marRight w:val="0"/>
              <w:marTop w:val="0"/>
              <w:marBottom w:val="0"/>
              <w:divBdr>
                <w:top w:val="none" w:sz="0" w:space="0" w:color="auto"/>
                <w:left w:val="none" w:sz="0" w:space="0" w:color="auto"/>
                <w:bottom w:val="none" w:sz="0" w:space="0" w:color="auto"/>
                <w:right w:val="none" w:sz="0" w:space="0" w:color="auto"/>
              </w:divBdr>
            </w:div>
            <w:div w:id="1618367464">
              <w:marLeft w:val="0"/>
              <w:marRight w:val="0"/>
              <w:marTop w:val="0"/>
              <w:marBottom w:val="0"/>
              <w:divBdr>
                <w:top w:val="none" w:sz="0" w:space="0" w:color="auto"/>
                <w:left w:val="none" w:sz="0" w:space="0" w:color="auto"/>
                <w:bottom w:val="none" w:sz="0" w:space="0" w:color="auto"/>
                <w:right w:val="none" w:sz="0" w:space="0" w:color="auto"/>
              </w:divBdr>
            </w:div>
            <w:div w:id="1651254718">
              <w:marLeft w:val="0"/>
              <w:marRight w:val="0"/>
              <w:marTop w:val="0"/>
              <w:marBottom w:val="0"/>
              <w:divBdr>
                <w:top w:val="none" w:sz="0" w:space="0" w:color="auto"/>
                <w:left w:val="none" w:sz="0" w:space="0" w:color="auto"/>
                <w:bottom w:val="none" w:sz="0" w:space="0" w:color="auto"/>
                <w:right w:val="none" w:sz="0" w:space="0" w:color="auto"/>
              </w:divBdr>
            </w:div>
            <w:div w:id="1987009296">
              <w:marLeft w:val="0"/>
              <w:marRight w:val="0"/>
              <w:marTop w:val="0"/>
              <w:marBottom w:val="0"/>
              <w:divBdr>
                <w:top w:val="none" w:sz="0" w:space="0" w:color="auto"/>
                <w:left w:val="none" w:sz="0" w:space="0" w:color="auto"/>
                <w:bottom w:val="none" w:sz="0" w:space="0" w:color="auto"/>
                <w:right w:val="none" w:sz="0" w:space="0" w:color="auto"/>
              </w:divBdr>
            </w:div>
            <w:div w:id="209154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6085">
      <w:bodyDiv w:val="1"/>
      <w:marLeft w:val="0"/>
      <w:marRight w:val="0"/>
      <w:marTop w:val="0"/>
      <w:marBottom w:val="0"/>
      <w:divBdr>
        <w:top w:val="none" w:sz="0" w:space="0" w:color="auto"/>
        <w:left w:val="none" w:sz="0" w:space="0" w:color="auto"/>
        <w:bottom w:val="none" w:sz="0" w:space="0" w:color="auto"/>
        <w:right w:val="none" w:sz="0" w:space="0" w:color="auto"/>
      </w:divBdr>
    </w:div>
    <w:div w:id="1199859233">
      <w:bodyDiv w:val="1"/>
      <w:marLeft w:val="0"/>
      <w:marRight w:val="0"/>
      <w:marTop w:val="0"/>
      <w:marBottom w:val="0"/>
      <w:divBdr>
        <w:top w:val="none" w:sz="0" w:space="0" w:color="auto"/>
        <w:left w:val="none" w:sz="0" w:space="0" w:color="auto"/>
        <w:bottom w:val="none" w:sz="0" w:space="0" w:color="auto"/>
        <w:right w:val="none" w:sz="0" w:space="0" w:color="auto"/>
      </w:divBdr>
      <w:divsChild>
        <w:div w:id="1896088858">
          <w:marLeft w:val="0"/>
          <w:marRight w:val="0"/>
          <w:marTop w:val="0"/>
          <w:marBottom w:val="0"/>
          <w:divBdr>
            <w:top w:val="none" w:sz="0" w:space="0" w:color="auto"/>
            <w:left w:val="none" w:sz="0" w:space="0" w:color="auto"/>
            <w:bottom w:val="none" w:sz="0" w:space="0" w:color="auto"/>
            <w:right w:val="none" w:sz="0" w:space="0" w:color="auto"/>
          </w:divBdr>
          <w:divsChild>
            <w:div w:id="159385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356027">
      <w:bodyDiv w:val="1"/>
      <w:marLeft w:val="0"/>
      <w:marRight w:val="0"/>
      <w:marTop w:val="0"/>
      <w:marBottom w:val="0"/>
      <w:divBdr>
        <w:top w:val="none" w:sz="0" w:space="0" w:color="auto"/>
        <w:left w:val="none" w:sz="0" w:space="0" w:color="auto"/>
        <w:bottom w:val="none" w:sz="0" w:space="0" w:color="auto"/>
        <w:right w:val="none" w:sz="0" w:space="0" w:color="auto"/>
      </w:divBdr>
    </w:div>
    <w:div w:id="1203595484">
      <w:bodyDiv w:val="1"/>
      <w:marLeft w:val="0"/>
      <w:marRight w:val="0"/>
      <w:marTop w:val="0"/>
      <w:marBottom w:val="0"/>
      <w:divBdr>
        <w:top w:val="none" w:sz="0" w:space="0" w:color="auto"/>
        <w:left w:val="none" w:sz="0" w:space="0" w:color="auto"/>
        <w:bottom w:val="none" w:sz="0" w:space="0" w:color="auto"/>
        <w:right w:val="none" w:sz="0" w:space="0" w:color="auto"/>
      </w:divBdr>
    </w:div>
    <w:div w:id="1205097640">
      <w:bodyDiv w:val="1"/>
      <w:marLeft w:val="0"/>
      <w:marRight w:val="0"/>
      <w:marTop w:val="0"/>
      <w:marBottom w:val="0"/>
      <w:divBdr>
        <w:top w:val="none" w:sz="0" w:space="0" w:color="auto"/>
        <w:left w:val="none" w:sz="0" w:space="0" w:color="auto"/>
        <w:bottom w:val="none" w:sz="0" w:space="0" w:color="auto"/>
        <w:right w:val="none" w:sz="0" w:space="0" w:color="auto"/>
      </w:divBdr>
    </w:div>
    <w:div w:id="1215971378">
      <w:bodyDiv w:val="1"/>
      <w:marLeft w:val="0"/>
      <w:marRight w:val="0"/>
      <w:marTop w:val="0"/>
      <w:marBottom w:val="0"/>
      <w:divBdr>
        <w:top w:val="none" w:sz="0" w:space="0" w:color="auto"/>
        <w:left w:val="none" w:sz="0" w:space="0" w:color="auto"/>
        <w:bottom w:val="none" w:sz="0" w:space="0" w:color="auto"/>
        <w:right w:val="none" w:sz="0" w:space="0" w:color="auto"/>
      </w:divBdr>
    </w:div>
    <w:div w:id="1227570115">
      <w:bodyDiv w:val="1"/>
      <w:marLeft w:val="0"/>
      <w:marRight w:val="0"/>
      <w:marTop w:val="0"/>
      <w:marBottom w:val="0"/>
      <w:divBdr>
        <w:top w:val="none" w:sz="0" w:space="0" w:color="auto"/>
        <w:left w:val="none" w:sz="0" w:space="0" w:color="auto"/>
        <w:bottom w:val="none" w:sz="0" w:space="0" w:color="auto"/>
        <w:right w:val="none" w:sz="0" w:space="0" w:color="auto"/>
      </w:divBdr>
    </w:div>
    <w:div w:id="1247108034">
      <w:bodyDiv w:val="1"/>
      <w:marLeft w:val="0"/>
      <w:marRight w:val="0"/>
      <w:marTop w:val="0"/>
      <w:marBottom w:val="0"/>
      <w:divBdr>
        <w:top w:val="none" w:sz="0" w:space="0" w:color="auto"/>
        <w:left w:val="none" w:sz="0" w:space="0" w:color="auto"/>
        <w:bottom w:val="none" w:sz="0" w:space="0" w:color="auto"/>
        <w:right w:val="none" w:sz="0" w:space="0" w:color="auto"/>
      </w:divBdr>
    </w:div>
    <w:div w:id="1247609832">
      <w:bodyDiv w:val="1"/>
      <w:marLeft w:val="0"/>
      <w:marRight w:val="0"/>
      <w:marTop w:val="0"/>
      <w:marBottom w:val="0"/>
      <w:divBdr>
        <w:top w:val="none" w:sz="0" w:space="0" w:color="auto"/>
        <w:left w:val="none" w:sz="0" w:space="0" w:color="auto"/>
        <w:bottom w:val="none" w:sz="0" w:space="0" w:color="auto"/>
        <w:right w:val="none" w:sz="0" w:space="0" w:color="auto"/>
      </w:divBdr>
    </w:div>
    <w:div w:id="1255749872">
      <w:bodyDiv w:val="1"/>
      <w:marLeft w:val="0"/>
      <w:marRight w:val="0"/>
      <w:marTop w:val="0"/>
      <w:marBottom w:val="0"/>
      <w:divBdr>
        <w:top w:val="none" w:sz="0" w:space="0" w:color="auto"/>
        <w:left w:val="none" w:sz="0" w:space="0" w:color="auto"/>
        <w:bottom w:val="none" w:sz="0" w:space="0" w:color="auto"/>
        <w:right w:val="none" w:sz="0" w:space="0" w:color="auto"/>
      </w:divBdr>
    </w:div>
    <w:div w:id="1258560584">
      <w:bodyDiv w:val="1"/>
      <w:marLeft w:val="0"/>
      <w:marRight w:val="0"/>
      <w:marTop w:val="0"/>
      <w:marBottom w:val="0"/>
      <w:divBdr>
        <w:top w:val="none" w:sz="0" w:space="0" w:color="auto"/>
        <w:left w:val="none" w:sz="0" w:space="0" w:color="auto"/>
        <w:bottom w:val="none" w:sz="0" w:space="0" w:color="auto"/>
        <w:right w:val="none" w:sz="0" w:space="0" w:color="auto"/>
      </w:divBdr>
    </w:div>
    <w:div w:id="1271162392">
      <w:bodyDiv w:val="1"/>
      <w:marLeft w:val="0"/>
      <w:marRight w:val="0"/>
      <w:marTop w:val="0"/>
      <w:marBottom w:val="0"/>
      <w:divBdr>
        <w:top w:val="none" w:sz="0" w:space="0" w:color="auto"/>
        <w:left w:val="none" w:sz="0" w:space="0" w:color="auto"/>
        <w:bottom w:val="none" w:sz="0" w:space="0" w:color="auto"/>
        <w:right w:val="none" w:sz="0" w:space="0" w:color="auto"/>
      </w:divBdr>
      <w:divsChild>
        <w:div w:id="1368681441">
          <w:marLeft w:val="0"/>
          <w:marRight w:val="0"/>
          <w:marTop w:val="0"/>
          <w:marBottom w:val="0"/>
          <w:divBdr>
            <w:top w:val="none" w:sz="0" w:space="0" w:color="auto"/>
            <w:left w:val="none" w:sz="0" w:space="0" w:color="auto"/>
            <w:bottom w:val="none" w:sz="0" w:space="0" w:color="auto"/>
            <w:right w:val="none" w:sz="0" w:space="0" w:color="auto"/>
          </w:divBdr>
          <w:divsChild>
            <w:div w:id="559023866">
              <w:marLeft w:val="0"/>
              <w:marRight w:val="0"/>
              <w:marTop w:val="0"/>
              <w:marBottom w:val="0"/>
              <w:divBdr>
                <w:top w:val="none" w:sz="0" w:space="0" w:color="auto"/>
                <w:left w:val="none" w:sz="0" w:space="0" w:color="auto"/>
                <w:bottom w:val="none" w:sz="0" w:space="0" w:color="auto"/>
                <w:right w:val="none" w:sz="0" w:space="0" w:color="auto"/>
              </w:divBdr>
            </w:div>
            <w:div w:id="1018654476">
              <w:marLeft w:val="0"/>
              <w:marRight w:val="0"/>
              <w:marTop w:val="0"/>
              <w:marBottom w:val="0"/>
              <w:divBdr>
                <w:top w:val="none" w:sz="0" w:space="0" w:color="auto"/>
                <w:left w:val="none" w:sz="0" w:space="0" w:color="auto"/>
                <w:bottom w:val="none" w:sz="0" w:space="0" w:color="auto"/>
                <w:right w:val="none" w:sz="0" w:space="0" w:color="auto"/>
              </w:divBdr>
            </w:div>
            <w:div w:id="1853453971">
              <w:marLeft w:val="0"/>
              <w:marRight w:val="0"/>
              <w:marTop w:val="0"/>
              <w:marBottom w:val="0"/>
              <w:divBdr>
                <w:top w:val="none" w:sz="0" w:space="0" w:color="auto"/>
                <w:left w:val="none" w:sz="0" w:space="0" w:color="auto"/>
                <w:bottom w:val="none" w:sz="0" w:space="0" w:color="auto"/>
                <w:right w:val="none" w:sz="0" w:space="0" w:color="auto"/>
              </w:divBdr>
            </w:div>
            <w:div w:id="192788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14688">
      <w:bodyDiv w:val="1"/>
      <w:marLeft w:val="0"/>
      <w:marRight w:val="0"/>
      <w:marTop w:val="0"/>
      <w:marBottom w:val="0"/>
      <w:divBdr>
        <w:top w:val="none" w:sz="0" w:space="0" w:color="auto"/>
        <w:left w:val="none" w:sz="0" w:space="0" w:color="auto"/>
        <w:bottom w:val="none" w:sz="0" w:space="0" w:color="auto"/>
        <w:right w:val="none" w:sz="0" w:space="0" w:color="auto"/>
      </w:divBdr>
    </w:div>
    <w:div w:id="1310937709">
      <w:bodyDiv w:val="1"/>
      <w:marLeft w:val="0"/>
      <w:marRight w:val="0"/>
      <w:marTop w:val="0"/>
      <w:marBottom w:val="0"/>
      <w:divBdr>
        <w:top w:val="none" w:sz="0" w:space="0" w:color="auto"/>
        <w:left w:val="none" w:sz="0" w:space="0" w:color="auto"/>
        <w:bottom w:val="none" w:sz="0" w:space="0" w:color="auto"/>
        <w:right w:val="none" w:sz="0" w:space="0" w:color="auto"/>
      </w:divBdr>
    </w:div>
    <w:div w:id="1318722919">
      <w:bodyDiv w:val="1"/>
      <w:marLeft w:val="0"/>
      <w:marRight w:val="0"/>
      <w:marTop w:val="0"/>
      <w:marBottom w:val="0"/>
      <w:divBdr>
        <w:top w:val="none" w:sz="0" w:space="0" w:color="auto"/>
        <w:left w:val="none" w:sz="0" w:space="0" w:color="auto"/>
        <w:bottom w:val="none" w:sz="0" w:space="0" w:color="auto"/>
        <w:right w:val="none" w:sz="0" w:space="0" w:color="auto"/>
      </w:divBdr>
    </w:div>
    <w:div w:id="1319730157">
      <w:bodyDiv w:val="1"/>
      <w:marLeft w:val="0"/>
      <w:marRight w:val="0"/>
      <w:marTop w:val="0"/>
      <w:marBottom w:val="0"/>
      <w:divBdr>
        <w:top w:val="none" w:sz="0" w:space="0" w:color="auto"/>
        <w:left w:val="none" w:sz="0" w:space="0" w:color="auto"/>
        <w:bottom w:val="none" w:sz="0" w:space="0" w:color="auto"/>
        <w:right w:val="none" w:sz="0" w:space="0" w:color="auto"/>
      </w:divBdr>
    </w:div>
    <w:div w:id="1340497877">
      <w:bodyDiv w:val="1"/>
      <w:marLeft w:val="0"/>
      <w:marRight w:val="0"/>
      <w:marTop w:val="0"/>
      <w:marBottom w:val="0"/>
      <w:divBdr>
        <w:top w:val="none" w:sz="0" w:space="0" w:color="auto"/>
        <w:left w:val="none" w:sz="0" w:space="0" w:color="auto"/>
        <w:bottom w:val="none" w:sz="0" w:space="0" w:color="auto"/>
        <w:right w:val="none" w:sz="0" w:space="0" w:color="auto"/>
      </w:divBdr>
    </w:div>
    <w:div w:id="1360669178">
      <w:bodyDiv w:val="1"/>
      <w:marLeft w:val="0"/>
      <w:marRight w:val="0"/>
      <w:marTop w:val="0"/>
      <w:marBottom w:val="0"/>
      <w:divBdr>
        <w:top w:val="none" w:sz="0" w:space="0" w:color="auto"/>
        <w:left w:val="none" w:sz="0" w:space="0" w:color="auto"/>
        <w:bottom w:val="none" w:sz="0" w:space="0" w:color="auto"/>
        <w:right w:val="none" w:sz="0" w:space="0" w:color="auto"/>
      </w:divBdr>
    </w:div>
    <w:div w:id="1407528717">
      <w:bodyDiv w:val="1"/>
      <w:marLeft w:val="0"/>
      <w:marRight w:val="0"/>
      <w:marTop w:val="0"/>
      <w:marBottom w:val="0"/>
      <w:divBdr>
        <w:top w:val="none" w:sz="0" w:space="0" w:color="auto"/>
        <w:left w:val="none" w:sz="0" w:space="0" w:color="auto"/>
        <w:bottom w:val="none" w:sz="0" w:space="0" w:color="auto"/>
        <w:right w:val="none" w:sz="0" w:space="0" w:color="auto"/>
      </w:divBdr>
    </w:div>
    <w:div w:id="1413315531">
      <w:bodyDiv w:val="1"/>
      <w:marLeft w:val="0"/>
      <w:marRight w:val="0"/>
      <w:marTop w:val="0"/>
      <w:marBottom w:val="0"/>
      <w:divBdr>
        <w:top w:val="none" w:sz="0" w:space="0" w:color="auto"/>
        <w:left w:val="none" w:sz="0" w:space="0" w:color="auto"/>
        <w:bottom w:val="none" w:sz="0" w:space="0" w:color="auto"/>
        <w:right w:val="none" w:sz="0" w:space="0" w:color="auto"/>
      </w:divBdr>
    </w:div>
    <w:div w:id="1416366755">
      <w:bodyDiv w:val="1"/>
      <w:marLeft w:val="0"/>
      <w:marRight w:val="0"/>
      <w:marTop w:val="0"/>
      <w:marBottom w:val="0"/>
      <w:divBdr>
        <w:top w:val="none" w:sz="0" w:space="0" w:color="auto"/>
        <w:left w:val="none" w:sz="0" w:space="0" w:color="auto"/>
        <w:bottom w:val="none" w:sz="0" w:space="0" w:color="auto"/>
        <w:right w:val="none" w:sz="0" w:space="0" w:color="auto"/>
      </w:divBdr>
      <w:divsChild>
        <w:div w:id="1943294227">
          <w:marLeft w:val="0"/>
          <w:marRight w:val="0"/>
          <w:marTop w:val="0"/>
          <w:marBottom w:val="0"/>
          <w:divBdr>
            <w:top w:val="none" w:sz="0" w:space="0" w:color="auto"/>
            <w:left w:val="none" w:sz="0" w:space="0" w:color="auto"/>
            <w:bottom w:val="none" w:sz="0" w:space="0" w:color="auto"/>
            <w:right w:val="none" w:sz="0" w:space="0" w:color="auto"/>
          </w:divBdr>
          <w:divsChild>
            <w:div w:id="49122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26595">
      <w:bodyDiv w:val="1"/>
      <w:marLeft w:val="0"/>
      <w:marRight w:val="0"/>
      <w:marTop w:val="0"/>
      <w:marBottom w:val="0"/>
      <w:divBdr>
        <w:top w:val="none" w:sz="0" w:space="0" w:color="auto"/>
        <w:left w:val="none" w:sz="0" w:space="0" w:color="auto"/>
        <w:bottom w:val="none" w:sz="0" w:space="0" w:color="auto"/>
        <w:right w:val="none" w:sz="0" w:space="0" w:color="auto"/>
      </w:divBdr>
      <w:divsChild>
        <w:div w:id="758870089">
          <w:marLeft w:val="0"/>
          <w:marRight w:val="0"/>
          <w:marTop w:val="0"/>
          <w:marBottom w:val="0"/>
          <w:divBdr>
            <w:top w:val="none" w:sz="0" w:space="0" w:color="auto"/>
            <w:left w:val="none" w:sz="0" w:space="0" w:color="auto"/>
            <w:bottom w:val="none" w:sz="0" w:space="0" w:color="auto"/>
            <w:right w:val="none" w:sz="0" w:space="0" w:color="auto"/>
          </w:divBdr>
          <w:divsChild>
            <w:div w:id="10423659">
              <w:marLeft w:val="0"/>
              <w:marRight w:val="0"/>
              <w:marTop w:val="0"/>
              <w:marBottom w:val="0"/>
              <w:divBdr>
                <w:top w:val="none" w:sz="0" w:space="0" w:color="auto"/>
                <w:left w:val="none" w:sz="0" w:space="0" w:color="auto"/>
                <w:bottom w:val="none" w:sz="0" w:space="0" w:color="auto"/>
                <w:right w:val="none" w:sz="0" w:space="0" w:color="auto"/>
              </w:divBdr>
            </w:div>
            <w:div w:id="135415462">
              <w:marLeft w:val="0"/>
              <w:marRight w:val="0"/>
              <w:marTop w:val="0"/>
              <w:marBottom w:val="0"/>
              <w:divBdr>
                <w:top w:val="none" w:sz="0" w:space="0" w:color="auto"/>
                <w:left w:val="none" w:sz="0" w:space="0" w:color="auto"/>
                <w:bottom w:val="none" w:sz="0" w:space="0" w:color="auto"/>
                <w:right w:val="none" w:sz="0" w:space="0" w:color="auto"/>
              </w:divBdr>
            </w:div>
            <w:div w:id="181894147">
              <w:marLeft w:val="0"/>
              <w:marRight w:val="0"/>
              <w:marTop w:val="0"/>
              <w:marBottom w:val="0"/>
              <w:divBdr>
                <w:top w:val="none" w:sz="0" w:space="0" w:color="auto"/>
                <w:left w:val="none" w:sz="0" w:space="0" w:color="auto"/>
                <w:bottom w:val="none" w:sz="0" w:space="0" w:color="auto"/>
                <w:right w:val="none" w:sz="0" w:space="0" w:color="auto"/>
              </w:divBdr>
            </w:div>
            <w:div w:id="256838482">
              <w:marLeft w:val="0"/>
              <w:marRight w:val="0"/>
              <w:marTop w:val="0"/>
              <w:marBottom w:val="0"/>
              <w:divBdr>
                <w:top w:val="none" w:sz="0" w:space="0" w:color="auto"/>
                <w:left w:val="none" w:sz="0" w:space="0" w:color="auto"/>
                <w:bottom w:val="none" w:sz="0" w:space="0" w:color="auto"/>
                <w:right w:val="none" w:sz="0" w:space="0" w:color="auto"/>
              </w:divBdr>
            </w:div>
            <w:div w:id="308941776">
              <w:marLeft w:val="0"/>
              <w:marRight w:val="0"/>
              <w:marTop w:val="0"/>
              <w:marBottom w:val="0"/>
              <w:divBdr>
                <w:top w:val="none" w:sz="0" w:space="0" w:color="auto"/>
                <w:left w:val="none" w:sz="0" w:space="0" w:color="auto"/>
                <w:bottom w:val="none" w:sz="0" w:space="0" w:color="auto"/>
                <w:right w:val="none" w:sz="0" w:space="0" w:color="auto"/>
              </w:divBdr>
            </w:div>
            <w:div w:id="390618003">
              <w:marLeft w:val="0"/>
              <w:marRight w:val="0"/>
              <w:marTop w:val="0"/>
              <w:marBottom w:val="0"/>
              <w:divBdr>
                <w:top w:val="none" w:sz="0" w:space="0" w:color="auto"/>
                <w:left w:val="none" w:sz="0" w:space="0" w:color="auto"/>
                <w:bottom w:val="none" w:sz="0" w:space="0" w:color="auto"/>
                <w:right w:val="none" w:sz="0" w:space="0" w:color="auto"/>
              </w:divBdr>
            </w:div>
            <w:div w:id="432476849">
              <w:marLeft w:val="0"/>
              <w:marRight w:val="0"/>
              <w:marTop w:val="0"/>
              <w:marBottom w:val="0"/>
              <w:divBdr>
                <w:top w:val="none" w:sz="0" w:space="0" w:color="auto"/>
                <w:left w:val="none" w:sz="0" w:space="0" w:color="auto"/>
                <w:bottom w:val="none" w:sz="0" w:space="0" w:color="auto"/>
                <w:right w:val="none" w:sz="0" w:space="0" w:color="auto"/>
              </w:divBdr>
            </w:div>
            <w:div w:id="445393217">
              <w:marLeft w:val="0"/>
              <w:marRight w:val="0"/>
              <w:marTop w:val="0"/>
              <w:marBottom w:val="0"/>
              <w:divBdr>
                <w:top w:val="none" w:sz="0" w:space="0" w:color="auto"/>
                <w:left w:val="none" w:sz="0" w:space="0" w:color="auto"/>
                <w:bottom w:val="none" w:sz="0" w:space="0" w:color="auto"/>
                <w:right w:val="none" w:sz="0" w:space="0" w:color="auto"/>
              </w:divBdr>
            </w:div>
            <w:div w:id="506942573">
              <w:marLeft w:val="0"/>
              <w:marRight w:val="0"/>
              <w:marTop w:val="0"/>
              <w:marBottom w:val="0"/>
              <w:divBdr>
                <w:top w:val="none" w:sz="0" w:space="0" w:color="auto"/>
                <w:left w:val="none" w:sz="0" w:space="0" w:color="auto"/>
                <w:bottom w:val="none" w:sz="0" w:space="0" w:color="auto"/>
                <w:right w:val="none" w:sz="0" w:space="0" w:color="auto"/>
              </w:divBdr>
            </w:div>
            <w:div w:id="646594999">
              <w:marLeft w:val="0"/>
              <w:marRight w:val="0"/>
              <w:marTop w:val="0"/>
              <w:marBottom w:val="0"/>
              <w:divBdr>
                <w:top w:val="none" w:sz="0" w:space="0" w:color="auto"/>
                <w:left w:val="none" w:sz="0" w:space="0" w:color="auto"/>
                <w:bottom w:val="none" w:sz="0" w:space="0" w:color="auto"/>
                <w:right w:val="none" w:sz="0" w:space="0" w:color="auto"/>
              </w:divBdr>
            </w:div>
            <w:div w:id="692456259">
              <w:marLeft w:val="0"/>
              <w:marRight w:val="0"/>
              <w:marTop w:val="0"/>
              <w:marBottom w:val="0"/>
              <w:divBdr>
                <w:top w:val="none" w:sz="0" w:space="0" w:color="auto"/>
                <w:left w:val="none" w:sz="0" w:space="0" w:color="auto"/>
                <w:bottom w:val="none" w:sz="0" w:space="0" w:color="auto"/>
                <w:right w:val="none" w:sz="0" w:space="0" w:color="auto"/>
              </w:divBdr>
            </w:div>
            <w:div w:id="799420313">
              <w:marLeft w:val="0"/>
              <w:marRight w:val="0"/>
              <w:marTop w:val="0"/>
              <w:marBottom w:val="0"/>
              <w:divBdr>
                <w:top w:val="none" w:sz="0" w:space="0" w:color="auto"/>
                <w:left w:val="none" w:sz="0" w:space="0" w:color="auto"/>
                <w:bottom w:val="none" w:sz="0" w:space="0" w:color="auto"/>
                <w:right w:val="none" w:sz="0" w:space="0" w:color="auto"/>
              </w:divBdr>
            </w:div>
            <w:div w:id="944458094">
              <w:marLeft w:val="0"/>
              <w:marRight w:val="0"/>
              <w:marTop w:val="0"/>
              <w:marBottom w:val="0"/>
              <w:divBdr>
                <w:top w:val="none" w:sz="0" w:space="0" w:color="auto"/>
                <w:left w:val="none" w:sz="0" w:space="0" w:color="auto"/>
                <w:bottom w:val="none" w:sz="0" w:space="0" w:color="auto"/>
                <w:right w:val="none" w:sz="0" w:space="0" w:color="auto"/>
              </w:divBdr>
            </w:div>
            <w:div w:id="951472319">
              <w:marLeft w:val="0"/>
              <w:marRight w:val="0"/>
              <w:marTop w:val="0"/>
              <w:marBottom w:val="0"/>
              <w:divBdr>
                <w:top w:val="none" w:sz="0" w:space="0" w:color="auto"/>
                <w:left w:val="none" w:sz="0" w:space="0" w:color="auto"/>
                <w:bottom w:val="none" w:sz="0" w:space="0" w:color="auto"/>
                <w:right w:val="none" w:sz="0" w:space="0" w:color="auto"/>
              </w:divBdr>
            </w:div>
            <w:div w:id="960258152">
              <w:marLeft w:val="0"/>
              <w:marRight w:val="0"/>
              <w:marTop w:val="0"/>
              <w:marBottom w:val="0"/>
              <w:divBdr>
                <w:top w:val="none" w:sz="0" w:space="0" w:color="auto"/>
                <w:left w:val="none" w:sz="0" w:space="0" w:color="auto"/>
                <w:bottom w:val="none" w:sz="0" w:space="0" w:color="auto"/>
                <w:right w:val="none" w:sz="0" w:space="0" w:color="auto"/>
              </w:divBdr>
            </w:div>
            <w:div w:id="1080836988">
              <w:marLeft w:val="0"/>
              <w:marRight w:val="0"/>
              <w:marTop w:val="0"/>
              <w:marBottom w:val="0"/>
              <w:divBdr>
                <w:top w:val="none" w:sz="0" w:space="0" w:color="auto"/>
                <w:left w:val="none" w:sz="0" w:space="0" w:color="auto"/>
                <w:bottom w:val="none" w:sz="0" w:space="0" w:color="auto"/>
                <w:right w:val="none" w:sz="0" w:space="0" w:color="auto"/>
              </w:divBdr>
            </w:div>
            <w:div w:id="1096825157">
              <w:marLeft w:val="0"/>
              <w:marRight w:val="0"/>
              <w:marTop w:val="0"/>
              <w:marBottom w:val="0"/>
              <w:divBdr>
                <w:top w:val="none" w:sz="0" w:space="0" w:color="auto"/>
                <w:left w:val="none" w:sz="0" w:space="0" w:color="auto"/>
                <w:bottom w:val="none" w:sz="0" w:space="0" w:color="auto"/>
                <w:right w:val="none" w:sz="0" w:space="0" w:color="auto"/>
              </w:divBdr>
            </w:div>
            <w:div w:id="1322270826">
              <w:marLeft w:val="0"/>
              <w:marRight w:val="0"/>
              <w:marTop w:val="0"/>
              <w:marBottom w:val="0"/>
              <w:divBdr>
                <w:top w:val="none" w:sz="0" w:space="0" w:color="auto"/>
                <w:left w:val="none" w:sz="0" w:space="0" w:color="auto"/>
                <w:bottom w:val="none" w:sz="0" w:space="0" w:color="auto"/>
                <w:right w:val="none" w:sz="0" w:space="0" w:color="auto"/>
              </w:divBdr>
            </w:div>
            <w:div w:id="1356418046">
              <w:marLeft w:val="0"/>
              <w:marRight w:val="0"/>
              <w:marTop w:val="0"/>
              <w:marBottom w:val="0"/>
              <w:divBdr>
                <w:top w:val="none" w:sz="0" w:space="0" w:color="auto"/>
                <w:left w:val="none" w:sz="0" w:space="0" w:color="auto"/>
                <w:bottom w:val="none" w:sz="0" w:space="0" w:color="auto"/>
                <w:right w:val="none" w:sz="0" w:space="0" w:color="auto"/>
              </w:divBdr>
            </w:div>
            <w:div w:id="1390417809">
              <w:marLeft w:val="0"/>
              <w:marRight w:val="0"/>
              <w:marTop w:val="0"/>
              <w:marBottom w:val="0"/>
              <w:divBdr>
                <w:top w:val="none" w:sz="0" w:space="0" w:color="auto"/>
                <w:left w:val="none" w:sz="0" w:space="0" w:color="auto"/>
                <w:bottom w:val="none" w:sz="0" w:space="0" w:color="auto"/>
                <w:right w:val="none" w:sz="0" w:space="0" w:color="auto"/>
              </w:divBdr>
            </w:div>
            <w:div w:id="1555504380">
              <w:marLeft w:val="0"/>
              <w:marRight w:val="0"/>
              <w:marTop w:val="0"/>
              <w:marBottom w:val="0"/>
              <w:divBdr>
                <w:top w:val="none" w:sz="0" w:space="0" w:color="auto"/>
                <w:left w:val="none" w:sz="0" w:space="0" w:color="auto"/>
                <w:bottom w:val="none" w:sz="0" w:space="0" w:color="auto"/>
                <w:right w:val="none" w:sz="0" w:space="0" w:color="auto"/>
              </w:divBdr>
            </w:div>
            <w:div w:id="1653363042">
              <w:marLeft w:val="0"/>
              <w:marRight w:val="0"/>
              <w:marTop w:val="0"/>
              <w:marBottom w:val="0"/>
              <w:divBdr>
                <w:top w:val="none" w:sz="0" w:space="0" w:color="auto"/>
                <w:left w:val="none" w:sz="0" w:space="0" w:color="auto"/>
                <w:bottom w:val="none" w:sz="0" w:space="0" w:color="auto"/>
                <w:right w:val="none" w:sz="0" w:space="0" w:color="auto"/>
              </w:divBdr>
            </w:div>
            <w:div w:id="1667709448">
              <w:marLeft w:val="0"/>
              <w:marRight w:val="0"/>
              <w:marTop w:val="0"/>
              <w:marBottom w:val="0"/>
              <w:divBdr>
                <w:top w:val="none" w:sz="0" w:space="0" w:color="auto"/>
                <w:left w:val="none" w:sz="0" w:space="0" w:color="auto"/>
                <w:bottom w:val="none" w:sz="0" w:space="0" w:color="auto"/>
                <w:right w:val="none" w:sz="0" w:space="0" w:color="auto"/>
              </w:divBdr>
            </w:div>
            <w:div w:id="1710690365">
              <w:marLeft w:val="0"/>
              <w:marRight w:val="0"/>
              <w:marTop w:val="0"/>
              <w:marBottom w:val="0"/>
              <w:divBdr>
                <w:top w:val="none" w:sz="0" w:space="0" w:color="auto"/>
                <w:left w:val="none" w:sz="0" w:space="0" w:color="auto"/>
                <w:bottom w:val="none" w:sz="0" w:space="0" w:color="auto"/>
                <w:right w:val="none" w:sz="0" w:space="0" w:color="auto"/>
              </w:divBdr>
            </w:div>
            <w:div w:id="1915435017">
              <w:marLeft w:val="0"/>
              <w:marRight w:val="0"/>
              <w:marTop w:val="0"/>
              <w:marBottom w:val="0"/>
              <w:divBdr>
                <w:top w:val="none" w:sz="0" w:space="0" w:color="auto"/>
                <w:left w:val="none" w:sz="0" w:space="0" w:color="auto"/>
                <w:bottom w:val="none" w:sz="0" w:space="0" w:color="auto"/>
                <w:right w:val="none" w:sz="0" w:space="0" w:color="auto"/>
              </w:divBdr>
            </w:div>
            <w:div w:id="2085446518">
              <w:marLeft w:val="0"/>
              <w:marRight w:val="0"/>
              <w:marTop w:val="0"/>
              <w:marBottom w:val="0"/>
              <w:divBdr>
                <w:top w:val="none" w:sz="0" w:space="0" w:color="auto"/>
                <w:left w:val="none" w:sz="0" w:space="0" w:color="auto"/>
                <w:bottom w:val="none" w:sz="0" w:space="0" w:color="auto"/>
                <w:right w:val="none" w:sz="0" w:space="0" w:color="auto"/>
              </w:divBdr>
            </w:div>
            <w:div w:id="214075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82846">
      <w:bodyDiv w:val="1"/>
      <w:marLeft w:val="0"/>
      <w:marRight w:val="0"/>
      <w:marTop w:val="0"/>
      <w:marBottom w:val="0"/>
      <w:divBdr>
        <w:top w:val="none" w:sz="0" w:space="0" w:color="auto"/>
        <w:left w:val="none" w:sz="0" w:space="0" w:color="auto"/>
        <w:bottom w:val="none" w:sz="0" w:space="0" w:color="auto"/>
        <w:right w:val="none" w:sz="0" w:space="0" w:color="auto"/>
      </w:divBdr>
      <w:divsChild>
        <w:div w:id="948201425">
          <w:marLeft w:val="0"/>
          <w:marRight w:val="0"/>
          <w:marTop w:val="0"/>
          <w:marBottom w:val="0"/>
          <w:divBdr>
            <w:top w:val="none" w:sz="0" w:space="0" w:color="auto"/>
            <w:left w:val="none" w:sz="0" w:space="0" w:color="auto"/>
            <w:bottom w:val="none" w:sz="0" w:space="0" w:color="auto"/>
            <w:right w:val="none" w:sz="0" w:space="0" w:color="auto"/>
          </w:divBdr>
          <w:divsChild>
            <w:div w:id="191531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07779">
      <w:bodyDiv w:val="1"/>
      <w:marLeft w:val="0"/>
      <w:marRight w:val="0"/>
      <w:marTop w:val="0"/>
      <w:marBottom w:val="0"/>
      <w:divBdr>
        <w:top w:val="none" w:sz="0" w:space="0" w:color="auto"/>
        <w:left w:val="none" w:sz="0" w:space="0" w:color="auto"/>
        <w:bottom w:val="none" w:sz="0" w:space="0" w:color="auto"/>
        <w:right w:val="none" w:sz="0" w:space="0" w:color="auto"/>
      </w:divBdr>
    </w:div>
    <w:div w:id="1453282741">
      <w:bodyDiv w:val="1"/>
      <w:marLeft w:val="0"/>
      <w:marRight w:val="0"/>
      <w:marTop w:val="0"/>
      <w:marBottom w:val="0"/>
      <w:divBdr>
        <w:top w:val="none" w:sz="0" w:space="0" w:color="auto"/>
        <w:left w:val="none" w:sz="0" w:space="0" w:color="auto"/>
        <w:bottom w:val="none" w:sz="0" w:space="0" w:color="auto"/>
        <w:right w:val="none" w:sz="0" w:space="0" w:color="auto"/>
      </w:divBdr>
    </w:div>
    <w:div w:id="1457795366">
      <w:bodyDiv w:val="1"/>
      <w:marLeft w:val="0"/>
      <w:marRight w:val="0"/>
      <w:marTop w:val="0"/>
      <w:marBottom w:val="0"/>
      <w:divBdr>
        <w:top w:val="none" w:sz="0" w:space="0" w:color="auto"/>
        <w:left w:val="none" w:sz="0" w:space="0" w:color="auto"/>
        <w:bottom w:val="none" w:sz="0" w:space="0" w:color="auto"/>
        <w:right w:val="none" w:sz="0" w:space="0" w:color="auto"/>
      </w:divBdr>
    </w:div>
    <w:div w:id="1495222792">
      <w:bodyDiv w:val="1"/>
      <w:marLeft w:val="0"/>
      <w:marRight w:val="0"/>
      <w:marTop w:val="0"/>
      <w:marBottom w:val="0"/>
      <w:divBdr>
        <w:top w:val="none" w:sz="0" w:space="0" w:color="auto"/>
        <w:left w:val="none" w:sz="0" w:space="0" w:color="auto"/>
        <w:bottom w:val="none" w:sz="0" w:space="0" w:color="auto"/>
        <w:right w:val="none" w:sz="0" w:space="0" w:color="auto"/>
      </w:divBdr>
    </w:div>
    <w:div w:id="1512529937">
      <w:bodyDiv w:val="1"/>
      <w:marLeft w:val="0"/>
      <w:marRight w:val="0"/>
      <w:marTop w:val="0"/>
      <w:marBottom w:val="0"/>
      <w:divBdr>
        <w:top w:val="none" w:sz="0" w:space="0" w:color="auto"/>
        <w:left w:val="none" w:sz="0" w:space="0" w:color="auto"/>
        <w:bottom w:val="none" w:sz="0" w:space="0" w:color="auto"/>
        <w:right w:val="none" w:sz="0" w:space="0" w:color="auto"/>
      </w:divBdr>
    </w:div>
    <w:div w:id="1518353153">
      <w:bodyDiv w:val="1"/>
      <w:marLeft w:val="0"/>
      <w:marRight w:val="0"/>
      <w:marTop w:val="0"/>
      <w:marBottom w:val="0"/>
      <w:divBdr>
        <w:top w:val="none" w:sz="0" w:space="0" w:color="auto"/>
        <w:left w:val="none" w:sz="0" w:space="0" w:color="auto"/>
        <w:bottom w:val="none" w:sz="0" w:space="0" w:color="auto"/>
        <w:right w:val="none" w:sz="0" w:space="0" w:color="auto"/>
      </w:divBdr>
      <w:divsChild>
        <w:div w:id="182475067">
          <w:marLeft w:val="0"/>
          <w:marRight w:val="0"/>
          <w:marTop w:val="0"/>
          <w:marBottom w:val="0"/>
          <w:divBdr>
            <w:top w:val="none" w:sz="0" w:space="0" w:color="auto"/>
            <w:left w:val="none" w:sz="0" w:space="0" w:color="auto"/>
            <w:bottom w:val="none" w:sz="0" w:space="0" w:color="auto"/>
            <w:right w:val="none" w:sz="0" w:space="0" w:color="auto"/>
          </w:divBdr>
          <w:divsChild>
            <w:div w:id="178931298">
              <w:marLeft w:val="0"/>
              <w:marRight w:val="0"/>
              <w:marTop w:val="0"/>
              <w:marBottom w:val="0"/>
              <w:divBdr>
                <w:top w:val="none" w:sz="0" w:space="0" w:color="auto"/>
                <w:left w:val="none" w:sz="0" w:space="0" w:color="auto"/>
                <w:bottom w:val="none" w:sz="0" w:space="0" w:color="auto"/>
                <w:right w:val="none" w:sz="0" w:space="0" w:color="auto"/>
              </w:divBdr>
            </w:div>
            <w:div w:id="342174176">
              <w:marLeft w:val="0"/>
              <w:marRight w:val="0"/>
              <w:marTop w:val="0"/>
              <w:marBottom w:val="0"/>
              <w:divBdr>
                <w:top w:val="none" w:sz="0" w:space="0" w:color="auto"/>
                <w:left w:val="none" w:sz="0" w:space="0" w:color="auto"/>
                <w:bottom w:val="none" w:sz="0" w:space="0" w:color="auto"/>
                <w:right w:val="none" w:sz="0" w:space="0" w:color="auto"/>
              </w:divBdr>
            </w:div>
            <w:div w:id="711225309">
              <w:marLeft w:val="0"/>
              <w:marRight w:val="0"/>
              <w:marTop w:val="0"/>
              <w:marBottom w:val="0"/>
              <w:divBdr>
                <w:top w:val="none" w:sz="0" w:space="0" w:color="auto"/>
                <w:left w:val="none" w:sz="0" w:space="0" w:color="auto"/>
                <w:bottom w:val="none" w:sz="0" w:space="0" w:color="auto"/>
                <w:right w:val="none" w:sz="0" w:space="0" w:color="auto"/>
              </w:divBdr>
            </w:div>
            <w:div w:id="1167021309">
              <w:marLeft w:val="0"/>
              <w:marRight w:val="0"/>
              <w:marTop w:val="0"/>
              <w:marBottom w:val="0"/>
              <w:divBdr>
                <w:top w:val="none" w:sz="0" w:space="0" w:color="auto"/>
                <w:left w:val="none" w:sz="0" w:space="0" w:color="auto"/>
                <w:bottom w:val="none" w:sz="0" w:space="0" w:color="auto"/>
                <w:right w:val="none" w:sz="0" w:space="0" w:color="auto"/>
              </w:divBdr>
            </w:div>
            <w:div w:id="1181892984">
              <w:marLeft w:val="0"/>
              <w:marRight w:val="0"/>
              <w:marTop w:val="0"/>
              <w:marBottom w:val="0"/>
              <w:divBdr>
                <w:top w:val="none" w:sz="0" w:space="0" w:color="auto"/>
                <w:left w:val="none" w:sz="0" w:space="0" w:color="auto"/>
                <w:bottom w:val="none" w:sz="0" w:space="0" w:color="auto"/>
                <w:right w:val="none" w:sz="0" w:space="0" w:color="auto"/>
              </w:divBdr>
            </w:div>
            <w:div w:id="175042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48321">
      <w:bodyDiv w:val="1"/>
      <w:marLeft w:val="0"/>
      <w:marRight w:val="0"/>
      <w:marTop w:val="0"/>
      <w:marBottom w:val="0"/>
      <w:divBdr>
        <w:top w:val="none" w:sz="0" w:space="0" w:color="auto"/>
        <w:left w:val="none" w:sz="0" w:space="0" w:color="auto"/>
        <w:bottom w:val="none" w:sz="0" w:space="0" w:color="auto"/>
        <w:right w:val="none" w:sz="0" w:space="0" w:color="auto"/>
      </w:divBdr>
    </w:div>
    <w:div w:id="1540242226">
      <w:bodyDiv w:val="1"/>
      <w:marLeft w:val="0"/>
      <w:marRight w:val="0"/>
      <w:marTop w:val="0"/>
      <w:marBottom w:val="0"/>
      <w:divBdr>
        <w:top w:val="none" w:sz="0" w:space="0" w:color="auto"/>
        <w:left w:val="none" w:sz="0" w:space="0" w:color="auto"/>
        <w:bottom w:val="none" w:sz="0" w:space="0" w:color="auto"/>
        <w:right w:val="none" w:sz="0" w:space="0" w:color="auto"/>
      </w:divBdr>
    </w:div>
    <w:div w:id="1542286845">
      <w:bodyDiv w:val="1"/>
      <w:marLeft w:val="0"/>
      <w:marRight w:val="0"/>
      <w:marTop w:val="0"/>
      <w:marBottom w:val="0"/>
      <w:divBdr>
        <w:top w:val="none" w:sz="0" w:space="0" w:color="auto"/>
        <w:left w:val="none" w:sz="0" w:space="0" w:color="auto"/>
        <w:bottom w:val="none" w:sz="0" w:space="0" w:color="auto"/>
        <w:right w:val="none" w:sz="0" w:space="0" w:color="auto"/>
      </w:divBdr>
    </w:div>
    <w:div w:id="1555772611">
      <w:bodyDiv w:val="1"/>
      <w:marLeft w:val="0"/>
      <w:marRight w:val="0"/>
      <w:marTop w:val="0"/>
      <w:marBottom w:val="0"/>
      <w:divBdr>
        <w:top w:val="none" w:sz="0" w:space="0" w:color="auto"/>
        <w:left w:val="none" w:sz="0" w:space="0" w:color="auto"/>
        <w:bottom w:val="none" w:sz="0" w:space="0" w:color="auto"/>
        <w:right w:val="none" w:sz="0" w:space="0" w:color="auto"/>
      </w:divBdr>
    </w:div>
    <w:div w:id="1562013699">
      <w:bodyDiv w:val="1"/>
      <w:marLeft w:val="0"/>
      <w:marRight w:val="0"/>
      <w:marTop w:val="0"/>
      <w:marBottom w:val="0"/>
      <w:divBdr>
        <w:top w:val="none" w:sz="0" w:space="0" w:color="auto"/>
        <w:left w:val="none" w:sz="0" w:space="0" w:color="auto"/>
        <w:bottom w:val="none" w:sz="0" w:space="0" w:color="auto"/>
        <w:right w:val="none" w:sz="0" w:space="0" w:color="auto"/>
      </w:divBdr>
    </w:div>
    <w:div w:id="1586723126">
      <w:bodyDiv w:val="1"/>
      <w:marLeft w:val="0"/>
      <w:marRight w:val="0"/>
      <w:marTop w:val="0"/>
      <w:marBottom w:val="0"/>
      <w:divBdr>
        <w:top w:val="none" w:sz="0" w:space="0" w:color="auto"/>
        <w:left w:val="none" w:sz="0" w:space="0" w:color="auto"/>
        <w:bottom w:val="none" w:sz="0" w:space="0" w:color="auto"/>
        <w:right w:val="none" w:sz="0" w:space="0" w:color="auto"/>
      </w:divBdr>
    </w:div>
    <w:div w:id="1596479651">
      <w:bodyDiv w:val="1"/>
      <w:marLeft w:val="0"/>
      <w:marRight w:val="0"/>
      <w:marTop w:val="0"/>
      <w:marBottom w:val="0"/>
      <w:divBdr>
        <w:top w:val="none" w:sz="0" w:space="0" w:color="auto"/>
        <w:left w:val="none" w:sz="0" w:space="0" w:color="auto"/>
        <w:bottom w:val="none" w:sz="0" w:space="0" w:color="auto"/>
        <w:right w:val="none" w:sz="0" w:space="0" w:color="auto"/>
      </w:divBdr>
    </w:div>
    <w:div w:id="1597708917">
      <w:bodyDiv w:val="1"/>
      <w:marLeft w:val="0"/>
      <w:marRight w:val="0"/>
      <w:marTop w:val="0"/>
      <w:marBottom w:val="0"/>
      <w:divBdr>
        <w:top w:val="none" w:sz="0" w:space="0" w:color="auto"/>
        <w:left w:val="none" w:sz="0" w:space="0" w:color="auto"/>
        <w:bottom w:val="none" w:sz="0" w:space="0" w:color="auto"/>
        <w:right w:val="none" w:sz="0" w:space="0" w:color="auto"/>
      </w:divBdr>
    </w:div>
    <w:div w:id="1597905730">
      <w:bodyDiv w:val="1"/>
      <w:marLeft w:val="0"/>
      <w:marRight w:val="0"/>
      <w:marTop w:val="0"/>
      <w:marBottom w:val="0"/>
      <w:divBdr>
        <w:top w:val="none" w:sz="0" w:space="0" w:color="auto"/>
        <w:left w:val="none" w:sz="0" w:space="0" w:color="auto"/>
        <w:bottom w:val="none" w:sz="0" w:space="0" w:color="auto"/>
        <w:right w:val="none" w:sz="0" w:space="0" w:color="auto"/>
      </w:divBdr>
    </w:div>
    <w:div w:id="1604728661">
      <w:bodyDiv w:val="1"/>
      <w:marLeft w:val="0"/>
      <w:marRight w:val="0"/>
      <w:marTop w:val="0"/>
      <w:marBottom w:val="0"/>
      <w:divBdr>
        <w:top w:val="none" w:sz="0" w:space="0" w:color="auto"/>
        <w:left w:val="none" w:sz="0" w:space="0" w:color="auto"/>
        <w:bottom w:val="none" w:sz="0" w:space="0" w:color="auto"/>
        <w:right w:val="none" w:sz="0" w:space="0" w:color="auto"/>
      </w:divBdr>
    </w:div>
    <w:div w:id="1608660642">
      <w:bodyDiv w:val="1"/>
      <w:marLeft w:val="0"/>
      <w:marRight w:val="0"/>
      <w:marTop w:val="0"/>
      <w:marBottom w:val="0"/>
      <w:divBdr>
        <w:top w:val="none" w:sz="0" w:space="0" w:color="auto"/>
        <w:left w:val="none" w:sz="0" w:space="0" w:color="auto"/>
        <w:bottom w:val="none" w:sz="0" w:space="0" w:color="auto"/>
        <w:right w:val="none" w:sz="0" w:space="0" w:color="auto"/>
      </w:divBdr>
    </w:div>
    <w:div w:id="1614433025">
      <w:bodyDiv w:val="1"/>
      <w:marLeft w:val="0"/>
      <w:marRight w:val="0"/>
      <w:marTop w:val="0"/>
      <w:marBottom w:val="0"/>
      <w:divBdr>
        <w:top w:val="none" w:sz="0" w:space="0" w:color="auto"/>
        <w:left w:val="none" w:sz="0" w:space="0" w:color="auto"/>
        <w:bottom w:val="none" w:sz="0" w:space="0" w:color="auto"/>
        <w:right w:val="none" w:sz="0" w:space="0" w:color="auto"/>
      </w:divBdr>
      <w:divsChild>
        <w:div w:id="1863860798">
          <w:marLeft w:val="0"/>
          <w:marRight w:val="0"/>
          <w:marTop w:val="0"/>
          <w:marBottom w:val="0"/>
          <w:divBdr>
            <w:top w:val="none" w:sz="0" w:space="0" w:color="auto"/>
            <w:left w:val="none" w:sz="0" w:space="0" w:color="auto"/>
            <w:bottom w:val="none" w:sz="0" w:space="0" w:color="auto"/>
            <w:right w:val="none" w:sz="0" w:space="0" w:color="auto"/>
          </w:divBdr>
          <w:divsChild>
            <w:div w:id="201814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17908">
      <w:bodyDiv w:val="1"/>
      <w:marLeft w:val="0"/>
      <w:marRight w:val="0"/>
      <w:marTop w:val="0"/>
      <w:marBottom w:val="0"/>
      <w:divBdr>
        <w:top w:val="none" w:sz="0" w:space="0" w:color="auto"/>
        <w:left w:val="none" w:sz="0" w:space="0" w:color="auto"/>
        <w:bottom w:val="none" w:sz="0" w:space="0" w:color="auto"/>
        <w:right w:val="none" w:sz="0" w:space="0" w:color="auto"/>
      </w:divBdr>
    </w:div>
    <w:div w:id="1695694377">
      <w:bodyDiv w:val="1"/>
      <w:marLeft w:val="0"/>
      <w:marRight w:val="0"/>
      <w:marTop w:val="0"/>
      <w:marBottom w:val="0"/>
      <w:divBdr>
        <w:top w:val="none" w:sz="0" w:space="0" w:color="auto"/>
        <w:left w:val="none" w:sz="0" w:space="0" w:color="auto"/>
        <w:bottom w:val="none" w:sz="0" w:space="0" w:color="auto"/>
        <w:right w:val="none" w:sz="0" w:space="0" w:color="auto"/>
      </w:divBdr>
    </w:div>
    <w:div w:id="1705132361">
      <w:bodyDiv w:val="1"/>
      <w:marLeft w:val="0"/>
      <w:marRight w:val="0"/>
      <w:marTop w:val="0"/>
      <w:marBottom w:val="0"/>
      <w:divBdr>
        <w:top w:val="none" w:sz="0" w:space="0" w:color="auto"/>
        <w:left w:val="none" w:sz="0" w:space="0" w:color="auto"/>
        <w:bottom w:val="none" w:sz="0" w:space="0" w:color="auto"/>
        <w:right w:val="none" w:sz="0" w:space="0" w:color="auto"/>
      </w:divBdr>
      <w:divsChild>
        <w:div w:id="904028376">
          <w:marLeft w:val="0"/>
          <w:marRight w:val="0"/>
          <w:marTop w:val="0"/>
          <w:marBottom w:val="0"/>
          <w:divBdr>
            <w:top w:val="none" w:sz="0" w:space="0" w:color="auto"/>
            <w:left w:val="none" w:sz="0" w:space="0" w:color="auto"/>
            <w:bottom w:val="none" w:sz="0" w:space="0" w:color="auto"/>
            <w:right w:val="none" w:sz="0" w:space="0" w:color="auto"/>
          </w:divBdr>
          <w:divsChild>
            <w:div w:id="338196791">
              <w:marLeft w:val="0"/>
              <w:marRight w:val="0"/>
              <w:marTop w:val="0"/>
              <w:marBottom w:val="0"/>
              <w:divBdr>
                <w:top w:val="none" w:sz="0" w:space="0" w:color="auto"/>
                <w:left w:val="none" w:sz="0" w:space="0" w:color="auto"/>
                <w:bottom w:val="none" w:sz="0" w:space="0" w:color="auto"/>
                <w:right w:val="none" w:sz="0" w:space="0" w:color="auto"/>
              </w:divBdr>
            </w:div>
            <w:div w:id="1387029417">
              <w:marLeft w:val="0"/>
              <w:marRight w:val="0"/>
              <w:marTop w:val="0"/>
              <w:marBottom w:val="0"/>
              <w:divBdr>
                <w:top w:val="none" w:sz="0" w:space="0" w:color="auto"/>
                <w:left w:val="none" w:sz="0" w:space="0" w:color="auto"/>
                <w:bottom w:val="none" w:sz="0" w:space="0" w:color="auto"/>
                <w:right w:val="none" w:sz="0" w:space="0" w:color="auto"/>
              </w:divBdr>
            </w:div>
            <w:div w:id="1689286430">
              <w:marLeft w:val="0"/>
              <w:marRight w:val="0"/>
              <w:marTop w:val="0"/>
              <w:marBottom w:val="0"/>
              <w:divBdr>
                <w:top w:val="none" w:sz="0" w:space="0" w:color="auto"/>
                <w:left w:val="none" w:sz="0" w:space="0" w:color="auto"/>
                <w:bottom w:val="none" w:sz="0" w:space="0" w:color="auto"/>
                <w:right w:val="none" w:sz="0" w:space="0" w:color="auto"/>
              </w:divBdr>
            </w:div>
            <w:div w:id="192421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80395">
      <w:bodyDiv w:val="1"/>
      <w:marLeft w:val="0"/>
      <w:marRight w:val="0"/>
      <w:marTop w:val="0"/>
      <w:marBottom w:val="0"/>
      <w:divBdr>
        <w:top w:val="none" w:sz="0" w:space="0" w:color="auto"/>
        <w:left w:val="none" w:sz="0" w:space="0" w:color="auto"/>
        <w:bottom w:val="none" w:sz="0" w:space="0" w:color="auto"/>
        <w:right w:val="none" w:sz="0" w:space="0" w:color="auto"/>
      </w:divBdr>
    </w:div>
    <w:div w:id="1720208127">
      <w:bodyDiv w:val="1"/>
      <w:marLeft w:val="0"/>
      <w:marRight w:val="0"/>
      <w:marTop w:val="0"/>
      <w:marBottom w:val="0"/>
      <w:divBdr>
        <w:top w:val="none" w:sz="0" w:space="0" w:color="auto"/>
        <w:left w:val="none" w:sz="0" w:space="0" w:color="auto"/>
        <w:bottom w:val="none" w:sz="0" w:space="0" w:color="auto"/>
        <w:right w:val="none" w:sz="0" w:space="0" w:color="auto"/>
      </w:divBdr>
    </w:div>
    <w:div w:id="1726292807">
      <w:bodyDiv w:val="1"/>
      <w:marLeft w:val="0"/>
      <w:marRight w:val="0"/>
      <w:marTop w:val="0"/>
      <w:marBottom w:val="0"/>
      <w:divBdr>
        <w:top w:val="none" w:sz="0" w:space="0" w:color="auto"/>
        <w:left w:val="none" w:sz="0" w:space="0" w:color="auto"/>
        <w:bottom w:val="none" w:sz="0" w:space="0" w:color="auto"/>
        <w:right w:val="none" w:sz="0" w:space="0" w:color="auto"/>
      </w:divBdr>
    </w:div>
    <w:div w:id="1733655169">
      <w:bodyDiv w:val="1"/>
      <w:marLeft w:val="0"/>
      <w:marRight w:val="0"/>
      <w:marTop w:val="0"/>
      <w:marBottom w:val="0"/>
      <w:divBdr>
        <w:top w:val="none" w:sz="0" w:space="0" w:color="auto"/>
        <w:left w:val="none" w:sz="0" w:space="0" w:color="auto"/>
        <w:bottom w:val="none" w:sz="0" w:space="0" w:color="auto"/>
        <w:right w:val="none" w:sz="0" w:space="0" w:color="auto"/>
      </w:divBdr>
    </w:div>
    <w:div w:id="1734111998">
      <w:bodyDiv w:val="1"/>
      <w:marLeft w:val="0"/>
      <w:marRight w:val="0"/>
      <w:marTop w:val="0"/>
      <w:marBottom w:val="0"/>
      <w:divBdr>
        <w:top w:val="none" w:sz="0" w:space="0" w:color="auto"/>
        <w:left w:val="none" w:sz="0" w:space="0" w:color="auto"/>
        <w:bottom w:val="none" w:sz="0" w:space="0" w:color="auto"/>
        <w:right w:val="none" w:sz="0" w:space="0" w:color="auto"/>
      </w:divBdr>
      <w:divsChild>
        <w:div w:id="1386027012">
          <w:marLeft w:val="0"/>
          <w:marRight w:val="0"/>
          <w:marTop w:val="0"/>
          <w:marBottom w:val="0"/>
          <w:divBdr>
            <w:top w:val="none" w:sz="0" w:space="0" w:color="auto"/>
            <w:left w:val="none" w:sz="0" w:space="0" w:color="auto"/>
            <w:bottom w:val="none" w:sz="0" w:space="0" w:color="auto"/>
            <w:right w:val="none" w:sz="0" w:space="0" w:color="auto"/>
          </w:divBdr>
          <w:divsChild>
            <w:div w:id="210174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57676">
      <w:bodyDiv w:val="1"/>
      <w:marLeft w:val="0"/>
      <w:marRight w:val="0"/>
      <w:marTop w:val="0"/>
      <w:marBottom w:val="0"/>
      <w:divBdr>
        <w:top w:val="none" w:sz="0" w:space="0" w:color="auto"/>
        <w:left w:val="none" w:sz="0" w:space="0" w:color="auto"/>
        <w:bottom w:val="none" w:sz="0" w:space="0" w:color="auto"/>
        <w:right w:val="none" w:sz="0" w:space="0" w:color="auto"/>
      </w:divBdr>
    </w:div>
    <w:div w:id="1742602434">
      <w:bodyDiv w:val="1"/>
      <w:marLeft w:val="0"/>
      <w:marRight w:val="0"/>
      <w:marTop w:val="0"/>
      <w:marBottom w:val="0"/>
      <w:divBdr>
        <w:top w:val="none" w:sz="0" w:space="0" w:color="auto"/>
        <w:left w:val="none" w:sz="0" w:space="0" w:color="auto"/>
        <w:bottom w:val="none" w:sz="0" w:space="0" w:color="auto"/>
        <w:right w:val="none" w:sz="0" w:space="0" w:color="auto"/>
      </w:divBdr>
    </w:div>
    <w:div w:id="1745106652">
      <w:bodyDiv w:val="1"/>
      <w:marLeft w:val="0"/>
      <w:marRight w:val="0"/>
      <w:marTop w:val="0"/>
      <w:marBottom w:val="0"/>
      <w:divBdr>
        <w:top w:val="none" w:sz="0" w:space="0" w:color="auto"/>
        <w:left w:val="none" w:sz="0" w:space="0" w:color="auto"/>
        <w:bottom w:val="none" w:sz="0" w:space="0" w:color="auto"/>
        <w:right w:val="none" w:sz="0" w:space="0" w:color="auto"/>
      </w:divBdr>
    </w:div>
    <w:div w:id="1753118079">
      <w:bodyDiv w:val="1"/>
      <w:marLeft w:val="0"/>
      <w:marRight w:val="0"/>
      <w:marTop w:val="0"/>
      <w:marBottom w:val="0"/>
      <w:divBdr>
        <w:top w:val="none" w:sz="0" w:space="0" w:color="auto"/>
        <w:left w:val="none" w:sz="0" w:space="0" w:color="auto"/>
        <w:bottom w:val="none" w:sz="0" w:space="0" w:color="auto"/>
        <w:right w:val="none" w:sz="0" w:space="0" w:color="auto"/>
      </w:divBdr>
      <w:divsChild>
        <w:div w:id="2102482402">
          <w:marLeft w:val="0"/>
          <w:marRight w:val="0"/>
          <w:marTop w:val="0"/>
          <w:marBottom w:val="0"/>
          <w:divBdr>
            <w:top w:val="none" w:sz="0" w:space="0" w:color="auto"/>
            <w:left w:val="none" w:sz="0" w:space="0" w:color="auto"/>
            <w:bottom w:val="none" w:sz="0" w:space="0" w:color="auto"/>
            <w:right w:val="none" w:sz="0" w:space="0" w:color="auto"/>
          </w:divBdr>
          <w:divsChild>
            <w:div w:id="189080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12087">
      <w:bodyDiv w:val="1"/>
      <w:marLeft w:val="0"/>
      <w:marRight w:val="0"/>
      <w:marTop w:val="0"/>
      <w:marBottom w:val="0"/>
      <w:divBdr>
        <w:top w:val="none" w:sz="0" w:space="0" w:color="auto"/>
        <w:left w:val="none" w:sz="0" w:space="0" w:color="auto"/>
        <w:bottom w:val="none" w:sz="0" w:space="0" w:color="auto"/>
        <w:right w:val="none" w:sz="0" w:space="0" w:color="auto"/>
      </w:divBdr>
    </w:div>
    <w:div w:id="1786464444">
      <w:bodyDiv w:val="1"/>
      <w:marLeft w:val="0"/>
      <w:marRight w:val="0"/>
      <w:marTop w:val="0"/>
      <w:marBottom w:val="0"/>
      <w:divBdr>
        <w:top w:val="none" w:sz="0" w:space="0" w:color="auto"/>
        <w:left w:val="none" w:sz="0" w:space="0" w:color="auto"/>
        <w:bottom w:val="none" w:sz="0" w:space="0" w:color="auto"/>
        <w:right w:val="none" w:sz="0" w:space="0" w:color="auto"/>
      </w:divBdr>
    </w:div>
    <w:div w:id="1793984891">
      <w:bodyDiv w:val="1"/>
      <w:marLeft w:val="0"/>
      <w:marRight w:val="0"/>
      <w:marTop w:val="0"/>
      <w:marBottom w:val="0"/>
      <w:divBdr>
        <w:top w:val="none" w:sz="0" w:space="0" w:color="auto"/>
        <w:left w:val="none" w:sz="0" w:space="0" w:color="auto"/>
        <w:bottom w:val="none" w:sz="0" w:space="0" w:color="auto"/>
        <w:right w:val="none" w:sz="0" w:space="0" w:color="auto"/>
      </w:divBdr>
      <w:divsChild>
        <w:div w:id="1359575892">
          <w:marLeft w:val="0"/>
          <w:marRight w:val="0"/>
          <w:marTop w:val="0"/>
          <w:marBottom w:val="0"/>
          <w:divBdr>
            <w:top w:val="none" w:sz="0" w:space="0" w:color="auto"/>
            <w:left w:val="none" w:sz="0" w:space="0" w:color="auto"/>
            <w:bottom w:val="none" w:sz="0" w:space="0" w:color="auto"/>
            <w:right w:val="none" w:sz="0" w:space="0" w:color="auto"/>
          </w:divBdr>
          <w:divsChild>
            <w:div w:id="156384799">
              <w:marLeft w:val="0"/>
              <w:marRight w:val="0"/>
              <w:marTop w:val="0"/>
              <w:marBottom w:val="0"/>
              <w:divBdr>
                <w:top w:val="none" w:sz="0" w:space="0" w:color="auto"/>
                <w:left w:val="none" w:sz="0" w:space="0" w:color="auto"/>
                <w:bottom w:val="none" w:sz="0" w:space="0" w:color="auto"/>
                <w:right w:val="none" w:sz="0" w:space="0" w:color="auto"/>
              </w:divBdr>
            </w:div>
            <w:div w:id="237446094">
              <w:marLeft w:val="0"/>
              <w:marRight w:val="0"/>
              <w:marTop w:val="0"/>
              <w:marBottom w:val="0"/>
              <w:divBdr>
                <w:top w:val="none" w:sz="0" w:space="0" w:color="auto"/>
                <w:left w:val="none" w:sz="0" w:space="0" w:color="auto"/>
                <w:bottom w:val="none" w:sz="0" w:space="0" w:color="auto"/>
                <w:right w:val="none" w:sz="0" w:space="0" w:color="auto"/>
              </w:divBdr>
            </w:div>
            <w:div w:id="346711104">
              <w:marLeft w:val="0"/>
              <w:marRight w:val="0"/>
              <w:marTop w:val="0"/>
              <w:marBottom w:val="0"/>
              <w:divBdr>
                <w:top w:val="none" w:sz="0" w:space="0" w:color="auto"/>
                <w:left w:val="none" w:sz="0" w:space="0" w:color="auto"/>
                <w:bottom w:val="none" w:sz="0" w:space="0" w:color="auto"/>
                <w:right w:val="none" w:sz="0" w:space="0" w:color="auto"/>
              </w:divBdr>
            </w:div>
            <w:div w:id="431315589">
              <w:marLeft w:val="0"/>
              <w:marRight w:val="0"/>
              <w:marTop w:val="0"/>
              <w:marBottom w:val="0"/>
              <w:divBdr>
                <w:top w:val="none" w:sz="0" w:space="0" w:color="auto"/>
                <w:left w:val="none" w:sz="0" w:space="0" w:color="auto"/>
                <w:bottom w:val="none" w:sz="0" w:space="0" w:color="auto"/>
                <w:right w:val="none" w:sz="0" w:space="0" w:color="auto"/>
              </w:divBdr>
            </w:div>
            <w:div w:id="541945509">
              <w:marLeft w:val="0"/>
              <w:marRight w:val="0"/>
              <w:marTop w:val="0"/>
              <w:marBottom w:val="0"/>
              <w:divBdr>
                <w:top w:val="none" w:sz="0" w:space="0" w:color="auto"/>
                <w:left w:val="none" w:sz="0" w:space="0" w:color="auto"/>
                <w:bottom w:val="none" w:sz="0" w:space="0" w:color="auto"/>
                <w:right w:val="none" w:sz="0" w:space="0" w:color="auto"/>
              </w:divBdr>
            </w:div>
            <w:div w:id="575169775">
              <w:marLeft w:val="0"/>
              <w:marRight w:val="0"/>
              <w:marTop w:val="0"/>
              <w:marBottom w:val="0"/>
              <w:divBdr>
                <w:top w:val="none" w:sz="0" w:space="0" w:color="auto"/>
                <w:left w:val="none" w:sz="0" w:space="0" w:color="auto"/>
                <w:bottom w:val="none" w:sz="0" w:space="0" w:color="auto"/>
                <w:right w:val="none" w:sz="0" w:space="0" w:color="auto"/>
              </w:divBdr>
            </w:div>
            <w:div w:id="605966179">
              <w:marLeft w:val="0"/>
              <w:marRight w:val="0"/>
              <w:marTop w:val="0"/>
              <w:marBottom w:val="0"/>
              <w:divBdr>
                <w:top w:val="none" w:sz="0" w:space="0" w:color="auto"/>
                <w:left w:val="none" w:sz="0" w:space="0" w:color="auto"/>
                <w:bottom w:val="none" w:sz="0" w:space="0" w:color="auto"/>
                <w:right w:val="none" w:sz="0" w:space="0" w:color="auto"/>
              </w:divBdr>
            </w:div>
            <w:div w:id="912392269">
              <w:marLeft w:val="0"/>
              <w:marRight w:val="0"/>
              <w:marTop w:val="0"/>
              <w:marBottom w:val="0"/>
              <w:divBdr>
                <w:top w:val="none" w:sz="0" w:space="0" w:color="auto"/>
                <w:left w:val="none" w:sz="0" w:space="0" w:color="auto"/>
                <w:bottom w:val="none" w:sz="0" w:space="0" w:color="auto"/>
                <w:right w:val="none" w:sz="0" w:space="0" w:color="auto"/>
              </w:divBdr>
            </w:div>
            <w:div w:id="928124623">
              <w:marLeft w:val="0"/>
              <w:marRight w:val="0"/>
              <w:marTop w:val="0"/>
              <w:marBottom w:val="0"/>
              <w:divBdr>
                <w:top w:val="none" w:sz="0" w:space="0" w:color="auto"/>
                <w:left w:val="none" w:sz="0" w:space="0" w:color="auto"/>
                <w:bottom w:val="none" w:sz="0" w:space="0" w:color="auto"/>
                <w:right w:val="none" w:sz="0" w:space="0" w:color="auto"/>
              </w:divBdr>
            </w:div>
            <w:div w:id="1054893108">
              <w:marLeft w:val="0"/>
              <w:marRight w:val="0"/>
              <w:marTop w:val="0"/>
              <w:marBottom w:val="0"/>
              <w:divBdr>
                <w:top w:val="none" w:sz="0" w:space="0" w:color="auto"/>
                <w:left w:val="none" w:sz="0" w:space="0" w:color="auto"/>
                <w:bottom w:val="none" w:sz="0" w:space="0" w:color="auto"/>
                <w:right w:val="none" w:sz="0" w:space="0" w:color="auto"/>
              </w:divBdr>
            </w:div>
            <w:div w:id="1142041042">
              <w:marLeft w:val="0"/>
              <w:marRight w:val="0"/>
              <w:marTop w:val="0"/>
              <w:marBottom w:val="0"/>
              <w:divBdr>
                <w:top w:val="none" w:sz="0" w:space="0" w:color="auto"/>
                <w:left w:val="none" w:sz="0" w:space="0" w:color="auto"/>
                <w:bottom w:val="none" w:sz="0" w:space="0" w:color="auto"/>
                <w:right w:val="none" w:sz="0" w:space="0" w:color="auto"/>
              </w:divBdr>
            </w:div>
            <w:div w:id="1223520577">
              <w:marLeft w:val="0"/>
              <w:marRight w:val="0"/>
              <w:marTop w:val="0"/>
              <w:marBottom w:val="0"/>
              <w:divBdr>
                <w:top w:val="none" w:sz="0" w:space="0" w:color="auto"/>
                <w:left w:val="none" w:sz="0" w:space="0" w:color="auto"/>
                <w:bottom w:val="none" w:sz="0" w:space="0" w:color="auto"/>
                <w:right w:val="none" w:sz="0" w:space="0" w:color="auto"/>
              </w:divBdr>
            </w:div>
            <w:div w:id="1261834662">
              <w:marLeft w:val="0"/>
              <w:marRight w:val="0"/>
              <w:marTop w:val="0"/>
              <w:marBottom w:val="0"/>
              <w:divBdr>
                <w:top w:val="none" w:sz="0" w:space="0" w:color="auto"/>
                <w:left w:val="none" w:sz="0" w:space="0" w:color="auto"/>
                <w:bottom w:val="none" w:sz="0" w:space="0" w:color="auto"/>
                <w:right w:val="none" w:sz="0" w:space="0" w:color="auto"/>
              </w:divBdr>
            </w:div>
            <w:div w:id="1443262629">
              <w:marLeft w:val="0"/>
              <w:marRight w:val="0"/>
              <w:marTop w:val="0"/>
              <w:marBottom w:val="0"/>
              <w:divBdr>
                <w:top w:val="none" w:sz="0" w:space="0" w:color="auto"/>
                <w:left w:val="none" w:sz="0" w:space="0" w:color="auto"/>
                <w:bottom w:val="none" w:sz="0" w:space="0" w:color="auto"/>
                <w:right w:val="none" w:sz="0" w:space="0" w:color="auto"/>
              </w:divBdr>
            </w:div>
            <w:div w:id="1513691014">
              <w:marLeft w:val="0"/>
              <w:marRight w:val="0"/>
              <w:marTop w:val="0"/>
              <w:marBottom w:val="0"/>
              <w:divBdr>
                <w:top w:val="none" w:sz="0" w:space="0" w:color="auto"/>
                <w:left w:val="none" w:sz="0" w:space="0" w:color="auto"/>
                <w:bottom w:val="none" w:sz="0" w:space="0" w:color="auto"/>
                <w:right w:val="none" w:sz="0" w:space="0" w:color="auto"/>
              </w:divBdr>
            </w:div>
            <w:div w:id="1650092954">
              <w:marLeft w:val="0"/>
              <w:marRight w:val="0"/>
              <w:marTop w:val="0"/>
              <w:marBottom w:val="0"/>
              <w:divBdr>
                <w:top w:val="none" w:sz="0" w:space="0" w:color="auto"/>
                <w:left w:val="none" w:sz="0" w:space="0" w:color="auto"/>
                <w:bottom w:val="none" w:sz="0" w:space="0" w:color="auto"/>
                <w:right w:val="none" w:sz="0" w:space="0" w:color="auto"/>
              </w:divBdr>
            </w:div>
            <w:div w:id="1659651833">
              <w:marLeft w:val="0"/>
              <w:marRight w:val="0"/>
              <w:marTop w:val="0"/>
              <w:marBottom w:val="0"/>
              <w:divBdr>
                <w:top w:val="none" w:sz="0" w:space="0" w:color="auto"/>
                <w:left w:val="none" w:sz="0" w:space="0" w:color="auto"/>
                <w:bottom w:val="none" w:sz="0" w:space="0" w:color="auto"/>
                <w:right w:val="none" w:sz="0" w:space="0" w:color="auto"/>
              </w:divBdr>
            </w:div>
            <w:div w:id="1792016868">
              <w:marLeft w:val="0"/>
              <w:marRight w:val="0"/>
              <w:marTop w:val="0"/>
              <w:marBottom w:val="0"/>
              <w:divBdr>
                <w:top w:val="none" w:sz="0" w:space="0" w:color="auto"/>
                <w:left w:val="none" w:sz="0" w:space="0" w:color="auto"/>
                <w:bottom w:val="none" w:sz="0" w:space="0" w:color="auto"/>
                <w:right w:val="none" w:sz="0" w:space="0" w:color="auto"/>
              </w:divBdr>
            </w:div>
            <w:div w:id="2129617759">
              <w:marLeft w:val="0"/>
              <w:marRight w:val="0"/>
              <w:marTop w:val="0"/>
              <w:marBottom w:val="0"/>
              <w:divBdr>
                <w:top w:val="none" w:sz="0" w:space="0" w:color="auto"/>
                <w:left w:val="none" w:sz="0" w:space="0" w:color="auto"/>
                <w:bottom w:val="none" w:sz="0" w:space="0" w:color="auto"/>
                <w:right w:val="none" w:sz="0" w:space="0" w:color="auto"/>
              </w:divBdr>
            </w:div>
            <w:div w:id="213505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44127">
      <w:bodyDiv w:val="1"/>
      <w:marLeft w:val="0"/>
      <w:marRight w:val="0"/>
      <w:marTop w:val="0"/>
      <w:marBottom w:val="0"/>
      <w:divBdr>
        <w:top w:val="none" w:sz="0" w:space="0" w:color="auto"/>
        <w:left w:val="none" w:sz="0" w:space="0" w:color="auto"/>
        <w:bottom w:val="none" w:sz="0" w:space="0" w:color="auto"/>
        <w:right w:val="none" w:sz="0" w:space="0" w:color="auto"/>
      </w:divBdr>
      <w:divsChild>
        <w:div w:id="1009987730">
          <w:marLeft w:val="0"/>
          <w:marRight w:val="0"/>
          <w:marTop w:val="0"/>
          <w:marBottom w:val="0"/>
          <w:divBdr>
            <w:top w:val="none" w:sz="0" w:space="0" w:color="auto"/>
            <w:left w:val="none" w:sz="0" w:space="0" w:color="auto"/>
            <w:bottom w:val="none" w:sz="0" w:space="0" w:color="auto"/>
            <w:right w:val="none" w:sz="0" w:space="0" w:color="auto"/>
          </w:divBdr>
          <w:divsChild>
            <w:div w:id="210668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287650">
      <w:bodyDiv w:val="1"/>
      <w:marLeft w:val="0"/>
      <w:marRight w:val="0"/>
      <w:marTop w:val="0"/>
      <w:marBottom w:val="0"/>
      <w:divBdr>
        <w:top w:val="none" w:sz="0" w:space="0" w:color="auto"/>
        <w:left w:val="none" w:sz="0" w:space="0" w:color="auto"/>
        <w:bottom w:val="none" w:sz="0" w:space="0" w:color="auto"/>
        <w:right w:val="none" w:sz="0" w:space="0" w:color="auto"/>
      </w:divBdr>
    </w:div>
    <w:div w:id="1832405090">
      <w:bodyDiv w:val="1"/>
      <w:marLeft w:val="0"/>
      <w:marRight w:val="0"/>
      <w:marTop w:val="0"/>
      <w:marBottom w:val="0"/>
      <w:divBdr>
        <w:top w:val="none" w:sz="0" w:space="0" w:color="auto"/>
        <w:left w:val="none" w:sz="0" w:space="0" w:color="auto"/>
        <w:bottom w:val="none" w:sz="0" w:space="0" w:color="auto"/>
        <w:right w:val="none" w:sz="0" w:space="0" w:color="auto"/>
      </w:divBdr>
      <w:divsChild>
        <w:div w:id="1525752423">
          <w:marLeft w:val="0"/>
          <w:marRight w:val="0"/>
          <w:marTop w:val="0"/>
          <w:marBottom w:val="0"/>
          <w:divBdr>
            <w:top w:val="none" w:sz="0" w:space="0" w:color="auto"/>
            <w:left w:val="none" w:sz="0" w:space="0" w:color="auto"/>
            <w:bottom w:val="none" w:sz="0" w:space="0" w:color="auto"/>
            <w:right w:val="none" w:sz="0" w:space="0" w:color="auto"/>
          </w:divBdr>
          <w:divsChild>
            <w:div w:id="69697530">
              <w:marLeft w:val="0"/>
              <w:marRight w:val="0"/>
              <w:marTop w:val="0"/>
              <w:marBottom w:val="0"/>
              <w:divBdr>
                <w:top w:val="none" w:sz="0" w:space="0" w:color="auto"/>
                <w:left w:val="none" w:sz="0" w:space="0" w:color="auto"/>
                <w:bottom w:val="none" w:sz="0" w:space="0" w:color="auto"/>
                <w:right w:val="none" w:sz="0" w:space="0" w:color="auto"/>
              </w:divBdr>
            </w:div>
            <w:div w:id="123232896">
              <w:marLeft w:val="0"/>
              <w:marRight w:val="0"/>
              <w:marTop w:val="0"/>
              <w:marBottom w:val="0"/>
              <w:divBdr>
                <w:top w:val="none" w:sz="0" w:space="0" w:color="auto"/>
                <w:left w:val="none" w:sz="0" w:space="0" w:color="auto"/>
                <w:bottom w:val="none" w:sz="0" w:space="0" w:color="auto"/>
                <w:right w:val="none" w:sz="0" w:space="0" w:color="auto"/>
              </w:divBdr>
            </w:div>
            <w:div w:id="916744149">
              <w:marLeft w:val="0"/>
              <w:marRight w:val="0"/>
              <w:marTop w:val="0"/>
              <w:marBottom w:val="0"/>
              <w:divBdr>
                <w:top w:val="none" w:sz="0" w:space="0" w:color="auto"/>
                <w:left w:val="none" w:sz="0" w:space="0" w:color="auto"/>
                <w:bottom w:val="none" w:sz="0" w:space="0" w:color="auto"/>
                <w:right w:val="none" w:sz="0" w:space="0" w:color="auto"/>
              </w:divBdr>
            </w:div>
            <w:div w:id="1180581945">
              <w:marLeft w:val="0"/>
              <w:marRight w:val="0"/>
              <w:marTop w:val="0"/>
              <w:marBottom w:val="0"/>
              <w:divBdr>
                <w:top w:val="none" w:sz="0" w:space="0" w:color="auto"/>
                <w:left w:val="none" w:sz="0" w:space="0" w:color="auto"/>
                <w:bottom w:val="none" w:sz="0" w:space="0" w:color="auto"/>
                <w:right w:val="none" w:sz="0" w:space="0" w:color="auto"/>
              </w:divBdr>
            </w:div>
            <w:div w:id="1527598280">
              <w:marLeft w:val="0"/>
              <w:marRight w:val="0"/>
              <w:marTop w:val="0"/>
              <w:marBottom w:val="0"/>
              <w:divBdr>
                <w:top w:val="none" w:sz="0" w:space="0" w:color="auto"/>
                <w:left w:val="none" w:sz="0" w:space="0" w:color="auto"/>
                <w:bottom w:val="none" w:sz="0" w:space="0" w:color="auto"/>
                <w:right w:val="none" w:sz="0" w:space="0" w:color="auto"/>
              </w:divBdr>
            </w:div>
            <w:div w:id="1709260538">
              <w:marLeft w:val="0"/>
              <w:marRight w:val="0"/>
              <w:marTop w:val="0"/>
              <w:marBottom w:val="0"/>
              <w:divBdr>
                <w:top w:val="none" w:sz="0" w:space="0" w:color="auto"/>
                <w:left w:val="none" w:sz="0" w:space="0" w:color="auto"/>
                <w:bottom w:val="none" w:sz="0" w:space="0" w:color="auto"/>
                <w:right w:val="none" w:sz="0" w:space="0" w:color="auto"/>
              </w:divBdr>
            </w:div>
            <w:div w:id="1808891898">
              <w:marLeft w:val="0"/>
              <w:marRight w:val="0"/>
              <w:marTop w:val="0"/>
              <w:marBottom w:val="0"/>
              <w:divBdr>
                <w:top w:val="none" w:sz="0" w:space="0" w:color="auto"/>
                <w:left w:val="none" w:sz="0" w:space="0" w:color="auto"/>
                <w:bottom w:val="none" w:sz="0" w:space="0" w:color="auto"/>
                <w:right w:val="none" w:sz="0" w:space="0" w:color="auto"/>
              </w:divBdr>
            </w:div>
            <w:div w:id="1880898540">
              <w:marLeft w:val="0"/>
              <w:marRight w:val="0"/>
              <w:marTop w:val="0"/>
              <w:marBottom w:val="0"/>
              <w:divBdr>
                <w:top w:val="none" w:sz="0" w:space="0" w:color="auto"/>
                <w:left w:val="none" w:sz="0" w:space="0" w:color="auto"/>
                <w:bottom w:val="none" w:sz="0" w:space="0" w:color="auto"/>
                <w:right w:val="none" w:sz="0" w:space="0" w:color="auto"/>
              </w:divBdr>
            </w:div>
            <w:div w:id="1911579314">
              <w:marLeft w:val="0"/>
              <w:marRight w:val="0"/>
              <w:marTop w:val="0"/>
              <w:marBottom w:val="0"/>
              <w:divBdr>
                <w:top w:val="none" w:sz="0" w:space="0" w:color="auto"/>
                <w:left w:val="none" w:sz="0" w:space="0" w:color="auto"/>
                <w:bottom w:val="none" w:sz="0" w:space="0" w:color="auto"/>
                <w:right w:val="none" w:sz="0" w:space="0" w:color="auto"/>
              </w:divBdr>
            </w:div>
            <w:div w:id="206432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16702">
      <w:bodyDiv w:val="1"/>
      <w:marLeft w:val="0"/>
      <w:marRight w:val="0"/>
      <w:marTop w:val="0"/>
      <w:marBottom w:val="0"/>
      <w:divBdr>
        <w:top w:val="none" w:sz="0" w:space="0" w:color="auto"/>
        <w:left w:val="none" w:sz="0" w:space="0" w:color="auto"/>
        <w:bottom w:val="none" w:sz="0" w:space="0" w:color="auto"/>
        <w:right w:val="none" w:sz="0" w:space="0" w:color="auto"/>
      </w:divBdr>
    </w:div>
    <w:div w:id="1885293390">
      <w:bodyDiv w:val="1"/>
      <w:marLeft w:val="0"/>
      <w:marRight w:val="0"/>
      <w:marTop w:val="0"/>
      <w:marBottom w:val="0"/>
      <w:divBdr>
        <w:top w:val="none" w:sz="0" w:space="0" w:color="auto"/>
        <w:left w:val="none" w:sz="0" w:space="0" w:color="auto"/>
        <w:bottom w:val="none" w:sz="0" w:space="0" w:color="auto"/>
        <w:right w:val="none" w:sz="0" w:space="0" w:color="auto"/>
      </w:divBdr>
      <w:divsChild>
        <w:div w:id="678891297">
          <w:marLeft w:val="0"/>
          <w:marRight w:val="0"/>
          <w:marTop w:val="0"/>
          <w:marBottom w:val="0"/>
          <w:divBdr>
            <w:top w:val="none" w:sz="0" w:space="0" w:color="auto"/>
            <w:left w:val="none" w:sz="0" w:space="0" w:color="auto"/>
            <w:bottom w:val="none" w:sz="0" w:space="0" w:color="auto"/>
            <w:right w:val="none" w:sz="0" w:space="0" w:color="auto"/>
          </w:divBdr>
          <w:divsChild>
            <w:div w:id="5655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16964">
      <w:bodyDiv w:val="1"/>
      <w:marLeft w:val="0"/>
      <w:marRight w:val="0"/>
      <w:marTop w:val="0"/>
      <w:marBottom w:val="0"/>
      <w:divBdr>
        <w:top w:val="none" w:sz="0" w:space="0" w:color="auto"/>
        <w:left w:val="none" w:sz="0" w:space="0" w:color="auto"/>
        <w:bottom w:val="none" w:sz="0" w:space="0" w:color="auto"/>
        <w:right w:val="none" w:sz="0" w:space="0" w:color="auto"/>
      </w:divBdr>
    </w:div>
    <w:div w:id="1896888868">
      <w:bodyDiv w:val="1"/>
      <w:marLeft w:val="0"/>
      <w:marRight w:val="0"/>
      <w:marTop w:val="0"/>
      <w:marBottom w:val="0"/>
      <w:divBdr>
        <w:top w:val="none" w:sz="0" w:space="0" w:color="auto"/>
        <w:left w:val="none" w:sz="0" w:space="0" w:color="auto"/>
        <w:bottom w:val="none" w:sz="0" w:space="0" w:color="auto"/>
        <w:right w:val="none" w:sz="0" w:space="0" w:color="auto"/>
      </w:divBdr>
    </w:div>
    <w:div w:id="1904875533">
      <w:bodyDiv w:val="1"/>
      <w:marLeft w:val="0"/>
      <w:marRight w:val="0"/>
      <w:marTop w:val="0"/>
      <w:marBottom w:val="0"/>
      <w:divBdr>
        <w:top w:val="none" w:sz="0" w:space="0" w:color="auto"/>
        <w:left w:val="none" w:sz="0" w:space="0" w:color="auto"/>
        <w:bottom w:val="none" w:sz="0" w:space="0" w:color="auto"/>
        <w:right w:val="none" w:sz="0" w:space="0" w:color="auto"/>
      </w:divBdr>
    </w:div>
    <w:div w:id="1906181183">
      <w:bodyDiv w:val="1"/>
      <w:marLeft w:val="0"/>
      <w:marRight w:val="0"/>
      <w:marTop w:val="0"/>
      <w:marBottom w:val="0"/>
      <w:divBdr>
        <w:top w:val="none" w:sz="0" w:space="0" w:color="auto"/>
        <w:left w:val="none" w:sz="0" w:space="0" w:color="auto"/>
        <w:bottom w:val="none" w:sz="0" w:space="0" w:color="auto"/>
        <w:right w:val="none" w:sz="0" w:space="0" w:color="auto"/>
      </w:divBdr>
    </w:div>
    <w:div w:id="1916553357">
      <w:bodyDiv w:val="1"/>
      <w:marLeft w:val="0"/>
      <w:marRight w:val="0"/>
      <w:marTop w:val="0"/>
      <w:marBottom w:val="0"/>
      <w:divBdr>
        <w:top w:val="none" w:sz="0" w:space="0" w:color="auto"/>
        <w:left w:val="none" w:sz="0" w:space="0" w:color="auto"/>
        <w:bottom w:val="none" w:sz="0" w:space="0" w:color="auto"/>
        <w:right w:val="none" w:sz="0" w:space="0" w:color="auto"/>
      </w:divBdr>
    </w:div>
    <w:div w:id="1960406740">
      <w:bodyDiv w:val="1"/>
      <w:marLeft w:val="0"/>
      <w:marRight w:val="0"/>
      <w:marTop w:val="0"/>
      <w:marBottom w:val="0"/>
      <w:divBdr>
        <w:top w:val="none" w:sz="0" w:space="0" w:color="auto"/>
        <w:left w:val="none" w:sz="0" w:space="0" w:color="auto"/>
        <w:bottom w:val="none" w:sz="0" w:space="0" w:color="auto"/>
        <w:right w:val="none" w:sz="0" w:space="0" w:color="auto"/>
      </w:divBdr>
      <w:divsChild>
        <w:div w:id="1856455978">
          <w:marLeft w:val="0"/>
          <w:marRight w:val="0"/>
          <w:marTop w:val="0"/>
          <w:marBottom w:val="0"/>
          <w:divBdr>
            <w:top w:val="none" w:sz="0" w:space="0" w:color="auto"/>
            <w:left w:val="none" w:sz="0" w:space="0" w:color="auto"/>
            <w:bottom w:val="none" w:sz="0" w:space="0" w:color="auto"/>
            <w:right w:val="none" w:sz="0" w:space="0" w:color="auto"/>
          </w:divBdr>
          <w:divsChild>
            <w:div w:id="184184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58641">
      <w:bodyDiv w:val="1"/>
      <w:marLeft w:val="0"/>
      <w:marRight w:val="0"/>
      <w:marTop w:val="0"/>
      <w:marBottom w:val="0"/>
      <w:divBdr>
        <w:top w:val="none" w:sz="0" w:space="0" w:color="auto"/>
        <w:left w:val="none" w:sz="0" w:space="0" w:color="auto"/>
        <w:bottom w:val="none" w:sz="0" w:space="0" w:color="auto"/>
        <w:right w:val="none" w:sz="0" w:space="0" w:color="auto"/>
      </w:divBdr>
    </w:div>
    <w:div w:id="1997683478">
      <w:bodyDiv w:val="1"/>
      <w:marLeft w:val="0"/>
      <w:marRight w:val="0"/>
      <w:marTop w:val="0"/>
      <w:marBottom w:val="0"/>
      <w:divBdr>
        <w:top w:val="none" w:sz="0" w:space="0" w:color="auto"/>
        <w:left w:val="none" w:sz="0" w:space="0" w:color="auto"/>
        <w:bottom w:val="none" w:sz="0" w:space="0" w:color="auto"/>
        <w:right w:val="none" w:sz="0" w:space="0" w:color="auto"/>
      </w:divBdr>
    </w:div>
    <w:div w:id="2018731234">
      <w:bodyDiv w:val="1"/>
      <w:marLeft w:val="0"/>
      <w:marRight w:val="0"/>
      <w:marTop w:val="0"/>
      <w:marBottom w:val="0"/>
      <w:divBdr>
        <w:top w:val="none" w:sz="0" w:space="0" w:color="auto"/>
        <w:left w:val="none" w:sz="0" w:space="0" w:color="auto"/>
        <w:bottom w:val="none" w:sz="0" w:space="0" w:color="auto"/>
        <w:right w:val="none" w:sz="0" w:space="0" w:color="auto"/>
      </w:divBdr>
    </w:div>
    <w:div w:id="2042317138">
      <w:bodyDiv w:val="1"/>
      <w:marLeft w:val="0"/>
      <w:marRight w:val="0"/>
      <w:marTop w:val="0"/>
      <w:marBottom w:val="0"/>
      <w:divBdr>
        <w:top w:val="none" w:sz="0" w:space="0" w:color="auto"/>
        <w:left w:val="none" w:sz="0" w:space="0" w:color="auto"/>
        <w:bottom w:val="none" w:sz="0" w:space="0" w:color="auto"/>
        <w:right w:val="none" w:sz="0" w:space="0" w:color="auto"/>
      </w:divBdr>
    </w:div>
    <w:div w:id="2059357294">
      <w:bodyDiv w:val="1"/>
      <w:marLeft w:val="0"/>
      <w:marRight w:val="0"/>
      <w:marTop w:val="0"/>
      <w:marBottom w:val="0"/>
      <w:divBdr>
        <w:top w:val="none" w:sz="0" w:space="0" w:color="auto"/>
        <w:left w:val="none" w:sz="0" w:space="0" w:color="auto"/>
        <w:bottom w:val="none" w:sz="0" w:space="0" w:color="auto"/>
        <w:right w:val="none" w:sz="0" w:space="0" w:color="auto"/>
      </w:divBdr>
    </w:div>
    <w:div w:id="2067297453">
      <w:bodyDiv w:val="1"/>
      <w:marLeft w:val="0"/>
      <w:marRight w:val="0"/>
      <w:marTop w:val="0"/>
      <w:marBottom w:val="0"/>
      <w:divBdr>
        <w:top w:val="none" w:sz="0" w:space="0" w:color="auto"/>
        <w:left w:val="none" w:sz="0" w:space="0" w:color="auto"/>
        <w:bottom w:val="none" w:sz="0" w:space="0" w:color="auto"/>
        <w:right w:val="none" w:sz="0" w:space="0" w:color="auto"/>
      </w:divBdr>
    </w:div>
    <w:div w:id="2069068388">
      <w:bodyDiv w:val="1"/>
      <w:marLeft w:val="0"/>
      <w:marRight w:val="0"/>
      <w:marTop w:val="0"/>
      <w:marBottom w:val="0"/>
      <w:divBdr>
        <w:top w:val="none" w:sz="0" w:space="0" w:color="auto"/>
        <w:left w:val="none" w:sz="0" w:space="0" w:color="auto"/>
        <w:bottom w:val="none" w:sz="0" w:space="0" w:color="auto"/>
        <w:right w:val="none" w:sz="0" w:space="0" w:color="auto"/>
      </w:divBdr>
    </w:div>
    <w:div w:id="2080322879">
      <w:bodyDiv w:val="1"/>
      <w:marLeft w:val="0"/>
      <w:marRight w:val="0"/>
      <w:marTop w:val="0"/>
      <w:marBottom w:val="0"/>
      <w:divBdr>
        <w:top w:val="none" w:sz="0" w:space="0" w:color="auto"/>
        <w:left w:val="none" w:sz="0" w:space="0" w:color="auto"/>
        <w:bottom w:val="none" w:sz="0" w:space="0" w:color="auto"/>
        <w:right w:val="none" w:sz="0" w:space="0" w:color="auto"/>
      </w:divBdr>
      <w:divsChild>
        <w:div w:id="1992057212">
          <w:marLeft w:val="0"/>
          <w:marRight w:val="0"/>
          <w:marTop w:val="0"/>
          <w:marBottom w:val="0"/>
          <w:divBdr>
            <w:top w:val="none" w:sz="0" w:space="0" w:color="auto"/>
            <w:left w:val="none" w:sz="0" w:space="0" w:color="auto"/>
            <w:bottom w:val="none" w:sz="0" w:space="0" w:color="auto"/>
            <w:right w:val="none" w:sz="0" w:space="0" w:color="auto"/>
          </w:divBdr>
          <w:divsChild>
            <w:div w:id="323974954">
              <w:marLeft w:val="0"/>
              <w:marRight w:val="0"/>
              <w:marTop w:val="0"/>
              <w:marBottom w:val="0"/>
              <w:divBdr>
                <w:top w:val="none" w:sz="0" w:space="0" w:color="auto"/>
                <w:left w:val="none" w:sz="0" w:space="0" w:color="auto"/>
                <w:bottom w:val="none" w:sz="0" w:space="0" w:color="auto"/>
                <w:right w:val="none" w:sz="0" w:space="0" w:color="auto"/>
              </w:divBdr>
            </w:div>
            <w:div w:id="610169509">
              <w:marLeft w:val="0"/>
              <w:marRight w:val="0"/>
              <w:marTop w:val="0"/>
              <w:marBottom w:val="0"/>
              <w:divBdr>
                <w:top w:val="none" w:sz="0" w:space="0" w:color="auto"/>
                <w:left w:val="none" w:sz="0" w:space="0" w:color="auto"/>
                <w:bottom w:val="none" w:sz="0" w:space="0" w:color="auto"/>
                <w:right w:val="none" w:sz="0" w:space="0" w:color="auto"/>
              </w:divBdr>
            </w:div>
            <w:div w:id="875196443">
              <w:marLeft w:val="0"/>
              <w:marRight w:val="0"/>
              <w:marTop w:val="0"/>
              <w:marBottom w:val="0"/>
              <w:divBdr>
                <w:top w:val="none" w:sz="0" w:space="0" w:color="auto"/>
                <w:left w:val="none" w:sz="0" w:space="0" w:color="auto"/>
                <w:bottom w:val="none" w:sz="0" w:space="0" w:color="auto"/>
                <w:right w:val="none" w:sz="0" w:space="0" w:color="auto"/>
              </w:divBdr>
            </w:div>
            <w:div w:id="1095248315">
              <w:marLeft w:val="0"/>
              <w:marRight w:val="0"/>
              <w:marTop w:val="0"/>
              <w:marBottom w:val="0"/>
              <w:divBdr>
                <w:top w:val="none" w:sz="0" w:space="0" w:color="auto"/>
                <w:left w:val="none" w:sz="0" w:space="0" w:color="auto"/>
                <w:bottom w:val="none" w:sz="0" w:space="0" w:color="auto"/>
                <w:right w:val="none" w:sz="0" w:space="0" w:color="auto"/>
              </w:divBdr>
            </w:div>
            <w:div w:id="1141309462">
              <w:marLeft w:val="0"/>
              <w:marRight w:val="0"/>
              <w:marTop w:val="0"/>
              <w:marBottom w:val="0"/>
              <w:divBdr>
                <w:top w:val="none" w:sz="0" w:space="0" w:color="auto"/>
                <w:left w:val="none" w:sz="0" w:space="0" w:color="auto"/>
                <w:bottom w:val="none" w:sz="0" w:space="0" w:color="auto"/>
                <w:right w:val="none" w:sz="0" w:space="0" w:color="auto"/>
              </w:divBdr>
            </w:div>
            <w:div w:id="1374964499">
              <w:marLeft w:val="0"/>
              <w:marRight w:val="0"/>
              <w:marTop w:val="0"/>
              <w:marBottom w:val="0"/>
              <w:divBdr>
                <w:top w:val="none" w:sz="0" w:space="0" w:color="auto"/>
                <w:left w:val="none" w:sz="0" w:space="0" w:color="auto"/>
                <w:bottom w:val="none" w:sz="0" w:space="0" w:color="auto"/>
                <w:right w:val="none" w:sz="0" w:space="0" w:color="auto"/>
              </w:divBdr>
            </w:div>
            <w:div w:id="1702709703">
              <w:marLeft w:val="0"/>
              <w:marRight w:val="0"/>
              <w:marTop w:val="0"/>
              <w:marBottom w:val="0"/>
              <w:divBdr>
                <w:top w:val="none" w:sz="0" w:space="0" w:color="auto"/>
                <w:left w:val="none" w:sz="0" w:space="0" w:color="auto"/>
                <w:bottom w:val="none" w:sz="0" w:space="0" w:color="auto"/>
                <w:right w:val="none" w:sz="0" w:space="0" w:color="auto"/>
              </w:divBdr>
            </w:div>
            <w:div w:id="1757242329">
              <w:marLeft w:val="0"/>
              <w:marRight w:val="0"/>
              <w:marTop w:val="0"/>
              <w:marBottom w:val="0"/>
              <w:divBdr>
                <w:top w:val="none" w:sz="0" w:space="0" w:color="auto"/>
                <w:left w:val="none" w:sz="0" w:space="0" w:color="auto"/>
                <w:bottom w:val="none" w:sz="0" w:space="0" w:color="auto"/>
                <w:right w:val="none" w:sz="0" w:space="0" w:color="auto"/>
              </w:divBdr>
            </w:div>
            <w:div w:id="210391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96268">
      <w:bodyDiv w:val="1"/>
      <w:marLeft w:val="0"/>
      <w:marRight w:val="0"/>
      <w:marTop w:val="0"/>
      <w:marBottom w:val="0"/>
      <w:divBdr>
        <w:top w:val="none" w:sz="0" w:space="0" w:color="auto"/>
        <w:left w:val="none" w:sz="0" w:space="0" w:color="auto"/>
        <w:bottom w:val="none" w:sz="0" w:space="0" w:color="auto"/>
        <w:right w:val="none" w:sz="0" w:space="0" w:color="auto"/>
      </w:divBdr>
      <w:divsChild>
        <w:div w:id="535896163">
          <w:marLeft w:val="0"/>
          <w:marRight w:val="0"/>
          <w:marTop w:val="0"/>
          <w:marBottom w:val="0"/>
          <w:divBdr>
            <w:top w:val="none" w:sz="0" w:space="0" w:color="auto"/>
            <w:left w:val="none" w:sz="0" w:space="0" w:color="auto"/>
            <w:bottom w:val="none" w:sz="0" w:space="0" w:color="auto"/>
            <w:right w:val="none" w:sz="0" w:space="0" w:color="auto"/>
          </w:divBdr>
          <w:divsChild>
            <w:div w:id="77292954">
              <w:marLeft w:val="0"/>
              <w:marRight w:val="0"/>
              <w:marTop w:val="0"/>
              <w:marBottom w:val="0"/>
              <w:divBdr>
                <w:top w:val="none" w:sz="0" w:space="0" w:color="auto"/>
                <w:left w:val="none" w:sz="0" w:space="0" w:color="auto"/>
                <w:bottom w:val="none" w:sz="0" w:space="0" w:color="auto"/>
                <w:right w:val="none" w:sz="0" w:space="0" w:color="auto"/>
              </w:divBdr>
            </w:div>
            <w:div w:id="1256354971">
              <w:marLeft w:val="0"/>
              <w:marRight w:val="0"/>
              <w:marTop w:val="0"/>
              <w:marBottom w:val="0"/>
              <w:divBdr>
                <w:top w:val="none" w:sz="0" w:space="0" w:color="auto"/>
                <w:left w:val="none" w:sz="0" w:space="0" w:color="auto"/>
                <w:bottom w:val="none" w:sz="0" w:space="0" w:color="auto"/>
                <w:right w:val="none" w:sz="0" w:space="0" w:color="auto"/>
              </w:divBdr>
            </w:div>
            <w:div w:id="1659846845">
              <w:marLeft w:val="0"/>
              <w:marRight w:val="0"/>
              <w:marTop w:val="0"/>
              <w:marBottom w:val="0"/>
              <w:divBdr>
                <w:top w:val="none" w:sz="0" w:space="0" w:color="auto"/>
                <w:left w:val="none" w:sz="0" w:space="0" w:color="auto"/>
                <w:bottom w:val="none" w:sz="0" w:space="0" w:color="auto"/>
                <w:right w:val="none" w:sz="0" w:space="0" w:color="auto"/>
              </w:divBdr>
            </w:div>
            <w:div w:id="206884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28398">
      <w:bodyDiv w:val="1"/>
      <w:marLeft w:val="0"/>
      <w:marRight w:val="0"/>
      <w:marTop w:val="0"/>
      <w:marBottom w:val="0"/>
      <w:divBdr>
        <w:top w:val="none" w:sz="0" w:space="0" w:color="auto"/>
        <w:left w:val="none" w:sz="0" w:space="0" w:color="auto"/>
        <w:bottom w:val="none" w:sz="0" w:space="0" w:color="auto"/>
        <w:right w:val="none" w:sz="0" w:space="0" w:color="auto"/>
      </w:divBdr>
      <w:divsChild>
        <w:div w:id="1729374818">
          <w:marLeft w:val="0"/>
          <w:marRight w:val="0"/>
          <w:marTop w:val="0"/>
          <w:marBottom w:val="0"/>
          <w:divBdr>
            <w:top w:val="none" w:sz="0" w:space="0" w:color="auto"/>
            <w:left w:val="none" w:sz="0" w:space="0" w:color="auto"/>
            <w:bottom w:val="none" w:sz="0" w:space="0" w:color="auto"/>
            <w:right w:val="none" w:sz="0" w:space="0" w:color="auto"/>
          </w:divBdr>
          <w:divsChild>
            <w:div w:id="538202811">
              <w:marLeft w:val="0"/>
              <w:marRight w:val="0"/>
              <w:marTop w:val="0"/>
              <w:marBottom w:val="0"/>
              <w:divBdr>
                <w:top w:val="none" w:sz="0" w:space="0" w:color="auto"/>
                <w:left w:val="none" w:sz="0" w:space="0" w:color="auto"/>
                <w:bottom w:val="none" w:sz="0" w:space="0" w:color="auto"/>
                <w:right w:val="none" w:sz="0" w:space="0" w:color="auto"/>
              </w:divBdr>
            </w:div>
            <w:div w:id="1983148091">
              <w:marLeft w:val="0"/>
              <w:marRight w:val="0"/>
              <w:marTop w:val="0"/>
              <w:marBottom w:val="0"/>
              <w:divBdr>
                <w:top w:val="none" w:sz="0" w:space="0" w:color="auto"/>
                <w:left w:val="none" w:sz="0" w:space="0" w:color="auto"/>
                <w:bottom w:val="none" w:sz="0" w:space="0" w:color="auto"/>
                <w:right w:val="none" w:sz="0" w:space="0" w:color="auto"/>
              </w:divBdr>
            </w:div>
            <w:div w:id="2088068442">
              <w:marLeft w:val="0"/>
              <w:marRight w:val="0"/>
              <w:marTop w:val="0"/>
              <w:marBottom w:val="0"/>
              <w:divBdr>
                <w:top w:val="none" w:sz="0" w:space="0" w:color="auto"/>
                <w:left w:val="none" w:sz="0" w:space="0" w:color="auto"/>
                <w:bottom w:val="none" w:sz="0" w:space="0" w:color="auto"/>
                <w:right w:val="none" w:sz="0" w:space="0" w:color="auto"/>
              </w:divBdr>
            </w:div>
            <w:div w:id="210233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88392">
      <w:bodyDiv w:val="1"/>
      <w:marLeft w:val="0"/>
      <w:marRight w:val="0"/>
      <w:marTop w:val="0"/>
      <w:marBottom w:val="0"/>
      <w:divBdr>
        <w:top w:val="none" w:sz="0" w:space="0" w:color="auto"/>
        <w:left w:val="none" w:sz="0" w:space="0" w:color="auto"/>
        <w:bottom w:val="none" w:sz="0" w:space="0" w:color="auto"/>
        <w:right w:val="none" w:sz="0" w:space="0" w:color="auto"/>
      </w:divBdr>
    </w:div>
    <w:div w:id="2133400107">
      <w:bodyDiv w:val="1"/>
      <w:marLeft w:val="0"/>
      <w:marRight w:val="0"/>
      <w:marTop w:val="0"/>
      <w:marBottom w:val="0"/>
      <w:divBdr>
        <w:top w:val="none" w:sz="0" w:space="0" w:color="auto"/>
        <w:left w:val="none" w:sz="0" w:space="0" w:color="auto"/>
        <w:bottom w:val="none" w:sz="0" w:space="0" w:color="auto"/>
        <w:right w:val="none" w:sz="0" w:space="0" w:color="auto"/>
      </w:divBdr>
    </w:div>
    <w:div w:id="2139372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svg"/><Relationship Id="rId42" Type="http://schemas.openxmlformats.org/officeDocument/2006/relationships/image" Target="media/image29.png"/><Relationship Id="rId47" Type="http://schemas.openxmlformats.org/officeDocument/2006/relationships/image" Target="media/image34.svg"/><Relationship Id="rId63" Type="http://schemas.openxmlformats.org/officeDocument/2006/relationships/image" Target="media/image50.svg"/><Relationship Id="rId68" Type="http://schemas.openxmlformats.org/officeDocument/2006/relationships/image" Target="media/image55.png"/><Relationship Id="rId84" Type="http://schemas.openxmlformats.org/officeDocument/2006/relationships/image" Target="media/image71.svg"/><Relationship Id="rId89" Type="http://schemas.openxmlformats.org/officeDocument/2006/relationships/image" Target="media/image76.png"/><Relationship Id="rId112" Type="http://schemas.openxmlformats.org/officeDocument/2006/relationships/image" Target="media/image99.png"/><Relationship Id="rId16" Type="http://schemas.openxmlformats.org/officeDocument/2006/relationships/image" Target="media/image3.emf"/><Relationship Id="rId107" Type="http://schemas.openxmlformats.org/officeDocument/2006/relationships/image" Target="media/image94.jpg"/><Relationship Id="rId11" Type="http://schemas.openxmlformats.org/officeDocument/2006/relationships/header" Target="header2.xml"/><Relationship Id="rId32" Type="http://schemas.openxmlformats.org/officeDocument/2006/relationships/image" Target="media/image19.png"/><Relationship Id="rId37" Type="http://schemas.openxmlformats.org/officeDocument/2006/relationships/image" Target="media/image24.svg"/><Relationship Id="rId53" Type="http://schemas.openxmlformats.org/officeDocument/2006/relationships/image" Target="media/image40.png"/><Relationship Id="rId58" Type="http://schemas.openxmlformats.org/officeDocument/2006/relationships/image" Target="media/image45.sv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jp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jpeg"/><Relationship Id="rId22" Type="http://schemas.openxmlformats.org/officeDocument/2006/relationships/image" Target="media/image9.png"/><Relationship Id="rId27" Type="http://schemas.openxmlformats.org/officeDocument/2006/relationships/image" Target="media/image14.svg"/><Relationship Id="rId43" Type="http://schemas.openxmlformats.org/officeDocument/2006/relationships/image" Target="media/image30.sv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100.sv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footer" Target="footer1.xml"/><Relationship Id="rId17" Type="http://schemas.openxmlformats.org/officeDocument/2006/relationships/image" Target="media/image4.png"/><Relationship Id="rId33" Type="http://schemas.openxmlformats.org/officeDocument/2006/relationships/image" Target="media/image20.sv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jpg"/><Relationship Id="rId108" Type="http://schemas.openxmlformats.org/officeDocument/2006/relationships/image" Target="media/image95.pn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svg"/><Relationship Id="rId96" Type="http://schemas.openxmlformats.org/officeDocument/2006/relationships/image" Target="media/image83.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0.sv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svg"/><Relationship Id="rId57" Type="http://schemas.openxmlformats.org/officeDocument/2006/relationships/image" Target="media/image44.png"/><Relationship Id="rId106" Type="http://schemas.openxmlformats.org/officeDocument/2006/relationships/image" Target="media/image93.jpg"/><Relationship Id="rId114" Type="http://schemas.openxmlformats.org/officeDocument/2006/relationships/footer" Target="footer4.xml"/><Relationship Id="rId10" Type="http://schemas.openxmlformats.org/officeDocument/2006/relationships/header" Target="header1.xml"/><Relationship Id="rId31" Type="http://schemas.openxmlformats.org/officeDocument/2006/relationships/image" Target="media/image18.sv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sv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emf"/><Relationship Id="rId99" Type="http://schemas.openxmlformats.org/officeDocument/2006/relationships/image" Target="media/image86.jpg"/><Relationship Id="rId101" Type="http://schemas.openxmlformats.org/officeDocument/2006/relationships/image" Target="media/image88.jp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5.svg"/><Relationship Id="rId39" Type="http://schemas.openxmlformats.org/officeDocument/2006/relationships/image" Target="media/image26.png"/><Relationship Id="rId109" Type="http://schemas.openxmlformats.org/officeDocument/2006/relationships/image" Target="media/image96.sv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jpg"/><Relationship Id="rId104" Type="http://schemas.openxmlformats.org/officeDocument/2006/relationships/image" Target="media/image91.jp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sv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fontTable" Target="fontTable.xml"/><Relationship Id="rId61" Type="http://schemas.openxmlformats.org/officeDocument/2006/relationships/image" Target="media/image48.png"/><Relationship Id="rId82" Type="http://schemas.openxmlformats.org/officeDocument/2006/relationships/image" Target="media/image69.svg"/><Relationship Id="rId19" Type="http://schemas.openxmlformats.org/officeDocument/2006/relationships/image" Target="media/image6.png"/><Relationship Id="rId14" Type="http://schemas.openxmlformats.org/officeDocument/2006/relationships/header" Target="header3.xml"/><Relationship Id="rId30" Type="http://schemas.openxmlformats.org/officeDocument/2006/relationships/image" Target="media/image17.png"/><Relationship Id="rId35" Type="http://schemas.openxmlformats.org/officeDocument/2006/relationships/image" Target="media/image22.svg"/><Relationship Id="rId56" Type="http://schemas.openxmlformats.org/officeDocument/2006/relationships/image" Target="media/image43.svg"/><Relationship Id="rId77" Type="http://schemas.openxmlformats.org/officeDocument/2006/relationships/image" Target="media/image64.png"/><Relationship Id="rId100" Type="http://schemas.openxmlformats.org/officeDocument/2006/relationships/image" Target="media/image87.jpg"/><Relationship Id="rId105" Type="http://schemas.openxmlformats.org/officeDocument/2006/relationships/image" Target="media/image92.jpg"/><Relationship Id="rId8" Type="http://schemas.openxmlformats.org/officeDocument/2006/relationships/image" Target="media/image1.png"/><Relationship Id="rId51" Type="http://schemas.openxmlformats.org/officeDocument/2006/relationships/image" Target="media/image38.svg"/><Relationship Id="rId72" Type="http://schemas.openxmlformats.org/officeDocument/2006/relationships/image" Target="media/image59.png"/><Relationship Id="rId93" Type="http://schemas.openxmlformats.org/officeDocument/2006/relationships/image" Target="media/image80.svg"/><Relationship Id="rId98" Type="http://schemas.openxmlformats.org/officeDocument/2006/relationships/image" Target="media/image85.jpg"/><Relationship Id="rId3" Type="http://schemas.openxmlformats.org/officeDocument/2006/relationships/styles" Target="styles.xml"/><Relationship Id="rId25" Type="http://schemas.openxmlformats.org/officeDocument/2006/relationships/image" Target="media/image12.sv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8.sv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16A67C-5822-4113-8225-E4156A2EF1B8}">
  <we:reference id="wa200000011" version="1.0.1.0" store="en-GB" storeType="OMEX"/>
  <we:alternateReferences>
    <we:reference id="wa200000011" version="1.0.1.0" store="wa200000011" storeType="OMEX"/>
  </we:alternateReferences>
  <we:properties>
    <we:property name="language" value="&quot;Matlab&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Sof</b:Tag>
    <b:SourceType>InternetSite</b:SourceType>
    <b:Guid>{CF464324-715B-4E4C-A54F-CE53EDD3C290}</b:Guid>
    <b:Title>Soft vs. Hard Piezo Ceramics</b:Title>
    <b:LCID>en-GB</b:LCID>
    <b:URL>https://www.americanpiezo.com/knowledge-center/piezo-theory/ceramics/</b:URL>
    <b:InternetSiteTitle>American Piezo</b:InternetSiteTitle>
    <b:RefOrder>1</b:RefOrder>
  </b:Source>
  <b:Source>
    <b:Tag>Fer</b:Tag>
    <b:SourceType>DocumentFromInternetSite</b:SourceType>
    <b:Guid>{B5794ECC-079B-4A4A-B909-DE5361E4BCBB}</b:Guid>
    <b:Title>FerroPerm Piezoceramics</b:Title>
    <b:InternetSiteTitle>FerroPerm Piezoceramics</b:InternetSiteTitle>
    <b:URL>https://www.ferropermpiezoceramics.com/wp-content/uploads/2019/03/Difference-hard-and-soft.pdf</b:URL>
    <b:RefOrder>2</b:RefOrder>
  </b:Source>
  <b:Source>
    <b:Tag>Imp</b:Tag>
    <b:SourceType>InternetSite</b:SourceType>
    <b:Guid>{0D96A405-FCD2-4725-B69C-767555472657}</b:Guid>
    <b:Title>Impedance Parameters</b:Title>
    <b:InternetSiteTitle>Wikipedia</b:InternetSiteTitle>
    <b:URL>https://en.wikipedia.org/wiki/Impedance_parameters</b:URL>
    <b:RefOrder>3</b:RefOrder>
  </b:Source>
  <b:Source>
    <b:Tag>Rat20</b:Tag>
    <b:SourceType>JournalArticle</b:SourceType>
    <b:Guid>{2D0C6A09-96FE-4D25-8E65-0611DC664082}</b:Guid>
    <b:Title>A Review of Acoustic Impedance Matching Techniques for Piezoelectric Sensors and Transducers</b:Title>
    <b:Year>2020</b:Year>
    <b:Month>07</b:Month>
    <b:Day>21</b:Day>
    <b:Author>
      <b:Author>
        <b:NameList>
          <b:Person>
            <b:Last>Rathod</b:Last>
            <b:First>Vivek</b:First>
            <b:Middle>T.</b:Middle>
          </b:Person>
        </b:NameList>
      </b:Author>
    </b:Author>
    <b:JournalName>Sensors</b:JournalName>
    <b:RefOrder>4</b:RefOrder>
  </b:Source>
  <b:Source>
    <b:Tag>Rob</b:Tag>
    <b:SourceType>InternetSite</b:SourceType>
    <b:Guid>{A026450F-E23F-4D94-9AF8-45094B185F5E}</b:Guid>
    <b:Title>Power Ultrasonics: Horn Transmission and its Applications</b:Title>
    <b:InternetSiteTitle>piezo.com</b:InternetSiteTitle>
    <b:URL>https://blog.piezo.com/horn-transmission-and-its-applications</b:URL>
    <b:Author>
      <b:Author>
        <b:NameList>
          <b:Person>
            <b:Last>Carter</b:Last>
            <b:First>Rob</b:First>
          </b:Person>
        </b:NameList>
      </b:Author>
    </b:Author>
    <b:RefOrder>5</b:RefOrder>
  </b:Source>
  <b:Source>
    <b:Tag>Wen18</b:Tag>
    <b:SourceType>JournalArticle</b:SourceType>
    <b:Guid>{EB7AD51C-7BAF-4AEE-8CD8-193D7B1B80C6}</b:Guid>
    <b:Title>Securing Mobile Healthcare Data: A Smart Card based Cancelable Finger-vein Bio-Cryptosystem</b:Title>
    <b:Year>2018</b:Year>
    <b:Author>
      <b:Author>
        <b:NameList>
          <b:Person>
            <b:Last>Yang</b:Last>
            <b:First>Wencheng</b:First>
          </b:Person>
        </b:NameList>
      </b:Author>
    </b:Author>
    <b:JournalName>IEEE Access</b:JournalName>
    <b:RefOrder>6</b:RefOrder>
  </b:Source>
</b:Sources>
</file>

<file path=customXml/itemProps1.xml><?xml version="1.0" encoding="utf-8"?>
<ds:datastoreItem xmlns:ds="http://schemas.openxmlformats.org/officeDocument/2006/customXml" ds:itemID="{FE7C1C31-E132-4FCE-801C-6A601C31B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4183</TotalTime>
  <Pages>1</Pages>
  <Words>17207</Words>
  <Characters>98082</Characters>
  <Application>Microsoft Office Word</Application>
  <DocSecurity>0</DocSecurity>
  <Lines>817</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Pio Stolfi</dc:creator>
  <cp:keywords/>
  <dc:description/>
  <cp:lastModifiedBy>Michael Pio Stolfi</cp:lastModifiedBy>
  <cp:revision>412</cp:revision>
  <cp:lastPrinted>2026-01-30T16:04:00Z</cp:lastPrinted>
  <dcterms:created xsi:type="dcterms:W3CDTF">2025-06-29T19:02:00Z</dcterms:created>
  <dcterms:modified xsi:type="dcterms:W3CDTF">2026-01-30T16:05:00Z</dcterms:modified>
</cp:coreProperties>
</file>