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240" w:rsidRDefault="009D2240" w:rsidP="009D2240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bCs/>
          <w:color w:val="4F81BD" w:themeColor="accent1"/>
        </w:rPr>
      </w:pPr>
    </w:p>
    <w:p w:rsidR="009D2240" w:rsidRPr="001B6EE2" w:rsidRDefault="009D2240" w:rsidP="009D2240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color w:val="4F81BD" w:themeColor="accent1"/>
        </w:rPr>
      </w:pPr>
      <w:r w:rsidRPr="009D2240">
        <w:rPr>
          <w:rFonts w:ascii="Book Antiqua" w:eastAsia="Times New Roman" w:hAnsi="Book Antiqua" w:cs="Arial"/>
          <w:b/>
          <w:bCs/>
          <w:color w:val="4F81BD" w:themeColor="accent1"/>
        </w:rPr>
        <w:t>Module 1: INTRODUCTION</w:t>
      </w:r>
    </w:p>
    <w:p w:rsidR="009D2240" w:rsidRPr="001B6EE2" w:rsidRDefault="009D2240" w:rsidP="00E850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1B6EE2">
        <w:rPr>
          <w:rFonts w:ascii="Book Antiqua" w:eastAsia="Times New Roman" w:hAnsi="Book Antiqua" w:cs="Arial"/>
          <w:color w:val="4F81BD" w:themeColor="accent1"/>
        </w:rPr>
        <w:t> Money and currency</w:t>
      </w:r>
    </w:p>
    <w:p w:rsidR="009D2240" w:rsidRPr="001B6EE2" w:rsidRDefault="009D2240" w:rsidP="00E850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1B6EE2">
        <w:rPr>
          <w:rFonts w:ascii="Book Antiqua" w:eastAsia="Times New Roman" w:hAnsi="Book Antiqua" w:cs="Arial"/>
          <w:color w:val="4F81BD" w:themeColor="accent1"/>
        </w:rPr>
        <w:t> Digital currencies explained</w:t>
      </w:r>
    </w:p>
    <w:p w:rsidR="009D2240" w:rsidRPr="001B6EE2" w:rsidRDefault="009D2240" w:rsidP="00E850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1B6EE2">
        <w:rPr>
          <w:rFonts w:ascii="Book Antiqua" w:eastAsia="Times New Roman" w:hAnsi="Book Antiqua" w:cs="Arial"/>
          <w:color w:val="4F81BD" w:themeColor="accent1"/>
        </w:rPr>
        <w:t xml:space="preserve"> Types of </w:t>
      </w:r>
      <w:proofErr w:type="spellStart"/>
      <w:r w:rsidRPr="001B6EE2">
        <w:rPr>
          <w:rFonts w:ascii="Book Antiqua" w:eastAsia="Times New Roman" w:hAnsi="Book Antiqua" w:cs="Arial"/>
          <w:color w:val="4F81BD" w:themeColor="accent1"/>
        </w:rPr>
        <w:t>Cryptocurrency</w:t>
      </w:r>
      <w:proofErr w:type="spellEnd"/>
    </w:p>
    <w:p w:rsidR="009D2240" w:rsidRPr="001B6EE2" w:rsidRDefault="009D2240" w:rsidP="009D2240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color w:val="4F81BD" w:themeColor="accent1"/>
        </w:rPr>
      </w:pPr>
      <w:r w:rsidRPr="009D2240">
        <w:rPr>
          <w:rFonts w:ascii="Book Antiqua" w:eastAsia="Times New Roman" w:hAnsi="Book Antiqua" w:cs="Arial"/>
          <w:b/>
          <w:bCs/>
          <w:color w:val="4F81BD" w:themeColor="accent1"/>
        </w:rPr>
        <w:t>Module 2: BITCOIN</w:t>
      </w:r>
    </w:p>
    <w:p w:rsidR="009D2240" w:rsidRPr="001B6EE2" w:rsidRDefault="009D2240" w:rsidP="00E850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1B6EE2">
        <w:rPr>
          <w:rFonts w:ascii="Book Antiqua" w:eastAsia="Times New Roman" w:hAnsi="Book Antiqua" w:cs="Arial"/>
          <w:color w:val="4F81BD" w:themeColor="accent1"/>
        </w:rPr>
        <w:t xml:space="preserve"> What are </w:t>
      </w:r>
      <w:proofErr w:type="spellStart"/>
      <w:r w:rsidRPr="001B6EE2">
        <w:rPr>
          <w:rFonts w:ascii="Book Antiqua" w:eastAsia="Times New Roman" w:hAnsi="Book Antiqua" w:cs="Arial"/>
          <w:color w:val="4F81BD" w:themeColor="accent1"/>
        </w:rPr>
        <w:t>bitcoins</w:t>
      </w:r>
      <w:proofErr w:type="spellEnd"/>
    </w:p>
    <w:p w:rsidR="009D2240" w:rsidRPr="001B6EE2" w:rsidRDefault="009D2240" w:rsidP="00E850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1B6EE2">
        <w:rPr>
          <w:rFonts w:ascii="Book Antiqua" w:eastAsia="Times New Roman" w:hAnsi="Book Antiqua" w:cs="Arial"/>
          <w:color w:val="4F81BD" w:themeColor="accent1"/>
        </w:rPr>
        <w:t xml:space="preserve"> How to use </w:t>
      </w:r>
      <w:proofErr w:type="spellStart"/>
      <w:r w:rsidRPr="001B6EE2">
        <w:rPr>
          <w:rFonts w:ascii="Book Antiqua" w:eastAsia="Times New Roman" w:hAnsi="Book Antiqua" w:cs="Arial"/>
          <w:color w:val="4F81BD" w:themeColor="accent1"/>
        </w:rPr>
        <w:t>Bitcoins</w:t>
      </w:r>
      <w:proofErr w:type="spellEnd"/>
      <w:r w:rsidRPr="001B6EE2">
        <w:rPr>
          <w:rFonts w:ascii="Book Antiqua" w:eastAsia="Times New Roman" w:hAnsi="Book Antiqua" w:cs="Arial"/>
          <w:color w:val="4F81BD" w:themeColor="accent1"/>
        </w:rPr>
        <w:t xml:space="preserve"> and processes</w:t>
      </w:r>
    </w:p>
    <w:p w:rsidR="009D2240" w:rsidRPr="001B6EE2" w:rsidRDefault="009D2240" w:rsidP="00E850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1B6EE2">
        <w:rPr>
          <w:rFonts w:ascii="Book Antiqua" w:eastAsia="Times New Roman" w:hAnsi="Book Antiqua" w:cs="Arial"/>
          <w:color w:val="4F81BD" w:themeColor="accent1"/>
        </w:rPr>
        <w:t> </w:t>
      </w:r>
      <w:proofErr w:type="spellStart"/>
      <w:r w:rsidRPr="001B6EE2">
        <w:rPr>
          <w:rFonts w:ascii="Book Antiqua" w:eastAsia="Times New Roman" w:hAnsi="Book Antiqua" w:cs="Arial"/>
          <w:color w:val="4F81BD" w:themeColor="accent1"/>
        </w:rPr>
        <w:t>Bitcoin</w:t>
      </w:r>
      <w:proofErr w:type="spellEnd"/>
      <w:r w:rsidRPr="001B6EE2">
        <w:rPr>
          <w:rFonts w:ascii="Book Antiqua" w:eastAsia="Times New Roman" w:hAnsi="Book Antiqua" w:cs="Arial"/>
          <w:color w:val="4F81BD" w:themeColor="accent1"/>
        </w:rPr>
        <w:t xml:space="preserve"> pricing and volatility</w:t>
      </w:r>
    </w:p>
    <w:p w:rsidR="009D2240" w:rsidRPr="001B6EE2" w:rsidRDefault="009D2240" w:rsidP="009D2240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color w:val="4F81BD" w:themeColor="accent1"/>
        </w:rPr>
      </w:pPr>
      <w:r w:rsidRPr="009D2240">
        <w:rPr>
          <w:rFonts w:ascii="Book Antiqua" w:eastAsia="Times New Roman" w:hAnsi="Book Antiqua" w:cs="Arial"/>
          <w:b/>
          <w:bCs/>
          <w:color w:val="4F81BD" w:themeColor="accent1"/>
        </w:rPr>
        <w:t>Module 3: THE BLOCKCHAIN</w:t>
      </w:r>
    </w:p>
    <w:p w:rsidR="009D2240" w:rsidRPr="001B6EE2" w:rsidRDefault="009D2240" w:rsidP="00E85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1B6EE2">
        <w:rPr>
          <w:rFonts w:ascii="Book Antiqua" w:eastAsia="Times New Roman" w:hAnsi="Book Antiqua" w:cs="Arial"/>
          <w:color w:val="4F81BD" w:themeColor="accent1"/>
        </w:rPr>
        <w:t xml:space="preserve"> 101 of </w:t>
      </w:r>
      <w:proofErr w:type="spellStart"/>
      <w:r w:rsidRPr="001B6EE2">
        <w:rPr>
          <w:rFonts w:ascii="Book Antiqua" w:eastAsia="Times New Roman" w:hAnsi="Book Antiqua" w:cs="Arial"/>
          <w:color w:val="4F81BD" w:themeColor="accent1"/>
        </w:rPr>
        <w:t>Blockchain</w:t>
      </w:r>
      <w:proofErr w:type="spellEnd"/>
    </w:p>
    <w:p w:rsidR="009D2240" w:rsidRPr="001B6EE2" w:rsidRDefault="009D2240" w:rsidP="00E85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1B6EE2">
        <w:rPr>
          <w:rFonts w:ascii="Book Antiqua" w:eastAsia="Times New Roman" w:hAnsi="Book Antiqua" w:cs="Arial"/>
          <w:color w:val="4F81BD" w:themeColor="accent1"/>
        </w:rPr>
        <w:t> </w:t>
      </w:r>
      <w:proofErr w:type="spellStart"/>
      <w:r w:rsidRPr="001B6EE2">
        <w:rPr>
          <w:rFonts w:ascii="Book Antiqua" w:eastAsia="Times New Roman" w:hAnsi="Book Antiqua" w:cs="Arial"/>
          <w:color w:val="4F81BD" w:themeColor="accent1"/>
        </w:rPr>
        <w:t>Blockchain</w:t>
      </w:r>
      <w:proofErr w:type="spellEnd"/>
      <w:r w:rsidRPr="001B6EE2">
        <w:rPr>
          <w:rFonts w:ascii="Book Antiqua" w:eastAsia="Times New Roman" w:hAnsi="Book Antiqua" w:cs="Arial"/>
          <w:color w:val="4F81BD" w:themeColor="accent1"/>
        </w:rPr>
        <w:t xml:space="preserve"> components: Digital Assets, Network, Nodes, Ledger, Smart Contract, Consensus, Mining</w:t>
      </w:r>
    </w:p>
    <w:p w:rsidR="009D2240" w:rsidRPr="001B6EE2" w:rsidRDefault="009D2240" w:rsidP="00E85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1B6EE2">
        <w:rPr>
          <w:rFonts w:ascii="Book Antiqua" w:eastAsia="Times New Roman" w:hAnsi="Book Antiqua" w:cs="Arial"/>
          <w:color w:val="4F81BD" w:themeColor="accent1"/>
        </w:rPr>
        <w:t> Models &amp; Characteristics: Permissioned &amp; Non- Permissioned</w:t>
      </w:r>
    </w:p>
    <w:p w:rsidR="009D2240" w:rsidRPr="001B6EE2" w:rsidRDefault="009D2240" w:rsidP="00E85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1B6EE2">
        <w:rPr>
          <w:rFonts w:ascii="Book Antiqua" w:eastAsia="Times New Roman" w:hAnsi="Book Antiqua" w:cs="Arial"/>
          <w:color w:val="4F81BD" w:themeColor="accent1"/>
        </w:rPr>
        <w:t xml:space="preserve"> Types of </w:t>
      </w:r>
      <w:proofErr w:type="spellStart"/>
      <w:r w:rsidRPr="001B6EE2">
        <w:rPr>
          <w:rFonts w:ascii="Book Antiqua" w:eastAsia="Times New Roman" w:hAnsi="Book Antiqua" w:cs="Arial"/>
          <w:color w:val="4F81BD" w:themeColor="accent1"/>
        </w:rPr>
        <w:t>Blockchain</w:t>
      </w:r>
      <w:proofErr w:type="spellEnd"/>
      <w:r w:rsidRPr="001B6EE2">
        <w:rPr>
          <w:rFonts w:ascii="Book Antiqua" w:eastAsia="Times New Roman" w:hAnsi="Book Antiqua" w:cs="Arial"/>
          <w:color w:val="4F81BD" w:themeColor="accent1"/>
        </w:rPr>
        <w:t xml:space="preserve">: Public </w:t>
      </w:r>
      <w:proofErr w:type="spellStart"/>
      <w:r w:rsidRPr="001B6EE2">
        <w:rPr>
          <w:rFonts w:ascii="Book Antiqua" w:eastAsia="Times New Roman" w:hAnsi="Book Antiqua" w:cs="Arial"/>
          <w:color w:val="4F81BD" w:themeColor="accent1"/>
        </w:rPr>
        <w:t>vs</w:t>
      </w:r>
      <w:proofErr w:type="spellEnd"/>
      <w:r w:rsidRPr="001B6EE2">
        <w:rPr>
          <w:rFonts w:ascii="Book Antiqua" w:eastAsia="Times New Roman" w:hAnsi="Book Antiqua" w:cs="Arial"/>
          <w:color w:val="4F81BD" w:themeColor="accent1"/>
        </w:rPr>
        <w:t xml:space="preserve"> Private</w:t>
      </w:r>
    </w:p>
    <w:p w:rsidR="009D2240" w:rsidRPr="001B6EE2" w:rsidRDefault="009D2240" w:rsidP="009D2240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color w:val="4F81BD" w:themeColor="accent1"/>
        </w:rPr>
      </w:pPr>
      <w:r w:rsidRPr="009D2240">
        <w:rPr>
          <w:rFonts w:ascii="Book Antiqua" w:eastAsia="Times New Roman" w:hAnsi="Book Antiqua" w:cs="Arial"/>
          <w:b/>
          <w:bCs/>
          <w:color w:val="4F81BD" w:themeColor="accent1"/>
        </w:rPr>
        <w:t>Module 4: SECURITY &amp; REGULATIONS</w:t>
      </w:r>
    </w:p>
    <w:p w:rsidR="009D2240" w:rsidRPr="001B6EE2" w:rsidRDefault="009D2240" w:rsidP="00E850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1B6EE2">
        <w:rPr>
          <w:rFonts w:ascii="Book Antiqua" w:eastAsia="Times New Roman" w:hAnsi="Book Antiqua" w:cs="Arial"/>
          <w:color w:val="4F81BD" w:themeColor="accent1"/>
        </w:rPr>
        <w:t> Security issues and the pseudo-anonymity</w:t>
      </w:r>
    </w:p>
    <w:p w:rsidR="009D2240" w:rsidRPr="001B6EE2" w:rsidRDefault="009D2240" w:rsidP="00E850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1B6EE2">
        <w:rPr>
          <w:rFonts w:ascii="Book Antiqua" w:eastAsia="Times New Roman" w:hAnsi="Book Antiqua" w:cs="Arial"/>
          <w:color w:val="4F81BD" w:themeColor="accent1"/>
        </w:rPr>
        <w:t> Security measures</w:t>
      </w:r>
    </w:p>
    <w:p w:rsidR="009D2240" w:rsidRPr="001B6EE2" w:rsidRDefault="009D2240" w:rsidP="00E850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1B6EE2">
        <w:rPr>
          <w:rFonts w:ascii="Book Antiqua" w:eastAsia="Times New Roman" w:hAnsi="Book Antiqua" w:cs="Arial"/>
          <w:color w:val="4F81BD" w:themeColor="accent1"/>
        </w:rPr>
        <w:t> Regulations globally</w:t>
      </w:r>
    </w:p>
    <w:p w:rsidR="009D2240" w:rsidRPr="001B6EE2" w:rsidRDefault="009D2240" w:rsidP="009D2240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color w:val="4F81BD" w:themeColor="accent1"/>
        </w:rPr>
      </w:pPr>
      <w:r w:rsidRPr="009D2240">
        <w:rPr>
          <w:rFonts w:ascii="Book Antiqua" w:eastAsia="Times New Roman" w:hAnsi="Book Antiqua" w:cs="Arial"/>
          <w:b/>
          <w:bCs/>
          <w:color w:val="4F81BD" w:themeColor="accent1"/>
        </w:rPr>
        <w:t>Module 5: BLOCKCHAIN INNOVATION</w:t>
      </w:r>
    </w:p>
    <w:p w:rsidR="009D2240" w:rsidRPr="001B6EE2" w:rsidRDefault="009D2240" w:rsidP="00E850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1B6EE2">
        <w:rPr>
          <w:rFonts w:ascii="Book Antiqua" w:eastAsia="Times New Roman" w:hAnsi="Book Antiqua" w:cs="Arial"/>
          <w:color w:val="4F81BD" w:themeColor="accent1"/>
        </w:rPr>
        <w:t xml:space="preserve"> The value of </w:t>
      </w:r>
      <w:proofErr w:type="spellStart"/>
      <w:r w:rsidRPr="001B6EE2">
        <w:rPr>
          <w:rFonts w:ascii="Book Antiqua" w:eastAsia="Times New Roman" w:hAnsi="Book Antiqua" w:cs="Arial"/>
          <w:color w:val="4F81BD" w:themeColor="accent1"/>
        </w:rPr>
        <w:t>Blockchain</w:t>
      </w:r>
      <w:proofErr w:type="spellEnd"/>
    </w:p>
    <w:p w:rsidR="009D2240" w:rsidRPr="001B6EE2" w:rsidRDefault="009D2240" w:rsidP="00E850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1B6EE2">
        <w:rPr>
          <w:rFonts w:ascii="Book Antiqua" w:eastAsia="Times New Roman" w:hAnsi="Book Antiqua" w:cs="Arial"/>
          <w:color w:val="4F81BD" w:themeColor="accent1"/>
        </w:rPr>
        <w:t> Major Applications &amp; Innovations</w:t>
      </w:r>
    </w:p>
    <w:p w:rsidR="009D2240" w:rsidRPr="001B6EE2" w:rsidRDefault="009D2240" w:rsidP="00E850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1B6EE2">
        <w:rPr>
          <w:rFonts w:ascii="Book Antiqua" w:eastAsia="Times New Roman" w:hAnsi="Book Antiqua" w:cs="Arial"/>
          <w:color w:val="4F81BD" w:themeColor="accent1"/>
        </w:rPr>
        <w:t xml:space="preserve"> Major Platforms: </w:t>
      </w:r>
      <w:proofErr w:type="spellStart"/>
      <w:r w:rsidRPr="001B6EE2">
        <w:rPr>
          <w:rFonts w:ascii="Book Antiqua" w:eastAsia="Times New Roman" w:hAnsi="Book Antiqua" w:cs="Arial"/>
          <w:color w:val="4F81BD" w:themeColor="accent1"/>
        </w:rPr>
        <w:t>Ethereum</w:t>
      </w:r>
      <w:proofErr w:type="spellEnd"/>
      <w:r w:rsidRPr="001B6EE2">
        <w:rPr>
          <w:rFonts w:ascii="Book Antiqua" w:eastAsia="Times New Roman" w:hAnsi="Book Antiqua" w:cs="Arial"/>
          <w:color w:val="4F81BD" w:themeColor="accent1"/>
        </w:rPr>
        <w:t xml:space="preserve">, </w:t>
      </w:r>
      <w:proofErr w:type="spellStart"/>
      <w:r w:rsidRPr="001B6EE2">
        <w:rPr>
          <w:rFonts w:ascii="Book Antiqua" w:eastAsia="Times New Roman" w:hAnsi="Book Antiqua" w:cs="Arial"/>
          <w:color w:val="4F81BD" w:themeColor="accent1"/>
        </w:rPr>
        <w:t>Hyperledger</w:t>
      </w:r>
      <w:proofErr w:type="spellEnd"/>
    </w:p>
    <w:p w:rsidR="009D2240" w:rsidRPr="001B6EE2" w:rsidRDefault="009D2240" w:rsidP="00E850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1B6EE2">
        <w:rPr>
          <w:rFonts w:ascii="Book Antiqua" w:eastAsia="Times New Roman" w:hAnsi="Book Antiqua" w:cs="Arial"/>
          <w:color w:val="4F81BD" w:themeColor="accent1"/>
        </w:rPr>
        <w:t> </w:t>
      </w:r>
      <w:proofErr w:type="spellStart"/>
      <w:r w:rsidRPr="001B6EE2">
        <w:rPr>
          <w:rFonts w:ascii="Book Antiqua" w:eastAsia="Times New Roman" w:hAnsi="Book Antiqua" w:cs="Arial"/>
          <w:color w:val="4F81BD" w:themeColor="accent1"/>
        </w:rPr>
        <w:t>Blockchain</w:t>
      </w:r>
      <w:proofErr w:type="spellEnd"/>
      <w:r w:rsidRPr="001B6EE2">
        <w:rPr>
          <w:rFonts w:ascii="Book Antiqua" w:eastAsia="Times New Roman" w:hAnsi="Book Antiqua" w:cs="Arial"/>
          <w:color w:val="4F81BD" w:themeColor="accent1"/>
        </w:rPr>
        <w:t xml:space="preserve"> landscape &amp; ecosystem</w:t>
      </w:r>
    </w:p>
    <w:p w:rsidR="009D2240" w:rsidRDefault="009D2240" w:rsidP="009D2240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b/>
          <w:bCs/>
          <w:color w:val="4F81BD" w:themeColor="accent1"/>
        </w:rPr>
      </w:pPr>
    </w:p>
    <w:p w:rsidR="009D2240" w:rsidRPr="001B6EE2" w:rsidRDefault="009D2240" w:rsidP="009D2240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color w:val="4F81BD" w:themeColor="accent1"/>
        </w:rPr>
      </w:pPr>
      <w:bookmarkStart w:id="0" w:name="_GoBack"/>
      <w:bookmarkEnd w:id="0"/>
      <w:proofErr w:type="spellStart"/>
      <w:r w:rsidRPr="009D2240">
        <w:rPr>
          <w:rFonts w:ascii="Book Antiqua" w:eastAsia="Times New Roman" w:hAnsi="Book Antiqua" w:cs="Arial"/>
          <w:b/>
          <w:bCs/>
          <w:color w:val="4F81BD" w:themeColor="accent1"/>
        </w:rPr>
        <w:t>BlockChain</w:t>
      </w:r>
      <w:proofErr w:type="spellEnd"/>
      <w:r w:rsidRPr="009D2240">
        <w:rPr>
          <w:rFonts w:ascii="Book Antiqua" w:eastAsia="Times New Roman" w:hAnsi="Book Antiqua" w:cs="Arial"/>
          <w:b/>
          <w:bCs/>
          <w:color w:val="4F81BD" w:themeColor="accent1"/>
        </w:rPr>
        <w:t xml:space="preserve"> Advanced Training</w:t>
      </w:r>
    </w:p>
    <w:p w:rsidR="009D2240" w:rsidRPr="001B6EE2" w:rsidRDefault="009D2240" w:rsidP="009D2240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color w:val="4F81BD" w:themeColor="accent1"/>
        </w:rPr>
      </w:pPr>
      <w:r w:rsidRPr="009D2240">
        <w:rPr>
          <w:rFonts w:ascii="Book Antiqua" w:eastAsia="Times New Roman" w:hAnsi="Book Antiqua" w:cs="Arial"/>
          <w:b/>
          <w:bCs/>
          <w:color w:val="4F81BD" w:themeColor="accent1"/>
        </w:rPr>
        <w:t>OBJECTIVE: </w:t>
      </w:r>
      <w:r w:rsidRPr="001B6EE2">
        <w:rPr>
          <w:rFonts w:ascii="Book Antiqua" w:eastAsia="Times New Roman" w:hAnsi="Book Antiqua" w:cs="Arial"/>
          <w:color w:val="4F81BD" w:themeColor="accent1"/>
        </w:rPr>
        <w:br/>
        <w:t xml:space="preserve">Provide advanced knowledge on </w:t>
      </w:r>
      <w:proofErr w:type="spellStart"/>
      <w:r w:rsidRPr="001B6EE2">
        <w:rPr>
          <w:rFonts w:ascii="Book Antiqua" w:eastAsia="Times New Roman" w:hAnsi="Book Antiqua" w:cs="Arial"/>
          <w:color w:val="4F81BD" w:themeColor="accent1"/>
        </w:rPr>
        <w:t>Blockchain</w:t>
      </w:r>
      <w:proofErr w:type="spellEnd"/>
      <w:r w:rsidRPr="001B6EE2">
        <w:rPr>
          <w:rFonts w:ascii="Book Antiqua" w:eastAsia="Times New Roman" w:hAnsi="Book Antiqua" w:cs="Arial"/>
          <w:color w:val="4F81BD" w:themeColor="accent1"/>
        </w:rPr>
        <w:t>, application across domains and design thinking.</w:t>
      </w:r>
    </w:p>
    <w:p w:rsidR="009D2240" w:rsidRPr="001B6EE2" w:rsidRDefault="009D2240" w:rsidP="009D2240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color w:val="4F81BD" w:themeColor="accent1"/>
        </w:rPr>
      </w:pPr>
      <w:r w:rsidRPr="009D2240">
        <w:rPr>
          <w:rFonts w:ascii="Book Antiqua" w:eastAsia="Times New Roman" w:hAnsi="Book Antiqua" w:cs="Arial"/>
          <w:b/>
          <w:bCs/>
          <w:color w:val="4F81BD" w:themeColor="accent1"/>
        </w:rPr>
        <w:t>Module 1: THE ECOSYSTEM</w:t>
      </w:r>
    </w:p>
    <w:p w:rsidR="009D2240" w:rsidRPr="001B6EE2" w:rsidRDefault="009D2240" w:rsidP="00E850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1B6EE2">
        <w:rPr>
          <w:rFonts w:ascii="Book Antiqua" w:eastAsia="Times New Roman" w:hAnsi="Book Antiqua" w:cs="Arial"/>
          <w:color w:val="4F81BD" w:themeColor="accent1"/>
        </w:rPr>
        <w:t> </w:t>
      </w:r>
      <w:proofErr w:type="spellStart"/>
      <w:r w:rsidRPr="001B6EE2">
        <w:rPr>
          <w:rFonts w:ascii="Book Antiqua" w:eastAsia="Times New Roman" w:hAnsi="Book Antiqua" w:cs="Arial"/>
          <w:color w:val="4F81BD" w:themeColor="accent1"/>
        </w:rPr>
        <w:t>Blockchain</w:t>
      </w:r>
      <w:proofErr w:type="spellEnd"/>
      <w:r w:rsidRPr="001B6EE2">
        <w:rPr>
          <w:rFonts w:ascii="Book Antiqua" w:eastAsia="Times New Roman" w:hAnsi="Book Antiqua" w:cs="Arial"/>
          <w:color w:val="4F81BD" w:themeColor="accent1"/>
        </w:rPr>
        <w:t xml:space="preserve"> landscape &amp; ecosystem</w:t>
      </w:r>
    </w:p>
    <w:p w:rsidR="009D2240" w:rsidRPr="001B6EE2" w:rsidRDefault="009D2240" w:rsidP="00E850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1B6EE2">
        <w:rPr>
          <w:rFonts w:ascii="Book Antiqua" w:eastAsia="Times New Roman" w:hAnsi="Book Antiqua" w:cs="Arial"/>
          <w:color w:val="4F81BD" w:themeColor="accent1"/>
        </w:rPr>
        <w:t> Digital currencies and financial institutions</w:t>
      </w:r>
    </w:p>
    <w:p w:rsidR="009D2240" w:rsidRPr="001B6EE2" w:rsidRDefault="009D2240" w:rsidP="00E850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1B6EE2">
        <w:rPr>
          <w:rFonts w:ascii="Book Antiqua" w:eastAsia="Times New Roman" w:hAnsi="Book Antiqua" w:cs="Arial"/>
          <w:color w:val="4F81BD" w:themeColor="accent1"/>
        </w:rPr>
        <w:t xml:space="preserve"> Alternatives to </w:t>
      </w:r>
      <w:proofErr w:type="spellStart"/>
      <w:r w:rsidRPr="001B6EE2">
        <w:rPr>
          <w:rFonts w:ascii="Book Antiqua" w:eastAsia="Times New Roman" w:hAnsi="Book Antiqua" w:cs="Arial"/>
          <w:color w:val="4F81BD" w:themeColor="accent1"/>
        </w:rPr>
        <w:t>Bitcoin</w:t>
      </w:r>
      <w:proofErr w:type="spellEnd"/>
    </w:p>
    <w:p w:rsidR="009D2240" w:rsidRPr="001B6EE2" w:rsidRDefault="009D2240" w:rsidP="009D2240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color w:val="4F81BD" w:themeColor="accent1"/>
        </w:rPr>
      </w:pPr>
      <w:r w:rsidRPr="009D2240">
        <w:rPr>
          <w:rFonts w:ascii="Book Antiqua" w:eastAsia="Times New Roman" w:hAnsi="Book Antiqua" w:cs="Arial"/>
          <w:b/>
          <w:bCs/>
          <w:color w:val="4F81BD" w:themeColor="accent1"/>
        </w:rPr>
        <w:t>Module 2: BLOCKCHAIN ADVANCED</w:t>
      </w:r>
    </w:p>
    <w:p w:rsidR="009D2240" w:rsidRPr="001B6EE2" w:rsidRDefault="009D2240" w:rsidP="00E8503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1B6EE2">
        <w:rPr>
          <w:rFonts w:ascii="Book Antiqua" w:eastAsia="Times New Roman" w:hAnsi="Book Antiqua" w:cs="Arial"/>
          <w:color w:val="4F81BD" w:themeColor="accent1"/>
        </w:rPr>
        <w:t xml:space="preserve"> Different </w:t>
      </w:r>
      <w:proofErr w:type="spellStart"/>
      <w:r w:rsidRPr="001B6EE2">
        <w:rPr>
          <w:rFonts w:ascii="Book Antiqua" w:eastAsia="Times New Roman" w:hAnsi="Book Antiqua" w:cs="Arial"/>
          <w:color w:val="4F81BD" w:themeColor="accent1"/>
        </w:rPr>
        <w:t>blockchain</w:t>
      </w:r>
      <w:proofErr w:type="spellEnd"/>
      <w:r w:rsidRPr="001B6EE2">
        <w:rPr>
          <w:rFonts w:ascii="Book Antiqua" w:eastAsia="Times New Roman" w:hAnsi="Book Antiqua" w:cs="Arial"/>
          <w:color w:val="4F81BD" w:themeColor="accent1"/>
        </w:rPr>
        <w:t xml:space="preserve"> platforms</w:t>
      </w:r>
    </w:p>
    <w:p w:rsidR="009D2240" w:rsidRPr="001B6EE2" w:rsidRDefault="009D2240" w:rsidP="00E8503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1B6EE2">
        <w:rPr>
          <w:rFonts w:ascii="Book Antiqua" w:eastAsia="Times New Roman" w:hAnsi="Book Antiqua" w:cs="Arial"/>
          <w:color w:val="4F81BD" w:themeColor="accent1"/>
        </w:rPr>
        <w:t xml:space="preserve"> Colored Coins, </w:t>
      </w:r>
      <w:proofErr w:type="spellStart"/>
      <w:r w:rsidRPr="001B6EE2">
        <w:rPr>
          <w:rFonts w:ascii="Book Antiqua" w:eastAsia="Times New Roman" w:hAnsi="Book Antiqua" w:cs="Arial"/>
          <w:color w:val="4F81BD" w:themeColor="accent1"/>
        </w:rPr>
        <w:t>Sidechains</w:t>
      </w:r>
      <w:proofErr w:type="spellEnd"/>
      <w:r w:rsidRPr="001B6EE2">
        <w:rPr>
          <w:rFonts w:ascii="Book Antiqua" w:eastAsia="Times New Roman" w:hAnsi="Book Antiqua" w:cs="Arial"/>
          <w:color w:val="4F81BD" w:themeColor="accent1"/>
        </w:rPr>
        <w:t>, Digital Assets</w:t>
      </w:r>
    </w:p>
    <w:p w:rsidR="009D2240" w:rsidRPr="001B6EE2" w:rsidRDefault="009D2240" w:rsidP="00E8503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1B6EE2">
        <w:rPr>
          <w:rFonts w:ascii="Book Antiqua" w:eastAsia="Times New Roman" w:hAnsi="Book Antiqua" w:cs="Arial"/>
          <w:color w:val="4F81BD" w:themeColor="accent1"/>
        </w:rPr>
        <w:t> Decentralized Services, DAOs</w:t>
      </w:r>
    </w:p>
    <w:p w:rsidR="009D2240" w:rsidRPr="001B6EE2" w:rsidRDefault="009D2240" w:rsidP="00E8503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1B6EE2">
        <w:rPr>
          <w:rFonts w:ascii="Book Antiqua" w:eastAsia="Times New Roman" w:hAnsi="Book Antiqua" w:cs="Arial"/>
          <w:color w:val="4F81BD" w:themeColor="accent1"/>
        </w:rPr>
        <w:t xml:space="preserve"> Requirements for </w:t>
      </w:r>
      <w:proofErr w:type="spellStart"/>
      <w:r w:rsidRPr="001B6EE2">
        <w:rPr>
          <w:rFonts w:ascii="Book Antiqua" w:eastAsia="Times New Roman" w:hAnsi="Book Antiqua" w:cs="Arial"/>
          <w:color w:val="4F81BD" w:themeColor="accent1"/>
        </w:rPr>
        <w:t>Blockchain</w:t>
      </w:r>
      <w:proofErr w:type="spellEnd"/>
      <w:r w:rsidRPr="001B6EE2">
        <w:rPr>
          <w:rFonts w:ascii="Book Antiqua" w:eastAsia="Times New Roman" w:hAnsi="Book Antiqua" w:cs="Arial"/>
          <w:color w:val="4F81BD" w:themeColor="accent1"/>
        </w:rPr>
        <w:t xml:space="preserve"> application</w:t>
      </w:r>
    </w:p>
    <w:p w:rsidR="009D2240" w:rsidRPr="001B6EE2" w:rsidRDefault="009D2240" w:rsidP="00E8503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1B6EE2">
        <w:rPr>
          <w:rFonts w:ascii="Book Antiqua" w:eastAsia="Times New Roman" w:hAnsi="Book Antiqua" w:cs="Arial"/>
          <w:color w:val="4F81BD" w:themeColor="accent1"/>
        </w:rPr>
        <w:t> Smart contracts</w:t>
      </w:r>
    </w:p>
    <w:p w:rsidR="009D2240" w:rsidRPr="001B6EE2" w:rsidRDefault="009D2240" w:rsidP="00E8503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1B6EE2">
        <w:rPr>
          <w:rFonts w:ascii="Book Antiqua" w:eastAsia="Times New Roman" w:hAnsi="Book Antiqua" w:cs="Arial"/>
          <w:color w:val="4F81BD" w:themeColor="accent1"/>
        </w:rPr>
        <w:t> Implementation considerations</w:t>
      </w:r>
    </w:p>
    <w:p w:rsidR="009D2240" w:rsidRPr="001B6EE2" w:rsidRDefault="009D2240" w:rsidP="009D2240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color w:val="4F81BD" w:themeColor="accent1"/>
        </w:rPr>
      </w:pPr>
      <w:r w:rsidRPr="009D2240">
        <w:rPr>
          <w:rFonts w:ascii="Book Antiqua" w:eastAsia="Times New Roman" w:hAnsi="Book Antiqua" w:cs="Arial"/>
          <w:b/>
          <w:bCs/>
          <w:color w:val="4F81BD" w:themeColor="accent1"/>
        </w:rPr>
        <w:t>Module 3: THE FUTURE</w:t>
      </w:r>
    </w:p>
    <w:p w:rsidR="009D2240" w:rsidRPr="001B6EE2" w:rsidRDefault="009D2240" w:rsidP="00E850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1B6EE2">
        <w:rPr>
          <w:rFonts w:ascii="Book Antiqua" w:eastAsia="Times New Roman" w:hAnsi="Book Antiqua" w:cs="Arial"/>
          <w:color w:val="4F81BD" w:themeColor="accent1"/>
        </w:rPr>
        <w:t> Digital currencies and innovation</w:t>
      </w:r>
    </w:p>
    <w:p w:rsidR="009D2240" w:rsidRPr="001B6EE2" w:rsidRDefault="009D2240" w:rsidP="00E850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1B6EE2">
        <w:rPr>
          <w:rFonts w:ascii="Book Antiqua" w:eastAsia="Times New Roman" w:hAnsi="Book Antiqua" w:cs="Arial"/>
          <w:color w:val="4F81BD" w:themeColor="accent1"/>
        </w:rPr>
        <w:t> Strategies adopted by FIs</w:t>
      </w:r>
    </w:p>
    <w:p w:rsidR="009D2240" w:rsidRPr="001B6EE2" w:rsidRDefault="009D2240" w:rsidP="00E850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1B6EE2">
        <w:rPr>
          <w:rFonts w:ascii="Book Antiqua" w:eastAsia="Times New Roman" w:hAnsi="Book Antiqua" w:cs="Arial"/>
          <w:color w:val="4F81BD" w:themeColor="accent1"/>
        </w:rPr>
        <w:t> Consortiums</w:t>
      </w:r>
    </w:p>
    <w:p w:rsidR="009D2240" w:rsidRPr="001B6EE2" w:rsidRDefault="009D2240" w:rsidP="009D2240">
      <w:pPr>
        <w:shd w:val="clear" w:color="auto" w:fill="FFFFFF"/>
        <w:spacing w:after="150" w:line="240" w:lineRule="auto"/>
        <w:jc w:val="both"/>
        <w:rPr>
          <w:rFonts w:ascii="Book Antiqua" w:eastAsia="Times New Roman" w:hAnsi="Book Antiqua" w:cs="Arial"/>
          <w:color w:val="4F81BD" w:themeColor="accent1"/>
        </w:rPr>
      </w:pPr>
      <w:r w:rsidRPr="009D2240">
        <w:rPr>
          <w:rFonts w:ascii="Book Antiqua" w:eastAsia="Times New Roman" w:hAnsi="Book Antiqua" w:cs="Arial"/>
          <w:b/>
          <w:bCs/>
          <w:color w:val="4F81BD" w:themeColor="accent1"/>
        </w:rPr>
        <w:t>Module 4: INDUSTRY APPLICATIONS </w:t>
      </w:r>
      <w:r w:rsidRPr="001B6EE2">
        <w:rPr>
          <w:rFonts w:ascii="Book Antiqua" w:eastAsia="Times New Roman" w:hAnsi="Book Antiqua" w:cs="Arial"/>
          <w:color w:val="4F81BD" w:themeColor="accent1"/>
        </w:rPr>
        <w:t>(Use cases &amp; Case studies)</w:t>
      </w:r>
    </w:p>
    <w:p w:rsidR="009D2240" w:rsidRPr="001B6EE2" w:rsidRDefault="009D2240" w:rsidP="00E850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1B6EE2">
        <w:rPr>
          <w:rFonts w:ascii="Book Antiqua" w:eastAsia="Times New Roman" w:hAnsi="Book Antiqua" w:cs="Arial"/>
          <w:color w:val="4F81BD" w:themeColor="accent1"/>
        </w:rPr>
        <w:t> Banking &amp; Payments</w:t>
      </w:r>
    </w:p>
    <w:p w:rsidR="009D2240" w:rsidRPr="001B6EE2" w:rsidRDefault="009D2240" w:rsidP="00E850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1B6EE2">
        <w:rPr>
          <w:rFonts w:ascii="Book Antiqua" w:eastAsia="Times New Roman" w:hAnsi="Book Antiqua" w:cs="Arial"/>
          <w:color w:val="4F81BD" w:themeColor="accent1"/>
        </w:rPr>
        <w:t> Supply Chain</w:t>
      </w:r>
    </w:p>
    <w:p w:rsidR="009D2240" w:rsidRPr="001B6EE2" w:rsidRDefault="009D2240" w:rsidP="00E850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1B6EE2">
        <w:rPr>
          <w:rFonts w:ascii="Book Antiqua" w:eastAsia="Times New Roman" w:hAnsi="Book Antiqua" w:cs="Arial"/>
          <w:color w:val="4F81BD" w:themeColor="accent1"/>
        </w:rPr>
        <w:t> Government services</w:t>
      </w:r>
    </w:p>
    <w:p w:rsidR="009D2240" w:rsidRPr="001B6EE2" w:rsidRDefault="009D2240" w:rsidP="00E850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Book Antiqua" w:eastAsia="Times New Roman" w:hAnsi="Book Antiqua" w:cs="Arial"/>
          <w:color w:val="4F81BD" w:themeColor="accent1"/>
        </w:rPr>
      </w:pPr>
      <w:r w:rsidRPr="001B6EE2">
        <w:rPr>
          <w:rFonts w:ascii="Book Antiqua" w:eastAsia="Times New Roman" w:hAnsi="Book Antiqua" w:cs="Arial"/>
          <w:color w:val="4F81BD" w:themeColor="accent1"/>
        </w:rPr>
        <w:t> Case Studies</w:t>
      </w:r>
    </w:p>
    <w:p w:rsidR="009D2240" w:rsidRPr="009D2240" w:rsidRDefault="009D2240" w:rsidP="009D2240">
      <w:pPr>
        <w:rPr>
          <w:rFonts w:ascii="Book Antiqua" w:hAnsi="Book Antiqua"/>
          <w:color w:val="4F81BD" w:themeColor="accent1"/>
        </w:rPr>
      </w:pPr>
    </w:p>
    <w:p w:rsidR="00DD583E" w:rsidRPr="00EE60F6" w:rsidRDefault="00DD583E" w:rsidP="009D2240">
      <w:pPr>
        <w:rPr>
          <w:rFonts w:ascii="Book Antiqua" w:hAnsi="Book Antiqua"/>
          <w:color w:val="4F81BD" w:themeColor="accent1"/>
        </w:rPr>
      </w:pPr>
    </w:p>
    <w:sectPr w:rsidR="00DD583E" w:rsidRPr="00EE60F6" w:rsidSect="005515D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03F" w:rsidRDefault="00E8503F" w:rsidP="007468CE">
      <w:pPr>
        <w:spacing w:after="0" w:line="240" w:lineRule="auto"/>
      </w:pPr>
      <w:r>
        <w:separator/>
      </w:r>
    </w:p>
  </w:endnote>
  <w:endnote w:type="continuationSeparator" w:id="0">
    <w:p w:rsidR="00E8503F" w:rsidRDefault="00E8503F" w:rsidP="0074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pStyle w:val="Heading1"/>
      <w:spacing w:before="92"/>
      <w:rPr>
        <w:rFonts w:ascii="Book Antiqua" w:hAnsi="Book Antiqua"/>
        <w:sz w:val="22"/>
        <w:szCs w:val="22"/>
      </w:rPr>
    </w:pPr>
    <w:r>
      <w:rPr>
        <w:rFonts w:ascii="Book Antiqua" w:hAnsi="Book Antiqua"/>
        <w:noProof/>
        <w:color w:val="231F2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-17780</wp:posOffset>
              </wp:positionV>
              <wp:extent cx="7772400" cy="9525"/>
              <wp:effectExtent l="38100" t="38100" r="57150" b="8572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1.4pt" to="540.7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" strokecolor="black [3213]" strokeweight="2pt">
              <v:shadow on="t" color="black" opacity="24903f" origin=",.5" offset="0,.55556mm"/>
            </v:line>
          </w:pict>
        </mc:Fallback>
      </mc:AlternateContent>
    </w:r>
    <w:r>
      <w:rPr>
        <w:rFonts w:ascii="Book Antiqua" w:hAnsi="Book Antiqua"/>
        <w:color w:val="231F20"/>
        <w:w w:val="95"/>
        <w:sz w:val="16"/>
        <w:szCs w:val="16"/>
      </w:rPr>
      <w:t xml:space="preserve">                                                                                            </w:t>
    </w:r>
    <w:r w:rsidRPr="007468CE">
      <w:rPr>
        <w:rFonts w:ascii="Book Antiqua" w:hAnsi="Book Antiqua"/>
        <w:color w:val="231F20"/>
        <w:w w:val="95"/>
        <w:sz w:val="22"/>
        <w:szCs w:val="22"/>
      </w:rPr>
      <w:t>www.nikhiltrainings.com</w:t>
    </w:r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r w:rsidRPr="007468CE">
      <w:rPr>
        <w:rFonts w:ascii="Book Antiqua" w:hAnsi="Book Antiqua"/>
        <w:b/>
        <w:sz w:val="20"/>
        <w:szCs w:val="20"/>
      </w:rPr>
      <w:t xml:space="preserve">D-No 152-2/1 </w:t>
    </w:r>
    <w:proofErr w:type="spellStart"/>
    <w:r w:rsidRPr="007468CE">
      <w:rPr>
        <w:rFonts w:ascii="Book Antiqua" w:hAnsi="Book Antiqua"/>
        <w:b/>
        <w:sz w:val="20"/>
        <w:szCs w:val="20"/>
      </w:rPr>
      <w:t>Dwarakanagar</w:t>
    </w:r>
    <w:proofErr w:type="spellEnd"/>
    <w:r w:rsidRPr="007468CE">
      <w:rPr>
        <w:rFonts w:ascii="Book Antiqua" w:hAnsi="Book Antiqua"/>
        <w:b/>
        <w:sz w:val="20"/>
        <w:szCs w:val="20"/>
      </w:rPr>
      <w:t xml:space="preserve"> Visakhapatnam </w:t>
    </w:r>
    <w:proofErr w:type="spellStart"/>
    <w:r w:rsidRPr="007468CE">
      <w:rPr>
        <w:rFonts w:ascii="Book Antiqua" w:hAnsi="Book Antiqua"/>
        <w:b/>
        <w:sz w:val="20"/>
        <w:szCs w:val="20"/>
      </w:rPr>
      <w:t>Andhrapradesh</w:t>
    </w:r>
    <w:proofErr w:type="spellEnd"/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proofErr w:type="gramStart"/>
    <w:r w:rsidRPr="007468CE">
      <w:rPr>
        <w:rFonts w:ascii="Book Antiqua" w:hAnsi="Book Antiqua"/>
        <w:b/>
        <w:sz w:val="20"/>
        <w:szCs w:val="20"/>
      </w:rPr>
      <w:t>Co</w:t>
    </w:r>
    <w:r w:rsidR="00D4770B">
      <w:rPr>
        <w:rFonts w:ascii="Book Antiqua" w:hAnsi="Book Antiqua"/>
        <w:b/>
        <w:sz w:val="20"/>
        <w:szCs w:val="20"/>
      </w:rPr>
      <w:t>ntact :-</w:t>
    </w:r>
    <w:proofErr w:type="gramEnd"/>
    <w:r w:rsidR="00D4770B">
      <w:rPr>
        <w:rFonts w:ascii="Book Antiqua" w:hAnsi="Book Antiqua"/>
        <w:b/>
        <w:sz w:val="20"/>
        <w:szCs w:val="20"/>
      </w:rPr>
      <w:t xml:space="preserve"> 9618157986 , 9515594422 , 8333827347</w:t>
    </w:r>
    <w:r w:rsidRPr="007468CE">
      <w:rPr>
        <w:rFonts w:ascii="Book Antiqua" w:hAnsi="Book Antiqua"/>
        <w:b/>
        <w:sz w:val="20"/>
        <w:szCs w:val="20"/>
      </w:rPr>
      <w:t xml:space="preserve">        </w:t>
    </w:r>
    <w:r w:rsidRPr="007468CE">
      <w:rPr>
        <w:rFonts w:ascii="Book Antiqua" w:hAnsi="Book Antiqua"/>
        <w:b/>
        <w:sz w:val="20"/>
        <w:szCs w:val="20"/>
      </w:rPr>
      <w:t>Email:- contact@nikhiltrainings.com</w:t>
    </w:r>
  </w:p>
  <w:p w:rsidR="007468CE" w:rsidRDefault="00746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03F" w:rsidRDefault="00E8503F" w:rsidP="007468CE">
      <w:pPr>
        <w:spacing w:after="0" w:line="240" w:lineRule="auto"/>
      </w:pPr>
      <w:r>
        <w:separator/>
      </w:r>
    </w:p>
  </w:footnote>
  <w:footnote w:type="continuationSeparator" w:id="0">
    <w:p w:rsidR="00E8503F" w:rsidRDefault="00E8503F" w:rsidP="0074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spacing w:before="86" w:line="1014" w:lineRule="exact"/>
      <w:ind w:left="630"/>
      <w:rPr>
        <w:rFonts w:ascii="Book Antiqua" w:hAnsi="Book Antiqua"/>
        <w:b/>
        <w:sz w:val="56"/>
        <w:szCs w:val="56"/>
      </w:rPr>
    </w:pPr>
    <w:r w:rsidRPr="007468CE">
      <w:rPr>
        <w:rFonts w:ascii="Book Antiqua" w:hAnsi="Book Antiqua"/>
        <w:noProof/>
      </w:rPr>
      <w:drawing>
        <wp:inline distT="0" distB="0" distL="0" distR="0" wp14:anchorId="0BDF4A0B" wp14:editId="10283555">
          <wp:extent cx="1035170" cy="646981"/>
          <wp:effectExtent l="0" t="0" r="0" b="0"/>
          <wp:docPr id="2" name="Picture 2" descr="http://www.nikhiltrainings.com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nikhiltrainings.com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079" cy="647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468CE">
      <w:rPr>
        <w:rFonts w:ascii="Book Antiqua" w:hAnsi="Book Antiqua"/>
        <w:b/>
        <w:sz w:val="56"/>
        <w:szCs w:val="56"/>
      </w:rPr>
      <w:t>NIKHILTRAININGS</w:t>
    </w:r>
  </w:p>
  <w:p w:rsidR="007468CE" w:rsidRPr="007468CE" w:rsidRDefault="007468CE" w:rsidP="007468CE">
    <w:pPr>
      <w:spacing w:line="249" w:lineRule="exact"/>
      <w:ind w:left="5938"/>
      <w:rPr>
        <w:rFonts w:ascii="Book Antiqua" w:hAnsi="Book Antiqua"/>
        <w:i/>
        <w:sz w:val="30"/>
      </w:rPr>
    </w:pPr>
    <w:r>
      <w:rPr>
        <w:rFonts w:ascii="Book Antiqua" w:hAnsi="Book Antiqua"/>
        <w:i/>
        <w:noProof/>
        <w:sz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-904876</wp:posOffset>
              </wp:positionH>
              <wp:positionV relativeFrom="paragraph">
                <wp:posOffset>222250</wp:posOffset>
              </wp:positionV>
              <wp:extent cx="7800975" cy="9525"/>
              <wp:effectExtent l="57150" t="38100" r="47625" b="857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009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7.5pt" to="54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" strokecolor="black [3213]" strokeweight="3pt">
              <v:shadow on="t" color="black" opacity="22937f" origin=",.5" offset="0,.63889mm"/>
            </v:line>
          </w:pict>
        </mc:Fallback>
      </mc:AlternateContent>
    </w:r>
    <w:r w:rsidRPr="008736E2">
      <w:rPr>
        <w:rFonts w:ascii="Book Antiqua" w:hAnsi="Book Antiqua"/>
        <w:i/>
        <w:w w:val="125"/>
        <w:sz w:val="30"/>
      </w:rPr>
      <w:t>Leaders in Training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00E6"/>
    <w:multiLevelType w:val="multilevel"/>
    <w:tmpl w:val="37D2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BC7E6C"/>
    <w:multiLevelType w:val="multilevel"/>
    <w:tmpl w:val="98A2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C753E3"/>
    <w:multiLevelType w:val="multilevel"/>
    <w:tmpl w:val="FA34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3618FC"/>
    <w:multiLevelType w:val="multilevel"/>
    <w:tmpl w:val="7E78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853BA6"/>
    <w:multiLevelType w:val="multilevel"/>
    <w:tmpl w:val="1BA6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B657E8"/>
    <w:multiLevelType w:val="multilevel"/>
    <w:tmpl w:val="2B46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3126CF"/>
    <w:multiLevelType w:val="multilevel"/>
    <w:tmpl w:val="036C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6E7226"/>
    <w:multiLevelType w:val="multilevel"/>
    <w:tmpl w:val="C836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6E6D92"/>
    <w:multiLevelType w:val="multilevel"/>
    <w:tmpl w:val="A924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C4"/>
    <w:rsid w:val="000B16C3"/>
    <w:rsid w:val="000E5F6A"/>
    <w:rsid w:val="00110887"/>
    <w:rsid w:val="002D0D48"/>
    <w:rsid w:val="002F59BB"/>
    <w:rsid w:val="0038018C"/>
    <w:rsid w:val="00453AA4"/>
    <w:rsid w:val="004B2F1E"/>
    <w:rsid w:val="006F015D"/>
    <w:rsid w:val="007468CE"/>
    <w:rsid w:val="00797CC4"/>
    <w:rsid w:val="00814328"/>
    <w:rsid w:val="0094170C"/>
    <w:rsid w:val="009D2240"/>
    <w:rsid w:val="00A453C4"/>
    <w:rsid w:val="00A8777A"/>
    <w:rsid w:val="00AF1982"/>
    <w:rsid w:val="00BA56C7"/>
    <w:rsid w:val="00C347A0"/>
    <w:rsid w:val="00CC0CF9"/>
    <w:rsid w:val="00D4770B"/>
    <w:rsid w:val="00DD583E"/>
    <w:rsid w:val="00E35AFD"/>
    <w:rsid w:val="00E52E74"/>
    <w:rsid w:val="00E8503F"/>
    <w:rsid w:val="00EE60F6"/>
    <w:rsid w:val="00F96EC5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240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2F1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240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2F1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2018-10-20T10:44:00Z</dcterms:created>
  <dcterms:modified xsi:type="dcterms:W3CDTF">2018-10-20T10:44:00Z</dcterms:modified>
</cp:coreProperties>
</file>