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SOLICITUD DE TERCER REGISTRO</w:t>
      </w:r>
    </w:p>
    <w:p w:rsidR="00000000" w:rsidDel="00000000" w:rsidP="00000000" w:rsidRDefault="00000000" w:rsidRPr="00000000" w14:paraId="00000002">
      <w:pPr>
        <w:spacing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medio de la presente,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rtl w:val="0"/>
        </w:rPr>
        <w:t xml:space="preserve">,estudiante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rtl w:val="0"/>
        </w:rPr>
        <w:t xml:space="preserve"> me dirijo a usted respetuosamente para solicitarle se me autorice a tomar por tercera vez la materia: 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 de la Materia Y Nombre de la Materia: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</w:t>
      </w:r>
    </w:p>
    <w:tbl>
      <w:tblPr>
        <w:tblStyle w:val="Table1"/>
        <w:tblW w:w="8897.0" w:type="dxa"/>
        <w:jc w:val="left"/>
        <w:tblInd w:w="-108.0" w:type="dxa"/>
        <w:tblBorders>
          <w:top w:color="000080" w:space="0" w:sz="6" w:val="single"/>
          <w:left w:color="000080" w:space="0" w:sz="6" w:val="single"/>
          <w:bottom w:color="000080" w:space="0" w:sz="6" w:val="single"/>
          <w:right w:color="000080" w:space="0" w:sz="6" w:val="single"/>
          <w:insideH w:color="000080" w:space="0" w:sz="6" w:val="single"/>
          <w:insideV w:color="000080" w:space="0" w:sz="6" w:val="single"/>
        </w:tblBorders>
        <w:tblLayout w:type="fixed"/>
        <w:tblLook w:val="0000"/>
      </w:tblPr>
      <w:tblGrid>
        <w:gridCol w:w="2180"/>
        <w:gridCol w:w="1047"/>
        <w:gridCol w:w="2693"/>
        <w:gridCol w:w="2977"/>
        <w:tblGridChange w:id="0">
          <w:tblGrid>
            <w:gridCol w:w="2180"/>
            <w:gridCol w:w="1047"/>
            <w:gridCol w:w="2693"/>
            <w:gridCol w:w="29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155cc" w:space="0" w:sz="6" w:val="single"/>
              <w:left w:color="1155cc" w:space="0" w:sz="6" w:val="single"/>
              <w:bottom w:color="1155cc" w:space="0" w:sz="6" w:val="single"/>
              <w:right w:color="1155cc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No.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1155cc" w:space="0" w:sz="6" w:val="single"/>
              <w:bottom w:color="1155cc" w:space="0" w:sz="6" w:val="single"/>
              <w:right w:color="1155cc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1155cc" w:space="0" w:sz="6" w:val="single"/>
              <w:bottom w:color="1155cc" w:space="0" w:sz="6" w:val="single"/>
              <w:right w:color="1155cc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1155cc" w:space="0" w:sz="6" w:val="single"/>
              <w:bottom w:color="1155cc" w:space="0" w:sz="6" w:val="single"/>
              <w:right w:color="1155cc" w:space="0" w:sz="6" w:val="single"/>
            </w:tcBorders>
            <w:shd w:fill="000080" w:val="clear"/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PUNTAJE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1155cc" w:space="0" w:sz="6" w:val="single"/>
              <w:left w:color="1155cc" w:space="0" w:sz="6" w:val="single"/>
              <w:bottom w:color="1155cc" w:space="0" w:sz="6" w:val="single"/>
              <w:right w:color="1155cc" w:space="0" w:sz="6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Primer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1155cc" w:space="0" w:sz="6" w:val="single"/>
              <w:bottom w:color="1155cc" w:space="0" w:sz="6" w:val="single"/>
              <w:right w:color="1155cc" w:space="0" w:sz="6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1155cc" w:space="0" w:sz="6" w:val="single"/>
              <w:bottom w:color="1155cc" w:space="0" w:sz="6" w:val="single"/>
              <w:right w:color="1155cc" w:space="0" w:sz="6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1155cc" w:space="0" w:sz="6" w:val="single"/>
              <w:bottom w:color="1155cc" w:space="0" w:sz="6" w:val="single"/>
              <w:right w:color="1155cc" w:space="0" w:sz="6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1155cc" w:space="0" w:sz="6" w:val="single"/>
              <w:left w:color="1155cc" w:space="0" w:sz="6" w:val="single"/>
              <w:bottom w:color="1155cc" w:space="0" w:sz="6" w:val="single"/>
              <w:right w:color="1155cc" w:space="0" w:sz="6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Segundo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1155cc" w:space="0" w:sz="6" w:val="single"/>
              <w:bottom w:color="1155cc" w:space="0" w:sz="6" w:val="single"/>
              <w:right w:color="1155cc" w:space="0" w:sz="6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1155cc" w:space="0" w:sz="6" w:val="single"/>
              <w:bottom w:color="1155cc" w:space="0" w:sz="6" w:val="single"/>
              <w:right w:color="1155cc" w:space="0" w:sz="6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55cc" w:space="0" w:sz="6" w:val="single"/>
              <w:left w:color="1155cc" w:space="0" w:sz="6" w:val="single"/>
              <w:bottom w:color="1155cc" w:space="0" w:sz="6" w:val="single"/>
              <w:right w:color="1155cc" w:space="0" w:sz="6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Agradeciéndole de antemano por la respuesta positiva a esta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</w:t>
      </w:r>
    </w:p>
    <w:p w:rsidR="00000000" w:rsidDel="00000000" w:rsidP="00000000" w:rsidRDefault="00000000" w:rsidRPr="00000000" w14:paraId="0000001C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</w:t>
      </w:r>
    </w:p>
    <w:p w:rsidR="00000000" w:rsidDel="00000000" w:rsidP="00000000" w:rsidRDefault="00000000" w:rsidRPr="00000000" w14:paraId="0000001E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[Firma]</w:t>
      </w:r>
    </w:p>
    <w:p w:rsidR="00000000" w:rsidDel="00000000" w:rsidP="00000000" w:rsidRDefault="00000000" w:rsidRPr="00000000" w14:paraId="0000001F">
      <w:pPr>
        <w:spacing w:after="240" w:before="240" w:lineRule="auto"/>
        <w:ind w:left="-566.9291338582675" w:right="-580.86614173228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re Baskervill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widowControl w:val="0"/>
      <w:tabs>
        <w:tab w:val="center" w:leader="none" w:pos="4419"/>
        <w:tab w:val="right" w:leader="none" w:pos="8838"/>
      </w:tabs>
      <w:rPr>
        <w:rFonts w:ascii="Libre Baskerville" w:cs="Libre Baskerville" w:eastAsia="Libre Baskerville" w:hAnsi="Libre Baskervill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5" r="11857" t="21779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LibreBaskerville-regular.ttf"/><Relationship Id="rId6" Type="http://schemas.openxmlformats.org/officeDocument/2006/relationships/font" Target="fonts/LibreBaskerville-bold.ttf"/><Relationship Id="rId7" Type="http://schemas.openxmlformats.org/officeDocument/2006/relationships/font" Target="fonts/LibreBaskerville-italic.ttf"/><Relationship Id="rId8" Type="http://schemas.openxmlformats.org/officeDocument/2006/relationships/font" Target="fonts/LibreBaskervill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