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4.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49C067">
      <w:pPr>
        <w:jc w:val="center"/>
        <w:rPr>
          <w:b/>
          <w:bCs/>
          <w:sz w:val="56"/>
          <w:szCs w:val="72"/>
        </w:rPr>
      </w:pPr>
    </w:p>
    <w:p w14:paraId="1A6CD21F">
      <w:pPr>
        <w:jc w:val="center"/>
        <w:rPr>
          <w:b/>
          <w:bCs/>
          <w:sz w:val="56"/>
          <w:szCs w:val="72"/>
        </w:rPr>
      </w:pPr>
    </w:p>
    <w:p w14:paraId="728151C7">
      <w:pPr>
        <w:jc w:val="center"/>
        <w:rPr>
          <w:b/>
          <w:bCs/>
          <w:sz w:val="56"/>
          <w:szCs w:val="72"/>
        </w:rPr>
      </w:pPr>
      <w:r>
        <w:rPr>
          <w:rFonts w:hint="eastAsia"/>
          <w:b/>
          <w:bCs/>
          <w:sz w:val="56"/>
          <w:szCs w:val="72"/>
        </w:rPr>
        <w:t>第二届马栏山杯游戏设计大赛</w:t>
      </w:r>
    </w:p>
    <w:p w14:paraId="662B2B43">
      <w:pPr>
        <w:jc w:val="center"/>
        <w:rPr>
          <w:b/>
          <w:bCs/>
          <w:sz w:val="56"/>
          <w:szCs w:val="72"/>
        </w:rPr>
      </w:pPr>
      <w:r>
        <w:rPr>
          <w:rFonts w:hint="eastAsia"/>
          <w:b/>
          <w:bCs/>
          <w:sz w:val="56"/>
          <w:szCs w:val="72"/>
        </w:rPr>
        <w:t>策划书</w:t>
      </w:r>
    </w:p>
    <w:p w14:paraId="21279FCE">
      <w:pPr>
        <w:jc w:val="center"/>
        <w:rPr>
          <w:b/>
          <w:bCs/>
          <w:sz w:val="56"/>
          <w:szCs w:val="72"/>
        </w:rPr>
      </w:pPr>
      <w:r>
        <w:rPr>
          <w:rFonts w:hint="eastAsia"/>
          <w:b/>
          <w:bCs/>
          <w:sz w:val="56"/>
          <w:szCs w:val="72"/>
        </w:rPr>
        <w:t>《19层》</w:t>
      </w:r>
    </w:p>
    <w:p w14:paraId="6F5E9DF2">
      <w:pPr>
        <w:jc w:val="center"/>
        <w:rPr>
          <w:b/>
          <w:bCs/>
          <w:sz w:val="56"/>
          <w:szCs w:val="72"/>
        </w:rPr>
      </w:pPr>
    </w:p>
    <w:p w14:paraId="37F4043C">
      <w:pPr>
        <w:jc w:val="center"/>
        <w:rPr>
          <w:rFonts w:hint="eastAsia" w:ascii="仿宋" w:hAnsi="仿宋" w:eastAsia="仿宋"/>
          <w:b/>
          <w:bCs/>
          <w:sz w:val="40"/>
          <w:szCs w:val="44"/>
          <w:u w:val="single"/>
        </w:rPr>
      </w:pPr>
      <w:r>
        <w:rPr>
          <w:rFonts w:hint="eastAsia" w:ascii="仿宋" w:hAnsi="仿宋" w:eastAsia="仿宋"/>
          <w:b/>
          <w:bCs/>
          <w:sz w:val="40"/>
          <w:szCs w:val="44"/>
        </w:rPr>
        <w:t>指导教师：</w:t>
      </w:r>
      <w:r>
        <w:rPr>
          <w:rFonts w:hint="eastAsia" w:ascii="仿宋" w:hAnsi="仿宋" w:eastAsia="仿宋"/>
          <w:b/>
          <w:bCs/>
          <w:sz w:val="40"/>
          <w:szCs w:val="44"/>
          <w:u w:val="single"/>
        </w:rPr>
        <w:t xml:space="preserve">    辛动军    </w:t>
      </w:r>
    </w:p>
    <w:p w14:paraId="4BEE9EB0">
      <w:pPr>
        <w:jc w:val="center"/>
        <w:rPr>
          <w:rFonts w:hint="eastAsia" w:ascii="仿宋" w:hAnsi="仿宋" w:eastAsia="仿宋"/>
          <w:b/>
          <w:bCs/>
          <w:sz w:val="40"/>
          <w:szCs w:val="44"/>
          <w:u w:val="single"/>
        </w:rPr>
      </w:pPr>
      <w:r>
        <w:rPr>
          <w:rFonts w:hint="eastAsia" w:ascii="仿宋" w:hAnsi="仿宋" w:eastAsia="仿宋"/>
          <w:b/>
          <w:bCs/>
          <w:sz w:val="40"/>
          <w:szCs w:val="44"/>
        </w:rPr>
        <w:t>参与成员：</w:t>
      </w:r>
      <w:r>
        <w:rPr>
          <w:rFonts w:hint="eastAsia" w:ascii="仿宋" w:hAnsi="仿宋" w:eastAsia="仿宋"/>
          <w:b/>
          <w:bCs/>
          <w:sz w:val="40"/>
          <w:szCs w:val="44"/>
          <w:u w:val="single"/>
        </w:rPr>
        <w:t xml:space="preserve">    黄宇彦    </w:t>
      </w:r>
    </w:p>
    <w:p w14:paraId="2D22A18D">
      <w:pPr>
        <w:ind w:left="1200" w:firstLine="900"/>
        <w:jc w:val="center"/>
        <w:rPr>
          <w:rFonts w:hint="eastAsia" w:ascii="仿宋" w:hAnsi="仿宋" w:eastAsia="仿宋"/>
          <w:b/>
          <w:bCs/>
          <w:sz w:val="40"/>
          <w:szCs w:val="44"/>
          <w:u w:val="single"/>
        </w:rPr>
      </w:pPr>
      <w:r>
        <w:rPr>
          <w:rFonts w:hint="eastAsia" w:ascii="仿宋" w:hAnsi="仿宋" w:eastAsia="仿宋"/>
          <w:b/>
          <w:bCs/>
          <w:sz w:val="40"/>
          <w:szCs w:val="44"/>
          <w:u w:val="single"/>
        </w:rPr>
        <w:t xml:space="preserve">    刘嘉伟    </w:t>
      </w:r>
    </w:p>
    <w:p w14:paraId="3B7E0FA3">
      <w:pPr>
        <w:ind w:left="1200" w:firstLine="900"/>
        <w:jc w:val="center"/>
        <w:rPr>
          <w:rFonts w:hint="eastAsia" w:ascii="仿宋" w:hAnsi="仿宋" w:eastAsia="仿宋"/>
          <w:b/>
          <w:bCs/>
          <w:sz w:val="40"/>
          <w:szCs w:val="44"/>
          <w:u w:val="single"/>
        </w:rPr>
      </w:pPr>
      <w:r>
        <w:rPr>
          <w:rFonts w:hint="eastAsia" w:ascii="仿宋" w:hAnsi="仿宋" w:eastAsia="仿宋"/>
          <w:b/>
          <w:bCs/>
          <w:sz w:val="40"/>
          <w:szCs w:val="44"/>
          <w:u w:val="single"/>
        </w:rPr>
        <w:t xml:space="preserve">    张宇扬    </w:t>
      </w:r>
    </w:p>
    <w:p w14:paraId="059BB338">
      <w:pPr>
        <w:ind w:left="1200" w:firstLine="900"/>
        <w:jc w:val="center"/>
        <w:rPr>
          <w:rFonts w:hint="eastAsia" w:ascii="仿宋" w:hAnsi="仿宋" w:eastAsia="仿宋"/>
          <w:b/>
          <w:bCs/>
          <w:sz w:val="40"/>
          <w:szCs w:val="44"/>
          <w:u w:val="single"/>
        </w:rPr>
      </w:pPr>
      <w:r>
        <w:rPr>
          <w:rFonts w:hint="eastAsia" w:ascii="仿宋" w:hAnsi="仿宋" w:eastAsia="仿宋"/>
          <w:b/>
          <w:bCs/>
          <w:sz w:val="40"/>
          <w:szCs w:val="44"/>
          <w:u w:val="single"/>
        </w:rPr>
        <w:t xml:space="preserve">    温剑宇    </w:t>
      </w:r>
    </w:p>
    <w:p w14:paraId="72C50E78">
      <w:pPr>
        <w:ind w:left="1200" w:firstLine="900"/>
        <w:jc w:val="center"/>
        <w:rPr>
          <w:rFonts w:hint="eastAsia" w:ascii="仿宋" w:hAnsi="仿宋" w:eastAsia="仿宋"/>
          <w:b/>
          <w:bCs/>
          <w:sz w:val="40"/>
          <w:szCs w:val="44"/>
          <w:u w:val="single"/>
        </w:rPr>
      </w:pPr>
      <w:r>
        <w:rPr>
          <w:rFonts w:hint="eastAsia" w:ascii="仿宋" w:hAnsi="仿宋" w:eastAsia="仿宋"/>
          <w:b/>
          <w:bCs/>
          <w:sz w:val="40"/>
          <w:szCs w:val="44"/>
          <w:u w:val="single"/>
        </w:rPr>
        <w:t xml:space="preserve">    郝明杰    </w:t>
      </w:r>
    </w:p>
    <w:p w14:paraId="3AAEA61B">
      <w:pPr>
        <w:ind w:firstLine="900"/>
        <w:jc w:val="center"/>
        <w:rPr>
          <w:rFonts w:hint="eastAsia" w:ascii="仿宋" w:hAnsi="仿宋" w:eastAsia="仿宋"/>
          <w:b/>
          <w:bCs/>
          <w:sz w:val="44"/>
          <w:szCs w:val="48"/>
          <w:u w:val="single"/>
        </w:rPr>
      </w:pPr>
    </w:p>
    <w:p w14:paraId="3F538AB0">
      <w:pPr>
        <w:ind w:firstLine="900"/>
        <w:jc w:val="center"/>
        <w:rPr>
          <w:rFonts w:hint="eastAsia" w:ascii="仿宋" w:hAnsi="仿宋" w:eastAsia="仿宋"/>
          <w:b/>
          <w:bCs/>
          <w:sz w:val="44"/>
          <w:szCs w:val="48"/>
        </w:rPr>
      </w:pPr>
      <w:r>
        <w:rPr>
          <w:rFonts w:hint="eastAsia" w:ascii="仿宋" w:hAnsi="仿宋" w:eastAsia="仿宋"/>
          <w:b/>
          <w:bCs/>
          <w:sz w:val="44"/>
          <w:szCs w:val="48"/>
        </w:rPr>
        <w:t>中南林业科技大学计算机与数学学院</w:t>
      </w:r>
    </w:p>
    <w:p w14:paraId="5C903200">
      <w:pPr>
        <w:widowControl/>
        <w:jc w:val="left"/>
        <w:rPr>
          <w:b/>
          <w:bCs/>
          <w:sz w:val="56"/>
          <w:szCs w:val="72"/>
        </w:rPr>
      </w:pPr>
      <w:r>
        <w:rPr>
          <w:rFonts w:hint="eastAsia"/>
          <w:b/>
          <w:bCs/>
          <w:sz w:val="56"/>
          <w:szCs w:val="72"/>
        </w:rPr>
        <w:br w:type="page"/>
      </w:r>
      <w:bookmarkStart w:id="43" w:name="_GoBack"/>
      <w:bookmarkEnd w:id="43"/>
    </w:p>
    <w:sdt>
      <w:sdtPr>
        <w:rPr>
          <w:rFonts w:ascii="宋体" w:hAnsi="宋体" w:eastAsia="宋体" w:cs="宋体"/>
          <w:kern w:val="2"/>
          <w:sz w:val="21"/>
          <w:szCs w:val="24"/>
          <w:lang w:val="en-US" w:eastAsia="zh-CN" w:bidi="ar-SA"/>
        </w:rPr>
        <w:id w:val="147475602"/>
        <w15:color w:val="DBDBDB"/>
        <w:docPartObj>
          <w:docPartGallery w:val="Table of Contents"/>
          <w:docPartUnique/>
        </w:docPartObj>
      </w:sdtPr>
      <w:sdtEndPr>
        <w:rPr>
          <w:rFonts w:ascii="Calibri" w:hAnsi="Calibri" w:eastAsia="宋体" w:cs="宋体"/>
          <w:bCs/>
          <w:kern w:val="2"/>
          <w:sz w:val="21"/>
          <w:szCs w:val="72"/>
          <w:lang w:val="en-US" w:eastAsia="zh-CN" w:bidi="ar-SA"/>
        </w:rPr>
      </w:sdtEndPr>
      <w:sdtContent>
        <w:p w14:paraId="202CFF33">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3D7654B">
          <w:pPr>
            <w:pStyle w:val="10"/>
            <w:tabs>
              <w:tab w:val="right" w:leader="dot" w:pos="8306"/>
            </w:tabs>
          </w:pPr>
          <w:r>
            <w:rPr>
              <w:rFonts w:ascii="Calibri" w:hAnsi="Calibri" w:eastAsia="宋体" w:cs="宋体"/>
              <w:bCs/>
              <w:kern w:val="2"/>
              <w:sz w:val="21"/>
              <w:szCs w:val="72"/>
              <w:lang w:val="en-US" w:eastAsia="zh-CN" w:bidi="ar-SA"/>
            </w:rPr>
            <w:fldChar w:fldCharType="begin"/>
          </w:r>
          <w:r>
            <w:rPr>
              <w:rFonts w:ascii="Calibri" w:hAnsi="Calibri" w:eastAsia="宋体" w:cs="宋体"/>
              <w:bCs/>
              <w:kern w:val="2"/>
              <w:sz w:val="21"/>
              <w:szCs w:val="72"/>
              <w:lang w:val="en-US" w:eastAsia="zh-CN" w:bidi="ar-SA"/>
            </w:rPr>
            <w:instrText xml:space="preserve">TOC \o "1-3" \h \u </w:instrText>
          </w:r>
          <w:r>
            <w:rPr>
              <w:rFonts w:ascii="Calibri" w:hAnsi="Calibri" w:eastAsia="宋体" w:cs="宋体"/>
              <w:bCs/>
              <w:kern w:val="2"/>
              <w:sz w:val="21"/>
              <w:szCs w:val="72"/>
              <w:lang w:val="en-US" w:eastAsia="zh-CN" w:bidi="ar-SA"/>
            </w:rPr>
            <w:fldChar w:fldCharType="separate"/>
          </w:r>
          <w:r>
            <w:rPr>
              <w:rFonts w:ascii="Calibri" w:hAnsi="Calibri" w:eastAsia="宋体" w:cs="宋体"/>
              <w:bCs/>
              <w:kern w:val="2"/>
              <w:szCs w:val="72"/>
              <w:lang w:val="en-US" w:eastAsia="zh-CN" w:bidi="ar-SA"/>
            </w:rPr>
            <w:fldChar w:fldCharType="begin"/>
          </w:r>
          <w:r>
            <w:rPr>
              <w:rFonts w:ascii="Calibri" w:hAnsi="Calibri" w:eastAsia="宋体" w:cs="宋体"/>
              <w:bCs/>
              <w:kern w:val="2"/>
              <w:szCs w:val="72"/>
              <w:lang w:val="en-US" w:eastAsia="zh-CN" w:bidi="ar-SA"/>
            </w:rPr>
            <w:instrText xml:space="preserve"> HYPERLINK \l _Toc9004 </w:instrText>
          </w:r>
          <w:r>
            <w:rPr>
              <w:rFonts w:ascii="Calibri" w:hAnsi="Calibri" w:eastAsia="宋体" w:cs="宋体"/>
              <w:bCs/>
              <w:kern w:val="2"/>
              <w:szCs w:val="72"/>
              <w:lang w:val="en-US" w:eastAsia="zh-CN" w:bidi="ar-SA"/>
            </w:rPr>
            <w:fldChar w:fldCharType="separate"/>
          </w:r>
          <w:r>
            <w:rPr>
              <w:rFonts w:hint="eastAsia" w:ascii="仿宋" w:hAnsi="仿宋" w:eastAsia="仿宋" w:cs="仿宋"/>
              <w:bCs/>
              <w:szCs w:val="44"/>
            </w:rPr>
            <w:t>一、 项目概要和项目定位</w:t>
          </w:r>
          <w:r>
            <w:tab/>
          </w:r>
          <w:r>
            <w:fldChar w:fldCharType="begin"/>
          </w:r>
          <w:r>
            <w:instrText xml:space="preserve"> PAGEREF _Toc9004 \h </w:instrText>
          </w:r>
          <w:r>
            <w:fldChar w:fldCharType="separate"/>
          </w:r>
          <w:r>
            <w:t>4</w:t>
          </w:r>
          <w:r>
            <w:fldChar w:fldCharType="end"/>
          </w:r>
          <w:r>
            <w:rPr>
              <w:rFonts w:ascii="Calibri" w:hAnsi="Calibri" w:eastAsia="宋体" w:cs="宋体"/>
              <w:bCs/>
              <w:kern w:val="2"/>
              <w:szCs w:val="72"/>
              <w:lang w:val="en-US" w:eastAsia="zh-CN" w:bidi="ar-SA"/>
            </w:rPr>
            <w:fldChar w:fldCharType="end"/>
          </w:r>
        </w:p>
        <w:p w14:paraId="27E5ADA4">
          <w:pPr>
            <w:pStyle w:val="10"/>
            <w:tabs>
              <w:tab w:val="right" w:leader="dot" w:pos="8306"/>
            </w:tabs>
          </w:pPr>
          <w:r>
            <w:rPr>
              <w:rFonts w:ascii="Calibri" w:hAnsi="Calibri" w:eastAsia="宋体" w:cs="宋体"/>
              <w:bCs/>
              <w:kern w:val="2"/>
              <w:szCs w:val="72"/>
              <w:lang w:val="en-US" w:eastAsia="zh-CN" w:bidi="ar-SA"/>
            </w:rPr>
            <w:fldChar w:fldCharType="begin"/>
          </w:r>
          <w:r>
            <w:rPr>
              <w:rFonts w:ascii="Calibri" w:hAnsi="Calibri" w:eastAsia="宋体" w:cs="宋体"/>
              <w:bCs/>
              <w:kern w:val="2"/>
              <w:szCs w:val="72"/>
              <w:lang w:val="en-US" w:eastAsia="zh-CN" w:bidi="ar-SA"/>
            </w:rPr>
            <w:instrText xml:space="preserve"> HYPERLINK \l _Toc27211 </w:instrText>
          </w:r>
          <w:r>
            <w:rPr>
              <w:rFonts w:ascii="Calibri" w:hAnsi="Calibri" w:eastAsia="宋体" w:cs="宋体"/>
              <w:bCs/>
              <w:kern w:val="2"/>
              <w:szCs w:val="72"/>
              <w:lang w:val="en-US" w:eastAsia="zh-CN" w:bidi="ar-SA"/>
            </w:rPr>
            <w:fldChar w:fldCharType="separate"/>
          </w:r>
          <w:r>
            <w:rPr>
              <w:rFonts w:hint="eastAsia" w:ascii="仿宋" w:hAnsi="仿宋" w:eastAsia="仿宋" w:cs="仿宋"/>
              <w:bCs/>
              <w:szCs w:val="44"/>
            </w:rPr>
            <w:t>二、 游戏基本介绍及创作理念</w:t>
          </w:r>
          <w:r>
            <w:tab/>
          </w:r>
          <w:r>
            <w:fldChar w:fldCharType="begin"/>
          </w:r>
          <w:r>
            <w:instrText xml:space="preserve"> PAGEREF _Toc27211 \h </w:instrText>
          </w:r>
          <w:r>
            <w:fldChar w:fldCharType="separate"/>
          </w:r>
          <w:r>
            <w:t>5</w:t>
          </w:r>
          <w:r>
            <w:fldChar w:fldCharType="end"/>
          </w:r>
          <w:r>
            <w:rPr>
              <w:rFonts w:ascii="Calibri" w:hAnsi="Calibri" w:eastAsia="宋体" w:cs="宋体"/>
              <w:bCs/>
              <w:kern w:val="2"/>
              <w:szCs w:val="72"/>
              <w:lang w:val="en-US" w:eastAsia="zh-CN" w:bidi="ar-SA"/>
            </w:rPr>
            <w:fldChar w:fldCharType="end"/>
          </w:r>
        </w:p>
        <w:p w14:paraId="5508FD0E">
          <w:pPr>
            <w:pStyle w:val="11"/>
            <w:tabs>
              <w:tab w:val="right" w:leader="dot" w:pos="8306"/>
            </w:tabs>
          </w:pPr>
          <w:r>
            <w:rPr>
              <w:rFonts w:ascii="Calibri" w:hAnsi="Calibri" w:eastAsia="宋体" w:cs="宋体"/>
              <w:bCs/>
              <w:kern w:val="2"/>
              <w:szCs w:val="72"/>
              <w:lang w:val="en-US" w:eastAsia="zh-CN" w:bidi="ar-SA"/>
            </w:rPr>
            <w:fldChar w:fldCharType="begin"/>
          </w:r>
          <w:r>
            <w:rPr>
              <w:rFonts w:ascii="Calibri" w:hAnsi="Calibri" w:eastAsia="宋体" w:cs="宋体"/>
              <w:bCs/>
              <w:kern w:val="2"/>
              <w:szCs w:val="72"/>
              <w:lang w:val="en-US" w:eastAsia="zh-CN" w:bidi="ar-SA"/>
            </w:rPr>
            <w:instrText xml:space="preserve"> HYPERLINK \l _Toc4614 </w:instrText>
          </w:r>
          <w:r>
            <w:rPr>
              <w:rFonts w:ascii="Calibri" w:hAnsi="Calibri" w:eastAsia="宋体" w:cs="宋体"/>
              <w:bCs/>
              <w:kern w:val="2"/>
              <w:szCs w:val="72"/>
              <w:lang w:val="en-US" w:eastAsia="zh-CN" w:bidi="ar-SA"/>
            </w:rPr>
            <w:fldChar w:fldCharType="separate"/>
          </w:r>
          <w:r>
            <w:rPr>
              <w:rFonts w:hint="eastAsia" w:ascii="宋体" w:hAnsi="宋体"/>
              <w:bCs/>
              <w:szCs w:val="36"/>
            </w:rPr>
            <w:t>2.1游戏介绍</w:t>
          </w:r>
          <w:r>
            <w:tab/>
          </w:r>
          <w:r>
            <w:fldChar w:fldCharType="begin"/>
          </w:r>
          <w:r>
            <w:instrText xml:space="preserve"> PAGEREF _Toc4614 \h </w:instrText>
          </w:r>
          <w:r>
            <w:fldChar w:fldCharType="separate"/>
          </w:r>
          <w:r>
            <w:t>6</w:t>
          </w:r>
          <w:r>
            <w:fldChar w:fldCharType="end"/>
          </w:r>
          <w:r>
            <w:rPr>
              <w:rFonts w:ascii="Calibri" w:hAnsi="Calibri" w:eastAsia="宋体" w:cs="宋体"/>
              <w:bCs/>
              <w:kern w:val="2"/>
              <w:szCs w:val="72"/>
              <w:lang w:val="en-US" w:eastAsia="zh-CN" w:bidi="ar-SA"/>
            </w:rPr>
            <w:fldChar w:fldCharType="end"/>
          </w:r>
        </w:p>
        <w:p w14:paraId="2E5E2AB4">
          <w:pPr>
            <w:pStyle w:val="11"/>
            <w:tabs>
              <w:tab w:val="right" w:leader="dot" w:pos="8306"/>
            </w:tabs>
          </w:pPr>
          <w:r>
            <w:rPr>
              <w:rFonts w:ascii="Calibri" w:hAnsi="Calibri" w:eastAsia="宋体" w:cs="宋体"/>
              <w:bCs/>
              <w:kern w:val="2"/>
              <w:szCs w:val="72"/>
              <w:lang w:val="en-US" w:eastAsia="zh-CN" w:bidi="ar-SA"/>
            </w:rPr>
            <w:fldChar w:fldCharType="begin"/>
          </w:r>
          <w:r>
            <w:rPr>
              <w:rFonts w:ascii="Calibri" w:hAnsi="Calibri" w:eastAsia="宋体" w:cs="宋体"/>
              <w:bCs/>
              <w:kern w:val="2"/>
              <w:szCs w:val="72"/>
              <w:lang w:val="en-US" w:eastAsia="zh-CN" w:bidi="ar-SA"/>
            </w:rPr>
            <w:instrText xml:space="preserve"> HYPERLINK \l _Toc6267 </w:instrText>
          </w:r>
          <w:r>
            <w:rPr>
              <w:rFonts w:ascii="Calibri" w:hAnsi="Calibri" w:eastAsia="宋体" w:cs="宋体"/>
              <w:bCs/>
              <w:kern w:val="2"/>
              <w:szCs w:val="72"/>
              <w:lang w:val="en-US" w:eastAsia="zh-CN" w:bidi="ar-SA"/>
            </w:rPr>
            <w:fldChar w:fldCharType="separate"/>
          </w:r>
          <w:r>
            <w:rPr>
              <w:rFonts w:hint="eastAsia" w:ascii="宋体" w:hAnsi="宋体"/>
              <w:bCs/>
              <w:szCs w:val="36"/>
            </w:rPr>
            <w:t>2.2创作理念</w:t>
          </w:r>
          <w:r>
            <w:tab/>
          </w:r>
          <w:r>
            <w:fldChar w:fldCharType="begin"/>
          </w:r>
          <w:r>
            <w:instrText xml:space="preserve"> PAGEREF _Toc6267 \h </w:instrText>
          </w:r>
          <w:r>
            <w:fldChar w:fldCharType="separate"/>
          </w:r>
          <w:r>
            <w:t>7</w:t>
          </w:r>
          <w:r>
            <w:fldChar w:fldCharType="end"/>
          </w:r>
          <w:r>
            <w:rPr>
              <w:rFonts w:ascii="Calibri" w:hAnsi="Calibri" w:eastAsia="宋体" w:cs="宋体"/>
              <w:bCs/>
              <w:kern w:val="2"/>
              <w:szCs w:val="72"/>
              <w:lang w:val="en-US" w:eastAsia="zh-CN" w:bidi="ar-SA"/>
            </w:rPr>
            <w:fldChar w:fldCharType="end"/>
          </w:r>
        </w:p>
        <w:p w14:paraId="6E7E3857">
          <w:pPr>
            <w:pStyle w:val="10"/>
            <w:tabs>
              <w:tab w:val="right" w:leader="dot" w:pos="8306"/>
            </w:tabs>
          </w:pPr>
          <w:r>
            <w:rPr>
              <w:rFonts w:ascii="Calibri" w:hAnsi="Calibri" w:eastAsia="宋体" w:cs="宋体"/>
              <w:bCs/>
              <w:kern w:val="2"/>
              <w:szCs w:val="72"/>
              <w:lang w:val="en-US" w:eastAsia="zh-CN" w:bidi="ar-SA"/>
            </w:rPr>
            <w:fldChar w:fldCharType="begin"/>
          </w:r>
          <w:r>
            <w:rPr>
              <w:rFonts w:ascii="Calibri" w:hAnsi="Calibri" w:eastAsia="宋体" w:cs="宋体"/>
              <w:bCs/>
              <w:kern w:val="2"/>
              <w:szCs w:val="72"/>
              <w:lang w:val="en-US" w:eastAsia="zh-CN" w:bidi="ar-SA"/>
            </w:rPr>
            <w:instrText xml:space="preserve"> HYPERLINK \l _Toc27993 </w:instrText>
          </w:r>
          <w:r>
            <w:rPr>
              <w:rFonts w:ascii="Calibri" w:hAnsi="Calibri" w:eastAsia="宋体" w:cs="宋体"/>
              <w:bCs/>
              <w:kern w:val="2"/>
              <w:szCs w:val="72"/>
              <w:lang w:val="en-US" w:eastAsia="zh-CN" w:bidi="ar-SA"/>
            </w:rPr>
            <w:fldChar w:fldCharType="separate"/>
          </w:r>
          <w:r>
            <w:rPr>
              <w:rFonts w:hint="eastAsia" w:ascii="仿宋" w:hAnsi="仿宋" w:eastAsia="仿宋" w:cs="仿宋"/>
              <w:bCs/>
              <w:szCs w:val="44"/>
            </w:rPr>
            <w:t>三、 故事与美术风格</w:t>
          </w:r>
          <w:r>
            <w:tab/>
          </w:r>
          <w:r>
            <w:fldChar w:fldCharType="begin"/>
          </w:r>
          <w:r>
            <w:instrText xml:space="preserve"> PAGEREF _Toc27993 \h </w:instrText>
          </w:r>
          <w:r>
            <w:fldChar w:fldCharType="separate"/>
          </w:r>
          <w:r>
            <w:t>9</w:t>
          </w:r>
          <w:r>
            <w:fldChar w:fldCharType="end"/>
          </w:r>
          <w:r>
            <w:rPr>
              <w:rFonts w:ascii="Calibri" w:hAnsi="Calibri" w:eastAsia="宋体" w:cs="宋体"/>
              <w:bCs/>
              <w:kern w:val="2"/>
              <w:szCs w:val="72"/>
              <w:lang w:val="en-US" w:eastAsia="zh-CN" w:bidi="ar-SA"/>
            </w:rPr>
            <w:fldChar w:fldCharType="end"/>
          </w:r>
        </w:p>
        <w:p w14:paraId="575560FC">
          <w:pPr>
            <w:pStyle w:val="11"/>
            <w:tabs>
              <w:tab w:val="right" w:leader="dot" w:pos="8306"/>
            </w:tabs>
          </w:pPr>
          <w:r>
            <w:rPr>
              <w:rFonts w:ascii="Calibri" w:hAnsi="Calibri" w:eastAsia="宋体" w:cs="宋体"/>
              <w:bCs/>
              <w:kern w:val="2"/>
              <w:szCs w:val="72"/>
              <w:lang w:val="en-US" w:eastAsia="zh-CN" w:bidi="ar-SA"/>
            </w:rPr>
            <w:fldChar w:fldCharType="begin"/>
          </w:r>
          <w:r>
            <w:rPr>
              <w:rFonts w:ascii="Calibri" w:hAnsi="Calibri" w:eastAsia="宋体" w:cs="宋体"/>
              <w:bCs/>
              <w:kern w:val="2"/>
              <w:szCs w:val="72"/>
              <w:lang w:val="en-US" w:eastAsia="zh-CN" w:bidi="ar-SA"/>
            </w:rPr>
            <w:instrText xml:space="preserve"> HYPERLINK \l _Toc21114 </w:instrText>
          </w:r>
          <w:r>
            <w:rPr>
              <w:rFonts w:ascii="Calibri" w:hAnsi="Calibri" w:eastAsia="宋体" w:cs="宋体"/>
              <w:bCs/>
              <w:kern w:val="2"/>
              <w:szCs w:val="72"/>
              <w:lang w:val="en-US" w:eastAsia="zh-CN" w:bidi="ar-SA"/>
            </w:rPr>
            <w:fldChar w:fldCharType="separate"/>
          </w:r>
          <w:r>
            <w:rPr>
              <w:rFonts w:hint="eastAsia" w:cs="仿宋" w:asciiTheme="minorEastAsia" w:hAnsiTheme="minorEastAsia" w:eastAsiaTheme="minorEastAsia"/>
              <w:bCs/>
              <w:szCs w:val="28"/>
              <w:lang w:eastAsia="zh"/>
            </w:rPr>
            <w:t>3.1美术</w:t>
          </w:r>
          <w:r>
            <w:tab/>
          </w:r>
          <w:r>
            <w:fldChar w:fldCharType="begin"/>
          </w:r>
          <w:r>
            <w:instrText xml:space="preserve"> PAGEREF _Toc21114 \h </w:instrText>
          </w:r>
          <w:r>
            <w:fldChar w:fldCharType="separate"/>
          </w:r>
          <w:r>
            <w:t>9</w:t>
          </w:r>
          <w:r>
            <w:fldChar w:fldCharType="end"/>
          </w:r>
          <w:r>
            <w:rPr>
              <w:rFonts w:ascii="Calibri" w:hAnsi="Calibri" w:eastAsia="宋体" w:cs="宋体"/>
              <w:bCs/>
              <w:kern w:val="2"/>
              <w:szCs w:val="72"/>
              <w:lang w:val="en-US" w:eastAsia="zh-CN" w:bidi="ar-SA"/>
            </w:rPr>
            <w:fldChar w:fldCharType="end"/>
          </w:r>
        </w:p>
        <w:p w14:paraId="15C930D1">
          <w:pPr>
            <w:pStyle w:val="6"/>
            <w:tabs>
              <w:tab w:val="right" w:leader="dot" w:pos="8306"/>
            </w:tabs>
          </w:pPr>
          <w:r>
            <w:rPr>
              <w:rFonts w:ascii="Calibri" w:hAnsi="Calibri" w:eastAsia="宋体" w:cs="宋体"/>
              <w:bCs/>
              <w:kern w:val="2"/>
              <w:szCs w:val="72"/>
              <w:lang w:val="en-US" w:eastAsia="zh-CN" w:bidi="ar-SA"/>
            </w:rPr>
            <w:fldChar w:fldCharType="begin"/>
          </w:r>
          <w:r>
            <w:rPr>
              <w:rFonts w:ascii="Calibri" w:hAnsi="Calibri" w:eastAsia="宋体" w:cs="宋体"/>
              <w:bCs/>
              <w:kern w:val="2"/>
              <w:szCs w:val="72"/>
              <w:lang w:val="en-US" w:eastAsia="zh-CN" w:bidi="ar-SA"/>
            </w:rPr>
            <w:instrText xml:space="preserve"> HYPERLINK \l _Toc25238 </w:instrText>
          </w:r>
          <w:r>
            <w:rPr>
              <w:rFonts w:ascii="Calibri" w:hAnsi="Calibri" w:eastAsia="宋体" w:cs="宋体"/>
              <w:bCs/>
              <w:kern w:val="2"/>
              <w:szCs w:val="72"/>
              <w:lang w:val="en-US" w:eastAsia="zh-CN" w:bidi="ar-SA"/>
            </w:rPr>
            <w:fldChar w:fldCharType="separate"/>
          </w:r>
          <w:r>
            <w:rPr>
              <w:rFonts w:hint="eastAsia" w:cs="仿宋" w:asciiTheme="minorEastAsia" w:hAnsiTheme="minorEastAsia" w:eastAsiaTheme="minorEastAsia"/>
              <w:bCs/>
              <w:szCs w:val="28"/>
              <w:lang w:eastAsia="zh"/>
            </w:rPr>
            <w:t>3.1.1场景美术</w:t>
          </w:r>
          <w:r>
            <w:tab/>
          </w:r>
          <w:r>
            <w:fldChar w:fldCharType="begin"/>
          </w:r>
          <w:r>
            <w:instrText xml:space="preserve"> PAGEREF _Toc25238 \h </w:instrText>
          </w:r>
          <w:r>
            <w:fldChar w:fldCharType="separate"/>
          </w:r>
          <w:r>
            <w:t>9</w:t>
          </w:r>
          <w:r>
            <w:fldChar w:fldCharType="end"/>
          </w:r>
          <w:r>
            <w:rPr>
              <w:rFonts w:ascii="Calibri" w:hAnsi="Calibri" w:eastAsia="宋体" w:cs="宋体"/>
              <w:bCs/>
              <w:kern w:val="2"/>
              <w:szCs w:val="72"/>
              <w:lang w:val="en-US" w:eastAsia="zh-CN" w:bidi="ar-SA"/>
            </w:rPr>
            <w:fldChar w:fldCharType="end"/>
          </w:r>
        </w:p>
        <w:p w14:paraId="191B5535">
          <w:pPr>
            <w:pStyle w:val="6"/>
            <w:tabs>
              <w:tab w:val="right" w:leader="dot" w:pos="8306"/>
            </w:tabs>
          </w:pPr>
          <w:r>
            <w:rPr>
              <w:rFonts w:ascii="Calibri" w:hAnsi="Calibri" w:eastAsia="宋体" w:cs="宋体"/>
              <w:bCs/>
              <w:kern w:val="2"/>
              <w:szCs w:val="72"/>
              <w:lang w:val="en-US" w:eastAsia="zh-CN" w:bidi="ar-SA"/>
            </w:rPr>
            <w:fldChar w:fldCharType="begin"/>
          </w:r>
          <w:r>
            <w:rPr>
              <w:rFonts w:ascii="Calibri" w:hAnsi="Calibri" w:eastAsia="宋体" w:cs="宋体"/>
              <w:bCs/>
              <w:kern w:val="2"/>
              <w:szCs w:val="72"/>
              <w:lang w:val="en-US" w:eastAsia="zh-CN" w:bidi="ar-SA"/>
            </w:rPr>
            <w:instrText xml:space="preserve"> HYPERLINK \l _Toc29620 </w:instrText>
          </w:r>
          <w:r>
            <w:rPr>
              <w:rFonts w:ascii="Calibri" w:hAnsi="Calibri" w:eastAsia="宋体" w:cs="宋体"/>
              <w:bCs/>
              <w:kern w:val="2"/>
              <w:szCs w:val="72"/>
              <w:lang w:val="en-US" w:eastAsia="zh-CN" w:bidi="ar-SA"/>
            </w:rPr>
            <w:fldChar w:fldCharType="separate"/>
          </w:r>
          <w:r>
            <w:rPr>
              <w:rFonts w:hint="eastAsia" w:cs="仿宋" w:asciiTheme="majorEastAsia" w:hAnsiTheme="majorEastAsia" w:eastAsiaTheme="majorEastAsia"/>
              <w:bCs/>
              <w:szCs w:val="28"/>
              <w:lang w:eastAsia="zh"/>
            </w:rPr>
            <w:t>3.1.2图标设计</w:t>
          </w:r>
          <w:r>
            <w:tab/>
          </w:r>
          <w:r>
            <w:fldChar w:fldCharType="begin"/>
          </w:r>
          <w:r>
            <w:instrText xml:space="preserve"> PAGEREF _Toc29620 \h </w:instrText>
          </w:r>
          <w:r>
            <w:fldChar w:fldCharType="separate"/>
          </w:r>
          <w:r>
            <w:t>9</w:t>
          </w:r>
          <w:r>
            <w:fldChar w:fldCharType="end"/>
          </w:r>
          <w:r>
            <w:rPr>
              <w:rFonts w:ascii="Calibri" w:hAnsi="Calibri" w:eastAsia="宋体" w:cs="宋体"/>
              <w:bCs/>
              <w:kern w:val="2"/>
              <w:szCs w:val="72"/>
              <w:lang w:val="en-US" w:eastAsia="zh-CN" w:bidi="ar-SA"/>
            </w:rPr>
            <w:fldChar w:fldCharType="end"/>
          </w:r>
        </w:p>
        <w:p w14:paraId="76206C10">
          <w:pPr>
            <w:pStyle w:val="6"/>
            <w:tabs>
              <w:tab w:val="right" w:leader="dot" w:pos="8306"/>
            </w:tabs>
          </w:pPr>
          <w:r>
            <w:rPr>
              <w:rFonts w:ascii="Calibri" w:hAnsi="Calibri" w:eastAsia="宋体" w:cs="宋体"/>
              <w:bCs/>
              <w:kern w:val="2"/>
              <w:szCs w:val="72"/>
              <w:lang w:val="en-US" w:eastAsia="zh-CN" w:bidi="ar-SA"/>
            </w:rPr>
            <w:fldChar w:fldCharType="begin"/>
          </w:r>
          <w:r>
            <w:rPr>
              <w:rFonts w:ascii="Calibri" w:hAnsi="Calibri" w:eastAsia="宋体" w:cs="宋体"/>
              <w:bCs/>
              <w:kern w:val="2"/>
              <w:szCs w:val="72"/>
              <w:lang w:val="en-US" w:eastAsia="zh-CN" w:bidi="ar-SA"/>
            </w:rPr>
            <w:instrText xml:space="preserve"> HYPERLINK \l _Toc15413 </w:instrText>
          </w:r>
          <w:r>
            <w:rPr>
              <w:rFonts w:ascii="Calibri" w:hAnsi="Calibri" w:eastAsia="宋体" w:cs="宋体"/>
              <w:bCs/>
              <w:kern w:val="2"/>
              <w:szCs w:val="72"/>
              <w:lang w:val="en-US" w:eastAsia="zh-CN" w:bidi="ar-SA"/>
            </w:rPr>
            <w:fldChar w:fldCharType="separate"/>
          </w:r>
          <w:r>
            <w:rPr>
              <w:rFonts w:hint="eastAsia" w:cs="仿宋" w:asciiTheme="majorEastAsia" w:hAnsiTheme="majorEastAsia" w:eastAsiaTheme="majorEastAsia"/>
              <w:bCs/>
              <w:szCs w:val="28"/>
              <w:lang w:eastAsia="zh"/>
            </w:rPr>
            <w:t>3.1.3 UI设计</w:t>
          </w:r>
          <w:r>
            <w:tab/>
          </w:r>
          <w:r>
            <w:fldChar w:fldCharType="begin"/>
          </w:r>
          <w:r>
            <w:instrText xml:space="preserve"> PAGEREF _Toc15413 \h </w:instrText>
          </w:r>
          <w:r>
            <w:fldChar w:fldCharType="separate"/>
          </w:r>
          <w:r>
            <w:t>10</w:t>
          </w:r>
          <w:r>
            <w:fldChar w:fldCharType="end"/>
          </w:r>
          <w:r>
            <w:rPr>
              <w:rFonts w:ascii="Calibri" w:hAnsi="Calibri" w:eastAsia="宋体" w:cs="宋体"/>
              <w:bCs/>
              <w:kern w:val="2"/>
              <w:szCs w:val="72"/>
              <w:lang w:val="en-US" w:eastAsia="zh-CN" w:bidi="ar-SA"/>
            </w:rPr>
            <w:fldChar w:fldCharType="end"/>
          </w:r>
        </w:p>
        <w:p w14:paraId="10280D21">
          <w:pPr>
            <w:pStyle w:val="6"/>
            <w:tabs>
              <w:tab w:val="right" w:leader="dot" w:pos="8306"/>
            </w:tabs>
          </w:pPr>
          <w:r>
            <w:rPr>
              <w:rFonts w:ascii="Calibri" w:hAnsi="Calibri" w:eastAsia="宋体" w:cs="宋体"/>
              <w:bCs/>
              <w:kern w:val="2"/>
              <w:szCs w:val="72"/>
              <w:lang w:val="en-US" w:eastAsia="zh-CN" w:bidi="ar-SA"/>
            </w:rPr>
            <w:fldChar w:fldCharType="begin"/>
          </w:r>
          <w:r>
            <w:rPr>
              <w:rFonts w:ascii="Calibri" w:hAnsi="Calibri" w:eastAsia="宋体" w:cs="宋体"/>
              <w:bCs/>
              <w:kern w:val="2"/>
              <w:szCs w:val="72"/>
              <w:lang w:val="en-US" w:eastAsia="zh-CN" w:bidi="ar-SA"/>
            </w:rPr>
            <w:instrText xml:space="preserve"> HYPERLINK \l _Toc28312 </w:instrText>
          </w:r>
          <w:r>
            <w:rPr>
              <w:rFonts w:ascii="Calibri" w:hAnsi="Calibri" w:eastAsia="宋体" w:cs="宋体"/>
              <w:bCs/>
              <w:kern w:val="2"/>
              <w:szCs w:val="72"/>
              <w:lang w:val="en-US" w:eastAsia="zh-CN" w:bidi="ar-SA"/>
            </w:rPr>
            <w:fldChar w:fldCharType="separate"/>
          </w:r>
          <w:r>
            <w:rPr>
              <w:rFonts w:hint="eastAsia" w:cs="仿宋" w:asciiTheme="majorEastAsia" w:hAnsiTheme="majorEastAsia" w:eastAsiaTheme="majorEastAsia"/>
              <w:bCs/>
              <w:szCs w:val="28"/>
              <w:lang w:eastAsia="zh"/>
            </w:rPr>
            <w:t>3.1.4 NPC立绘</w:t>
          </w:r>
          <w:r>
            <w:tab/>
          </w:r>
          <w:r>
            <w:fldChar w:fldCharType="begin"/>
          </w:r>
          <w:r>
            <w:instrText xml:space="preserve"> PAGEREF _Toc28312 \h </w:instrText>
          </w:r>
          <w:r>
            <w:fldChar w:fldCharType="separate"/>
          </w:r>
          <w:r>
            <w:t>10</w:t>
          </w:r>
          <w:r>
            <w:fldChar w:fldCharType="end"/>
          </w:r>
          <w:r>
            <w:rPr>
              <w:rFonts w:ascii="Calibri" w:hAnsi="Calibri" w:eastAsia="宋体" w:cs="宋体"/>
              <w:bCs/>
              <w:kern w:val="2"/>
              <w:szCs w:val="72"/>
              <w:lang w:val="en-US" w:eastAsia="zh-CN" w:bidi="ar-SA"/>
            </w:rPr>
            <w:fldChar w:fldCharType="end"/>
          </w:r>
        </w:p>
        <w:p w14:paraId="66973D91">
          <w:pPr>
            <w:pStyle w:val="11"/>
            <w:tabs>
              <w:tab w:val="right" w:leader="dot" w:pos="8306"/>
            </w:tabs>
          </w:pPr>
          <w:r>
            <w:rPr>
              <w:rFonts w:ascii="Calibri" w:hAnsi="Calibri" w:eastAsia="宋体" w:cs="宋体"/>
              <w:bCs/>
              <w:kern w:val="2"/>
              <w:szCs w:val="72"/>
              <w:lang w:val="en-US" w:eastAsia="zh-CN" w:bidi="ar-SA"/>
            </w:rPr>
            <w:fldChar w:fldCharType="begin"/>
          </w:r>
          <w:r>
            <w:rPr>
              <w:rFonts w:ascii="Calibri" w:hAnsi="Calibri" w:eastAsia="宋体" w:cs="宋体"/>
              <w:bCs/>
              <w:kern w:val="2"/>
              <w:szCs w:val="72"/>
              <w:lang w:val="en-US" w:eastAsia="zh-CN" w:bidi="ar-SA"/>
            </w:rPr>
            <w:instrText xml:space="preserve"> HYPERLINK \l _Toc30064 </w:instrText>
          </w:r>
          <w:r>
            <w:rPr>
              <w:rFonts w:ascii="Calibri" w:hAnsi="Calibri" w:eastAsia="宋体" w:cs="宋体"/>
              <w:bCs/>
              <w:kern w:val="2"/>
              <w:szCs w:val="72"/>
              <w:lang w:val="en-US" w:eastAsia="zh-CN" w:bidi="ar-SA"/>
            </w:rPr>
            <w:fldChar w:fldCharType="separate"/>
          </w:r>
          <w:r>
            <w:rPr>
              <w:rFonts w:hint="eastAsia" w:cs="仿宋" w:asciiTheme="minorEastAsia" w:hAnsiTheme="minorEastAsia" w:eastAsiaTheme="minorEastAsia"/>
              <w:bCs/>
              <w:szCs w:val="28"/>
              <w:lang w:eastAsia="zh"/>
            </w:rPr>
            <w:t>3.2故事</w:t>
          </w:r>
          <w:r>
            <w:tab/>
          </w:r>
          <w:r>
            <w:fldChar w:fldCharType="begin"/>
          </w:r>
          <w:r>
            <w:instrText xml:space="preserve"> PAGEREF _Toc30064 \h </w:instrText>
          </w:r>
          <w:r>
            <w:fldChar w:fldCharType="separate"/>
          </w:r>
          <w:r>
            <w:t>11</w:t>
          </w:r>
          <w:r>
            <w:fldChar w:fldCharType="end"/>
          </w:r>
          <w:r>
            <w:rPr>
              <w:rFonts w:ascii="Calibri" w:hAnsi="Calibri" w:eastAsia="宋体" w:cs="宋体"/>
              <w:bCs/>
              <w:kern w:val="2"/>
              <w:szCs w:val="72"/>
              <w:lang w:val="en-US" w:eastAsia="zh-CN" w:bidi="ar-SA"/>
            </w:rPr>
            <w:fldChar w:fldCharType="end"/>
          </w:r>
        </w:p>
        <w:p w14:paraId="58DC6204">
          <w:pPr>
            <w:pStyle w:val="6"/>
            <w:tabs>
              <w:tab w:val="right" w:leader="dot" w:pos="8306"/>
            </w:tabs>
          </w:pPr>
          <w:r>
            <w:rPr>
              <w:rFonts w:ascii="Calibri" w:hAnsi="Calibri" w:eastAsia="宋体" w:cs="宋体"/>
              <w:bCs/>
              <w:kern w:val="2"/>
              <w:szCs w:val="72"/>
              <w:lang w:val="en-US" w:eastAsia="zh-CN" w:bidi="ar-SA"/>
            </w:rPr>
            <w:fldChar w:fldCharType="begin"/>
          </w:r>
          <w:r>
            <w:rPr>
              <w:rFonts w:ascii="Calibri" w:hAnsi="Calibri" w:eastAsia="宋体" w:cs="宋体"/>
              <w:bCs/>
              <w:kern w:val="2"/>
              <w:szCs w:val="72"/>
              <w:lang w:val="en-US" w:eastAsia="zh-CN" w:bidi="ar-SA"/>
            </w:rPr>
            <w:instrText xml:space="preserve"> HYPERLINK \l _Toc465 </w:instrText>
          </w:r>
          <w:r>
            <w:rPr>
              <w:rFonts w:ascii="Calibri" w:hAnsi="Calibri" w:eastAsia="宋体" w:cs="宋体"/>
              <w:bCs/>
              <w:kern w:val="2"/>
              <w:szCs w:val="72"/>
              <w:lang w:val="en-US" w:eastAsia="zh-CN" w:bidi="ar-SA"/>
            </w:rPr>
            <w:fldChar w:fldCharType="separate"/>
          </w:r>
          <w:r>
            <w:rPr>
              <w:rFonts w:hint="eastAsia" w:cs="仿宋" w:asciiTheme="minorEastAsia" w:hAnsiTheme="minorEastAsia" w:eastAsiaTheme="minorEastAsia"/>
              <w:bCs/>
              <w:szCs w:val="28"/>
              <w:lang w:eastAsia="zh"/>
            </w:rPr>
            <w:t>3.2.1故事梗概</w:t>
          </w:r>
          <w:r>
            <w:tab/>
          </w:r>
          <w:r>
            <w:fldChar w:fldCharType="begin"/>
          </w:r>
          <w:r>
            <w:instrText xml:space="preserve"> PAGEREF _Toc465 \h </w:instrText>
          </w:r>
          <w:r>
            <w:fldChar w:fldCharType="separate"/>
          </w:r>
          <w:r>
            <w:t>11</w:t>
          </w:r>
          <w:r>
            <w:fldChar w:fldCharType="end"/>
          </w:r>
          <w:r>
            <w:rPr>
              <w:rFonts w:ascii="Calibri" w:hAnsi="Calibri" w:eastAsia="宋体" w:cs="宋体"/>
              <w:bCs/>
              <w:kern w:val="2"/>
              <w:szCs w:val="72"/>
              <w:lang w:val="en-US" w:eastAsia="zh-CN" w:bidi="ar-SA"/>
            </w:rPr>
            <w:fldChar w:fldCharType="end"/>
          </w:r>
        </w:p>
        <w:p w14:paraId="4B295CAF">
          <w:pPr>
            <w:pStyle w:val="6"/>
            <w:tabs>
              <w:tab w:val="right" w:leader="dot" w:pos="8306"/>
            </w:tabs>
          </w:pPr>
          <w:r>
            <w:rPr>
              <w:rFonts w:ascii="Calibri" w:hAnsi="Calibri" w:eastAsia="宋体" w:cs="宋体"/>
              <w:bCs/>
              <w:kern w:val="2"/>
              <w:szCs w:val="72"/>
              <w:lang w:val="en-US" w:eastAsia="zh-CN" w:bidi="ar-SA"/>
            </w:rPr>
            <w:fldChar w:fldCharType="begin"/>
          </w:r>
          <w:r>
            <w:rPr>
              <w:rFonts w:ascii="Calibri" w:hAnsi="Calibri" w:eastAsia="宋体" w:cs="宋体"/>
              <w:bCs/>
              <w:kern w:val="2"/>
              <w:szCs w:val="72"/>
              <w:lang w:val="en-US" w:eastAsia="zh-CN" w:bidi="ar-SA"/>
            </w:rPr>
            <w:instrText xml:space="preserve"> HYPERLINK \l _Toc18719 </w:instrText>
          </w:r>
          <w:r>
            <w:rPr>
              <w:rFonts w:ascii="Calibri" w:hAnsi="Calibri" w:eastAsia="宋体" w:cs="宋体"/>
              <w:bCs/>
              <w:kern w:val="2"/>
              <w:szCs w:val="72"/>
              <w:lang w:val="en-US" w:eastAsia="zh-CN" w:bidi="ar-SA"/>
            </w:rPr>
            <w:fldChar w:fldCharType="separate"/>
          </w:r>
          <w:r>
            <w:rPr>
              <w:rFonts w:hint="eastAsia" w:cs="仿宋" w:asciiTheme="minorEastAsia" w:hAnsiTheme="minorEastAsia" w:eastAsiaTheme="minorEastAsia"/>
              <w:bCs/>
              <w:szCs w:val="28"/>
              <w:lang w:eastAsia="zh"/>
            </w:rPr>
            <w:t>3.2.2首节内容</w:t>
          </w:r>
          <w:r>
            <w:tab/>
          </w:r>
          <w:r>
            <w:fldChar w:fldCharType="begin"/>
          </w:r>
          <w:r>
            <w:instrText xml:space="preserve"> PAGEREF _Toc18719 \h </w:instrText>
          </w:r>
          <w:r>
            <w:fldChar w:fldCharType="separate"/>
          </w:r>
          <w:r>
            <w:t>11</w:t>
          </w:r>
          <w:r>
            <w:fldChar w:fldCharType="end"/>
          </w:r>
          <w:r>
            <w:rPr>
              <w:rFonts w:ascii="Calibri" w:hAnsi="Calibri" w:eastAsia="宋体" w:cs="宋体"/>
              <w:bCs/>
              <w:kern w:val="2"/>
              <w:szCs w:val="72"/>
              <w:lang w:val="en-US" w:eastAsia="zh-CN" w:bidi="ar-SA"/>
            </w:rPr>
            <w:fldChar w:fldCharType="end"/>
          </w:r>
        </w:p>
        <w:p w14:paraId="0791EB8C">
          <w:pPr>
            <w:pStyle w:val="6"/>
            <w:tabs>
              <w:tab w:val="right" w:leader="dot" w:pos="8306"/>
            </w:tabs>
          </w:pPr>
          <w:r>
            <w:rPr>
              <w:rFonts w:ascii="Calibri" w:hAnsi="Calibri" w:eastAsia="宋体" w:cs="宋体"/>
              <w:bCs/>
              <w:kern w:val="2"/>
              <w:szCs w:val="72"/>
              <w:lang w:val="en-US" w:eastAsia="zh-CN" w:bidi="ar-SA"/>
            </w:rPr>
            <w:fldChar w:fldCharType="begin"/>
          </w:r>
          <w:r>
            <w:rPr>
              <w:rFonts w:ascii="Calibri" w:hAnsi="Calibri" w:eastAsia="宋体" w:cs="宋体"/>
              <w:bCs/>
              <w:kern w:val="2"/>
              <w:szCs w:val="72"/>
              <w:lang w:val="en-US" w:eastAsia="zh-CN" w:bidi="ar-SA"/>
            </w:rPr>
            <w:instrText xml:space="preserve"> HYPERLINK \l _Toc80 </w:instrText>
          </w:r>
          <w:r>
            <w:rPr>
              <w:rFonts w:ascii="Calibri" w:hAnsi="Calibri" w:eastAsia="宋体" w:cs="宋体"/>
              <w:bCs/>
              <w:kern w:val="2"/>
              <w:szCs w:val="72"/>
              <w:lang w:val="en-US" w:eastAsia="zh-CN" w:bidi="ar-SA"/>
            </w:rPr>
            <w:fldChar w:fldCharType="separate"/>
          </w:r>
          <w:r>
            <w:rPr>
              <w:rFonts w:hint="eastAsia" w:cs="仿宋" w:asciiTheme="minorEastAsia" w:hAnsiTheme="minorEastAsia" w:eastAsiaTheme="minorEastAsia"/>
              <w:bCs/>
              <w:szCs w:val="28"/>
              <w:lang w:eastAsia="zh"/>
            </w:rPr>
            <w:t>3.2.3后期展望</w:t>
          </w:r>
          <w:r>
            <w:tab/>
          </w:r>
          <w:r>
            <w:fldChar w:fldCharType="begin"/>
          </w:r>
          <w:r>
            <w:instrText xml:space="preserve"> PAGEREF _Toc80 \h </w:instrText>
          </w:r>
          <w:r>
            <w:fldChar w:fldCharType="separate"/>
          </w:r>
          <w:r>
            <w:t>12</w:t>
          </w:r>
          <w:r>
            <w:fldChar w:fldCharType="end"/>
          </w:r>
          <w:r>
            <w:rPr>
              <w:rFonts w:ascii="Calibri" w:hAnsi="Calibri" w:eastAsia="宋体" w:cs="宋体"/>
              <w:bCs/>
              <w:kern w:val="2"/>
              <w:szCs w:val="72"/>
              <w:lang w:val="en-US" w:eastAsia="zh-CN" w:bidi="ar-SA"/>
            </w:rPr>
            <w:fldChar w:fldCharType="end"/>
          </w:r>
        </w:p>
        <w:p w14:paraId="202C9C93">
          <w:pPr>
            <w:pStyle w:val="6"/>
            <w:tabs>
              <w:tab w:val="right" w:leader="dot" w:pos="8306"/>
            </w:tabs>
          </w:pPr>
          <w:r>
            <w:rPr>
              <w:rFonts w:ascii="Calibri" w:hAnsi="Calibri" w:eastAsia="宋体" w:cs="宋体"/>
              <w:bCs/>
              <w:kern w:val="2"/>
              <w:szCs w:val="72"/>
              <w:lang w:val="en-US" w:eastAsia="zh-CN" w:bidi="ar-SA"/>
            </w:rPr>
            <w:fldChar w:fldCharType="begin"/>
          </w:r>
          <w:r>
            <w:rPr>
              <w:rFonts w:ascii="Calibri" w:hAnsi="Calibri" w:eastAsia="宋体" w:cs="宋体"/>
              <w:bCs/>
              <w:kern w:val="2"/>
              <w:szCs w:val="72"/>
              <w:lang w:val="en-US" w:eastAsia="zh-CN" w:bidi="ar-SA"/>
            </w:rPr>
            <w:instrText xml:space="preserve"> HYPERLINK \l _Toc31774 </w:instrText>
          </w:r>
          <w:r>
            <w:rPr>
              <w:rFonts w:ascii="Calibri" w:hAnsi="Calibri" w:eastAsia="宋体" w:cs="宋体"/>
              <w:bCs/>
              <w:kern w:val="2"/>
              <w:szCs w:val="72"/>
              <w:lang w:val="en-US" w:eastAsia="zh-CN" w:bidi="ar-SA"/>
            </w:rPr>
            <w:fldChar w:fldCharType="separate"/>
          </w:r>
          <w:r>
            <w:rPr>
              <w:rFonts w:hint="eastAsia" w:asciiTheme="minorEastAsia" w:hAnsiTheme="minorEastAsia" w:eastAsiaTheme="minorEastAsia"/>
              <w:bCs/>
              <w:szCs w:val="28"/>
              <w:lang w:eastAsia="zh"/>
            </w:rPr>
            <w:t>3.2.4首章剧情一览</w:t>
          </w:r>
          <w:r>
            <w:tab/>
          </w:r>
          <w:r>
            <w:fldChar w:fldCharType="begin"/>
          </w:r>
          <w:r>
            <w:instrText xml:space="preserve"> PAGEREF _Toc31774 \h </w:instrText>
          </w:r>
          <w:r>
            <w:fldChar w:fldCharType="separate"/>
          </w:r>
          <w:r>
            <w:t>12</w:t>
          </w:r>
          <w:r>
            <w:fldChar w:fldCharType="end"/>
          </w:r>
          <w:r>
            <w:rPr>
              <w:rFonts w:ascii="Calibri" w:hAnsi="Calibri" w:eastAsia="宋体" w:cs="宋体"/>
              <w:bCs/>
              <w:kern w:val="2"/>
              <w:szCs w:val="72"/>
              <w:lang w:val="en-US" w:eastAsia="zh-CN" w:bidi="ar-SA"/>
            </w:rPr>
            <w:fldChar w:fldCharType="end"/>
          </w:r>
        </w:p>
        <w:p w14:paraId="003837FC">
          <w:pPr>
            <w:pStyle w:val="10"/>
            <w:tabs>
              <w:tab w:val="right" w:leader="dot" w:pos="8306"/>
            </w:tabs>
          </w:pPr>
          <w:r>
            <w:rPr>
              <w:rFonts w:ascii="Calibri" w:hAnsi="Calibri" w:eastAsia="宋体" w:cs="宋体"/>
              <w:bCs/>
              <w:kern w:val="2"/>
              <w:szCs w:val="72"/>
              <w:lang w:val="en-US" w:eastAsia="zh-CN" w:bidi="ar-SA"/>
            </w:rPr>
            <w:fldChar w:fldCharType="begin"/>
          </w:r>
          <w:r>
            <w:rPr>
              <w:rFonts w:ascii="Calibri" w:hAnsi="Calibri" w:eastAsia="宋体" w:cs="宋体"/>
              <w:bCs/>
              <w:kern w:val="2"/>
              <w:szCs w:val="72"/>
              <w:lang w:val="en-US" w:eastAsia="zh-CN" w:bidi="ar-SA"/>
            </w:rPr>
            <w:instrText xml:space="preserve"> HYPERLINK \l _Toc2691 </w:instrText>
          </w:r>
          <w:r>
            <w:rPr>
              <w:rFonts w:ascii="Calibri" w:hAnsi="Calibri" w:eastAsia="宋体" w:cs="宋体"/>
              <w:bCs/>
              <w:kern w:val="2"/>
              <w:szCs w:val="72"/>
              <w:lang w:val="en-US" w:eastAsia="zh-CN" w:bidi="ar-SA"/>
            </w:rPr>
            <w:fldChar w:fldCharType="separate"/>
          </w:r>
          <w:r>
            <w:rPr>
              <w:rFonts w:hint="eastAsia" w:ascii="仿宋" w:hAnsi="仿宋" w:eastAsia="仿宋" w:cs="仿宋"/>
              <w:bCs/>
              <w:szCs w:val="44"/>
            </w:rPr>
            <w:t>四、 玩法设计与整体架构</w:t>
          </w:r>
          <w:r>
            <w:tab/>
          </w:r>
          <w:r>
            <w:fldChar w:fldCharType="begin"/>
          </w:r>
          <w:r>
            <w:instrText xml:space="preserve"> PAGEREF _Toc2691 \h </w:instrText>
          </w:r>
          <w:r>
            <w:fldChar w:fldCharType="separate"/>
          </w:r>
          <w:r>
            <w:t>17</w:t>
          </w:r>
          <w:r>
            <w:fldChar w:fldCharType="end"/>
          </w:r>
          <w:r>
            <w:rPr>
              <w:rFonts w:ascii="Calibri" w:hAnsi="Calibri" w:eastAsia="宋体" w:cs="宋体"/>
              <w:bCs/>
              <w:kern w:val="2"/>
              <w:szCs w:val="72"/>
              <w:lang w:val="en-US" w:eastAsia="zh-CN" w:bidi="ar-SA"/>
            </w:rPr>
            <w:fldChar w:fldCharType="end"/>
          </w:r>
        </w:p>
        <w:p w14:paraId="2ABBE09D">
          <w:pPr>
            <w:pStyle w:val="11"/>
            <w:tabs>
              <w:tab w:val="right" w:leader="dot" w:pos="8306"/>
            </w:tabs>
          </w:pPr>
          <w:r>
            <w:rPr>
              <w:rFonts w:ascii="Calibri" w:hAnsi="Calibri" w:eastAsia="宋体" w:cs="宋体"/>
              <w:bCs/>
              <w:kern w:val="2"/>
              <w:szCs w:val="72"/>
              <w:lang w:val="en-US" w:eastAsia="zh-CN" w:bidi="ar-SA"/>
            </w:rPr>
            <w:fldChar w:fldCharType="begin"/>
          </w:r>
          <w:r>
            <w:rPr>
              <w:rFonts w:ascii="Calibri" w:hAnsi="Calibri" w:eastAsia="宋体" w:cs="宋体"/>
              <w:bCs/>
              <w:kern w:val="2"/>
              <w:szCs w:val="72"/>
              <w:lang w:val="en-US" w:eastAsia="zh-CN" w:bidi="ar-SA"/>
            </w:rPr>
            <w:instrText xml:space="preserve"> HYPERLINK \l _Toc26651 </w:instrText>
          </w:r>
          <w:r>
            <w:rPr>
              <w:rFonts w:ascii="Calibri" w:hAnsi="Calibri" w:eastAsia="宋体" w:cs="宋体"/>
              <w:bCs/>
              <w:kern w:val="2"/>
              <w:szCs w:val="72"/>
              <w:lang w:val="en-US" w:eastAsia="zh-CN" w:bidi="ar-SA"/>
            </w:rPr>
            <w:fldChar w:fldCharType="separate"/>
          </w:r>
          <w:r>
            <w:rPr>
              <w:rFonts w:hint="eastAsia" w:cs="仿宋" w:asciiTheme="minorEastAsia" w:hAnsiTheme="minorEastAsia" w:eastAsiaTheme="minorEastAsia"/>
              <w:bCs/>
              <w:szCs w:val="28"/>
            </w:rPr>
            <w:t>4</w:t>
          </w:r>
          <w:r>
            <w:rPr>
              <w:rFonts w:cs="仿宋" w:asciiTheme="minorEastAsia" w:hAnsiTheme="minorEastAsia" w:eastAsiaTheme="minorEastAsia"/>
              <w:bCs/>
              <w:szCs w:val="28"/>
            </w:rPr>
            <w:t>.1操作系统</w:t>
          </w:r>
          <w:r>
            <w:tab/>
          </w:r>
          <w:r>
            <w:fldChar w:fldCharType="begin"/>
          </w:r>
          <w:r>
            <w:instrText xml:space="preserve"> PAGEREF _Toc26651 \h </w:instrText>
          </w:r>
          <w:r>
            <w:fldChar w:fldCharType="separate"/>
          </w:r>
          <w:r>
            <w:t>17</w:t>
          </w:r>
          <w:r>
            <w:fldChar w:fldCharType="end"/>
          </w:r>
          <w:r>
            <w:rPr>
              <w:rFonts w:ascii="Calibri" w:hAnsi="Calibri" w:eastAsia="宋体" w:cs="宋体"/>
              <w:bCs/>
              <w:kern w:val="2"/>
              <w:szCs w:val="72"/>
              <w:lang w:val="en-US" w:eastAsia="zh-CN" w:bidi="ar-SA"/>
            </w:rPr>
            <w:fldChar w:fldCharType="end"/>
          </w:r>
        </w:p>
        <w:p w14:paraId="473D2F17">
          <w:pPr>
            <w:pStyle w:val="6"/>
            <w:tabs>
              <w:tab w:val="right" w:leader="dot" w:pos="8306"/>
            </w:tabs>
          </w:pPr>
          <w:r>
            <w:rPr>
              <w:rFonts w:ascii="Calibri" w:hAnsi="Calibri" w:eastAsia="宋体" w:cs="宋体"/>
              <w:bCs/>
              <w:kern w:val="2"/>
              <w:szCs w:val="72"/>
              <w:lang w:val="en-US" w:eastAsia="zh-CN" w:bidi="ar-SA"/>
            </w:rPr>
            <w:fldChar w:fldCharType="begin"/>
          </w:r>
          <w:r>
            <w:rPr>
              <w:rFonts w:ascii="Calibri" w:hAnsi="Calibri" w:eastAsia="宋体" w:cs="宋体"/>
              <w:bCs/>
              <w:kern w:val="2"/>
              <w:szCs w:val="72"/>
              <w:lang w:val="en-US" w:eastAsia="zh-CN" w:bidi="ar-SA"/>
            </w:rPr>
            <w:instrText xml:space="preserve"> HYPERLINK \l _Toc19055 </w:instrText>
          </w:r>
          <w:r>
            <w:rPr>
              <w:rFonts w:ascii="Calibri" w:hAnsi="Calibri" w:eastAsia="宋体" w:cs="宋体"/>
              <w:bCs/>
              <w:kern w:val="2"/>
              <w:szCs w:val="72"/>
              <w:lang w:val="en-US" w:eastAsia="zh-CN" w:bidi="ar-SA"/>
            </w:rPr>
            <w:fldChar w:fldCharType="separate"/>
          </w:r>
          <w:r>
            <w:rPr>
              <w:rFonts w:hint="eastAsia" w:cs="仿宋" w:asciiTheme="minorEastAsia" w:hAnsiTheme="minorEastAsia" w:eastAsiaTheme="minorEastAsia"/>
              <w:bCs/>
              <w:szCs w:val="28"/>
            </w:rPr>
            <w:t>4</w:t>
          </w:r>
          <w:r>
            <w:rPr>
              <w:rFonts w:cs="仿宋" w:asciiTheme="minorEastAsia" w:hAnsiTheme="minorEastAsia" w:eastAsiaTheme="minorEastAsia"/>
              <w:bCs/>
              <w:szCs w:val="28"/>
            </w:rPr>
            <w:t>.1.2设计优势</w:t>
          </w:r>
          <w:r>
            <w:tab/>
          </w:r>
          <w:r>
            <w:fldChar w:fldCharType="begin"/>
          </w:r>
          <w:r>
            <w:instrText xml:space="preserve"> PAGEREF _Toc19055 \h </w:instrText>
          </w:r>
          <w:r>
            <w:fldChar w:fldCharType="separate"/>
          </w:r>
          <w:r>
            <w:t>18</w:t>
          </w:r>
          <w:r>
            <w:fldChar w:fldCharType="end"/>
          </w:r>
          <w:r>
            <w:rPr>
              <w:rFonts w:ascii="Calibri" w:hAnsi="Calibri" w:eastAsia="宋体" w:cs="宋体"/>
              <w:bCs/>
              <w:kern w:val="2"/>
              <w:szCs w:val="72"/>
              <w:lang w:val="en-US" w:eastAsia="zh-CN" w:bidi="ar-SA"/>
            </w:rPr>
            <w:fldChar w:fldCharType="end"/>
          </w:r>
        </w:p>
        <w:p w14:paraId="3C2EF4C3">
          <w:pPr>
            <w:pStyle w:val="11"/>
            <w:tabs>
              <w:tab w:val="right" w:leader="dot" w:pos="8306"/>
            </w:tabs>
          </w:pPr>
          <w:r>
            <w:rPr>
              <w:rFonts w:ascii="Calibri" w:hAnsi="Calibri" w:eastAsia="宋体" w:cs="宋体"/>
              <w:bCs/>
              <w:kern w:val="2"/>
              <w:szCs w:val="72"/>
              <w:lang w:val="en-US" w:eastAsia="zh-CN" w:bidi="ar-SA"/>
            </w:rPr>
            <w:fldChar w:fldCharType="begin"/>
          </w:r>
          <w:r>
            <w:rPr>
              <w:rFonts w:ascii="Calibri" w:hAnsi="Calibri" w:eastAsia="宋体" w:cs="宋体"/>
              <w:bCs/>
              <w:kern w:val="2"/>
              <w:szCs w:val="72"/>
              <w:lang w:val="en-US" w:eastAsia="zh-CN" w:bidi="ar-SA"/>
            </w:rPr>
            <w:instrText xml:space="preserve"> HYPERLINK \l _Toc12749 </w:instrText>
          </w:r>
          <w:r>
            <w:rPr>
              <w:rFonts w:ascii="Calibri" w:hAnsi="Calibri" w:eastAsia="宋体" w:cs="宋体"/>
              <w:bCs/>
              <w:kern w:val="2"/>
              <w:szCs w:val="72"/>
              <w:lang w:val="en-US" w:eastAsia="zh-CN" w:bidi="ar-SA"/>
            </w:rPr>
            <w:fldChar w:fldCharType="separate"/>
          </w:r>
          <w:r>
            <w:rPr>
              <w:rFonts w:hint="eastAsia" w:cs="仿宋" w:asciiTheme="minorEastAsia" w:hAnsiTheme="minorEastAsia" w:eastAsiaTheme="minorEastAsia"/>
              <w:bCs/>
              <w:szCs w:val="28"/>
            </w:rPr>
            <w:t>4</w:t>
          </w:r>
          <w:r>
            <w:rPr>
              <w:rFonts w:cs="仿宋" w:asciiTheme="minorEastAsia" w:hAnsiTheme="minorEastAsia" w:eastAsiaTheme="minorEastAsia"/>
              <w:bCs/>
              <w:szCs w:val="28"/>
            </w:rPr>
            <w:t>.2界面系统</w:t>
          </w:r>
          <w:r>
            <w:tab/>
          </w:r>
          <w:r>
            <w:fldChar w:fldCharType="begin"/>
          </w:r>
          <w:r>
            <w:instrText xml:space="preserve"> PAGEREF _Toc12749 \h </w:instrText>
          </w:r>
          <w:r>
            <w:fldChar w:fldCharType="separate"/>
          </w:r>
          <w:r>
            <w:t>19</w:t>
          </w:r>
          <w:r>
            <w:fldChar w:fldCharType="end"/>
          </w:r>
          <w:r>
            <w:rPr>
              <w:rFonts w:ascii="Calibri" w:hAnsi="Calibri" w:eastAsia="宋体" w:cs="宋体"/>
              <w:bCs/>
              <w:kern w:val="2"/>
              <w:szCs w:val="72"/>
              <w:lang w:val="en-US" w:eastAsia="zh-CN" w:bidi="ar-SA"/>
            </w:rPr>
            <w:fldChar w:fldCharType="end"/>
          </w:r>
        </w:p>
        <w:p w14:paraId="3E568DB2">
          <w:pPr>
            <w:pStyle w:val="6"/>
            <w:tabs>
              <w:tab w:val="right" w:leader="dot" w:pos="8306"/>
            </w:tabs>
          </w:pPr>
          <w:r>
            <w:rPr>
              <w:rFonts w:ascii="Calibri" w:hAnsi="Calibri" w:eastAsia="宋体" w:cs="宋体"/>
              <w:bCs/>
              <w:kern w:val="2"/>
              <w:szCs w:val="72"/>
              <w:lang w:val="en-US" w:eastAsia="zh-CN" w:bidi="ar-SA"/>
            </w:rPr>
            <w:fldChar w:fldCharType="begin"/>
          </w:r>
          <w:r>
            <w:rPr>
              <w:rFonts w:ascii="Calibri" w:hAnsi="Calibri" w:eastAsia="宋体" w:cs="宋体"/>
              <w:bCs/>
              <w:kern w:val="2"/>
              <w:szCs w:val="72"/>
              <w:lang w:val="en-US" w:eastAsia="zh-CN" w:bidi="ar-SA"/>
            </w:rPr>
            <w:instrText xml:space="preserve"> HYPERLINK \l _Toc4497 </w:instrText>
          </w:r>
          <w:r>
            <w:rPr>
              <w:rFonts w:ascii="Calibri" w:hAnsi="Calibri" w:eastAsia="宋体" w:cs="宋体"/>
              <w:bCs/>
              <w:kern w:val="2"/>
              <w:szCs w:val="72"/>
              <w:lang w:val="en-US" w:eastAsia="zh-CN" w:bidi="ar-SA"/>
            </w:rPr>
            <w:fldChar w:fldCharType="separate"/>
          </w:r>
          <w:r>
            <w:rPr>
              <w:rFonts w:hint="eastAsia" w:cs="仿宋" w:asciiTheme="minorEastAsia" w:hAnsiTheme="minorEastAsia" w:eastAsiaTheme="minorEastAsia"/>
              <w:bCs/>
              <w:szCs w:val="28"/>
            </w:rPr>
            <w:t>4</w:t>
          </w:r>
          <w:r>
            <w:rPr>
              <w:rFonts w:cs="仿宋" w:asciiTheme="minorEastAsia" w:hAnsiTheme="minorEastAsia" w:eastAsiaTheme="minorEastAsia"/>
              <w:bCs/>
              <w:szCs w:val="28"/>
            </w:rPr>
            <w:t>.2.1主页</w:t>
          </w:r>
          <w:r>
            <w:tab/>
          </w:r>
          <w:r>
            <w:fldChar w:fldCharType="begin"/>
          </w:r>
          <w:r>
            <w:instrText xml:space="preserve"> PAGEREF _Toc4497 \h </w:instrText>
          </w:r>
          <w:r>
            <w:fldChar w:fldCharType="separate"/>
          </w:r>
          <w:r>
            <w:t>19</w:t>
          </w:r>
          <w:r>
            <w:fldChar w:fldCharType="end"/>
          </w:r>
          <w:r>
            <w:rPr>
              <w:rFonts w:ascii="Calibri" w:hAnsi="Calibri" w:eastAsia="宋体" w:cs="宋体"/>
              <w:bCs/>
              <w:kern w:val="2"/>
              <w:szCs w:val="72"/>
              <w:lang w:val="en-US" w:eastAsia="zh-CN" w:bidi="ar-SA"/>
            </w:rPr>
            <w:fldChar w:fldCharType="end"/>
          </w:r>
        </w:p>
        <w:p w14:paraId="04ED5570">
          <w:pPr>
            <w:pStyle w:val="6"/>
            <w:tabs>
              <w:tab w:val="right" w:leader="dot" w:pos="8306"/>
            </w:tabs>
          </w:pPr>
          <w:r>
            <w:rPr>
              <w:rFonts w:ascii="Calibri" w:hAnsi="Calibri" w:eastAsia="宋体" w:cs="宋体"/>
              <w:bCs/>
              <w:kern w:val="2"/>
              <w:szCs w:val="72"/>
              <w:lang w:val="en-US" w:eastAsia="zh-CN" w:bidi="ar-SA"/>
            </w:rPr>
            <w:fldChar w:fldCharType="begin"/>
          </w:r>
          <w:r>
            <w:rPr>
              <w:rFonts w:ascii="Calibri" w:hAnsi="Calibri" w:eastAsia="宋体" w:cs="宋体"/>
              <w:bCs/>
              <w:kern w:val="2"/>
              <w:szCs w:val="72"/>
              <w:lang w:val="en-US" w:eastAsia="zh-CN" w:bidi="ar-SA"/>
            </w:rPr>
            <w:instrText xml:space="preserve"> HYPERLINK \l _Toc11741 </w:instrText>
          </w:r>
          <w:r>
            <w:rPr>
              <w:rFonts w:ascii="Calibri" w:hAnsi="Calibri" w:eastAsia="宋体" w:cs="宋体"/>
              <w:bCs/>
              <w:kern w:val="2"/>
              <w:szCs w:val="72"/>
              <w:lang w:val="en-US" w:eastAsia="zh-CN" w:bidi="ar-SA"/>
            </w:rPr>
            <w:fldChar w:fldCharType="separate"/>
          </w:r>
          <w:r>
            <w:rPr>
              <w:rFonts w:hint="eastAsia" w:cs="仿宋" w:asciiTheme="minorEastAsia" w:hAnsiTheme="minorEastAsia" w:eastAsiaTheme="minorEastAsia"/>
              <w:bCs/>
              <w:szCs w:val="28"/>
            </w:rPr>
            <w:t>4</w:t>
          </w:r>
          <w:r>
            <w:rPr>
              <w:rFonts w:cs="仿宋" w:asciiTheme="minorEastAsia" w:hAnsiTheme="minorEastAsia" w:eastAsiaTheme="minorEastAsia"/>
              <w:bCs/>
              <w:szCs w:val="28"/>
            </w:rPr>
            <w:t>.2.2游戏主界面</w:t>
          </w:r>
          <w:r>
            <w:tab/>
          </w:r>
          <w:r>
            <w:fldChar w:fldCharType="begin"/>
          </w:r>
          <w:r>
            <w:instrText xml:space="preserve"> PAGEREF _Toc11741 \h </w:instrText>
          </w:r>
          <w:r>
            <w:fldChar w:fldCharType="separate"/>
          </w:r>
          <w:r>
            <w:t>19</w:t>
          </w:r>
          <w:r>
            <w:fldChar w:fldCharType="end"/>
          </w:r>
          <w:r>
            <w:rPr>
              <w:rFonts w:ascii="Calibri" w:hAnsi="Calibri" w:eastAsia="宋体" w:cs="宋体"/>
              <w:bCs/>
              <w:kern w:val="2"/>
              <w:szCs w:val="72"/>
              <w:lang w:val="en-US" w:eastAsia="zh-CN" w:bidi="ar-SA"/>
            </w:rPr>
            <w:fldChar w:fldCharType="end"/>
          </w:r>
        </w:p>
        <w:p w14:paraId="524FC640">
          <w:pPr>
            <w:pStyle w:val="6"/>
            <w:tabs>
              <w:tab w:val="right" w:leader="dot" w:pos="8306"/>
            </w:tabs>
          </w:pPr>
          <w:r>
            <w:rPr>
              <w:rFonts w:ascii="Calibri" w:hAnsi="Calibri" w:eastAsia="宋体" w:cs="宋体"/>
              <w:bCs/>
              <w:kern w:val="2"/>
              <w:szCs w:val="72"/>
              <w:lang w:val="en-US" w:eastAsia="zh-CN" w:bidi="ar-SA"/>
            </w:rPr>
            <w:fldChar w:fldCharType="begin"/>
          </w:r>
          <w:r>
            <w:rPr>
              <w:rFonts w:ascii="Calibri" w:hAnsi="Calibri" w:eastAsia="宋体" w:cs="宋体"/>
              <w:bCs/>
              <w:kern w:val="2"/>
              <w:szCs w:val="72"/>
              <w:lang w:val="en-US" w:eastAsia="zh-CN" w:bidi="ar-SA"/>
            </w:rPr>
            <w:instrText xml:space="preserve"> HYPERLINK \l _Toc28324 </w:instrText>
          </w:r>
          <w:r>
            <w:rPr>
              <w:rFonts w:ascii="Calibri" w:hAnsi="Calibri" w:eastAsia="宋体" w:cs="宋体"/>
              <w:bCs/>
              <w:kern w:val="2"/>
              <w:szCs w:val="72"/>
              <w:lang w:val="en-US" w:eastAsia="zh-CN" w:bidi="ar-SA"/>
            </w:rPr>
            <w:fldChar w:fldCharType="separate"/>
          </w:r>
          <w:r>
            <w:rPr>
              <w:rFonts w:hint="eastAsia" w:cs="仿宋" w:asciiTheme="minorEastAsia" w:hAnsiTheme="minorEastAsia" w:eastAsiaTheme="minorEastAsia"/>
              <w:bCs/>
              <w:szCs w:val="28"/>
            </w:rPr>
            <w:t>4</w:t>
          </w:r>
          <w:r>
            <w:rPr>
              <w:rFonts w:cs="仿宋" w:asciiTheme="minorEastAsia" w:hAnsiTheme="minorEastAsia" w:eastAsiaTheme="minorEastAsia"/>
              <w:bCs/>
              <w:szCs w:val="28"/>
            </w:rPr>
            <w:t>.2.3菜单页</w:t>
          </w:r>
          <w:r>
            <w:tab/>
          </w:r>
          <w:r>
            <w:fldChar w:fldCharType="begin"/>
          </w:r>
          <w:r>
            <w:instrText xml:space="preserve"> PAGEREF _Toc28324 \h </w:instrText>
          </w:r>
          <w:r>
            <w:fldChar w:fldCharType="separate"/>
          </w:r>
          <w:r>
            <w:t>20</w:t>
          </w:r>
          <w:r>
            <w:fldChar w:fldCharType="end"/>
          </w:r>
          <w:r>
            <w:rPr>
              <w:rFonts w:ascii="Calibri" w:hAnsi="Calibri" w:eastAsia="宋体" w:cs="宋体"/>
              <w:bCs/>
              <w:kern w:val="2"/>
              <w:szCs w:val="72"/>
              <w:lang w:val="en-US" w:eastAsia="zh-CN" w:bidi="ar-SA"/>
            </w:rPr>
            <w:fldChar w:fldCharType="end"/>
          </w:r>
        </w:p>
        <w:p w14:paraId="0701B96C">
          <w:pPr>
            <w:pStyle w:val="11"/>
            <w:tabs>
              <w:tab w:val="right" w:leader="dot" w:pos="8306"/>
            </w:tabs>
          </w:pPr>
          <w:r>
            <w:rPr>
              <w:rFonts w:ascii="Calibri" w:hAnsi="Calibri" w:eastAsia="宋体" w:cs="宋体"/>
              <w:bCs/>
              <w:kern w:val="2"/>
              <w:szCs w:val="72"/>
              <w:lang w:val="en-US" w:eastAsia="zh-CN" w:bidi="ar-SA"/>
            </w:rPr>
            <w:fldChar w:fldCharType="begin"/>
          </w:r>
          <w:r>
            <w:rPr>
              <w:rFonts w:ascii="Calibri" w:hAnsi="Calibri" w:eastAsia="宋体" w:cs="宋体"/>
              <w:bCs/>
              <w:kern w:val="2"/>
              <w:szCs w:val="72"/>
              <w:lang w:val="en-US" w:eastAsia="zh-CN" w:bidi="ar-SA"/>
            </w:rPr>
            <w:instrText xml:space="preserve"> HYPERLINK \l _Toc20993 </w:instrText>
          </w:r>
          <w:r>
            <w:rPr>
              <w:rFonts w:ascii="Calibri" w:hAnsi="Calibri" w:eastAsia="宋体" w:cs="宋体"/>
              <w:bCs/>
              <w:kern w:val="2"/>
              <w:szCs w:val="72"/>
              <w:lang w:val="en-US" w:eastAsia="zh-CN" w:bidi="ar-SA"/>
            </w:rPr>
            <w:fldChar w:fldCharType="separate"/>
          </w:r>
          <w:r>
            <w:rPr>
              <w:rFonts w:hint="eastAsia" w:cs="仿宋" w:asciiTheme="minorEastAsia" w:hAnsiTheme="minorEastAsia" w:eastAsiaTheme="minorEastAsia"/>
              <w:bCs/>
              <w:szCs w:val="28"/>
            </w:rPr>
            <w:t>4</w:t>
          </w:r>
          <w:r>
            <w:rPr>
              <w:rFonts w:cs="仿宋" w:asciiTheme="minorEastAsia" w:hAnsiTheme="minorEastAsia" w:eastAsiaTheme="minorEastAsia"/>
              <w:bCs/>
              <w:szCs w:val="28"/>
            </w:rPr>
            <w:t>.3地图系统</w:t>
          </w:r>
          <w:r>
            <w:tab/>
          </w:r>
          <w:r>
            <w:fldChar w:fldCharType="begin"/>
          </w:r>
          <w:r>
            <w:instrText xml:space="preserve"> PAGEREF _Toc20993 \h </w:instrText>
          </w:r>
          <w:r>
            <w:fldChar w:fldCharType="separate"/>
          </w:r>
          <w:r>
            <w:t>21</w:t>
          </w:r>
          <w:r>
            <w:fldChar w:fldCharType="end"/>
          </w:r>
          <w:r>
            <w:rPr>
              <w:rFonts w:ascii="Calibri" w:hAnsi="Calibri" w:eastAsia="宋体" w:cs="宋体"/>
              <w:bCs/>
              <w:kern w:val="2"/>
              <w:szCs w:val="72"/>
              <w:lang w:val="en-US" w:eastAsia="zh-CN" w:bidi="ar-SA"/>
            </w:rPr>
            <w:fldChar w:fldCharType="end"/>
          </w:r>
        </w:p>
        <w:p w14:paraId="249793CE">
          <w:pPr>
            <w:pStyle w:val="6"/>
            <w:tabs>
              <w:tab w:val="right" w:leader="dot" w:pos="8306"/>
            </w:tabs>
          </w:pPr>
          <w:r>
            <w:rPr>
              <w:rFonts w:ascii="Calibri" w:hAnsi="Calibri" w:eastAsia="宋体" w:cs="宋体"/>
              <w:bCs/>
              <w:kern w:val="2"/>
              <w:szCs w:val="72"/>
              <w:lang w:val="en-US" w:eastAsia="zh-CN" w:bidi="ar-SA"/>
            </w:rPr>
            <w:fldChar w:fldCharType="begin"/>
          </w:r>
          <w:r>
            <w:rPr>
              <w:rFonts w:ascii="Calibri" w:hAnsi="Calibri" w:eastAsia="宋体" w:cs="宋体"/>
              <w:bCs/>
              <w:kern w:val="2"/>
              <w:szCs w:val="72"/>
              <w:lang w:val="en-US" w:eastAsia="zh-CN" w:bidi="ar-SA"/>
            </w:rPr>
            <w:instrText xml:space="preserve"> HYPERLINK \l _Toc17090 </w:instrText>
          </w:r>
          <w:r>
            <w:rPr>
              <w:rFonts w:ascii="Calibri" w:hAnsi="Calibri" w:eastAsia="宋体" w:cs="宋体"/>
              <w:bCs/>
              <w:kern w:val="2"/>
              <w:szCs w:val="72"/>
              <w:lang w:val="en-US" w:eastAsia="zh-CN" w:bidi="ar-SA"/>
            </w:rPr>
            <w:fldChar w:fldCharType="separate"/>
          </w:r>
          <w:r>
            <w:rPr>
              <w:rFonts w:hint="eastAsia" w:cs="仿宋" w:asciiTheme="minorEastAsia" w:hAnsiTheme="minorEastAsia" w:eastAsiaTheme="minorEastAsia"/>
              <w:bCs/>
              <w:szCs w:val="28"/>
            </w:rPr>
            <w:t>4</w:t>
          </w:r>
          <w:r>
            <w:rPr>
              <w:rFonts w:cs="仿宋" w:asciiTheme="minorEastAsia" w:hAnsiTheme="minorEastAsia" w:eastAsiaTheme="minorEastAsia"/>
              <w:bCs/>
              <w:szCs w:val="28"/>
            </w:rPr>
            <w:t>.3.1地图功能</w:t>
          </w:r>
          <w:r>
            <w:tab/>
          </w:r>
          <w:r>
            <w:fldChar w:fldCharType="begin"/>
          </w:r>
          <w:r>
            <w:instrText xml:space="preserve"> PAGEREF _Toc17090 \h </w:instrText>
          </w:r>
          <w:r>
            <w:fldChar w:fldCharType="separate"/>
          </w:r>
          <w:r>
            <w:t>21</w:t>
          </w:r>
          <w:r>
            <w:fldChar w:fldCharType="end"/>
          </w:r>
          <w:r>
            <w:rPr>
              <w:rFonts w:ascii="Calibri" w:hAnsi="Calibri" w:eastAsia="宋体" w:cs="宋体"/>
              <w:bCs/>
              <w:kern w:val="2"/>
              <w:szCs w:val="72"/>
              <w:lang w:val="en-US" w:eastAsia="zh-CN" w:bidi="ar-SA"/>
            </w:rPr>
            <w:fldChar w:fldCharType="end"/>
          </w:r>
        </w:p>
        <w:p w14:paraId="780744EC">
          <w:pPr>
            <w:pStyle w:val="6"/>
            <w:tabs>
              <w:tab w:val="right" w:leader="dot" w:pos="8306"/>
            </w:tabs>
          </w:pPr>
          <w:r>
            <w:rPr>
              <w:rFonts w:ascii="Calibri" w:hAnsi="Calibri" w:eastAsia="宋体" w:cs="宋体"/>
              <w:bCs/>
              <w:kern w:val="2"/>
              <w:szCs w:val="72"/>
              <w:lang w:val="en-US" w:eastAsia="zh-CN" w:bidi="ar-SA"/>
            </w:rPr>
            <w:fldChar w:fldCharType="begin"/>
          </w:r>
          <w:r>
            <w:rPr>
              <w:rFonts w:ascii="Calibri" w:hAnsi="Calibri" w:eastAsia="宋体" w:cs="宋体"/>
              <w:bCs/>
              <w:kern w:val="2"/>
              <w:szCs w:val="72"/>
              <w:lang w:val="en-US" w:eastAsia="zh-CN" w:bidi="ar-SA"/>
            </w:rPr>
            <w:instrText xml:space="preserve"> HYPERLINK \l _Toc15395 </w:instrText>
          </w:r>
          <w:r>
            <w:rPr>
              <w:rFonts w:ascii="Calibri" w:hAnsi="Calibri" w:eastAsia="宋体" w:cs="宋体"/>
              <w:bCs/>
              <w:kern w:val="2"/>
              <w:szCs w:val="72"/>
              <w:lang w:val="en-US" w:eastAsia="zh-CN" w:bidi="ar-SA"/>
            </w:rPr>
            <w:fldChar w:fldCharType="separate"/>
          </w:r>
          <w:r>
            <w:rPr>
              <w:rFonts w:hint="eastAsia" w:cs="仿宋" w:asciiTheme="minorEastAsia" w:hAnsiTheme="minorEastAsia" w:eastAsiaTheme="minorEastAsia"/>
              <w:bCs/>
              <w:szCs w:val="28"/>
            </w:rPr>
            <w:t>4</w:t>
          </w:r>
          <w:r>
            <w:rPr>
              <w:rFonts w:cs="仿宋" w:asciiTheme="minorEastAsia" w:hAnsiTheme="minorEastAsia" w:eastAsiaTheme="minorEastAsia"/>
              <w:bCs/>
              <w:szCs w:val="28"/>
            </w:rPr>
            <w:t>.3.2地图设计</w:t>
          </w:r>
          <w:r>
            <w:rPr>
              <w:rFonts w:cs="仿宋" w:asciiTheme="minorEastAsia" w:hAnsiTheme="minorEastAsia" w:eastAsiaTheme="minorEastAsia"/>
              <w:bCs/>
              <w:szCs w:val="28"/>
            </w:rPr>
            <w:t xml:space="preserve"> </w:t>
          </w:r>
          <w:r>
            <w:rPr>
              <w:rFonts w:hint="eastAsia" w:asciiTheme="minorEastAsia" w:hAnsiTheme="minorEastAsia" w:eastAsiaTheme="minorEastAsia"/>
              <w:szCs w:val="28"/>
              <w:lang w:eastAsia="zh"/>
            </w:rPr>
            <w:t xml:space="preserve">  技术实现上采用节点显隐方式完成场景切换，而非摄像机移动。每个房间、墙面或区域都是独立的节点，通过 active 属性控制显示与隐藏。</w:t>
          </w:r>
          <w:r>
            <w:tab/>
          </w:r>
          <w:r>
            <w:fldChar w:fldCharType="begin"/>
          </w:r>
          <w:r>
            <w:instrText xml:space="preserve"> PAGEREF _Toc15395 \h </w:instrText>
          </w:r>
          <w:r>
            <w:fldChar w:fldCharType="separate"/>
          </w:r>
          <w:r>
            <w:t>21</w:t>
          </w:r>
          <w:r>
            <w:fldChar w:fldCharType="end"/>
          </w:r>
          <w:r>
            <w:rPr>
              <w:rFonts w:ascii="Calibri" w:hAnsi="Calibri" w:eastAsia="宋体" w:cs="宋体"/>
              <w:bCs/>
              <w:kern w:val="2"/>
              <w:szCs w:val="72"/>
              <w:lang w:val="en-US" w:eastAsia="zh-CN" w:bidi="ar-SA"/>
            </w:rPr>
            <w:fldChar w:fldCharType="end"/>
          </w:r>
        </w:p>
        <w:p w14:paraId="03F2B108">
          <w:pPr>
            <w:pStyle w:val="11"/>
            <w:tabs>
              <w:tab w:val="right" w:leader="dot" w:pos="8306"/>
            </w:tabs>
          </w:pPr>
          <w:r>
            <w:rPr>
              <w:rFonts w:ascii="Calibri" w:hAnsi="Calibri" w:eastAsia="宋体" w:cs="宋体"/>
              <w:bCs/>
              <w:kern w:val="2"/>
              <w:szCs w:val="72"/>
              <w:lang w:val="en-US" w:eastAsia="zh-CN" w:bidi="ar-SA"/>
            </w:rPr>
            <w:fldChar w:fldCharType="begin"/>
          </w:r>
          <w:r>
            <w:rPr>
              <w:rFonts w:ascii="Calibri" w:hAnsi="Calibri" w:eastAsia="宋体" w:cs="宋体"/>
              <w:bCs/>
              <w:kern w:val="2"/>
              <w:szCs w:val="72"/>
              <w:lang w:val="en-US" w:eastAsia="zh-CN" w:bidi="ar-SA"/>
            </w:rPr>
            <w:instrText xml:space="preserve"> HYPERLINK \l _Toc22659 </w:instrText>
          </w:r>
          <w:r>
            <w:rPr>
              <w:rFonts w:ascii="Calibri" w:hAnsi="Calibri" w:eastAsia="宋体" w:cs="宋体"/>
              <w:bCs/>
              <w:kern w:val="2"/>
              <w:szCs w:val="72"/>
              <w:lang w:val="en-US" w:eastAsia="zh-CN" w:bidi="ar-SA"/>
            </w:rPr>
            <w:fldChar w:fldCharType="separate"/>
          </w:r>
          <w:r>
            <w:rPr>
              <w:rFonts w:hint="eastAsia" w:cs="仿宋" w:asciiTheme="minorEastAsia" w:hAnsiTheme="minorEastAsia" w:eastAsiaTheme="minorEastAsia"/>
              <w:bCs/>
              <w:szCs w:val="28"/>
            </w:rPr>
            <w:t>4</w:t>
          </w:r>
          <w:r>
            <w:rPr>
              <w:rFonts w:cs="仿宋" w:asciiTheme="minorEastAsia" w:hAnsiTheme="minorEastAsia" w:eastAsiaTheme="minorEastAsia"/>
              <w:bCs/>
              <w:szCs w:val="28"/>
            </w:rPr>
            <w:t>.4剧情推动</w:t>
          </w:r>
          <w:r>
            <w:tab/>
          </w:r>
          <w:r>
            <w:fldChar w:fldCharType="begin"/>
          </w:r>
          <w:r>
            <w:instrText xml:space="preserve"> PAGEREF _Toc22659 \h </w:instrText>
          </w:r>
          <w:r>
            <w:fldChar w:fldCharType="separate"/>
          </w:r>
          <w:r>
            <w:t>21</w:t>
          </w:r>
          <w:r>
            <w:fldChar w:fldCharType="end"/>
          </w:r>
          <w:r>
            <w:rPr>
              <w:rFonts w:ascii="Calibri" w:hAnsi="Calibri" w:eastAsia="宋体" w:cs="宋体"/>
              <w:bCs/>
              <w:kern w:val="2"/>
              <w:szCs w:val="72"/>
              <w:lang w:val="en-US" w:eastAsia="zh-CN" w:bidi="ar-SA"/>
            </w:rPr>
            <w:fldChar w:fldCharType="end"/>
          </w:r>
        </w:p>
        <w:p w14:paraId="0AF42861">
          <w:pPr>
            <w:pStyle w:val="6"/>
            <w:tabs>
              <w:tab w:val="right" w:leader="dot" w:pos="8306"/>
            </w:tabs>
          </w:pPr>
          <w:r>
            <w:rPr>
              <w:rFonts w:ascii="Calibri" w:hAnsi="Calibri" w:eastAsia="宋体" w:cs="宋体"/>
              <w:bCs/>
              <w:kern w:val="2"/>
              <w:szCs w:val="72"/>
              <w:lang w:val="en-US" w:eastAsia="zh-CN" w:bidi="ar-SA"/>
            </w:rPr>
            <w:fldChar w:fldCharType="begin"/>
          </w:r>
          <w:r>
            <w:rPr>
              <w:rFonts w:ascii="Calibri" w:hAnsi="Calibri" w:eastAsia="宋体" w:cs="宋体"/>
              <w:bCs/>
              <w:kern w:val="2"/>
              <w:szCs w:val="72"/>
              <w:lang w:val="en-US" w:eastAsia="zh-CN" w:bidi="ar-SA"/>
            </w:rPr>
            <w:instrText xml:space="preserve"> HYPERLINK \l _Toc26503 </w:instrText>
          </w:r>
          <w:r>
            <w:rPr>
              <w:rFonts w:ascii="Calibri" w:hAnsi="Calibri" w:eastAsia="宋体" w:cs="宋体"/>
              <w:bCs/>
              <w:kern w:val="2"/>
              <w:szCs w:val="72"/>
              <w:lang w:val="en-US" w:eastAsia="zh-CN" w:bidi="ar-SA"/>
            </w:rPr>
            <w:fldChar w:fldCharType="separate"/>
          </w:r>
          <w:r>
            <w:rPr>
              <w:rFonts w:hint="eastAsia" w:cs="仿宋" w:asciiTheme="minorEastAsia" w:hAnsiTheme="minorEastAsia" w:eastAsiaTheme="minorEastAsia"/>
              <w:bCs/>
              <w:szCs w:val="28"/>
            </w:rPr>
            <w:t>4</w:t>
          </w:r>
          <w:r>
            <w:rPr>
              <w:rFonts w:cs="仿宋" w:asciiTheme="minorEastAsia" w:hAnsiTheme="minorEastAsia" w:eastAsiaTheme="minorEastAsia"/>
              <w:bCs/>
              <w:szCs w:val="28"/>
            </w:rPr>
            <w:t>.4.1剧情流程</w:t>
          </w:r>
          <w:r>
            <w:tab/>
          </w:r>
          <w:r>
            <w:fldChar w:fldCharType="begin"/>
          </w:r>
          <w:r>
            <w:instrText xml:space="preserve"> PAGEREF _Toc26503 \h </w:instrText>
          </w:r>
          <w:r>
            <w:fldChar w:fldCharType="separate"/>
          </w:r>
          <w:r>
            <w:t>21</w:t>
          </w:r>
          <w:r>
            <w:fldChar w:fldCharType="end"/>
          </w:r>
          <w:r>
            <w:rPr>
              <w:rFonts w:ascii="Calibri" w:hAnsi="Calibri" w:eastAsia="宋体" w:cs="宋体"/>
              <w:bCs/>
              <w:kern w:val="2"/>
              <w:szCs w:val="72"/>
              <w:lang w:val="en-US" w:eastAsia="zh-CN" w:bidi="ar-SA"/>
            </w:rPr>
            <w:fldChar w:fldCharType="end"/>
          </w:r>
        </w:p>
        <w:p w14:paraId="5F714F4B">
          <w:pPr>
            <w:pStyle w:val="6"/>
            <w:tabs>
              <w:tab w:val="right" w:leader="dot" w:pos="8306"/>
            </w:tabs>
          </w:pPr>
          <w:r>
            <w:rPr>
              <w:rFonts w:ascii="Calibri" w:hAnsi="Calibri" w:eastAsia="宋体" w:cs="宋体"/>
              <w:bCs/>
              <w:kern w:val="2"/>
              <w:szCs w:val="72"/>
              <w:lang w:val="en-US" w:eastAsia="zh-CN" w:bidi="ar-SA"/>
            </w:rPr>
            <w:fldChar w:fldCharType="begin"/>
          </w:r>
          <w:r>
            <w:rPr>
              <w:rFonts w:ascii="Calibri" w:hAnsi="Calibri" w:eastAsia="宋体" w:cs="宋体"/>
              <w:bCs/>
              <w:kern w:val="2"/>
              <w:szCs w:val="72"/>
              <w:lang w:val="en-US" w:eastAsia="zh-CN" w:bidi="ar-SA"/>
            </w:rPr>
            <w:instrText xml:space="preserve"> HYPERLINK \l _Toc21757 </w:instrText>
          </w:r>
          <w:r>
            <w:rPr>
              <w:rFonts w:ascii="Calibri" w:hAnsi="Calibri" w:eastAsia="宋体" w:cs="宋体"/>
              <w:bCs/>
              <w:kern w:val="2"/>
              <w:szCs w:val="72"/>
              <w:lang w:val="en-US" w:eastAsia="zh-CN" w:bidi="ar-SA"/>
            </w:rPr>
            <w:fldChar w:fldCharType="separate"/>
          </w:r>
          <w:r>
            <w:rPr>
              <w:rFonts w:hint="eastAsia" w:cs="仿宋" w:asciiTheme="minorEastAsia" w:hAnsiTheme="minorEastAsia" w:eastAsiaTheme="minorEastAsia"/>
              <w:bCs/>
              <w:szCs w:val="28"/>
            </w:rPr>
            <w:t>4</w:t>
          </w:r>
          <w:r>
            <w:rPr>
              <w:rFonts w:cs="仿宋" w:asciiTheme="minorEastAsia" w:hAnsiTheme="minorEastAsia" w:eastAsiaTheme="minorEastAsia"/>
              <w:bCs/>
              <w:szCs w:val="28"/>
            </w:rPr>
            <w:t>.4.2设计特点</w:t>
          </w:r>
          <w:r>
            <w:tab/>
          </w:r>
          <w:r>
            <w:fldChar w:fldCharType="begin"/>
          </w:r>
          <w:r>
            <w:instrText xml:space="preserve"> PAGEREF _Toc21757 \h </w:instrText>
          </w:r>
          <w:r>
            <w:fldChar w:fldCharType="separate"/>
          </w:r>
          <w:r>
            <w:t>23</w:t>
          </w:r>
          <w:r>
            <w:fldChar w:fldCharType="end"/>
          </w:r>
          <w:r>
            <w:rPr>
              <w:rFonts w:ascii="Calibri" w:hAnsi="Calibri" w:eastAsia="宋体" w:cs="宋体"/>
              <w:bCs/>
              <w:kern w:val="2"/>
              <w:szCs w:val="72"/>
              <w:lang w:val="en-US" w:eastAsia="zh-CN" w:bidi="ar-SA"/>
            </w:rPr>
            <w:fldChar w:fldCharType="end"/>
          </w:r>
        </w:p>
        <w:p w14:paraId="6DB2FC19">
          <w:pPr>
            <w:pStyle w:val="11"/>
            <w:tabs>
              <w:tab w:val="right" w:leader="dot" w:pos="8306"/>
            </w:tabs>
          </w:pPr>
          <w:r>
            <w:rPr>
              <w:rFonts w:ascii="Calibri" w:hAnsi="Calibri" w:eastAsia="宋体" w:cs="宋体"/>
              <w:bCs/>
              <w:kern w:val="2"/>
              <w:szCs w:val="72"/>
              <w:lang w:val="en-US" w:eastAsia="zh-CN" w:bidi="ar-SA"/>
            </w:rPr>
            <w:fldChar w:fldCharType="begin"/>
          </w:r>
          <w:r>
            <w:rPr>
              <w:rFonts w:ascii="Calibri" w:hAnsi="Calibri" w:eastAsia="宋体" w:cs="宋体"/>
              <w:bCs/>
              <w:kern w:val="2"/>
              <w:szCs w:val="72"/>
              <w:lang w:val="en-US" w:eastAsia="zh-CN" w:bidi="ar-SA"/>
            </w:rPr>
            <w:instrText xml:space="preserve"> HYPERLINK \l _Toc10312 </w:instrText>
          </w:r>
          <w:r>
            <w:rPr>
              <w:rFonts w:ascii="Calibri" w:hAnsi="Calibri" w:eastAsia="宋体" w:cs="宋体"/>
              <w:bCs/>
              <w:kern w:val="2"/>
              <w:szCs w:val="72"/>
              <w:lang w:val="en-US" w:eastAsia="zh-CN" w:bidi="ar-SA"/>
            </w:rPr>
            <w:fldChar w:fldCharType="separate"/>
          </w:r>
          <w:r>
            <w:rPr>
              <w:rFonts w:hint="eastAsia" w:cs="仿宋" w:asciiTheme="minorEastAsia" w:hAnsiTheme="minorEastAsia" w:eastAsiaTheme="minorEastAsia"/>
              <w:bCs/>
              <w:szCs w:val="28"/>
            </w:rPr>
            <w:t>4</w:t>
          </w:r>
          <w:r>
            <w:rPr>
              <w:rFonts w:cs="仿宋" w:asciiTheme="minorEastAsia" w:hAnsiTheme="minorEastAsia" w:eastAsiaTheme="minorEastAsia"/>
              <w:bCs/>
              <w:szCs w:val="28"/>
            </w:rPr>
            <w:t>.5 NPC设计</w:t>
          </w:r>
          <w:r>
            <w:tab/>
          </w:r>
          <w:r>
            <w:fldChar w:fldCharType="begin"/>
          </w:r>
          <w:r>
            <w:instrText xml:space="preserve"> PAGEREF _Toc10312 \h </w:instrText>
          </w:r>
          <w:r>
            <w:fldChar w:fldCharType="separate"/>
          </w:r>
          <w:r>
            <w:t>23</w:t>
          </w:r>
          <w:r>
            <w:fldChar w:fldCharType="end"/>
          </w:r>
          <w:r>
            <w:rPr>
              <w:rFonts w:ascii="Calibri" w:hAnsi="Calibri" w:eastAsia="宋体" w:cs="宋体"/>
              <w:bCs/>
              <w:kern w:val="2"/>
              <w:szCs w:val="72"/>
              <w:lang w:val="en-US" w:eastAsia="zh-CN" w:bidi="ar-SA"/>
            </w:rPr>
            <w:fldChar w:fldCharType="end"/>
          </w:r>
        </w:p>
        <w:p w14:paraId="1A4B0D98">
          <w:pPr>
            <w:pStyle w:val="6"/>
            <w:tabs>
              <w:tab w:val="right" w:leader="dot" w:pos="8306"/>
            </w:tabs>
          </w:pPr>
          <w:r>
            <w:rPr>
              <w:rFonts w:ascii="Calibri" w:hAnsi="Calibri" w:eastAsia="宋体" w:cs="宋体"/>
              <w:bCs/>
              <w:kern w:val="2"/>
              <w:szCs w:val="72"/>
              <w:lang w:val="en-US" w:eastAsia="zh-CN" w:bidi="ar-SA"/>
            </w:rPr>
            <w:fldChar w:fldCharType="begin"/>
          </w:r>
          <w:r>
            <w:rPr>
              <w:rFonts w:ascii="Calibri" w:hAnsi="Calibri" w:eastAsia="宋体" w:cs="宋体"/>
              <w:bCs/>
              <w:kern w:val="2"/>
              <w:szCs w:val="72"/>
              <w:lang w:val="en-US" w:eastAsia="zh-CN" w:bidi="ar-SA"/>
            </w:rPr>
            <w:instrText xml:space="preserve"> HYPERLINK \l _Toc22992 </w:instrText>
          </w:r>
          <w:r>
            <w:rPr>
              <w:rFonts w:ascii="Calibri" w:hAnsi="Calibri" w:eastAsia="宋体" w:cs="宋体"/>
              <w:bCs/>
              <w:kern w:val="2"/>
              <w:szCs w:val="72"/>
              <w:lang w:val="en-US" w:eastAsia="zh-CN" w:bidi="ar-SA"/>
            </w:rPr>
            <w:fldChar w:fldCharType="separate"/>
          </w:r>
          <w:r>
            <w:rPr>
              <w:rFonts w:hint="eastAsia" w:cs="仿宋" w:asciiTheme="minorEastAsia" w:hAnsiTheme="minorEastAsia" w:eastAsiaTheme="minorEastAsia"/>
              <w:bCs/>
              <w:szCs w:val="28"/>
            </w:rPr>
            <w:t>4</w:t>
          </w:r>
          <w:r>
            <w:rPr>
              <w:rFonts w:cs="仿宋" w:asciiTheme="minorEastAsia" w:hAnsiTheme="minorEastAsia" w:eastAsiaTheme="minorEastAsia"/>
              <w:bCs/>
              <w:szCs w:val="28"/>
            </w:rPr>
            <w:t>.5.1 NPC任务</w:t>
          </w:r>
          <w:r>
            <w:tab/>
          </w:r>
          <w:r>
            <w:fldChar w:fldCharType="begin"/>
          </w:r>
          <w:r>
            <w:instrText xml:space="preserve"> PAGEREF _Toc22992 \h </w:instrText>
          </w:r>
          <w:r>
            <w:fldChar w:fldCharType="separate"/>
          </w:r>
          <w:r>
            <w:t>23</w:t>
          </w:r>
          <w:r>
            <w:fldChar w:fldCharType="end"/>
          </w:r>
          <w:r>
            <w:rPr>
              <w:rFonts w:ascii="Calibri" w:hAnsi="Calibri" w:eastAsia="宋体" w:cs="宋体"/>
              <w:bCs/>
              <w:kern w:val="2"/>
              <w:szCs w:val="72"/>
              <w:lang w:val="en-US" w:eastAsia="zh-CN" w:bidi="ar-SA"/>
            </w:rPr>
            <w:fldChar w:fldCharType="end"/>
          </w:r>
        </w:p>
        <w:p w14:paraId="1E43E557">
          <w:pPr>
            <w:pStyle w:val="6"/>
            <w:tabs>
              <w:tab w:val="right" w:leader="dot" w:pos="8306"/>
            </w:tabs>
          </w:pPr>
          <w:r>
            <w:rPr>
              <w:rFonts w:ascii="Calibri" w:hAnsi="Calibri" w:eastAsia="宋体" w:cs="宋体"/>
              <w:bCs/>
              <w:kern w:val="2"/>
              <w:szCs w:val="72"/>
              <w:lang w:val="en-US" w:eastAsia="zh-CN" w:bidi="ar-SA"/>
            </w:rPr>
            <w:fldChar w:fldCharType="begin"/>
          </w:r>
          <w:r>
            <w:rPr>
              <w:rFonts w:ascii="Calibri" w:hAnsi="Calibri" w:eastAsia="宋体" w:cs="宋体"/>
              <w:bCs/>
              <w:kern w:val="2"/>
              <w:szCs w:val="72"/>
              <w:lang w:val="en-US" w:eastAsia="zh-CN" w:bidi="ar-SA"/>
            </w:rPr>
            <w:instrText xml:space="preserve"> HYPERLINK \l _Toc1964 </w:instrText>
          </w:r>
          <w:r>
            <w:rPr>
              <w:rFonts w:ascii="Calibri" w:hAnsi="Calibri" w:eastAsia="宋体" w:cs="宋体"/>
              <w:bCs/>
              <w:kern w:val="2"/>
              <w:szCs w:val="72"/>
              <w:lang w:val="en-US" w:eastAsia="zh-CN" w:bidi="ar-SA"/>
            </w:rPr>
            <w:fldChar w:fldCharType="separate"/>
          </w:r>
          <w:r>
            <w:rPr>
              <w:rFonts w:hint="eastAsia" w:cs="仿宋" w:asciiTheme="minorEastAsia" w:hAnsiTheme="minorEastAsia" w:eastAsiaTheme="minorEastAsia"/>
              <w:bCs/>
              <w:szCs w:val="28"/>
            </w:rPr>
            <w:t>4</w:t>
          </w:r>
          <w:r>
            <w:rPr>
              <w:rFonts w:cs="仿宋" w:asciiTheme="minorEastAsia" w:hAnsiTheme="minorEastAsia" w:eastAsiaTheme="minorEastAsia"/>
              <w:bCs/>
              <w:szCs w:val="28"/>
            </w:rPr>
            <w:t>.5.2 NPC功能</w:t>
          </w:r>
          <w:r>
            <w:tab/>
          </w:r>
          <w:r>
            <w:fldChar w:fldCharType="begin"/>
          </w:r>
          <w:r>
            <w:instrText xml:space="preserve"> PAGEREF _Toc1964 \h </w:instrText>
          </w:r>
          <w:r>
            <w:fldChar w:fldCharType="separate"/>
          </w:r>
          <w:r>
            <w:t>24</w:t>
          </w:r>
          <w:r>
            <w:fldChar w:fldCharType="end"/>
          </w:r>
          <w:r>
            <w:rPr>
              <w:rFonts w:ascii="Calibri" w:hAnsi="Calibri" w:eastAsia="宋体" w:cs="宋体"/>
              <w:bCs/>
              <w:kern w:val="2"/>
              <w:szCs w:val="72"/>
              <w:lang w:val="en-US" w:eastAsia="zh-CN" w:bidi="ar-SA"/>
            </w:rPr>
            <w:fldChar w:fldCharType="end"/>
          </w:r>
        </w:p>
        <w:p w14:paraId="2A2F5729">
          <w:pPr>
            <w:pStyle w:val="11"/>
            <w:tabs>
              <w:tab w:val="right" w:leader="dot" w:pos="8306"/>
            </w:tabs>
          </w:pPr>
          <w:r>
            <w:rPr>
              <w:rFonts w:ascii="Calibri" w:hAnsi="Calibri" w:eastAsia="宋体" w:cs="宋体"/>
              <w:bCs/>
              <w:kern w:val="2"/>
              <w:szCs w:val="72"/>
              <w:lang w:val="en-US" w:eastAsia="zh-CN" w:bidi="ar-SA"/>
            </w:rPr>
            <w:fldChar w:fldCharType="begin"/>
          </w:r>
          <w:r>
            <w:rPr>
              <w:rFonts w:ascii="Calibri" w:hAnsi="Calibri" w:eastAsia="宋体" w:cs="宋体"/>
              <w:bCs/>
              <w:kern w:val="2"/>
              <w:szCs w:val="72"/>
              <w:lang w:val="en-US" w:eastAsia="zh-CN" w:bidi="ar-SA"/>
            </w:rPr>
            <w:instrText xml:space="preserve"> HYPERLINK \l _Toc10415 </w:instrText>
          </w:r>
          <w:r>
            <w:rPr>
              <w:rFonts w:ascii="Calibri" w:hAnsi="Calibri" w:eastAsia="宋体" w:cs="宋体"/>
              <w:bCs/>
              <w:kern w:val="2"/>
              <w:szCs w:val="72"/>
              <w:lang w:val="en-US" w:eastAsia="zh-CN" w:bidi="ar-SA"/>
            </w:rPr>
            <w:fldChar w:fldCharType="separate"/>
          </w:r>
          <w:r>
            <w:rPr>
              <w:rFonts w:hint="eastAsia" w:cs="仿宋" w:asciiTheme="minorEastAsia" w:hAnsiTheme="minorEastAsia" w:eastAsiaTheme="minorEastAsia"/>
              <w:bCs/>
              <w:szCs w:val="28"/>
            </w:rPr>
            <w:t>4</w:t>
          </w:r>
          <w:r>
            <w:rPr>
              <w:rFonts w:cs="仿宋" w:asciiTheme="minorEastAsia" w:hAnsiTheme="minorEastAsia" w:eastAsiaTheme="minorEastAsia"/>
              <w:bCs/>
              <w:szCs w:val="28"/>
            </w:rPr>
            <w:t>.6</w:t>
          </w:r>
          <w:r>
            <w:rPr>
              <w:rFonts w:hint="eastAsia" w:cs="仿宋" w:asciiTheme="minorEastAsia" w:hAnsiTheme="minorEastAsia" w:eastAsiaTheme="minorEastAsia"/>
              <w:bCs/>
              <w:szCs w:val="28"/>
              <w:lang w:eastAsia="zh"/>
            </w:rPr>
            <w:t xml:space="preserve"> </w:t>
          </w:r>
          <w:r>
            <w:rPr>
              <w:rFonts w:cs="仿宋" w:asciiTheme="minorEastAsia" w:hAnsiTheme="minorEastAsia" w:eastAsiaTheme="minorEastAsia"/>
              <w:bCs/>
              <w:szCs w:val="28"/>
            </w:rPr>
            <w:t>DEMO部分介绍</w:t>
          </w:r>
          <w:r>
            <w:tab/>
          </w:r>
          <w:r>
            <w:fldChar w:fldCharType="begin"/>
          </w:r>
          <w:r>
            <w:instrText xml:space="preserve"> PAGEREF _Toc10415 \h </w:instrText>
          </w:r>
          <w:r>
            <w:fldChar w:fldCharType="separate"/>
          </w:r>
          <w:r>
            <w:t>24</w:t>
          </w:r>
          <w:r>
            <w:fldChar w:fldCharType="end"/>
          </w:r>
          <w:r>
            <w:rPr>
              <w:rFonts w:ascii="Calibri" w:hAnsi="Calibri" w:eastAsia="宋体" w:cs="宋体"/>
              <w:bCs/>
              <w:kern w:val="2"/>
              <w:szCs w:val="72"/>
              <w:lang w:val="en-US" w:eastAsia="zh-CN" w:bidi="ar-SA"/>
            </w:rPr>
            <w:fldChar w:fldCharType="end"/>
          </w:r>
        </w:p>
        <w:p w14:paraId="669709DD">
          <w:pPr>
            <w:pStyle w:val="10"/>
            <w:tabs>
              <w:tab w:val="right" w:leader="dot" w:pos="8306"/>
            </w:tabs>
          </w:pPr>
          <w:r>
            <w:rPr>
              <w:rFonts w:ascii="Calibri" w:hAnsi="Calibri" w:eastAsia="宋体" w:cs="宋体"/>
              <w:bCs/>
              <w:kern w:val="2"/>
              <w:szCs w:val="72"/>
              <w:lang w:val="en-US" w:eastAsia="zh-CN" w:bidi="ar-SA"/>
            </w:rPr>
            <w:fldChar w:fldCharType="begin"/>
          </w:r>
          <w:r>
            <w:rPr>
              <w:rFonts w:ascii="Calibri" w:hAnsi="Calibri" w:eastAsia="宋体" w:cs="宋体"/>
              <w:bCs/>
              <w:kern w:val="2"/>
              <w:szCs w:val="72"/>
              <w:lang w:val="en-US" w:eastAsia="zh-CN" w:bidi="ar-SA"/>
            </w:rPr>
            <w:instrText xml:space="preserve"> HYPERLINK \l _Toc12310 </w:instrText>
          </w:r>
          <w:r>
            <w:rPr>
              <w:rFonts w:ascii="Calibri" w:hAnsi="Calibri" w:eastAsia="宋体" w:cs="宋体"/>
              <w:bCs/>
              <w:kern w:val="2"/>
              <w:szCs w:val="72"/>
              <w:lang w:val="en-US" w:eastAsia="zh-CN" w:bidi="ar-SA"/>
            </w:rPr>
            <w:fldChar w:fldCharType="separate"/>
          </w:r>
          <w:r>
            <w:rPr>
              <w:rFonts w:hint="eastAsia" w:ascii="仿宋" w:hAnsi="仿宋" w:eastAsia="仿宋" w:cs="仿宋"/>
              <w:bCs/>
              <w:szCs w:val="44"/>
            </w:rPr>
            <w:t>五、 市场与竞品分析</w:t>
          </w:r>
          <w:r>
            <w:tab/>
          </w:r>
          <w:r>
            <w:fldChar w:fldCharType="begin"/>
          </w:r>
          <w:r>
            <w:instrText xml:space="preserve"> PAGEREF _Toc12310 \h </w:instrText>
          </w:r>
          <w:r>
            <w:fldChar w:fldCharType="separate"/>
          </w:r>
          <w:r>
            <w:t>26</w:t>
          </w:r>
          <w:r>
            <w:fldChar w:fldCharType="end"/>
          </w:r>
          <w:r>
            <w:rPr>
              <w:rFonts w:ascii="Calibri" w:hAnsi="Calibri" w:eastAsia="宋体" w:cs="宋体"/>
              <w:bCs/>
              <w:kern w:val="2"/>
              <w:szCs w:val="72"/>
              <w:lang w:val="en-US" w:eastAsia="zh-CN" w:bidi="ar-SA"/>
            </w:rPr>
            <w:fldChar w:fldCharType="end"/>
          </w:r>
        </w:p>
        <w:p w14:paraId="60B2EA13">
          <w:pPr>
            <w:pStyle w:val="11"/>
            <w:tabs>
              <w:tab w:val="right" w:leader="dot" w:pos="8306"/>
            </w:tabs>
          </w:pPr>
          <w:r>
            <w:rPr>
              <w:rFonts w:ascii="Calibri" w:hAnsi="Calibri" w:eastAsia="宋体" w:cs="宋体"/>
              <w:bCs/>
              <w:kern w:val="2"/>
              <w:szCs w:val="72"/>
              <w:lang w:val="en-US" w:eastAsia="zh-CN" w:bidi="ar-SA"/>
            </w:rPr>
            <w:fldChar w:fldCharType="begin"/>
          </w:r>
          <w:r>
            <w:rPr>
              <w:rFonts w:ascii="Calibri" w:hAnsi="Calibri" w:eastAsia="宋体" w:cs="宋体"/>
              <w:bCs/>
              <w:kern w:val="2"/>
              <w:szCs w:val="72"/>
              <w:lang w:val="en-US" w:eastAsia="zh-CN" w:bidi="ar-SA"/>
            </w:rPr>
            <w:instrText xml:space="preserve"> HYPERLINK \l _Toc23547 </w:instrText>
          </w:r>
          <w:r>
            <w:rPr>
              <w:rFonts w:ascii="Calibri" w:hAnsi="Calibri" w:eastAsia="宋体" w:cs="宋体"/>
              <w:bCs/>
              <w:kern w:val="2"/>
              <w:szCs w:val="72"/>
              <w:lang w:val="en-US" w:eastAsia="zh-CN" w:bidi="ar-SA"/>
            </w:rPr>
            <w:fldChar w:fldCharType="separate"/>
          </w:r>
          <w:r>
            <w:rPr>
              <w:rFonts w:hint="eastAsia" w:ascii="宋体" w:hAnsi="宋体"/>
              <w:bCs/>
              <w:szCs w:val="36"/>
            </w:rPr>
            <w:t>5.1解谜游戏的市场</w:t>
          </w:r>
          <w:r>
            <w:tab/>
          </w:r>
          <w:r>
            <w:fldChar w:fldCharType="begin"/>
          </w:r>
          <w:r>
            <w:instrText xml:space="preserve"> PAGEREF _Toc23547 \h </w:instrText>
          </w:r>
          <w:r>
            <w:fldChar w:fldCharType="separate"/>
          </w:r>
          <w:r>
            <w:t>26</w:t>
          </w:r>
          <w:r>
            <w:fldChar w:fldCharType="end"/>
          </w:r>
          <w:r>
            <w:rPr>
              <w:rFonts w:ascii="Calibri" w:hAnsi="Calibri" w:eastAsia="宋体" w:cs="宋体"/>
              <w:bCs/>
              <w:kern w:val="2"/>
              <w:szCs w:val="72"/>
              <w:lang w:val="en-US" w:eastAsia="zh-CN" w:bidi="ar-SA"/>
            </w:rPr>
            <w:fldChar w:fldCharType="end"/>
          </w:r>
        </w:p>
        <w:p w14:paraId="062A8E86">
          <w:pPr>
            <w:pStyle w:val="11"/>
            <w:tabs>
              <w:tab w:val="right" w:leader="dot" w:pos="8306"/>
            </w:tabs>
          </w:pPr>
          <w:r>
            <w:rPr>
              <w:rFonts w:ascii="Calibri" w:hAnsi="Calibri" w:eastAsia="宋体" w:cs="宋体"/>
              <w:bCs/>
              <w:kern w:val="2"/>
              <w:szCs w:val="72"/>
              <w:lang w:val="en-US" w:eastAsia="zh-CN" w:bidi="ar-SA"/>
            </w:rPr>
            <w:fldChar w:fldCharType="begin"/>
          </w:r>
          <w:r>
            <w:rPr>
              <w:rFonts w:ascii="Calibri" w:hAnsi="Calibri" w:eastAsia="宋体" w:cs="宋体"/>
              <w:bCs/>
              <w:kern w:val="2"/>
              <w:szCs w:val="72"/>
              <w:lang w:val="en-US" w:eastAsia="zh-CN" w:bidi="ar-SA"/>
            </w:rPr>
            <w:instrText xml:space="preserve"> HYPERLINK \l _Toc19884 </w:instrText>
          </w:r>
          <w:r>
            <w:rPr>
              <w:rFonts w:ascii="Calibri" w:hAnsi="Calibri" w:eastAsia="宋体" w:cs="宋体"/>
              <w:bCs/>
              <w:kern w:val="2"/>
              <w:szCs w:val="72"/>
              <w:lang w:val="en-US" w:eastAsia="zh-CN" w:bidi="ar-SA"/>
            </w:rPr>
            <w:fldChar w:fldCharType="separate"/>
          </w:r>
          <w:r>
            <w:rPr>
              <w:rFonts w:hint="eastAsia" w:ascii="宋体" w:hAnsi="宋体"/>
              <w:bCs/>
              <w:szCs w:val="36"/>
            </w:rPr>
            <w:t>5.</w:t>
          </w:r>
          <w:r>
            <w:rPr>
              <w:rFonts w:ascii="宋体" w:hAnsi="宋体"/>
              <w:bCs/>
              <w:szCs w:val="36"/>
            </w:rPr>
            <w:t>2</w:t>
          </w:r>
          <w:r>
            <w:rPr>
              <w:rFonts w:hint="eastAsia" w:ascii="宋体" w:hAnsi="宋体"/>
              <w:bCs/>
              <w:szCs w:val="36"/>
            </w:rPr>
            <w:t>恐怖游戏的市场</w:t>
          </w:r>
          <w:r>
            <w:tab/>
          </w:r>
          <w:r>
            <w:fldChar w:fldCharType="begin"/>
          </w:r>
          <w:r>
            <w:instrText xml:space="preserve"> PAGEREF _Toc19884 \h </w:instrText>
          </w:r>
          <w:r>
            <w:fldChar w:fldCharType="separate"/>
          </w:r>
          <w:r>
            <w:t>32</w:t>
          </w:r>
          <w:r>
            <w:fldChar w:fldCharType="end"/>
          </w:r>
          <w:r>
            <w:rPr>
              <w:rFonts w:ascii="Calibri" w:hAnsi="Calibri" w:eastAsia="宋体" w:cs="宋体"/>
              <w:bCs/>
              <w:kern w:val="2"/>
              <w:szCs w:val="72"/>
              <w:lang w:val="en-US" w:eastAsia="zh-CN" w:bidi="ar-SA"/>
            </w:rPr>
            <w:fldChar w:fldCharType="end"/>
          </w:r>
        </w:p>
        <w:p w14:paraId="0599F1F5">
          <w:pPr>
            <w:pStyle w:val="10"/>
            <w:tabs>
              <w:tab w:val="right" w:leader="dot" w:pos="8306"/>
            </w:tabs>
          </w:pPr>
          <w:r>
            <w:rPr>
              <w:rFonts w:ascii="Calibri" w:hAnsi="Calibri" w:eastAsia="宋体" w:cs="宋体"/>
              <w:bCs/>
              <w:kern w:val="2"/>
              <w:szCs w:val="72"/>
              <w:lang w:val="en-US" w:eastAsia="zh-CN" w:bidi="ar-SA"/>
            </w:rPr>
            <w:fldChar w:fldCharType="begin"/>
          </w:r>
          <w:r>
            <w:rPr>
              <w:rFonts w:ascii="Calibri" w:hAnsi="Calibri" w:eastAsia="宋体" w:cs="宋体"/>
              <w:bCs/>
              <w:kern w:val="2"/>
              <w:szCs w:val="72"/>
              <w:lang w:val="en-US" w:eastAsia="zh-CN" w:bidi="ar-SA"/>
            </w:rPr>
            <w:instrText xml:space="preserve"> HYPERLINK \l _Toc9581 </w:instrText>
          </w:r>
          <w:r>
            <w:rPr>
              <w:rFonts w:ascii="Calibri" w:hAnsi="Calibri" w:eastAsia="宋体" w:cs="宋体"/>
              <w:bCs/>
              <w:kern w:val="2"/>
              <w:szCs w:val="72"/>
              <w:lang w:val="en-US" w:eastAsia="zh-CN" w:bidi="ar-SA"/>
            </w:rPr>
            <w:fldChar w:fldCharType="separate"/>
          </w:r>
          <w:r>
            <w:rPr>
              <w:rFonts w:hint="eastAsia" w:ascii="仿宋" w:hAnsi="仿宋" w:eastAsia="仿宋" w:cs="仿宋"/>
              <w:bCs/>
              <w:szCs w:val="44"/>
            </w:rPr>
            <w:t>六、 落地可行性分析</w:t>
          </w:r>
          <w:r>
            <w:tab/>
          </w:r>
          <w:r>
            <w:fldChar w:fldCharType="begin"/>
          </w:r>
          <w:r>
            <w:instrText xml:space="preserve"> PAGEREF _Toc9581 \h </w:instrText>
          </w:r>
          <w:r>
            <w:fldChar w:fldCharType="separate"/>
          </w:r>
          <w:r>
            <w:t>41</w:t>
          </w:r>
          <w:r>
            <w:fldChar w:fldCharType="end"/>
          </w:r>
          <w:r>
            <w:rPr>
              <w:rFonts w:ascii="Calibri" w:hAnsi="Calibri" w:eastAsia="宋体" w:cs="宋体"/>
              <w:bCs/>
              <w:kern w:val="2"/>
              <w:szCs w:val="72"/>
              <w:lang w:val="en-US" w:eastAsia="zh-CN" w:bidi="ar-SA"/>
            </w:rPr>
            <w:fldChar w:fldCharType="end"/>
          </w:r>
        </w:p>
        <w:p w14:paraId="59012585">
          <w:pPr>
            <w:pStyle w:val="11"/>
            <w:tabs>
              <w:tab w:val="right" w:leader="dot" w:pos="8306"/>
            </w:tabs>
          </w:pPr>
          <w:r>
            <w:rPr>
              <w:rFonts w:ascii="Calibri" w:hAnsi="Calibri" w:eastAsia="宋体" w:cs="宋体"/>
              <w:bCs/>
              <w:kern w:val="2"/>
              <w:szCs w:val="72"/>
              <w:lang w:val="en-US" w:eastAsia="zh-CN" w:bidi="ar-SA"/>
            </w:rPr>
            <w:fldChar w:fldCharType="begin"/>
          </w:r>
          <w:r>
            <w:rPr>
              <w:rFonts w:ascii="Calibri" w:hAnsi="Calibri" w:eastAsia="宋体" w:cs="宋体"/>
              <w:bCs/>
              <w:kern w:val="2"/>
              <w:szCs w:val="72"/>
              <w:lang w:val="en-US" w:eastAsia="zh-CN" w:bidi="ar-SA"/>
            </w:rPr>
            <w:instrText xml:space="preserve"> HYPERLINK \l _Toc12509 </w:instrText>
          </w:r>
          <w:r>
            <w:rPr>
              <w:rFonts w:ascii="Calibri" w:hAnsi="Calibri" w:eastAsia="宋体" w:cs="宋体"/>
              <w:bCs/>
              <w:kern w:val="2"/>
              <w:szCs w:val="72"/>
              <w:lang w:val="en-US" w:eastAsia="zh-CN" w:bidi="ar-SA"/>
            </w:rPr>
            <w:fldChar w:fldCharType="separate"/>
          </w:r>
          <w:r>
            <w:rPr>
              <w:rFonts w:hint="eastAsia" w:cs="仿宋" w:asciiTheme="minorEastAsia" w:hAnsiTheme="minorEastAsia" w:eastAsiaTheme="minorEastAsia"/>
              <w:bCs/>
              <w:szCs w:val="28"/>
            </w:rPr>
            <w:t>6.1 技术可行性</w:t>
          </w:r>
          <w:r>
            <w:tab/>
          </w:r>
          <w:r>
            <w:fldChar w:fldCharType="begin"/>
          </w:r>
          <w:r>
            <w:instrText xml:space="preserve"> PAGEREF _Toc12509 \h </w:instrText>
          </w:r>
          <w:r>
            <w:fldChar w:fldCharType="separate"/>
          </w:r>
          <w:r>
            <w:t>41</w:t>
          </w:r>
          <w:r>
            <w:fldChar w:fldCharType="end"/>
          </w:r>
          <w:r>
            <w:rPr>
              <w:rFonts w:ascii="Calibri" w:hAnsi="Calibri" w:eastAsia="宋体" w:cs="宋体"/>
              <w:bCs/>
              <w:kern w:val="2"/>
              <w:szCs w:val="72"/>
              <w:lang w:val="en-US" w:eastAsia="zh-CN" w:bidi="ar-SA"/>
            </w:rPr>
            <w:fldChar w:fldCharType="end"/>
          </w:r>
        </w:p>
        <w:p w14:paraId="364896B6">
          <w:pPr>
            <w:pStyle w:val="11"/>
            <w:tabs>
              <w:tab w:val="right" w:leader="dot" w:pos="8306"/>
            </w:tabs>
          </w:pPr>
          <w:r>
            <w:rPr>
              <w:rFonts w:ascii="Calibri" w:hAnsi="Calibri" w:eastAsia="宋体" w:cs="宋体"/>
              <w:bCs/>
              <w:kern w:val="2"/>
              <w:szCs w:val="72"/>
              <w:lang w:val="en-US" w:eastAsia="zh-CN" w:bidi="ar-SA"/>
            </w:rPr>
            <w:fldChar w:fldCharType="begin"/>
          </w:r>
          <w:r>
            <w:rPr>
              <w:rFonts w:ascii="Calibri" w:hAnsi="Calibri" w:eastAsia="宋体" w:cs="宋体"/>
              <w:bCs/>
              <w:kern w:val="2"/>
              <w:szCs w:val="72"/>
              <w:lang w:val="en-US" w:eastAsia="zh-CN" w:bidi="ar-SA"/>
            </w:rPr>
            <w:instrText xml:space="preserve"> HYPERLINK \l _Toc19175 </w:instrText>
          </w:r>
          <w:r>
            <w:rPr>
              <w:rFonts w:ascii="Calibri" w:hAnsi="Calibri" w:eastAsia="宋体" w:cs="宋体"/>
              <w:bCs/>
              <w:kern w:val="2"/>
              <w:szCs w:val="72"/>
              <w:lang w:val="en-US" w:eastAsia="zh-CN" w:bidi="ar-SA"/>
            </w:rPr>
            <w:fldChar w:fldCharType="separate"/>
          </w:r>
          <w:r>
            <w:rPr>
              <w:rFonts w:hint="eastAsia" w:cs="仿宋" w:asciiTheme="minorEastAsia" w:hAnsiTheme="minorEastAsia" w:eastAsiaTheme="minorEastAsia"/>
              <w:bCs/>
              <w:szCs w:val="28"/>
            </w:rPr>
            <w:t>6.2 内容与 IP 可行性</w:t>
          </w:r>
          <w:r>
            <w:tab/>
          </w:r>
          <w:r>
            <w:fldChar w:fldCharType="begin"/>
          </w:r>
          <w:r>
            <w:instrText xml:space="preserve"> PAGEREF _Toc19175 \h </w:instrText>
          </w:r>
          <w:r>
            <w:fldChar w:fldCharType="separate"/>
          </w:r>
          <w:r>
            <w:t>42</w:t>
          </w:r>
          <w:r>
            <w:fldChar w:fldCharType="end"/>
          </w:r>
          <w:r>
            <w:rPr>
              <w:rFonts w:ascii="Calibri" w:hAnsi="Calibri" w:eastAsia="宋体" w:cs="宋体"/>
              <w:bCs/>
              <w:kern w:val="2"/>
              <w:szCs w:val="72"/>
              <w:lang w:val="en-US" w:eastAsia="zh-CN" w:bidi="ar-SA"/>
            </w:rPr>
            <w:fldChar w:fldCharType="end"/>
          </w:r>
        </w:p>
        <w:p w14:paraId="79B437FF">
          <w:pPr>
            <w:pStyle w:val="11"/>
            <w:tabs>
              <w:tab w:val="right" w:leader="dot" w:pos="8306"/>
            </w:tabs>
          </w:pPr>
          <w:r>
            <w:rPr>
              <w:rFonts w:ascii="Calibri" w:hAnsi="Calibri" w:eastAsia="宋体" w:cs="宋体"/>
              <w:bCs/>
              <w:kern w:val="2"/>
              <w:szCs w:val="72"/>
              <w:lang w:val="en-US" w:eastAsia="zh-CN" w:bidi="ar-SA"/>
            </w:rPr>
            <w:fldChar w:fldCharType="begin"/>
          </w:r>
          <w:r>
            <w:rPr>
              <w:rFonts w:ascii="Calibri" w:hAnsi="Calibri" w:eastAsia="宋体" w:cs="宋体"/>
              <w:bCs/>
              <w:kern w:val="2"/>
              <w:szCs w:val="72"/>
              <w:lang w:val="en-US" w:eastAsia="zh-CN" w:bidi="ar-SA"/>
            </w:rPr>
            <w:instrText xml:space="preserve"> HYPERLINK \l _Toc10861 </w:instrText>
          </w:r>
          <w:r>
            <w:rPr>
              <w:rFonts w:ascii="Calibri" w:hAnsi="Calibri" w:eastAsia="宋体" w:cs="宋体"/>
              <w:bCs/>
              <w:kern w:val="2"/>
              <w:szCs w:val="72"/>
              <w:lang w:val="en-US" w:eastAsia="zh-CN" w:bidi="ar-SA"/>
            </w:rPr>
            <w:fldChar w:fldCharType="separate"/>
          </w:r>
          <w:r>
            <w:rPr>
              <w:rFonts w:hint="eastAsia" w:cs="仿宋" w:asciiTheme="minorEastAsia" w:hAnsiTheme="minorEastAsia" w:eastAsiaTheme="minorEastAsia"/>
              <w:bCs/>
              <w:szCs w:val="28"/>
            </w:rPr>
            <w:t>6.3 市场与用户可行性</w:t>
          </w:r>
          <w:r>
            <w:tab/>
          </w:r>
          <w:r>
            <w:fldChar w:fldCharType="begin"/>
          </w:r>
          <w:r>
            <w:instrText xml:space="preserve"> PAGEREF _Toc10861 \h </w:instrText>
          </w:r>
          <w:r>
            <w:fldChar w:fldCharType="separate"/>
          </w:r>
          <w:r>
            <w:t>42</w:t>
          </w:r>
          <w:r>
            <w:fldChar w:fldCharType="end"/>
          </w:r>
          <w:r>
            <w:rPr>
              <w:rFonts w:ascii="Calibri" w:hAnsi="Calibri" w:eastAsia="宋体" w:cs="宋体"/>
              <w:bCs/>
              <w:kern w:val="2"/>
              <w:szCs w:val="72"/>
              <w:lang w:val="en-US" w:eastAsia="zh-CN" w:bidi="ar-SA"/>
            </w:rPr>
            <w:fldChar w:fldCharType="end"/>
          </w:r>
        </w:p>
        <w:p w14:paraId="5A27364F">
          <w:pPr>
            <w:pStyle w:val="11"/>
            <w:tabs>
              <w:tab w:val="right" w:leader="dot" w:pos="8306"/>
            </w:tabs>
          </w:pPr>
          <w:r>
            <w:rPr>
              <w:rFonts w:ascii="Calibri" w:hAnsi="Calibri" w:eastAsia="宋体" w:cs="宋体"/>
              <w:bCs/>
              <w:kern w:val="2"/>
              <w:szCs w:val="72"/>
              <w:lang w:val="en-US" w:eastAsia="zh-CN" w:bidi="ar-SA"/>
            </w:rPr>
            <w:fldChar w:fldCharType="begin"/>
          </w:r>
          <w:r>
            <w:rPr>
              <w:rFonts w:ascii="Calibri" w:hAnsi="Calibri" w:eastAsia="宋体" w:cs="宋体"/>
              <w:bCs/>
              <w:kern w:val="2"/>
              <w:szCs w:val="72"/>
              <w:lang w:val="en-US" w:eastAsia="zh-CN" w:bidi="ar-SA"/>
            </w:rPr>
            <w:instrText xml:space="preserve"> HYPERLINK \l _Toc6875 </w:instrText>
          </w:r>
          <w:r>
            <w:rPr>
              <w:rFonts w:ascii="Calibri" w:hAnsi="Calibri" w:eastAsia="宋体" w:cs="宋体"/>
              <w:bCs/>
              <w:kern w:val="2"/>
              <w:szCs w:val="72"/>
              <w:lang w:val="en-US" w:eastAsia="zh-CN" w:bidi="ar-SA"/>
            </w:rPr>
            <w:fldChar w:fldCharType="separate"/>
          </w:r>
          <w:r>
            <w:rPr>
              <w:rFonts w:hint="eastAsia" w:cs="仿宋" w:asciiTheme="minorEastAsia" w:hAnsiTheme="minorEastAsia" w:eastAsiaTheme="minorEastAsia"/>
              <w:bCs/>
              <w:szCs w:val="28"/>
            </w:rPr>
            <w:t>6.4 团队与开发可行性</w:t>
          </w:r>
          <w:r>
            <w:tab/>
          </w:r>
          <w:r>
            <w:fldChar w:fldCharType="begin"/>
          </w:r>
          <w:r>
            <w:instrText xml:space="preserve"> PAGEREF _Toc6875 \h </w:instrText>
          </w:r>
          <w:r>
            <w:fldChar w:fldCharType="separate"/>
          </w:r>
          <w:r>
            <w:t>43</w:t>
          </w:r>
          <w:r>
            <w:fldChar w:fldCharType="end"/>
          </w:r>
          <w:r>
            <w:rPr>
              <w:rFonts w:ascii="Calibri" w:hAnsi="Calibri" w:eastAsia="宋体" w:cs="宋体"/>
              <w:bCs/>
              <w:kern w:val="2"/>
              <w:szCs w:val="72"/>
              <w:lang w:val="en-US" w:eastAsia="zh-CN" w:bidi="ar-SA"/>
            </w:rPr>
            <w:fldChar w:fldCharType="end"/>
          </w:r>
        </w:p>
        <w:p w14:paraId="7C860A66">
          <w:pPr>
            <w:pStyle w:val="11"/>
            <w:tabs>
              <w:tab w:val="right" w:leader="dot" w:pos="8306"/>
            </w:tabs>
          </w:pPr>
          <w:r>
            <w:rPr>
              <w:rFonts w:ascii="Calibri" w:hAnsi="Calibri" w:eastAsia="宋体" w:cs="宋体"/>
              <w:bCs/>
              <w:kern w:val="2"/>
              <w:szCs w:val="72"/>
              <w:lang w:val="en-US" w:eastAsia="zh-CN" w:bidi="ar-SA"/>
            </w:rPr>
            <w:fldChar w:fldCharType="begin"/>
          </w:r>
          <w:r>
            <w:rPr>
              <w:rFonts w:ascii="Calibri" w:hAnsi="Calibri" w:eastAsia="宋体" w:cs="宋体"/>
              <w:bCs/>
              <w:kern w:val="2"/>
              <w:szCs w:val="72"/>
              <w:lang w:val="en-US" w:eastAsia="zh-CN" w:bidi="ar-SA"/>
            </w:rPr>
            <w:instrText xml:space="preserve"> HYPERLINK \l _Toc5313 </w:instrText>
          </w:r>
          <w:r>
            <w:rPr>
              <w:rFonts w:ascii="Calibri" w:hAnsi="Calibri" w:eastAsia="宋体" w:cs="宋体"/>
              <w:bCs/>
              <w:kern w:val="2"/>
              <w:szCs w:val="72"/>
              <w:lang w:val="en-US" w:eastAsia="zh-CN" w:bidi="ar-SA"/>
            </w:rPr>
            <w:fldChar w:fldCharType="separate"/>
          </w:r>
          <w:r>
            <w:rPr>
              <w:rFonts w:hint="eastAsia" w:cs="仿宋" w:asciiTheme="minorEastAsia" w:hAnsiTheme="minorEastAsia" w:eastAsiaTheme="minorEastAsia"/>
              <w:bCs/>
              <w:szCs w:val="28"/>
            </w:rPr>
            <w:t>6.5 产品与体验可行性</w:t>
          </w:r>
          <w:r>
            <w:tab/>
          </w:r>
          <w:r>
            <w:fldChar w:fldCharType="begin"/>
          </w:r>
          <w:r>
            <w:instrText xml:space="preserve"> PAGEREF _Toc5313 \h </w:instrText>
          </w:r>
          <w:r>
            <w:fldChar w:fldCharType="separate"/>
          </w:r>
          <w:r>
            <w:t>43</w:t>
          </w:r>
          <w:r>
            <w:fldChar w:fldCharType="end"/>
          </w:r>
          <w:r>
            <w:rPr>
              <w:rFonts w:ascii="Calibri" w:hAnsi="Calibri" w:eastAsia="宋体" w:cs="宋体"/>
              <w:bCs/>
              <w:kern w:val="2"/>
              <w:szCs w:val="72"/>
              <w:lang w:val="en-US" w:eastAsia="zh-CN" w:bidi="ar-SA"/>
            </w:rPr>
            <w:fldChar w:fldCharType="end"/>
          </w:r>
        </w:p>
        <w:p w14:paraId="57250469">
          <w:pPr>
            <w:widowControl/>
            <w:jc w:val="left"/>
            <w:rPr>
              <w:rFonts w:ascii="Calibri" w:hAnsi="Calibri" w:eastAsia="宋体" w:cs="宋体"/>
              <w:bCs/>
              <w:kern w:val="2"/>
              <w:sz w:val="21"/>
              <w:szCs w:val="72"/>
              <w:lang w:val="en-US" w:eastAsia="zh-CN" w:bidi="ar-SA"/>
            </w:rPr>
          </w:pPr>
          <w:r>
            <w:rPr>
              <w:rFonts w:ascii="Calibri" w:hAnsi="Calibri" w:eastAsia="宋体" w:cs="宋体"/>
              <w:bCs/>
              <w:kern w:val="2"/>
              <w:szCs w:val="72"/>
              <w:lang w:val="en-US" w:eastAsia="zh-CN" w:bidi="ar-SA"/>
            </w:rPr>
            <w:fldChar w:fldCharType="end"/>
          </w:r>
        </w:p>
      </w:sdtContent>
    </w:sdt>
    <w:p w14:paraId="79A7A06F">
      <w:pPr>
        <w:widowControl/>
        <w:jc w:val="left"/>
        <w:rPr>
          <w:rFonts w:ascii="Calibri" w:hAnsi="Calibri" w:eastAsia="宋体" w:cs="宋体"/>
          <w:bCs/>
          <w:kern w:val="2"/>
          <w:sz w:val="21"/>
          <w:szCs w:val="72"/>
          <w:lang w:val="en-US" w:eastAsia="zh-CN" w:bidi="ar-SA"/>
        </w:rPr>
      </w:pPr>
    </w:p>
    <w:p w14:paraId="5C178439">
      <w:pPr>
        <w:numPr>
          <w:ilvl w:val="0"/>
          <w:numId w:val="1"/>
        </w:numPr>
        <w:outlineLvl w:val="0"/>
        <w:rPr>
          <w:rFonts w:hint="eastAsia" w:ascii="仿宋" w:hAnsi="仿宋" w:eastAsia="仿宋" w:cs="仿宋"/>
          <w:b/>
          <w:bCs/>
          <w:sz w:val="36"/>
          <w:szCs w:val="44"/>
        </w:rPr>
      </w:pPr>
      <w:bookmarkStart w:id="0" w:name="_Toc9004"/>
      <w:r>
        <w:rPr>
          <w:rFonts w:hint="eastAsia" w:ascii="仿宋" w:hAnsi="仿宋" w:eastAsia="仿宋" w:cs="仿宋"/>
          <w:b/>
          <w:bCs/>
          <w:sz w:val="36"/>
          <w:szCs w:val="44"/>
        </w:rPr>
        <w:t>项目概要和项目定位</w:t>
      </w:r>
      <w:bookmarkEnd w:id="0"/>
    </w:p>
    <w:p w14:paraId="0D3868F5">
      <w:pPr>
        <w:ind w:firstLine="420"/>
        <w:rPr>
          <w:rFonts w:hint="eastAsia" w:ascii="宋体" w:hAnsi="宋体"/>
          <w:sz w:val="28"/>
          <w:szCs w:val="36"/>
        </w:rPr>
      </w:pPr>
      <w:r>
        <w:rPr>
          <w:rFonts w:hint="eastAsia" w:ascii="宋体" w:hAnsi="宋体"/>
          <w:sz w:val="28"/>
          <w:szCs w:val="36"/>
        </w:rPr>
        <w:t>悬疑冒险无限流网剧《19层》在2024年年初于芒果TV及旗下平台播出，该剧改编自蔡骏的小说《地狱的第19层》，讲述了大学生春雨等人被卷入一个无法摆脱的名为“19层”的游戏中的故事。</w:t>
      </w:r>
    </w:p>
    <w:p w14:paraId="481F4835">
      <w:pPr>
        <w:ind w:firstLine="420"/>
        <w:jc w:val="center"/>
        <w:rPr>
          <w:rFonts w:hint="eastAsia" w:ascii="宋体" w:hAnsi="宋体"/>
          <w:sz w:val="28"/>
          <w:szCs w:val="36"/>
        </w:rPr>
      </w:pPr>
      <w:r>
        <w:rPr>
          <w:rFonts w:ascii="宋体" w:hAnsi="宋体"/>
          <w:sz w:val="28"/>
          <w:szCs w:val="36"/>
        </w:rPr>
        <w:drawing>
          <wp:inline distT="0" distB="0" distL="114300" distR="114300">
            <wp:extent cx="1819275" cy="2731135"/>
            <wp:effectExtent l="0" t="0" r="952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0"/>
                    <a:stretch>
                      <a:fillRect/>
                    </a:stretch>
                  </pic:blipFill>
                  <pic:spPr>
                    <a:xfrm>
                      <a:off x="0" y="0"/>
                      <a:ext cx="1820892" cy="2733193"/>
                    </a:xfrm>
                    <a:prstGeom prst="rect">
                      <a:avLst/>
                    </a:prstGeom>
                  </pic:spPr>
                </pic:pic>
              </a:graphicData>
            </a:graphic>
          </wp:inline>
        </w:drawing>
      </w:r>
      <w:r>
        <w:rPr>
          <w:rFonts w:ascii="宋体" w:hAnsi="宋体"/>
          <w:sz w:val="28"/>
          <w:szCs w:val="36"/>
        </w:rPr>
        <w:drawing>
          <wp:inline distT="0" distB="0" distL="114300" distR="114300">
            <wp:extent cx="1527810" cy="271399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1"/>
                    <a:stretch>
                      <a:fillRect/>
                    </a:stretch>
                  </pic:blipFill>
                  <pic:spPr>
                    <a:xfrm>
                      <a:off x="0" y="0"/>
                      <a:ext cx="1536783" cy="2729077"/>
                    </a:xfrm>
                    <a:prstGeom prst="rect">
                      <a:avLst/>
                    </a:prstGeom>
                  </pic:spPr>
                </pic:pic>
              </a:graphicData>
            </a:graphic>
          </wp:inline>
        </w:drawing>
      </w:r>
    </w:p>
    <w:p w14:paraId="732204D9">
      <w:pPr>
        <w:ind w:firstLine="420"/>
        <w:rPr>
          <w:rFonts w:hint="eastAsia" w:ascii="宋体" w:hAnsi="宋体"/>
          <w:sz w:val="28"/>
          <w:szCs w:val="36"/>
        </w:rPr>
      </w:pPr>
      <w:r>
        <w:rPr>
          <w:rFonts w:hint="eastAsia" w:ascii="宋体" w:hAnsi="宋体"/>
          <w:sz w:val="28"/>
          <w:szCs w:val="36"/>
        </w:rPr>
        <w:t>依托于这个优秀IP的基础，我们的项目将在世界观以及剧情设计上进行完善和扩充，依赖于19层这一IP以中式恐怖为主接纳包容多种风格的特点，使得我们在IP改编游戏的创作上，可以融入更多天马行空的想法和创意，以19层为核心脉络，串联起多种多样的风格化内容，让玩家在同一款游戏中不断经历各种各样的“冒险”形式，在这款游戏中成为了可能。</w:t>
      </w:r>
    </w:p>
    <w:p w14:paraId="7B20F2BD">
      <w:pPr>
        <w:ind w:firstLine="420"/>
        <w:rPr>
          <w:rFonts w:hint="eastAsia" w:ascii="宋体" w:hAnsi="宋体"/>
          <w:sz w:val="28"/>
          <w:szCs w:val="36"/>
        </w:rPr>
      </w:pPr>
      <w:r>
        <w:rPr>
          <w:rFonts w:hint="eastAsia" w:ascii="宋体" w:hAnsi="宋体"/>
          <w:sz w:val="28"/>
          <w:szCs w:val="36"/>
        </w:rPr>
        <w:t>在立项前，我们的团队经过调研，目前国内恐怖题材游戏，以点击互动式解谜游戏居多，此外，IP的另一个核心要点“无限流”以挂机放置养成类游戏为主。头部产品集中在互动式解谜游戏，此类游戏的玩家受众为15-28岁的年轻玩家，与《19层》的观众画像：18-30 岁，以女性、学生、Z 世代为主的年轻群体相吻合。</w:t>
      </w:r>
      <w:r>
        <w:rPr>
          <w:rFonts w:hint="eastAsia" w:ascii="宋体" w:hAnsi="宋体"/>
          <w:sz w:val="28"/>
          <w:szCs w:val="36"/>
        </w:rPr>
        <w:br w:type="textWrapping"/>
      </w:r>
    </w:p>
    <w:tbl>
      <w:tblPr>
        <w:tblStyle w:val="12"/>
        <w:tblW w:w="5000" w:type="pct"/>
        <w:tblCellSpacing w:w="15" w:type="dxa"/>
        <w:tblInd w:w="0" w:type="dxa"/>
        <w:tblLayout w:type="autofit"/>
        <w:tblCellMar>
          <w:top w:w="15" w:type="dxa"/>
          <w:left w:w="15" w:type="dxa"/>
          <w:bottom w:w="15" w:type="dxa"/>
          <w:right w:w="15" w:type="dxa"/>
        </w:tblCellMar>
      </w:tblPr>
      <w:tblGrid>
        <w:gridCol w:w="924"/>
        <w:gridCol w:w="1637"/>
        <w:gridCol w:w="1637"/>
        <w:gridCol w:w="4208"/>
      </w:tblGrid>
      <w:tr w14:paraId="674251C4">
        <w:tblPrEx>
          <w:tblCellMar>
            <w:top w:w="15" w:type="dxa"/>
            <w:left w:w="15" w:type="dxa"/>
            <w:bottom w:w="15" w:type="dxa"/>
            <w:right w:w="15" w:type="dxa"/>
          </w:tblCellMar>
        </w:tblPrEx>
        <w:trPr>
          <w:tblHeader/>
          <w:tblCellSpacing w:w="15" w:type="dxa"/>
        </w:trPr>
        <w:tc>
          <w:tcPr>
            <w:tcW w:w="523" w:type="pct"/>
            <w:tcBorders>
              <w:top w:val="single" w:color="000000" w:sz="4" w:space="0"/>
              <w:left w:val="single" w:color="auto" w:sz="0" w:space="0"/>
              <w:bottom w:val="single" w:color="000000" w:sz="4" w:space="0"/>
              <w:right w:val="single" w:color="000000" w:sz="4" w:space="0"/>
            </w:tcBorders>
            <w:vAlign w:val="center"/>
          </w:tcPr>
          <w:p w14:paraId="3A0D2AE1">
            <w:pPr>
              <w:widowControl/>
              <w:jc w:val="center"/>
              <w:rPr>
                <w:rFonts w:hint="eastAsia" w:ascii="微软雅黑 Light" w:hAnsi="微软雅黑 Light" w:eastAsia="微软雅黑 Light"/>
                <w:b/>
                <w:bCs/>
                <w:sz w:val="18"/>
                <w:szCs w:val="18"/>
              </w:rPr>
            </w:pPr>
            <w:r>
              <w:rPr>
                <w:rFonts w:ascii="微软雅黑 Light" w:hAnsi="微软雅黑 Light" w:eastAsia="微软雅黑 Light"/>
                <w:b/>
                <w:bCs/>
                <w:kern w:val="0"/>
                <w:sz w:val="18"/>
                <w:szCs w:val="18"/>
                <w:lang w:bidi="ar"/>
              </w:rPr>
              <w:t>游戏名称</w:t>
            </w:r>
          </w:p>
        </w:tc>
        <w:tc>
          <w:tcPr>
            <w:tcW w:w="955" w:type="pct"/>
            <w:tcBorders>
              <w:top w:val="single" w:color="000000" w:sz="4" w:space="0"/>
              <w:left w:val="single" w:color="000000" w:sz="4" w:space="0"/>
              <w:bottom w:val="single" w:color="000000" w:sz="4" w:space="0"/>
              <w:right w:val="single" w:color="000000" w:sz="4" w:space="0"/>
            </w:tcBorders>
            <w:vAlign w:val="center"/>
          </w:tcPr>
          <w:p w14:paraId="2632DB12">
            <w:pPr>
              <w:widowControl/>
              <w:jc w:val="center"/>
              <w:rPr>
                <w:rFonts w:hint="eastAsia" w:ascii="微软雅黑 Light" w:hAnsi="微软雅黑 Light" w:eastAsia="微软雅黑 Light"/>
                <w:b/>
                <w:bCs/>
                <w:sz w:val="18"/>
                <w:szCs w:val="18"/>
              </w:rPr>
            </w:pPr>
            <w:r>
              <w:rPr>
                <w:rFonts w:ascii="微软雅黑 Light" w:hAnsi="微软雅黑 Light" w:eastAsia="微软雅黑 Light"/>
                <w:b/>
                <w:bCs/>
                <w:kern w:val="0"/>
                <w:sz w:val="18"/>
                <w:szCs w:val="18"/>
                <w:lang w:bidi="ar"/>
              </w:rPr>
              <w:t>核心玩法</w:t>
            </w:r>
          </w:p>
        </w:tc>
        <w:tc>
          <w:tcPr>
            <w:tcW w:w="955" w:type="pct"/>
            <w:tcBorders>
              <w:top w:val="single" w:color="000000" w:sz="4" w:space="0"/>
              <w:left w:val="single" w:color="000000" w:sz="4" w:space="0"/>
              <w:bottom w:val="single" w:color="000000" w:sz="4" w:space="0"/>
              <w:right w:val="single" w:color="000000" w:sz="4" w:space="0"/>
            </w:tcBorders>
            <w:vAlign w:val="center"/>
          </w:tcPr>
          <w:p w14:paraId="080B1982">
            <w:pPr>
              <w:widowControl/>
              <w:jc w:val="center"/>
              <w:rPr>
                <w:rFonts w:hint="eastAsia" w:ascii="微软雅黑 Light" w:hAnsi="微软雅黑 Light" w:eastAsia="微软雅黑 Light"/>
                <w:b/>
                <w:bCs/>
                <w:sz w:val="18"/>
                <w:szCs w:val="18"/>
              </w:rPr>
            </w:pPr>
            <w:r>
              <w:rPr>
                <w:rFonts w:ascii="微软雅黑 Light" w:hAnsi="微软雅黑 Light" w:eastAsia="微软雅黑 Light"/>
                <w:b/>
                <w:bCs/>
                <w:kern w:val="0"/>
                <w:sz w:val="18"/>
                <w:szCs w:val="18"/>
                <w:lang w:bidi="ar"/>
              </w:rPr>
              <w:t>题材风格</w:t>
            </w:r>
          </w:p>
        </w:tc>
        <w:tc>
          <w:tcPr>
            <w:tcW w:w="2475" w:type="pct"/>
            <w:tcBorders>
              <w:top w:val="single" w:color="000000" w:sz="4" w:space="0"/>
              <w:left w:val="single" w:color="000000" w:sz="4" w:space="0"/>
              <w:bottom w:val="single" w:color="000000" w:sz="4" w:space="0"/>
              <w:right w:val="single" w:color="000000" w:sz="4" w:space="0"/>
            </w:tcBorders>
            <w:vAlign w:val="center"/>
          </w:tcPr>
          <w:p w14:paraId="2CDE4D25">
            <w:pPr>
              <w:widowControl/>
              <w:jc w:val="center"/>
              <w:rPr>
                <w:rFonts w:hint="eastAsia" w:ascii="微软雅黑 Light" w:hAnsi="微软雅黑 Light" w:eastAsia="微软雅黑 Light"/>
                <w:b/>
                <w:bCs/>
                <w:sz w:val="18"/>
                <w:szCs w:val="18"/>
              </w:rPr>
            </w:pPr>
            <w:r>
              <w:rPr>
                <w:rFonts w:ascii="微软雅黑 Light" w:hAnsi="微软雅黑 Light" w:eastAsia="微软雅黑 Light"/>
                <w:b/>
                <w:bCs/>
                <w:kern w:val="0"/>
                <w:sz w:val="18"/>
                <w:szCs w:val="18"/>
                <w:lang w:bidi="ar"/>
              </w:rPr>
              <w:t>用户/市场特征</w:t>
            </w:r>
          </w:p>
        </w:tc>
      </w:tr>
      <w:tr w14:paraId="31D14C11">
        <w:tblPrEx>
          <w:tblCellMar>
            <w:top w:w="15" w:type="dxa"/>
            <w:left w:w="15" w:type="dxa"/>
            <w:bottom w:w="15" w:type="dxa"/>
            <w:right w:w="15" w:type="dxa"/>
          </w:tblCellMar>
        </w:tblPrEx>
        <w:trPr>
          <w:tblCellSpacing w:w="15" w:type="dxa"/>
        </w:trPr>
        <w:tc>
          <w:tcPr>
            <w:tcW w:w="523" w:type="pct"/>
            <w:tcBorders>
              <w:top w:val="single" w:color="000000" w:sz="4" w:space="0"/>
              <w:left w:val="single" w:color="000000" w:sz="4" w:space="0"/>
              <w:bottom w:val="single" w:color="000000" w:sz="4" w:space="0"/>
              <w:right w:val="single" w:color="000000" w:sz="4" w:space="0"/>
            </w:tcBorders>
            <w:vAlign w:val="center"/>
          </w:tcPr>
          <w:p w14:paraId="7647B76C">
            <w:pPr>
              <w:widowControl/>
              <w:jc w:val="left"/>
              <w:rPr>
                <w:rFonts w:hint="eastAsia" w:ascii="微软雅黑 Light" w:hAnsi="微软雅黑 Light" w:eastAsia="微软雅黑 Light"/>
                <w:sz w:val="18"/>
                <w:szCs w:val="18"/>
              </w:rPr>
            </w:pPr>
            <w:r>
              <w:rPr>
                <w:rFonts w:ascii="微软雅黑 Light" w:hAnsi="微软雅黑 Light" w:eastAsia="微软雅黑 Light"/>
                <w:kern w:val="0"/>
                <w:sz w:val="18"/>
                <w:szCs w:val="18"/>
                <w:lang w:bidi="ar"/>
              </w:rPr>
              <w:t>超自然行动组</w:t>
            </w:r>
          </w:p>
        </w:tc>
        <w:tc>
          <w:tcPr>
            <w:tcW w:w="955" w:type="pct"/>
            <w:tcBorders>
              <w:top w:val="single" w:color="000000" w:sz="4" w:space="0"/>
              <w:left w:val="single" w:color="000000" w:sz="4" w:space="0"/>
              <w:bottom w:val="single" w:color="000000" w:sz="4" w:space="0"/>
              <w:right w:val="single" w:color="000000" w:sz="4" w:space="0"/>
            </w:tcBorders>
            <w:vAlign w:val="center"/>
          </w:tcPr>
          <w:p w14:paraId="3854A7AA">
            <w:pPr>
              <w:widowControl/>
              <w:jc w:val="left"/>
              <w:rPr>
                <w:rFonts w:hint="eastAsia" w:ascii="微软雅黑 Light" w:hAnsi="微软雅黑 Light" w:eastAsia="微软雅黑 Light"/>
                <w:sz w:val="18"/>
                <w:szCs w:val="18"/>
              </w:rPr>
            </w:pPr>
            <w:r>
              <w:rPr>
                <w:rFonts w:ascii="微软雅黑 Light" w:hAnsi="微软雅黑 Light" w:eastAsia="微软雅黑 Light"/>
                <w:kern w:val="0"/>
                <w:sz w:val="18"/>
                <w:szCs w:val="18"/>
                <w:lang w:bidi="ar"/>
              </w:rPr>
              <w:t>多人合作、搜打撤、微恐</w:t>
            </w:r>
          </w:p>
        </w:tc>
        <w:tc>
          <w:tcPr>
            <w:tcW w:w="955" w:type="pct"/>
            <w:tcBorders>
              <w:top w:val="single" w:color="000000" w:sz="4" w:space="0"/>
              <w:left w:val="single" w:color="000000" w:sz="4" w:space="0"/>
              <w:bottom w:val="single" w:color="000000" w:sz="4" w:space="0"/>
              <w:right w:val="single" w:color="000000" w:sz="4" w:space="0"/>
            </w:tcBorders>
            <w:vAlign w:val="center"/>
          </w:tcPr>
          <w:p w14:paraId="22B1014C">
            <w:pPr>
              <w:widowControl/>
              <w:jc w:val="left"/>
              <w:rPr>
                <w:rFonts w:hint="eastAsia" w:ascii="微软雅黑 Light" w:hAnsi="微软雅黑 Light" w:eastAsia="微软雅黑 Light"/>
                <w:sz w:val="18"/>
                <w:szCs w:val="18"/>
              </w:rPr>
            </w:pPr>
            <w:r>
              <w:rPr>
                <w:rFonts w:ascii="微软雅黑 Light" w:hAnsi="微软雅黑 Light" w:eastAsia="微软雅黑 Light"/>
                <w:kern w:val="0"/>
                <w:sz w:val="18"/>
                <w:szCs w:val="18"/>
                <w:lang w:bidi="ar"/>
              </w:rPr>
              <w:t>中式民俗、盗墓</w:t>
            </w:r>
          </w:p>
        </w:tc>
        <w:tc>
          <w:tcPr>
            <w:tcW w:w="2475" w:type="pct"/>
            <w:tcBorders>
              <w:top w:val="single" w:color="000000" w:sz="4" w:space="0"/>
              <w:left w:val="single" w:color="000000" w:sz="4" w:space="0"/>
              <w:bottom w:val="single" w:color="000000" w:sz="4" w:space="0"/>
              <w:right w:val="single" w:color="000000" w:sz="4" w:space="0"/>
            </w:tcBorders>
            <w:vAlign w:val="center"/>
          </w:tcPr>
          <w:p w14:paraId="7B8B8098">
            <w:pPr>
              <w:widowControl/>
              <w:jc w:val="left"/>
              <w:rPr>
                <w:rFonts w:hint="eastAsia" w:ascii="微软雅黑 Light" w:hAnsi="微软雅黑 Light" w:eastAsia="微软雅黑 Light"/>
                <w:sz w:val="18"/>
                <w:szCs w:val="18"/>
              </w:rPr>
            </w:pPr>
            <w:r>
              <w:rPr>
                <w:rFonts w:ascii="微软雅黑 Light" w:hAnsi="微软雅黑 Light" w:eastAsia="微软雅黑 Light"/>
                <w:kern w:val="0"/>
                <w:sz w:val="18"/>
                <w:szCs w:val="18"/>
                <w:lang w:bidi="ar"/>
              </w:rPr>
              <w:t>女性占比62%，年轻用户为主，强社交属性。</w:t>
            </w:r>
          </w:p>
        </w:tc>
      </w:tr>
      <w:tr w14:paraId="335B6FB5">
        <w:tblPrEx>
          <w:tblCellMar>
            <w:top w:w="15" w:type="dxa"/>
            <w:left w:w="15" w:type="dxa"/>
            <w:bottom w:w="15" w:type="dxa"/>
            <w:right w:w="15" w:type="dxa"/>
          </w:tblCellMar>
        </w:tblPrEx>
        <w:trPr>
          <w:tblCellSpacing w:w="15" w:type="dxa"/>
        </w:trPr>
        <w:tc>
          <w:tcPr>
            <w:tcW w:w="523" w:type="pct"/>
            <w:tcBorders>
              <w:top w:val="single" w:color="000000" w:sz="4" w:space="0"/>
              <w:left w:val="single" w:color="000000" w:sz="4" w:space="0"/>
              <w:bottom w:val="single" w:color="000000" w:sz="4" w:space="0"/>
              <w:right w:val="single" w:color="000000" w:sz="4" w:space="0"/>
            </w:tcBorders>
            <w:vAlign w:val="center"/>
          </w:tcPr>
          <w:p w14:paraId="456003F7">
            <w:pPr>
              <w:widowControl/>
              <w:jc w:val="left"/>
              <w:rPr>
                <w:rFonts w:hint="eastAsia" w:ascii="微软雅黑 Light" w:hAnsi="微软雅黑 Light" w:eastAsia="微软雅黑 Light"/>
                <w:sz w:val="18"/>
                <w:szCs w:val="18"/>
              </w:rPr>
            </w:pPr>
            <w:r>
              <w:rPr>
                <w:rFonts w:ascii="微软雅黑 Light" w:hAnsi="微软雅黑 Light" w:eastAsia="微软雅黑 Light"/>
                <w:kern w:val="0"/>
                <w:sz w:val="18"/>
                <w:szCs w:val="18"/>
                <w:lang w:bidi="ar"/>
              </w:rPr>
              <w:t>旧规</w:t>
            </w:r>
          </w:p>
        </w:tc>
        <w:tc>
          <w:tcPr>
            <w:tcW w:w="955" w:type="pct"/>
            <w:tcBorders>
              <w:top w:val="single" w:color="000000" w:sz="4" w:space="0"/>
              <w:left w:val="single" w:color="000000" w:sz="4" w:space="0"/>
              <w:bottom w:val="single" w:color="000000" w:sz="4" w:space="0"/>
              <w:right w:val="single" w:color="000000" w:sz="4" w:space="0"/>
            </w:tcBorders>
            <w:vAlign w:val="center"/>
          </w:tcPr>
          <w:p w14:paraId="0F84E1C4">
            <w:pPr>
              <w:widowControl/>
              <w:jc w:val="left"/>
              <w:rPr>
                <w:rFonts w:hint="eastAsia" w:ascii="微软雅黑 Light" w:hAnsi="微软雅黑 Light" w:eastAsia="微软雅黑 Light"/>
                <w:sz w:val="18"/>
                <w:szCs w:val="18"/>
              </w:rPr>
            </w:pPr>
            <w:r>
              <w:rPr>
                <w:rFonts w:ascii="微软雅黑 Light" w:hAnsi="微软雅黑 Light" w:eastAsia="微软雅黑 Light"/>
                <w:kern w:val="0"/>
                <w:sz w:val="18"/>
                <w:szCs w:val="18"/>
                <w:lang w:bidi="ar"/>
              </w:rPr>
              <w:t>国风恐怖解谜</w:t>
            </w:r>
          </w:p>
        </w:tc>
        <w:tc>
          <w:tcPr>
            <w:tcW w:w="955" w:type="pct"/>
            <w:tcBorders>
              <w:top w:val="single" w:color="000000" w:sz="4" w:space="0"/>
              <w:left w:val="single" w:color="000000" w:sz="4" w:space="0"/>
              <w:bottom w:val="single" w:color="000000" w:sz="4" w:space="0"/>
              <w:right w:val="single" w:color="000000" w:sz="4" w:space="0"/>
            </w:tcBorders>
            <w:vAlign w:val="center"/>
          </w:tcPr>
          <w:p w14:paraId="77D5D72B">
            <w:pPr>
              <w:widowControl/>
              <w:jc w:val="left"/>
              <w:rPr>
                <w:rFonts w:hint="eastAsia" w:ascii="微软雅黑 Light" w:hAnsi="微软雅黑 Light" w:eastAsia="微软雅黑 Light"/>
                <w:sz w:val="18"/>
                <w:szCs w:val="18"/>
              </w:rPr>
            </w:pPr>
            <w:r>
              <w:rPr>
                <w:rFonts w:ascii="微软雅黑 Light" w:hAnsi="微软雅黑 Light" w:eastAsia="微软雅黑 Light"/>
                <w:kern w:val="0"/>
                <w:sz w:val="18"/>
                <w:szCs w:val="18"/>
                <w:lang w:bidi="ar"/>
              </w:rPr>
              <w:t>民俗、邪教、重男轻女</w:t>
            </w:r>
          </w:p>
        </w:tc>
        <w:tc>
          <w:tcPr>
            <w:tcW w:w="2475" w:type="pct"/>
            <w:tcBorders>
              <w:top w:val="single" w:color="000000" w:sz="4" w:space="0"/>
              <w:left w:val="single" w:color="000000" w:sz="4" w:space="0"/>
              <w:bottom w:val="single" w:color="000000" w:sz="4" w:space="0"/>
              <w:right w:val="single" w:color="000000" w:sz="4" w:space="0"/>
            </w:tcBorders>
            <w:vAlign w:val="center"/>
          </w:tcPr>
          <w:p w14:paraId="61AC8AF3">
            <w:pPr>
              <w:widowControl/>
              <w:jc w:val="left"/>
              <w:rPr>
                <w:rFonts w:hint="eastAsia" w:ascii="微软雅黑 Light" w:hAnsi="微软雅黑 Light" w:eastAsia="微软雅黑 Light"/>
                <w:sz w:val="18"/>
                <w:szCs w:val="18"/>
              </w:rPr>
            </w:pPr>
            <w:r>
              <w:rPr>
                <w:rFonts w:ascii="微软雅黑 Light" w:hAnsi="微软雅黑 Light" w:eastAsia="微软雅黑 Light"/>
                <w:kern w:val="0"/>
                <w:sz w:val="18"/>
                <w:szCs w:val="18"/>
                <w:lang w:bidi="ar"/>
              </w:rPr>
              <w:t>典型的点击互动解谜，剧情深度高，受众偏向喜爱剧情向的年轻群体。</w:t>
            </w:r>
          </w:p>
        </w:tc>
      </w:tr>
      <w:tr w14:paraId="417CFAE1">
        <w:tblPrEx>
          <w:tblCellMar>
            <w:top w:w="15" w:type="dxa"/>
            <w:left w:w="15" w:type="dxa"/>
            <w:bottom w:w="15" w:type="dxa"/>
            <w:right w:w="15" w:type="dxa"/>
          </w:tblCellMar>
        </w:tblPrEx>
        <w:trPr>
          <w:tblCellSpacing w:w="15" w:type="dxa"/>
        </w:trPr>
        <w:tc>
          <w:tcPr>
            <w:tcW w:w="523" w:type="pct"/>
            <w:tcBorders>
              <w:top w:val="single" w:color="000000" w:sz="4" w:space="0"/>
              <w:left w:val="single" w:color="000000" w:sz="4" w:space="0"/>
              <w:bottom w:val="single" w:color="000000" w:sz="4" w:space="0"/>
              <w:right w:val="single" w:color="000000" w:sz="4" w:space="0"/>
            </w:tcBorders>
            <w:vAlign w:val="center"/>
          </w:tcPr>
          <w:p w14:paraId="55D94E04">
            <w:pPr>
              <w:widowControl/>
              <w:jc w:val="left"/>
              <w:rPr>
                <w:rFonts w:hint="eastAsia" w:ascii="微软雅黑 Light" w:hAnsi="微软雅黑 Light" w:eastAsia="微软雅黑 Light"/>
                <w:sz w:val="18"/>
                <w:szCs w:val="18"/>
              </w:rPr>
            </w:pPr>
            <w:r>
              <w:rPr>
                <w:rFonts w:ascii="微软雅黑 Light" w:hAnsi="微软雅黑 Light" w:eastAsia="微软雅黑 Light"/>
                <w:kern w:val="0"/>
                <w:sz w:val="18"/>
                <w:szCs w:val="18"/>
                <w:lang w:bidi="ar"/>
              </w:rPr>
              <w:t>女吊</w:t>
            </w:r>
          </w:p>
        </w:tc>
        <w:tc>
          <w:tcPr>
            <w:tcW w:w="955" w:type="pct"/>
            <w:tcBorders>
              <w:top w:val="single" w:color="000000" w:sz="4" w:space="0"/>
              <w:left w:val="single" w:color="000000" w:sz="4" w:space="0"/>
              <w:bottom w:val="single" w:color="000000" w:sz="4" w:space="0"/>
              <w:right w:val="single" w:color="000000" w:sz="4" w:space="0"/>
            </w:tcBorders>
            <w:vAlign w:val="center"/>
          </w:tcPr>
          <w:p w14:paraId="0C92D270">
            <w:pPr>
              <w:widowControl/>
              <w:jc w:val="left"/>
              <w:rPr>
                <w:rFonts w:hint="eastAsia" w:ascii="微软雅黑 Light" w:hAnsi="微软雅黑 Light" w:eastAsia="微软雅黑 Light"/>
                <w:sz w:val="18"/>
                <w:szCs w:val="18"/>
              </w:rPr>
            </w:pPr>
            <w:r>
              <w:rPr>
                <w:rFonts w:ascii="微软雅黑 Light" w:hAnsi="微软雅黑 Light" w:eastAsia="微软雅黑 Light"/>
                <w:kern w:val="0"/>
                <w:sz w:val="18"/>
                <w:szCs w:val="18"/>
                <w:lang w:bidi="ar"/>
              </w:rPr>
              <w:t>双人恐怖解谜</w:t>
            </w:r>
          </w:p>
        </w:tc>
        <w:tc>
          <w:tcPr>
            <w:tcW w:w="955" w:type="pct"/>
            <w:tcBorders>
              <w:top w:val="single" w:color="000000" w:sz="4" w:space="0"/>
              <w:left w:val="single" w:color="000000" w:sz="4" w:space="0"/>
              <w:bottom w:val="single" w:color="000000" w:sz="4" w:space="0"/>
              <w:right w:val="single" w:color="000000" w:sz="4" w:space="0"/>
            </w:tcBorders>
            <w:vAlign w:val="center"/>
          </w:tcPr>
          <w:p w14:paraId="779FC423">
            <w:pPr>
              <w:widowControl/>
              <w:jc w:val="left"/>
              <w:rPr>
                <w:rFonts w:hint="eastAsia" w:ascii="微软雅黑 Light" w:hAnsi="微软雅黑 Light" w:eastAsia="微软雅黑 Light"/>
                <w:sz w:val="18"/>
                <w:szCs w:val="18"/>
              </w:rPr>
            </w:pPr>
            <w:r>
              <w:rPr>
                <w:rFonts w:ascii="微软雅黑 Light" w:hAnsi="微软雅黑 Light" w:eastAsia="微软雅黑 Light"/>
                <w:kern w:val="0"/>
                <w:sz w:val="18"/>
                <w:szCs w:val="18"/>
                <w:lang w:bidi="ar"/>
              </w:rPr>
              <w:t>吴越民俗、线上密室逃脱</w:t>
            </w:r>
          </w:p>
        </w:tc>
        <w:tc>
          <w:tcPr>
            <w:tcW w:w="2475" w:type="pct"/>
            <w:tcBorders>
              <w:top w:val="single" w:color="000000" w:sz="4" w:space="0"/>
              <w:left w:val="single" w:color="000000" w:sz="4" w:space="0"/>
              <w:bottom w:val="single" w:color="000000" w:sz="4" w:space="0"/>
              <w:right w:val="single" w:color="000000" w:sz="4" w:space="0"/>
            </w:tcBorders>
            <w:vAlign w:val="center"/>
          </w:tcPr>
          <w:p w14:paraId="47346E6C">
            <w:pPr>
              <w:widowControl/>
              <w:jc w:val="left"/>
              <w:rPr>
                <w:rFonts w:hint="eastAsia" w:ascii="微软雅黑 Light" w:hAnsi="微软雅黑 Light" w:eastAsia="微软雅黑 Light"/>
                <w:sz w:val="18"/>
                <w:szCs w:val="18"/>
              </w:rPr>
            </w:pPr>
            <w:r>
              <w:rPr>
                <w:rFonts w:ascii="微软雅黑 Light" w:hAnsi="微软雅黑 Light" w:eastAsia="微软雅黑 Light"/>
                <w:kern w:val="0"/>
                <w:sz w:val="18"/>
                <w:szCs w:val="18"/>
                <w:lang w:bidi="ar"/>
              </w:rPr>
              <w:t>强调双人联机体验，被称为“线上版密室逃脱”，满足社交需求。</w:t>
            </w:r>
          </w:p>
        </w:tc>
      </w:tr>
      <w:tr w14:paraId="1337D4BA">
        <w:tblPrEx>
          <w:tblCellMar>
            <w:top w:w="15" w:type="dxa"/>
            <w:left w:w="15" w:type="dxa"/>
            <w:bottom w:w="15" w:type="dxa"/>
            <w:right w:w="15" w:type="dxa"/>
          </w:tblCellMar>
        </w:tblPrEx>
        <w:trPr>
          <w:tblCellSpacing w:w="15" w:type="dxa"/>
        </w:trPr>
        <w:tc>
          <w:tcPr>
            <w:tcW w:w="523" w:type="pct"/>
            <w:tcBorders>
              <w:top w:val="single" w:color="000000" w:sz="4" w:space="0"/>
              <w:left w:val="single" w:color="000000" w:sz="4" w:space="0"/>
              <w:bottom w:val="single" w:color="000000" w:sz="4" w:space="0"/>
              <w:right w:val="single" w:color="000000" w:sz="4" w:space="0"/>
            </w:tcBorders>
            <w:vAlign w:val="center"/>
          </w:tcPr>
          <w:p w14:paraId="72B154D0">
            <w:pPr>
              <w:widowControl/>
              <w:jc w:val="left"/>
              <w:rPr>
                <w:rFonts w:hint="eastAsia" w:ascii="微软雅黑 Light" w:hAnsi="微软雅黑 Light" w:eastAsia="微软雅黑 Light"/>
                <w:sz w:val="18"/>
                <w:szCs w:val="18"/>
              </w:rPr>
            </w:pPr>
            <w:r>
              <w:rPr>
                <w:rFonts w:ascii="微软雅黑 Light" w:hAnsi="微软雅黑 Light" w:eastAsia="微软雅黑 Light"/>
                <w:kern w:val="0"/>
                <w:sz w:val="18"/>
                <w:szCs w:val="18"/>
                <w:lang w:bidi="ar"/>
              </w:rPr>
              <w:t>高校诡谈</w:t>
            </w:r>
          </w:p>
        </w:tc>
        <w:tc>
          <w:tcPr>
            <w:tcW w:w="955" w:type="pct"/>
            <w:tcBorders>
              <w:top w:val="single" w:color="000000" w:sz="4" w:space="0"/>
              <w:left w:val="single" w:color="000000" w:sz="4" w:space="0"/>
              <w:bottom w:val="single" w:color="000000" w:sz="4" w:space="0"/>
              <w:right w:val="single" w:color="000000" w:sz="4" w:space="0"/>
            </w:tcBorders>
            <w:vAlign w:val="center"/>
          </w:tcPr>
          <w:p w14:paraId="180FAFEB">
            <w:pPr>
              <w:widowControl/>
              <w:jc w:val="left"/>
              <w:rPr>
                <w:rFonts w:hint="eastAsia" w:ascii="微软雅黑 Light" w:hAnsi="微软雅黑 Light" w:eastAsia="微软雅黑 Light"/>
                <w:sz w:val="18"/>
                <w:szCs w:val="18"/>
              </w:rPr>
            </w:pPr>
            <w:r>
              <w:rPr>
                <w:rFonts w:ascii="微软雅黑 Light" w:hAnsi="微软雅黑 Light" w:eastAsia="微软雅黑 Light"/>
                <w:kern w:val="0"/>
                <w:sz w:val="18"/>
                <w:szCs w:val="18"/>
                <w:lang w:bidi="ar"/>
              </w:rPr>
              <w:t>文字互动解谜</w:t>
            </w:r>
          </w:p>
        </w:tc>
        <w:tc>
          <w:tcPr>
            <w:tcW w:w="955" w:type="pct"/>
            <w:tcBorders>
              <w:top w:val="single" w:color="000000" w:sz="4" w:space="0"/>
              <w:left w:val="single" w:color="000000" w:sz="4" w:space="0"/>
              <w:bottom w:val="single" w:color="000000" w:sz="4" w:space="0"/>
              <w:right w:val="single" w:color="000000" w:sz="4" w:space="0"/>
            </w:tcBorders>
            <w:vAlign w:val="center"/>
          </w:tcPr>
          <w:p w14:paraId="2CDC83B1">
            <w:pPr>
              <w:widowControl/>
              <w:jc w:val="left"/>
              <w:rPr>
                <w:rFonts w:hint="eastAsia" w:ascii="微软雅黑 Light" w:hAnsi="微软雅黑 Light" w:eastAsia="微软雅黑 Light"/>
                <w:sz w:val="18"/>
                <w:szCs w:val="18"/>
              </w:rPr>
            </w:pPr>
            <w:r>
              <w:rPr>
                <w:rFonts w:ascii="微软雅黑 Light" w:hAnsi="微软雅黑 Light" w:eastAsia="微软雅黑 Light"/>
                <w:kern w:val="0"/>
                <w:sz w:val="18"/>
                <w:szCs w:val="18"/>
                <w:lang w:bidi="ar"/>
              </w:rPr>
              <w:t>校园怪谈、漫画风</w:t>
            </w:r>
          </w:p>
        </w:tc>
        <w:tc>
          <w:tcPr>
            <w:tcW w:w="2475" w:type="pct"/>
            <w:tcBorders>
              <w:top w:val="single" w:color="000000" w:sz="4" w:space="0"/>
              <w:left w:val="single" w:color="000000" w:sz="4" w:space="0"/>
              <w:bottom w:val="single" w:color="000000" w:sz="4" w:space="0"/>
              <w:right w:val="single" w:color="000000" w:sz="4" w:space="0"/>
            </w:tcBorders>
            <w:vAlign w:val="center"/>
          </w:tcPr>
          <w:p w14:paraId="22B4F56B">
            <w:pPr>
              <w:widowControl/>
              <w:jc w:val="left"/>
              <w:rPr>
                <w:rFonts w:hint="eastAsia" w:ascii="微软雅黑 Light" w:hAnsi="微软雅黑 Light" w:eastAsia="微软雅黑 Light"/>
                <w:sz w:val="18"/>
                <w:szCs w:val="18"/>
              </w:rPr>
            </w:pPr>
            <w:r>
              <w:rPr>
                <w:rFonts w:ascii="微软雅黑 Light" w:hAnsi="微软雅黑 Light" w:eastAsia="微软雅黑 Light"/>
                <w:kern w:val="0"/>
                <w:sz w:val="18"/>
                <w:szCs w:val="18"/>
                <w:lang w:bidi="ar"/>
              </w:rPr>
              <w:t>针对学生群体，通过文字和选项推进剧情，门槛低。</w:t>
            </w:r>
          </w:p>
        </w:tc>
      </w:tr>
    </w:tbl>
    <w:p w14:paraId="5FE8A8A7">
      <w:pPr>
        <w:jc w:val="center"/>
        <w:rPr>
          <w:rFonts w:hint="eastAsia" w:ascii="宋体" w:hAnsi="宋体"/>
          <w:sz w:val="28"/>
          <w:szCs w:val="36"/>
        </w:rPr>
      </w:pPr>
      <w:r>
        <w:rPr>
          <w:rFonts w:ascii="宋体" w:hAnsi="宋体"/>
          <w:sz w:val="28"/>
          <w:szCs w:val="36"/>
        </w:rPr>
        <w:drawing>
          <wp:inline distT="0" distB="0" distL="114300" distR="114300">
            <wp:extent cx="5274310" cy="788670"/>
            <wp:effectExtent l="0" t="0" r="254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2"/>
                    <a:stretch>
                      <a:fillRect/>
                    </a:stretch>
                  </pic:blipFill>
                  <pic:spPr>
                    <a:xfrm>
                      <a:off x="0" y="0"/>
                      <a:ext cx="5274310" cy="788670"/>
                    </a:xfrm>
                    <a:prstGeom prst="rect">
                      <a:avLst/>
                    </a:prstGeom>
                  </pic:spPr>
                </pic:pic>
              </a:graphicData>
            </a:graphic>
          </wp:inline>
        </w:drawing>
      </w:r>
      <w:r>
        <w:rPr>
          <w:rFonts w:ascii="宋体" w:hAnsi="宋体"/>
          <w:sz w:val="28"/>
          <w:szCs w:val="36"/>
        </w:rPr>
        <w:drawing>
          <wp:inline distT="0" distB="0" distL="114300" distR="114300">
            <wp:extent cx="3968750" cy="240411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3"/>
                    <a:stretch>
                      <a:fillRect/>
                    </a:stretch>
                  </pic:blipFill>
                  <pic:spPr>
                    <a:xfrm>
                      <a:off x="0" y="0"/>
                      <a:ext cx="3973397" cy="2406714"/>
                    </a:xfrm>
                    <a:prstGeom prst="rect">
                      <a:avLst/>
                    </a:prstGeom>
                  </pic:spPr>
                </pic:pic>
              </a:graphicData>
            </a:graphic>
          </wp:inline>
        </w:drawing>
      </w:r>
    </w:p>
    <w:p w14:paraId="7B9AFAA3">
      <w:pPr>
        <w:ind w:firstLine="420"/>
        <w:rPr>
          <w:rFonts w:hint="eastAsia" w:ascii="宋体" w:hAnsi="宋体"/>
          <w:sz w:val="28"/>
          <w:szCs w:val="36"/>
        </w:rPr>
      </w:pPr>
      <w:r>
        <w:rPr>
          <w:rFonts w:hint="eastAsia" w:ascii="宋体" w:hAnsi="宋体"/>
          <w:sz w:val="28"/>
          <w:szCs w:val="36"/>
        </w:rPr>
        <w:t>通过这些基础调研，明确了我们的项目为——</w:t>
      </w:r>
      <w:r>
        <w:rPr>
          <w:rFonts w:hint="eastAsia" w:ascii="宋体" w:hAnsi="宋体"/>
          <w:b/>
          <w:bCs/>
          <w:i/>
          <w:iCs/>
          <w:sz w:val="28"/>
          <w:szCs w:val="36"/>
        </w:rPr>
        <w:t>一款以《19层》为故事背景、面向青年推理爱好者的的中式恐怖解谜游戏。</w:t>
      </w:r>
    </w:p>
    <w:p w14:paraId="5052FB11">
      <w:pPr>
        <w:ind w:firstLine="420"/>
        <w:rPr>
          <w:rFonts w:hint="eastAsia" w:ascii="宋体" w:hAnsi="宋体"/>
          <w:sz w:val="28"/>
          <w:szCs w:val="36"/>
        </w:rPr>
      </w:pPr>
      <w:r>
        <w:rPr>
          <w:rFonts w:hint="eastAsia" w:ascii="宋体" w:hAnsi="宋体"/>
          <w:sz w:val="28"/>
          <w:szCs w:val="36"/>
        </w:rPr>
        <w:t>我们面向的玩家群体，是以及形成了自己审美喜好的年龄阶段，因此他们需要游戏提供给他们的是更强的沉浸感，更舒适的游玩体验，因此团队计划的游戏商业上，是章节买断制，加以内购提供线索引导的数值道具的付费模式。这一点我们会在后续市场分析板块进一步完善。</w:t>
      </w:r>
    </w:p>
    <w:p w14:paraId="1F232736">
      <w:pPr>
        <w:numPr>
          <w:ilvl w:val="0"/>
          <w:numId w:val="1"/>
        </w:numPr>
        <w:outlineLvl w:val="0"/>
        <w:rPr>
          <w:rFonts w:hint="eastAsia" w:ascii="仿宋" w:hAnsi="仿宋" w:eastAsia="仿宋" w:cs="仿宋"/>
          <w:b/>
          <w:bCs/>
          <w:sz w:val="36"/>
          <w:szCs w:val="44"/>
        </w:rPr>
      </w:pPr>
      <w:bookmarkStart w:id="1" w:name="_Toc27211"/>
      <w:r>
        <w:rPr>
          <w:rFonts w:hint="eastAsia" w:ascii="仿宋" w:hAnsi="仿宋" w:eastAsia="仿宋" w:cs="仿宋"/>
          <w:b/>
          <w:bCs/>
          <w:sz w:val="36"/>
          <w:szCs w:val="44"/>
        </w:rPr>
        <w:t>游戏基本介绍及创作理念</w:t>
      </w:r>
      <w:bookmarkEnd w:id="1"/>
    </w:p>
    <w:p w14:paraId="07F0EB6C">
      <w:pPr>
        <w:outlineLvl w:val="1"/>
        <w:rPr>
          <w:rFonts w:hint="eastAsia" w:ascii="宋体" w:hAnsi="宋体"/>
          <w:b/>
          <w:bCs/>
          <w:sz w:val="28"/>
          <w:szCs w:val="36"/>
        </w:rPr>
      </w:pPr>
      <w:bookmarkStart w:id="2" w:name="_Toc4614"/>
      <w:r>
        <w:rPr>
          <w:rFonts w:hint="eastAsia" w:ascii="宋体" w:hAnsi="宋体"/>
          <w:b/>
          <w:bCs/>
          <w:sz w:val="28"/>
          <w:szCs w:val="36"/>
        </w:rPr>
        <w:t>2.1游戏介绍</w:t>
      </w:r>
      <w:bookmarkEnd w:id="2"/>
    </w:p>
    <w:p w14:paraId="234778C5">
      <w:pPr>
        <w:ind w:firstLine="420"/>
        <w:rPr>
          <w:rFonts w:hint="eastAsia" w:ascii="宋体" w:hAnsi="宋体"/>
          <w:sz w:val="28"/>
          <w:szCs w:val="36"/>
        </w:rPr>
      </w:pPr>
      <w:r>
        <w:rPr>
          <w:rFonts w:hint="eastAsia" w:ascii="宋体" w:hAnsi="宋体"/>
          <w:sz w:val="28"/>
          <w:szCs w:val="36"/>
        </w:rPr>
        <w:t>由我们团队设计的游戏《19层》，致力于打造一款以小说和影视剧为背景的游戏，世界观建立在剧版19层基础上，讲述一个全新的故事。</w:t>
      </w:r>
    </w:p>
    <w:p w14:paraId="2A165D30">
      <w:pPr>
        <w:ind w:firstLine="420"/>
        <w:rPr>
          <w:rFonts w:hint="eastAsia" w:ascii="宋体" w:hAnsi="宋体"/>
          <w:sz w:val="28"/>
          <w:szCs w:val="36"/>
        </w:rPr>
      </w:pPr>
      <w:r>
        <w:rPr>
          <w:rFonts w:hint="eastAsia" w:ascii="宋体" w:hAnsi="宋体"/>
          <w:sz w:val="28"/>
          <w:szCs w:val="36"/>
        </w:rPr>
        <w:t>作为一款解谜游戏，《19层》在操作上将使用点击交互，不设置过多操作，所有的基础内容均可以靠点击以及拖拽完成。将解密的复杂度放在谜题本身，在谜题中会混杂一些借助手机其它功能的多感官联动，如使用陀螺仪检测当前手机朝向等，丰富游戏在解密上的玩法，发挥手机平台的操作优势。</w:t>
      </w:r>
    </w:p>
    <w:p w14:paraId="2A2CBF4A">
      <w:pPr>
        <w:ind w:firstLine="420"/>
        <w:rPr>
          <w:rFonts w:hint="eastAsia" w:ascii="宋体" w:hAnsi="宋体"/>
          <w:sz w:val="28"/>
          <w:szCs w:val="36"/>
        </w:rPr>
      </w:pPr>
      <w:r>
        <w:rPr>
          <w:rFonts w:hint="eastAsia" w:ascii="宋体" w:hAnsi="宋体"/>
          <w:sz w:val="28"/>
          <w:szCs w:val="36"/>
        </w:rPr>
        <w:t>游戏的故事将围绕原创主角“X”展开，让玩家操纵着这个主角，体验与原作19层中相似的冒险，更可以在游戏中体验更多风格迥异的经历，破解一个又一个谜题。</w:t>
      </w:r>
    </w:p>
    <w:p w14:paraId="00D2267E">
      <w:pPr>
        <w:ind w:firstLine="420"/>
        <w:rPr>
          <w:rFonts w:hint="eastAsia" w:ascii="宋体" w:hAnsi="宋体"/>
          <w:sz w:val="28"/>
          <w:szCs w:val="36"/>
        </w:rPr>
      </w:pPr>
      <w:r>
        <w:rPr>
          <w:rFonts w:hint="eastAsia" w:ascii="宋体" w:hAnsi="宋体"/>
          <w:sz w:val="28"/>
          <w:szCs w:val="36"/>
        </w:rPr>
        <w:t>每一个谜题或道具，都可能附带一些线索文本，让收集到碎片化的线索。最终被收集到的，抑或是被错过的线索，将交由玩家自己拼凑，每一个选择的处理不同，每一个谜题的解法不同，都会影响你收集到的线索，进而使得每一位玩家在首次体验游戏，都会了解到游戏不同的侧面。你所收集到的内容，将会影响你在游戏内设计关键节点的选择判断，进而影响每一个章节的结局。</w:t>
      </w:r>
    </w:p>
    <w:p w14:paraId="7F1D8B64">
      <w:pPr>
        <w:ind w:firstLine="420"/>
        <w:rPr>
          <w:rFonts w:hint="eastAsia" w:ascii="宋体" w:hAnsi="宋体"/>
          <w:sz w:val="28"/>
          <w:szCs w:val="36"/>
        </w:rPr>
      </w:pPr>
      <w:r>
        <w:rPr>
          <w:rFonts w:hint="eastAsia" w:ascii="宋体" w:hAnsi="宋体"/>
          <w:sz w:val="28"/>
          <w:szCs w:val="36"/>
        </w:rPr>
        <w:t>类似于MBTI测试，我们将设计隐形数值，赋值给每一个选择点，并加权计算，得出计算结果，设置维度图倾向。在每个章节的结尾，根据本章玩家的表现，即得到的计算结果，给出对于玩家的评价。打破第四面墙，对游戏外的玩家做出评价，在全部选择最差选项的坏结局中，加以对玩家的辛辣嘲讽。</w:t>
      </w:r>
    </w:p>
    <w:p w14:paraId="417D3A5E">
      <w:pPr>
        <w:ind w:firstLine="420"/>
        <w:rPr>
          <w:rFonts w:hint="eastAsia" w:ascii="宋体" w:hAnsi="宋体"/>
          <w:sz w:val="28"/>
          <w:szCs w:val="36"/>
        </w:rPr>
      </w:pPr>
      <w:r>
        <w:rPr>
          <w:rFonts w:hint="eastAsia" w:ascii="宋体" w:hAnsi="宋体"/>
          <w:sz w:val="28"/>
          <w:szCs w:val="36"/>
        </w:rPr>
        <w:t>在游戏本身流程中，我们希望游戏能够加强画面演出，提前使用live2D等技术，预制演出动画，同时优化播放算法，减少播片时的卡顿感，在制作引擎允许的限度内，2D动画即时演出，减少内存消耗。通过电影化的表现，增强剧情张力和玩家游戏体验的沉浸感。</w:t>
      </w:r>
    </w:p>
    <w:p w14:paraId="20965AAC">
      <w:pPr>
        <w:ind w:firstLine="420"/>
        <w:rPr>
          <w:rFonts w:hint="eastAsia" w:ascii="宋体" w:hAnsi="宋体"/>
          <w:sz w:val="28"/>
          <w:szCs w:val="36"/>
        </w:rPr>
      </w:pPr>
      <w:r>
        <w:rPr>
          <w:rFonts w:hint="eastAsia" w:ascii="宋体" w:hAnsi="宋体"/>
          <w:sz w:val="28"/>
          <w:szCs w:val="36"/>
        </w:rPr>
        <w:t>同时，在整体的画面艺术风格上，每一章节都有不同的场景风格，但是在总体设计思路上保持一致，会在后面板块中对于美术表现进一步展开。</w:t>
      </w:r>
    </w:p>
    <w:p w14:paraId="1CAF89D4">
      <w:pPr>
        <w:ind w:firstLine="420"/>
        <w:rPr>
          <w:rFonts w:hint="eastAsia" w:ascii="宋体" w:hAnsi="宋体"/>
          <w:sz w:val="28"/>
          <w:szCs w:val="36"/>
        </w:rPr>
      </w:pPr>
      <w:r>
        <w:rPr>
          <w:rFonts w:hint="eastAsia" w:ascii="宋体" w:hAnsi="宋体"/>
          <w:sz w:val="28"/>
          <w:szCs w:val="36"/>
        </w:rPr>
        <w:t>音乐上，我们将设计一首游戏基本的主旋律音乐，根据每一个章节内的故事风格，冒险场地对游戏的主旋律进行单独设计。如在中式古典的，含有民俗元素的章节关卡中，将会大量使用民族乐器，在紧张的时刻使用唢呐，在铺垫气氛的时候用</w:t>
      </w:r>
      <w:r>
        <w:rPr>
          <w:rFonts w:ascii="宋体" w:hAnsi="宋体"/>
          <w:sz w:val="28"/>
          <w:szCs w:val="36"/>
        </w:rPr>
        <w:t>埙</w:t>
      </w:r>
      <w:r>
        <w:rPr>
          <w:rFonts w:ascii="Times New Roman" w:hAnsi="Times New Roman" w:cs="Times New Roman"/>
          <w:sz w:val="28"/>
          <w:szCs w:val="36"/>
        </w:rPr>
        <w:t>‌</w:t>
      </w:r>
      <w:r>
        <w:rPr>
          <w:rFonts w:hint="eastAsia" w:ascii="宋体" w:hAnsi="宋体"/>
          <w:sz w:val="28"/>
          <w:szCs w:val="36"/>
        </w:rPr>
        <w:t>做主乐器。在现代科技感强的场景里，特雷门琴的演奏，8bit音乐、16bit音乐也都可以应用其中。在荒诞感更强的场景里，可以用卡祖笛、电音蝌蚪等乐器的音色，慢慢升高音调转向更加诡异的质感。宗教感强的关卡中，</w:t>
      </w:r>
      <w:r>
        <w:rPr>
          <w:rFonts w:ascii="宋体" w:hAnsi="宋体"/>
          <w:sz w:val="28"/>
          <w:szCs w:val="36"/>
        </w:rPr>
        <w:t>玻璃琴</w:t>
      </w:r>
      <w:r>
        <w:rPr>
          <w:rFonts w:hint="eastAsia" w:ascii="宋体" w:hAnsi="宋体"/>
          <w:sz w:val="28"/>
          <w:szCs w:val="36"/>
        </w:rPr>
        <w:t>也可以作为选项。此外，音乐也可以作为游戏Meta元素（即打破第四面墙与玩家直接接触</w:t>
      </w:r>
      <w:r>
        <w:rPr>
          <w:rFonts w:ascii="宋体" w:hAnsi="宋体"/>
          <w:sz w:val="28"/>
          <w:szCs w:val="36"/>
        </w:rPr>
        <w:t>）</w:t>
      </w:r>
      <w:r>
        <w:rPr>
          <w:rFonts w:hint="eastAsia" w:ascii="宋体" w:hAnsi="宋体"/>
          <w:sz w:val="28"/>
          <w:szCs w:val="36"/>
        </w:rPr>
        <w:t>的表现方法，可以将游戏流程中使用麦克风（与解谜谜题相关，非暗中收集）收集到的玩家人声采样投入音乐中。增强恐怖感。</w:t>
      </w:r>
    </w:p>
    <w:p w14:paraId="03D24709">
      <w:pPr>
        <w:outlineLvl w:val="1"/>
        <w:rPr>
          <w:rFonts w:hint="eastAsia" w:ascii="宋体" w:hAnsi="宋体"/>
          <w:b/>
          <w:bCs/>
          <w:sz w:val="28"/>
          <w:szCs w:val="36"/>
        </w:rPr>
      </w:pPr>
      <w:bookmarkStart w:id="3" w:name="_Toc6267"/>
      <w:r>
        <w:rPr>
          <w:rFonts w:hint="eastAsia" w:ascii="宋体" w:hAnsi="宋体"/>
          <w:b/>
          <w:bCs/>
          <w:sz w:val="28"/>
          <w:szCs w:val="36"/>
        </w:rPr>
        <w:t>2.2创作理念</w:t>
      </w:r>
      <w:bookmarkEnd w:id="3"/>
    </w:p>
    <w:p w14:paraId="14E1A055">
      <w:pPr>
        <w:ind w:firstLine="420"/>
        <w:rPr>
          <w:rFonts w:hint="eastAsia" w:ascii="宋体" w:hAnsi="宋体"/>
          <w:sz w:val="28"/>
          <w:szCs w:val="36"/>
        </w:rPr>
      </w:pPr>
      <w:r>
        <w:rPr>
          <w:rFonts w:hint="eastAsia" w:ascii="宋体" w:hAnsi="宋体"/>
          <w:sz w:val="28"/>
          <w:szCs w:val="36"/>
        </w:rPr>
        <w:t>在前一个小节中，我们介绍了这个游戏的基本创作思路以及方向，下面将进一步围绕我们的创作理念进行展开，从“要做什么</w:t>
      </w:r>
      <w:r>
        <w:rPr>
          <w:rFonts w:ascii="宋体" w:hAnsi="宋体"/>
          <w:sz w:val="28"/>
          <w:szCs w:val="36"/>
        </w:rPr>
        <w:t>”</w:t>
      </w:r>
      <w:r>
        <w:rPr>
          <w:rFonts w:hint="eastAsia" w:ascii="宋体" w:hAnsi="宋体"/>
          <w:sz w:val="28"/>
          <w:szCs w:val="36"/>
        </w:rPr>
        <w:t>到“为什么要做”。</w:t>
      </w:r>
    </w:p>
    <w:p w14:paraId="23B34A57">
      <w:pPr>
        <w:ind w:firstLine="420"/>
        <w:rPr>
          <w:rFonts w:hint="eastAsia" w:ascii="宋体" w:hAnsi="宋体"/>
          <w:sz w:val="28"/>
          <w:szCs w:val="36"/>
        </w:rPr>
      </w:pPr>
      <w:r>
        <w:rPr>
          <w:rFonts w:hint="eastAsia" w:ascii="宋体" w:hAnsi="宋体"/>
          <w:sz w:val="28"/>
          <w:szCs w:val="36"/>
        </w:rPr>
        <w:t>首先，作为IP改游戏，我们的首要创作目标就是吸引原作粉丝。喜欢原作角色的，我们让原作角色以彩蛋、背景形式在游戏中出现，这样既不会打破粉丝对于原作角色的滤镜，又能够让粉丝有与自己喜欢着的角色接触的熟悉感，有效防止被评价OOC（角色做不符合人设的行为）的风险。喜欢19层设定冒险的玩家，我们设计足够有趣的谜题，在谜题之外讲一个好故事，让他们愿意沉浸其中。</w:t>
      </w:r>
    </w:p>
    <w:p w14:paraId="69C65DB9">
      <w:pPr>
        <w:ind w:firstLine="420"/>
        <w:rPr>
          <w:rFonts w:hint="eastAsia" w:ascii="宋体" w:hAnsi="宋体"/>
          <w:sz w:val="28"/>
          <w:szCs w:val="36"/>
        </w:rPr>
      </w:pPr>
      <w:r>
        <w:rPr>
          <w:rFonts w:hint="eastAsia" w:ascii="宋体" w:hAnsi="宋体"/>
          <w:sz w:val="28"/>
          <w:szCs w:val="36"/>
        </w:rPr>
        <w:t>其次，作为一个游戏，《19层》除去它的各种前提，“游戏”二字是它无法剖离的本质，那，好玩就是它需要做的最重要的事情。我们作为游戏创作者，首要的目标，是做一个好玩的游戏。难度和趣味兼具的谜题，如果未来有玩家给我们的评价什么样的才是最高的，我想应该是“符合逻辑又超出常规”。</w:t>
      </w:r>
    </w:p>
    <w:p w14:paraId="49C13508">
      <w:pPr>
        <w:ind w:firstLine="420"/>
        <w:rPr>
          <w:rFonts w:hint="eastAsia" w:ascii="宋体" w:hAnsi="宋体"/>
          <w:sz w:val="28"/>
          <w:szCs w:val="36"/>
        </w:rPr>
      </w:pPr>
      <w:r>
        <w:rPr>
          <w:rFonts w:hint="eastAsia" w:ascii="宋体" w:hAnsi="宋体"/>
          <w:sz w:val="28"/>
          <w:szCs w:val="36"/>
        </w:rPr>
        <w:t>具体的设计上，19层的设定，是极具包容性的，因此我们在谜题的设计上，可以既有“本格”的推理，也有“变格”推理，有现实节奏下的循序渐进，也要有超自然的奇思妙想。同样，这些来自“无限流”设定下的超自然现象、设定，也可以作为剧情推进的手段，在和平的情节里增加冲击力，在绝望的时刻机械降神。</w:t>
      </w:r>
    </w:p>
    <w:p w14:paraId="5AD86318">
      <w:pPr>
        <w:widowControl/>
        <w:jc w:val="left"/>
        <w:rPr>
          <w:rFonts w:hint="eastAsia" w:ascii="仿宋" w:hAnsi="仿宋" w:eastAsia="仿宋" w:cs="仿宋"/>
          <w:b/>
          <w:bCs/>
          <w:sz w:val="36"/>
          <w:szCs w:val="44"/>
        </w:rPr>
      </w:pPr>
      <w:r>
        <w:rPr>
          <w:rFonts w:hint="eastAsia" w:ascii="仿宋" w:hAnsi="仿宋" w:eastAsia="仿宋" w:cs="仿宋"/>
          <w:b/>
          <w:bCs/>
          <w:sz w:val="36"/>
          <w:szCs w:val="44"/>
        </w:rPr>
        <w:br w:type="page"/>
      </w:r>
    </w:p>
    <w:p w14:paraId="436BAAEE">
      <w:pPr>
        <w:numPr>
          <w:ilvl w:val="0"/>
          <w:numId w:val="1"/>
        </w:numPr>
        <w:outlineLvl w:val="0"/>
        <w:rPr>
          <w:rFonts w:hint="eastAsia" w:ascii="仿宋" w:hAnsi="仿宋" w:eastAsia="仿宋" w:cs="仿宋"/>
          <w:b/>
          <w:bCs/>
          <w:sz w:val="36"/>
          <w:szCs w:val="44"/>
        </w:rPr>
      </w:pPr>
      <w:bookmarkStart w:id="4" w:name="_Toc27993"/>
      <w:r>
        <w:rPr>
          <w:rFonts w:hint="eastAsia" w:ascii="仿宋" w:hAnsi="仿宋" w:eastAsia="仿宋" w:cs="仿宋"/>
          <w:b/>
          <w:bCs/>
          <w:sz w:val="36"/>
          <w:szCs w:val="44"/>
        </w:rPr>
        <w:t>故事与美术风格</w:t>
      </w:r>
      <w:bookmarkEnd w:id="4"/>
    </w:p>
    <w:p w14:paraId="6F237C4E">
      <w:pPr>
        <w:outlineLvl w:val="1"/>
        <w:rPr>
          <w:rFonts w:hint="eastAsia" w:cs="仿宋" w:asciiTheme="minorEastAsia" w:hAnsiTheme="minorEastAsia" w:eastAsiaTheme="minorEastAsia"/>
          <w:b/>
          <w:bCs/>
          <w:sz w:val="28"/>
          <w:szCs w:val="28"/>
          <w:lang w:eastAsia="zh"/>
        </w:rPr>
      </w:pPr>
      <w:bookmarkStart w:id="5" w:name="_Toc21114"/>
      <w:bookmarkStart w:id="6" w:name="_Hlk228136810"/>
      <w:r>
        <w:rPr>
          <w:rFonts w:hint="eastAsia" w:cs="仿宋" w:asciiTheme="minorEastAsia" w:hAnsiTheme="minorEastAsia" w:eastAsiaTheme="minorEastAsia"/>
          <w:b/>
          <w:bCs/>
          <w:sz w:val="28"/>
          <w:szCs w:val="28"/>
          <w:lang w:eastAsia="zh"/>
        </w:rPr>
        <w:t>3.1美术</w:t>
      </w:r>
      <w:bookmarkEnd w:id="5"/>
    </w:p>
    <w:p w14:paraId="3F64AFBA">
      <w:pPr>
        <w:outlineLvl w:val="2"/>
        <w:rPr>
          <w:rFonts w:hint="eastAsia" w:cs="仿宋" w:asciiTheme="minorEastAsia" w:hAnsiTheme="minorEastAsia" w:eastAsiaTheme="minorEastAsia"/>
          <w:b/>
          <w:bCs/>
          <w:sz w:val="28"/>
          <w:szCs w:val="28"/>
          <w:lang w:eastAsia="zh"/>
        </w:rPr>
      </w:pPr>
      <w:bookmarkStart w:id="7" w:name="_Toc25238"/>
      <w:r>
        <w:rPr>
          <w:rFonts w:hint="eastAsia" w:cs="仿宋" w:asciiTheme="minorEastAsia" w:hAnsiTheme="minorEastAsia" w:eastAsiaTheme="minorEastAsia"/>
          <w:b/>
          <w:bCs/>
          <w:sz w:val="28"/>
          <w:szCs w:val="28"/>
          <w:lang w:eastAsia="zh"/>
        </w:rPr>
        <w:t>3.1.1场景美术</w:t>
      </w:r>
      <w:bookmarkEnd w:id="7"/>
    </w:p>
    <w:p w14:paraId="14B641EC">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在我们的构想里，场景美术将具有以下特点：</w:t>
      </w:r>
    </w:p>
    <w:p w14:paraId="2F0BBBEC">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拟真手绘触感：全篇采用数字厚涂结合水彩边缘的处理方式，保留明显的笔触感与不规则的边缘，消除3D建模的锐利冷硬，营造出如视觉小说般细腻且带有温度的平面叙事空间。</w:t>
      </w:r>
    </w:p>
    <w:p w14:paraId="7035279F">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主题上使用灰绿基调，展现“岁月痕迹”的感觉：整体色彩倾向于低饱和度的灰绿色调（如苔藓绿、霉变灰、锈蚀青），以此渲染压抑、潮湿且年代久远的废弃感。画面中大量运用“斑驳”处理，展现墙皮脱落、金属锈迹及书籍泛黄的质感。</w:t>
      </w:r>
    </w:p>
    <w:p w14:paraId="423DE544">
      <w:pPr>
        <w:ind w:firstLine="420"/>
        <w:rPr>
          <w:rFonts w:hint="eastAsia" w:asciiTheme="majorEastAsia" w:hAnsiTheme="majorEastAsia" w:eastAsiaTheme="majorEastAsia"/>
          <w:sz w:val="28"/>
          <w:szCs w:val="28"/>
          <w:lang w:eastAsia="zh"/>
        </w:rPr>
      </w:pPr>
      <w:r>
        <w:rPr>
          <w:rFonts w:hint="eastAsia" w:asciiTheme="minorEastAsia" w:hAnsiTheme="minorEastAsia" w:eastAsiaTheme="minorEastAsia"/>
          <w:sz w:val="28"/>
          <w:szCs w:val="28"/>
          <w:lang w:eastAsia="zh"/>
        </w:rPr>
        <w:t>戏剧性光影锚点：在整体低饱和的环境中，通过高饱和的暖色光源（如昏暗的钨丝灯、收音机的指示灯、手电筒的边缘光）建立视觉锚点。这种强烈的光明暗对比（Chiaroscuro）不仅引导玩家注意解</w:t>
      </w:r>
      <w:r>
        <w:rPr>
          <w:rFonts w:hint="eastAsia" w:asciiTheme="majorEastAsia" w:hAnsiTheme="majorEastAsia" w:eastAsiaTheme="majorEastAsia"/>
          <w:sz w:val="28"/>
          <w:szCs w:val="28"/>
          <w:lang w:eastAsia="zh"/>
        </w:rPr>
        <w:t>谜关键点，更暗示了在冷酷的游戏规则中微弱的人性挣扎。</w:t>
      </w:r>
    </w:p>
    <w:p w14:paraId="5B9127C2">
      <w:pPr>
        <w:outlineLvl w:val="2"/>
        <w:rPr>
          <w:rFonts w:hint="eastAsia" w:cs="仿宋" w:asciiTheme="majorEastAsia" w:hAnsiTheme="majorEastAsia" w:eastAsiaTheme="majorEastAsia"/>
          <w:b/>
          <w:bCs/>
          <w:sz w:val="28"/>
          <w:szCs w:val="28"/>
          <w:lang w:eastAsia="zh"/>
        </w:rPr>
      </w:pPr>
      <w:bookmarkStart w:id="8" w:name="_Toc29620"/>
      <w:r>
        <w:rPr>
          <w:rFonts w:hint="eastAsia" w:cs="仿宋" w:asciiTheme="majorEastAsia" w:hAnsiTheme="majorEastAsia" w:eastAsiaTheme="majorEastAsia"/>
          <w:b/>
          <w:bCs/>
          <w:sz w:val="28"/>
          <w:szCs w:val="28"/>
          <w:lang w:eastAsia="zh"/>
        </w:rPr>
        <w:t>3.1.2图标设计</w:t>
      </w:r>
      <w:bookmarkEnd w:id="8"/>
    </w:p>
    <w:p w14:paraId="6AAF374F">
      <w:pPr>
        <w:ind w:firstLine="420"/>
        <w:rPr>
          <w:rFonts w:hint="eastAsia" w:asciiTheme="majorEastAsia" w:hAnsiTheme="majorEastAsia" w:eastAsiaTheme="majorEastAsia"/>
          <w:sz w:val="28"/>
          <w:szCs w:val="28"/>
          <w:lang w:eastAsia="zh"/>
        </w:rPr>
      </w:pPr>
      <w:r>
        <w:rPr>
          <w:rFonts w:hint="eastAsia" w:asciiTheme="majorEastAsia" w:hAnsiTheme="majorEastAsia" w:eastAsiaTheme="majorEastAsia"/>
          <w:sz w:val="28"/>
          <w:szCs w:val="28"/>
          <w:lang w:eastAsia="zh"/>
        </w:rPr>
        <w:t>材质化物件：道具图标（Item Icons）不再是简单的符号，而是具有体积感的手绘物件。例如，“画的一部分”边缘应有参差的撕裂纤维感；“生锈的钥匙”应能看到明显的红褐色锈斑，而非平滑的色块。</w:t>
      </w:r>
    </w:p>
    <w:p w14:paraId="5EE9B8E0">
      <w:pPr>
        <w:ind w:firstLine="420"/>
        <w:rPr>
          <w:rFonts w:hint="eastAsia" w:asciiTheme="majorEastAsia" w:hAnsiTheme="majorEastAsia" w:eastAsiaTheme="majorEastAsia"/>
          <w:sz w:val="28"/>
          <w:szCs w:val="28"/>
          <w:lang w:eastAsia="zh"/>
        </w:rPr>
      </w:pPr>
      <w:r>
        <w:rPr>
          <w:rFonts w:hint="eastAsia" w:asciiTheme="majorEastAsia" w:hAnsiTheme="majorEastAsia" w:eastAsiaTheme="majorEastAsia"/>
          <w:sz w:val="28"/>
          <w:szCs w:val="28"/>
          <w:lang w:eastAsia="zh"/>
        </w:rPr>
        <w:t>环境融入感：图标背景带有淡淡的羊皮纸或旧档案纹理，使玩家在查看背包时，仿佛是在翻阅一份陈旧的调查报告。</w:t>
      </w:r>
    </w:p>
    <w:p w14:paraId="476647C9">
      <w:pPr>
        <w:ind w:firstLine="420"/>
        <w:rPr>
          <w:rFonts w:hint="eastAsia" w:asciiTheme="majorEastAsia" w:hAnsiTheme="majorEastAsia" w:eastAsiaTheme="majorEastAsia"/>
          <w:sz w:val="28"/>
          <w:szCs w:val="28"/>
          <w:lang w:eastAsia="zh"/>
        </w:rPr>
      </w:pPr>
      <w:r>
        <w:rPr>
          <w:rFonts w:hint="eastAsia" w:asciiTheme="majorEastAsia" w:hAnsiTheme="majorEastAsia" w:eastAsiaTheme="majorEastAsia"/>
          <w:sz w:val="28"/>
          <w:szCs w:val="28"/>
          <w:lang w:eastAsia="zh"/>
        </w:rPr>
        <w:t>交互动效：当玩家点击可交互点时，图标会伴随微小的笔触抖动或类似炭笔划过的痕迹提示。</w:t>
      </w:r>
    </w:p>
    <w:p w14:paraId="39DCBEC4">
      <w:pPr>
        <w:outlineLvl w:val="2"/>
        <w:rPr>
          <w:rFonts w:hint="eastAsia" w:cs="仿宋" w:asciiTheme="majorEastAsia" w:hAnsiTheme="majorEastAsia" w:eastAsiaTheme="majorEastAsia"/>
          <w:b/>
          <w:bCs/>
          <w:sz w:val="28"/>
          <w:szCs w:val="28"/>
          <w:lang w:eastAsia="zh"/>
        </w:rPr>
      </w:pPr>
      <w:bookmarkStart w:id="9" w:name="_Toc15413"/>
      <w:r>
        <w:rPr>
          <w:rFonts w:hint="eastAsia" w:cs="仿宋" w:asciiTheme="majorEastAsia" w:hAnsiTheme="majorEastAsia" w:eastAsiaTheme="majorEastAsia"/>
          <w:b/>
          <w:bCs/>
          <w:sz w:val="28"/>
          <w:szCs w:val="28"/>
          <w:lang w:eastAsia="zh"/>
        </w:rPr>
        <w:t>3.1.3 UI设计</w:t>
      </w:r>
      <w:bookmarkEnd w:id="9"/>
    </w:p>
    <w:p w14:paraId="648F2963">
      <w:pPr>
        <w:ind w:firstLine="420"/>
        <w:rPr>
          <w:rFonts w:hint="eastAsia" w:asciiTheme="majorEastAsia" w:hAnsiTheme="majorEastAsia" w:eastAsiaTheme="majorEastAsia"/>
          <w:sz w:val="28"/>
          <w:szCs w:val="28"/>
          <w:lang w:eastAsia="zh"/>
        </w:rPr>
      </w:pPr>
      <w:r>
        <w:rPr>
          <w:rFonts w:hint="eastAsia" w:asciiTheme="majorEastAsia" w:hAnsiTheme="majorEastAsia" w:eastAsiaTheme="majorEastAsia"/>
          <w:sz w:val="28"/>
          <w:szCs w:val="28"/>
          <w:lang w:eastAsia="zh"/>
        </w:rPr>
        <w:t>“病历卡”视觉体系：UI整体框架参考旧时代精神病院的档案袋或病历夹。主菜单和对话框边缘带有轻微的磨损与卷曲效果，字体选用带有衬线、类似打字机印刷的样式，并进行了一定的“虚焦”处理以配合整体氛围。</w:t>
      </w:r>
    </w:p>
    <w:p w14:paraId="6333A00B">
      <w:pPr>
        <w:ind w:firstLine="420"/>
        <w:rPr>
          <w:rFonts w:hint="eastAsia" w:asciiTheme="majorEastAsia" w:hAnsiTheme="majorEastAsia" w:eastAsiaTheme="majorEastAsia"/>
          <w:sz w:val="28"/>
          <w:szCs w:val="28"/>
          <w:lang w:eastAsia="zh"/>
        </w:rPr>
      </w:pPr>
      <w:r>
        <w:rPr>
          <w:rFonts w:hint="eastAsia" w:asciiTheme="majorEastAsia" w:hAnsiTheme="majorEastAsia" w:eastAsiaTheme="majorEastAsia"/>
          <w:sz w:val="28"/>
          <w:szCs w:val="28"/>
          <w:lang w:eastAsia="zh"/>
        </w:rPr>
        <w:t>非入侵式指示：血量、灵感值等数据被巧妙地集成在UI边缘，采用模拟表盘或墨水渗透的视觉效果。</w:t>
      </w:r>
    </w:p>
    <w:p w14:paraId="4E8FA11C">
      <w:pPr>
        <w:ind w:firstLine="420"/>
        <w:rPr>
          <w:rFonts w:hint="eastAsia" w:asciiTheme="majorEastAsia" w:hAnsiTheme="majorEastAsia" w:eastAsiaTheme="majorEastAsia"/>
          <w:sz w:val="28"/>
          <w:szCs w:val="28"/>
          <w:lang w:eastAsia="zh"/>
        </w:rPr>
      </w:pPr>
      <w:r>
        <w:rPr>
          <w:rFonts w:hint="eastAsia" w:asciiTheme="majorEastAsia" w:hAnsiTheme="majorEastAsia" w:eastAsiaTheme="majorEastAsia"/>
          <w:sz w:val="28"/>
          <w:szCs w:val="28"/>
          <w:lang w:eastAsia="zh"/>
        </w:rPr>
        <w:t>系统崩坏特效：如在第四关中，原本规整的手绘UI会由于“数据崩坏”出现颜色分离、像素化色块以及半透明代码流的覆盖，打破其原有的柔和手绘质感，产生极强的视觉危机感。</w:t>
      </w:r>
    </w:p>
    <w:p w14:paraId="77248436">
      <w:pPr>
        <w:outlineLvl w:val="2"/>
        <w:rPr>
          <w:rFonts w:hint="eastAsia" w:cs="仿宋" w:asciiTheme="majorEastAsia" w:hAnsiTheme="majorEastAsia" w:eastAsiaTheme="majorEastAsia"/>
          <w:b/>
          <w:bCs/>
          <w:sz w:val="28"/>
          <w:szCs w:val="28"/>
          <w:lang w:eastAsia="zh"/>
        </w:rPr>
      </w:pPr>
      <w:bookmarkStart w:id="10" w:name="_Toc28312"/>
      <w:r>
        <w:rPr>
          <w:rFonts w:hint="eastAsia" w:cs="仿宋" w:asciiTheme="majorEastAsia" w:hAnsiTheme="majorEastAsia" w:eastAsiaTheme="majorEastAsia"/>
          <w:b/>
          <w:bCs/>
          <w:sz w:val="28"/>
          <w:szCs w:val="28"/>
          <w:lang w:eastAsia="zh"/>
        </w:rPr>
        <w:t>3.1.4 NPC立绘</w:t>
      </w:r>
      <w:bookmarkEnd w:id="10"/>
    </w:p>
    <w:p w14:paraId="4EF1120A">
      <w:pPr>
        <w:ind w:firstLine="420"/>
        <w:rPr>
          <w:rFonts w:hint="eastAsia" w:asciiTheme="majorEastAsia" w:hAnsiTheme="majorEastAsia" w:eastAsiaTheme="majorEastAsia"/>
          <w:sz w:val="28"/>
          <w:szCs w:val="28"/>
          <w:lang w:eastAsia="zh"/>
        </w:rPr>
      </w:pPr>
      <w:r>
        <w:rPr>
          <w:rFonts w:hint="eastAsia" w:asciiTheme="majorEastAsia" w:hAnsiTheme="majorEastAsia" w:eastAsiaTheme="majorEastAsia"/>
          <w:sz w:val="28"/>
          <w:szCs w:val="28"/>
          <w:lang w:eastAsia="zh"/>
        </w:rPr>
        <w:t>画风参考：《山河旅人》</w:t>
      </w:r>
    </w:p>
    <w:p w14:paraId="114DDE61">
      <w:pPr>
        <w:ind w:firstLine="420"/>
        <w:rPr>
          <w:rFonts w:hint="eastAsia" w:asciiTheme="majorEastAsia" w:hAnsiTheme="majorEastAsia" w:eastAsiaTheme="majorEastAsia"/>
          <w:sz w:val="28"/>
          <w:szCs w:val="28"/>
          <w:lang w:eastAsia="zh"/>
        </w:rPr>
      </w:pPr>
      <w:r>
        <w:rPr>
          <w:rFonts w:hint="eastAsia" w:asciiTheme="majorEastAsia" w:hAnsiTheme="majorEastAsia" w:eastAsiaTheme="majorEastAsia"/>
          <w:sz w:val="28"/>
          <w:szCs w:val="28"/>
          <w:lang w:eastAsia="zh"/>
        </w:rPr>
        <w:t>核心风格：借鉴《山河旅人》中那种带有东方韵味的线条感，利用粗细变化的“笔墨”线条勾勒轮廓，模拟宣纸或陈旧画布上的视觉效果。</w:t>
      </w:r>
    </w:p>
    <w:p w14:paraId="7358F36C">
      <w:pPr>
        <w:ind w:firstLine="420"/>
        <w:rPr>
          <w:rFonts w:hint="eastAsia" w:asciiTheme="majorEastAsia" w:hAnsiTheme="majorEastAsia" w:eastAsiaTheme="majorEastAsia"/>
          <w:sz w:val="28"/>
          <w:szCs w:val="28"/>
          <w:lang w:eastAsia="zh"/>
        </w:rPr>
      </w:pPr>
      <w:r>
        <w:rPr>
          <w:rFonts w:hint="eastAsia" w:asciiTheme="majorEastAsia" w:hAnsiTheme="majorEastAsia" w:eastAsiaTheme="majorEastAsia"/>
          <w:sz w:val="28"/>
          <w:szCs w:val="28"/>
          <w:lang w:eastAsia="zh"/>
        </w:rPr>
        <w:t>笔触处理：放弃锐利的矢量线，采用具有压感和纹理的毛笔或炭笔触感，边缘呈现自然氤氲和色彩渗漏，使角色立绘如同从一本褪色的老画册中走出来的形象。</w:t>
      </w:r>
    </w:p>
    <w:p w14:paraId="367F5B50">
      <w:pPr>
        <w:ind w:firstLine="420"/>
        <w:rPr>
          <w:rFonts w:hint="eastAsia" w:asciiTheme="majorEastAsia" w:hAnsiTheme="majorEastAsia" w:eastAsiaTheme="majorEastAsia"/>
          <w:sz w:val="28"/>
          <w:szCs w:val="28"/>
          <w:lang w:eastAsia="zh"/>
        </w:rPr>
      </w:pPr>
      <w:r>
        <w:rPr>
          <w:rFonts w:hint="eastAsia" w:asciiTheme="majorEastAsia" w:hAnsiTheme="majorEastAsia" w:eastAsiaTheme="majorEastAsia"/>
          <w:sz w:val="28"/>
          <w:szCs w:val="28"/>
          <w:lang w:eastAsia="zh"/>
        </w:rPr>
        <w:t>光影表现：模仿《山河旅人》的块面化上色，不进行精细的球体渲染，而是通过大块的阴影（配合灰绿色调）来塑造人物的阴郁感，仅在眼底或局部关键处点缀暖色。</w:t>
      </w:r>
    </w:p>
    <w:bookmarkEnd w:id="6"/>
    <w:p w14:paraId="3702DB58">
      <w:pPr>
        <w:outlineLvl w:val="1"/>
        <w:rPr>
          <w:rFonts w:hint="eastAsia" w:cs="仿宋" w:asciiTheme="minorEastAsia" w:hAnsiTheme="minorEastAsia" w:eastAsiaTheme="minorEastAsia"/>
          <w:b/>
          <w:bCs/>
          <w:sz w:val="28"/>
          <w:szCs w:val="28"/>
          <w:lang w:eastAsia="zh"/>
        </w:rPr>
      </w:pPr>
      <w:bookmarkStart w:id="11" w:name="_Toc30064"/>
      <w:r>
        <w:rPr>
          <w:rFonts w:hint="eastAsia" w:cs="仿宋" w:asciiTheme="minorEastAsia" w:hAnsiTheme="minorEastAsia" w:eastAsiaTheme="minorEastAsia"/>
          <w:b/>
          <w:bCs/>
          <w:sz w:val="28"/>
          <w:szCs w:val="28"/>
          <w:lang w:eastAsia="zh"/>
        </w:rPr>
        <w:t>3.2故事</w:t>
      </w:r>
      <w:bookmarkEnd w:id="11"/>
    </w:p>
    <w:p w14:paraId="03A599F0">
      <w:pPr>
        <w:outlineLvl w:val="2"/>
        <w:rPr>
          <w:rFonts w:hint="eastAsia" w:cs="仿宋" w:asciiTheme="minorEastAsia" w:hAnsiTheme="minorEastAsia" w:eastAsiaTheme="minorEastAsia"/>
          <w:b/>
          <w:bCs/>
          <w:sz w:val="28"/>
          <w:szCs w:val="28"/>
          <w:lang w:eastAsia="zh"/>
        </w:rPr>
      </w:pPr>
      <w:bookmarkStart w:id="12" w:name="_Toc465"/>
      <w:r>
        <w:rPr>
          <w:rFonts w:hint="eastAsia" w:cs="仿宋" w:asciiTheme="minorEastAsia" w:hAnsiTheme="minorEastAsia" w:eastAsiaTheme="minorEastAsia"/>
          <w:b/>
          <w:bCs/>
          <w:sz w:val="28"/>
          <w:szCs w:val="28"/>
          <w:lang w:eastAsia="zh"/>
        </w:rPr>
        <w:t>3.2.1故事梗概</w:t>
      </w:r>
      <w:bookmarkEnd w:id="12"/>
    </w:p>
    <w:p w14:paraId="030F2CEF">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主角在二手设备中意外发现了名为“十九层”的神秘游戏，并在强烈好奇心的驱使下戴上设备登入。</w:t>
      </w:r>
    </w:p>
    <w:p w14:paraId="783B8EC2">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游戏开始后，主角身处一个破败电梯中，并被困在充满宗教隐喻和逻辑谜题的第一关。</w:t>
      </w:r>
    </w:p>
    <w:p w14:paraId="1FE0A2B0">
      <w:pPr>
        <w:widowControl/>
        <w:jc w:val="left"/>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随后，主角在后续关卡中结识了自称同为玩家的</w:t>
      </w:r>
      <w:r>
        <w:rPr>
          <w:rFonts w:hint="eastAsia" w:asciiTheme="minorEastAsia" w:hAnsiTheme="minorEastAsia" w:eastAsiaTheme="minorEastAsia"/>
          <w:sz w:val="28"/>
          <w:szCs w:val="28"/>
          <w:lang w:bidi="ar"/>
        </w:rPr>
        <w:t>邵严、林默、高玄</w:t>
      </w:r>
      <w:r>
        <w:rPr>
          <w:rFonts w:hint="eastAsia" w:asciiTheme="minorEastAsia" w:hAnsiTheme="minorEastAsia" w:eastAsiaTheme="minorEastAsia"/>
          <w:sz w:val="28"/>
          <w:szCs w:val="28"/>
          <w:lang w:eastAsia="zh"/>
        </w:rPr>
        <w:t>三人，众人合力通关并逐渐产生联结。</w:t>
      </w:r>
    </w:p>
    <w:p w14:paraId="07CE0E3C">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然而，剧情在第三关发生转折，主角通过种种疑点确认了这些同伴其实是游戏捏造的、没有自我意识的NPC，并引发了激烈的团队冲突。</w:t>
      </w:r>
    </w:p>
    <w:p w14:paraId="0704D48A">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故事后期，游戏系统开始全面崩溃，现实与虚幻的界限变得模糊，主角在充满乱码和代码流的世界中寻找终极出口。</w:t>
      </w:r>
    </w:p>
    <w:p w14:paraId="5F5A6336">
      <w:pPr>
        <w:ind w:firstLine="420"/>
        <w:rPr>
          <w:rFonts w:hint="eastAsia" w:cs="仿宋" w:asciiTheme="minorEastAsia" w:hAnsiTheme="minorEastAsia" w:eastAsiaTheme="minorEastAsia"/>
          <w:b/>
          <w:bCs/>
          <w:sz w:val="28"/>
          <w:szCs w:val="28"/>
          <w:lang w:eastAsia="zh"/>
        </w:rPr>
      </w:pPr>
      <w:r>
        <w:rPr>
          <w:rFonts w:hint="eastAsia" w:asciiTheme="minorEastAsia" w:hAnsiTheme="minorEastAsia" w:eastAsiaTheme="minorEastAsia"/>
          <w:sz w:val="28"/>
          <w:szCs w:val="28"/>
          <w:lang w:eastAsia="zh"/>
        </w:rPr>
        <w:t>最终，主角虽然在现实的医院中醒来，但发现代表游戏的无名牌依然伴随着他，暗示游戏并未真正结束。</w:t>
      </w:r>
    </w:p>
    <w:p w14:paraId="299CE77C">
      <w:pPr>
        <w:outlineLvl w:val="2"/>
        <w:rPr>
          <w:rFonts w:hint="eastAsia" w:cs="仿宋" w:asciiTheme="minorEastAsia" w:hAnsiTheme="minorEastAsia" w:eastAsiaTheme="minorEastAsia"/>
          <w:b/>
          <w:bCs/>
          <w:sz w:val="28"/>
          <w:szCs w:val="28"/>
          <w:lang w:eastAsia="zh"/>
        </w:rPr>
      </w:pPr>
      <w:bookmarkStart w:id="13" w:name="_Toc18719"/>
      <w:r>
        <w:rPr>
          <w:rFonts w:hint="eastAsia" w:cs="仿宋" w:asciiTheme="minorEastAsia" w:hAnsiTheme="minorEastAsia" w:eastAsiaTheme="minorEastAsia"/>
          <w:b/>
          <w:bCs/>
          <w:sz w:val="28"/>
          <w:szCs w:val="28"/>
          <w:lang w:eastAsia="zh"/>
        </w:rPr>
        <w:t>3.2.2首节内容</w:t>
      </w:r>
      <w:bookmarkEnd w:id="13"/>
    </w:p>
    <w:p w14:paraId="036943DC">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主角初次登入游戏时，大脑仿佛遭受重击，意识迅速下潜，随后在晃动的电梯厢体内醒来。</w:t>
      </w:r>
    </w:p>
    <w:p w14:paraId="785D1128">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主角发现自己身穿蓝白条纹病号服，脖子上挂着一枚可在困难时提供线索的红色无名牌。</w:t>
      </w:r>
    </w:p>
    <w:p w14:paraId="25681B40">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电梯停在19层后，主角步入一个昏暗的单间，面对封死的铁门，必须展开细致的室内调查。</w:t>
      </w:r>
    </w:p>
    <w:p w14:paraId="25EA397F">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首节核心内容围绕一系列逻辑解谜展开，包括调整书架书籍位置组成五芒星、拼凑画作碎片、破解机关盒以及利用收音机获取保险箱密码。</w:t>
      </w:r>
    </w:p>
    <w:p w14:paraId="25AC8F69">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 xml:space="preserve">本节以一个关键的人生选择作为终点：主角必须看破象征天堂的铁门陷阱，转而跳入象征地狱的暗门以继续游戏。 </w:t>
      </w:r>
    </w:p>
    <w:p w14:paraId="6806738D">
      <w:pPr>
        <w:outlineLvl w:val="2"/>
        <w:rPr>
          <w:rFonts w:hint="eastAsia" w:cs="仿宋" w:asciiTheme="minorEastAsia" w:hAnsiTheme="minorEastAsia" w:eastAsiaTheme="minorEastAsia"/>
          <w:b/>
          <w:bCs/>
          <w:sz w:val="28"/>
          <w:szCs w:val="28"/>
          <w:lang w:eastAsia="zh"/>
        </w:rPr>
      </w:pPr>
      <w:bookmarkStart w:id="14" w:name="_Toc80"/>
      <w:r>
        <w:rPr>
          <w:rFonts w:hint="eastAsia" w:cs="仿宋" w:asciiTheme="minorEastAsia" w:hAnsiTheme="minorEastAsia" w:eastAsiaTheme="minorEastAsia"/>
          <w:b/>
          <w:bCs/>
          <w:sz w:val="28"/>
          <w:szCs w:val="28"/>
          <w:lang w:eastAsia="zh"/>
        </w:rPr>
        <w:t>3.2.3后期展望</w:t>
      </w:r>
      <w:bookmarkEnd w:id="14"/>
    </w:p>
    <w:p w14:paraId="5A8BE234">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身份危机与人性博弈：随着NPC身份的揭露，剧情将深化对“真实意识”的探讨，尤其是在面对疯狂攻击和生死牺牲时，主角与虚拟人物间的情感纠葛将达到顶峰。</w:t>
      </w:r>
    </w:p>
    <w:p w14:paraId="4371DA01">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视觉与环境的异化：后期场景将从写实的密室逐渐演变为“数字化废墟”，大量乱码、花屏闪烁和背景代码流将作为核心视觉元素。</w:t>
      </w:r>
    </w:p>
    <w:p w14:paraId="6B249DCE">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开放式悬疑结尾：故事将维持一个令人不安的平衡点，通过主角在现实中保留游戏道具这一设定，让受众持续质疑主角是否真正回到了现实世界。</w:t>
      </w:r>
    </w:p>
    <w:p w14:paraId="3D416F73">
      <w:pPr>
        <w:outlineLvl w:val="2"/>
        <w:rPr>
          <w:rFonts w:hint="eastAsia" w:asciiTheme="minorEastAsia" w:hAnsiTheme="minorEastAsia" w:eastAsiaTheme="minorEastAsia"/>
          <w:b/>
          <w:bCs/>
          <w:sz w:val="28"/>
          <w:szCs w:val="28"/>
          <w:lang w:eastAsia="zh"/>
        </w:rPr>
      </w:pPr>
      <w:bookmarkStart w:id="15" w:name="_Toc31774"/>
      <w:r>
        <w:rPr>
          <w:rFonts w:hint="eastAsia" w:asciiTheme="minorEastAsia" w:hAnsiTheme="minorEastAsia" w:eastAsiaTheme="minorEastAsia"/>
          <w:b/>
          <w:bCs/>
          <w:sz w:val="28"/>
          <w:szCs w:val="28"/>
          <w:lang w:eastAsia="zh"/>
        </w:rPr>
        <w:t>3.2.4首章剧情一览</w:t>
      </w:r>
      <w:bookmarkEnd w:id="15"/>
    </w:p>
    <w:p w14:paraId="1CE50FF1">
      <w:pPr>
        <w:spacing w:line="360" w:lineRule="auto"/>
        <w:jc w:val="left"/>
        <w:rPr>
          <w:rFonts w:hint="eastAsia" w:ascii="仿宋" w:hAnsi="仿宋" w:eastAsia="仿宋"/>
          <w:i/>
          <w:iCs/>
          <w:sz w:val="24"/>
          <w:lang w:eastAsia="zh"/>
        </w:rPr>
      </w:pPr>
      <w:r>
        <w:rPr>
          <w:rFonts w:hint="eastAsia" w:ascii="仿宋" w:hAnsi="仿宋" w:eastAsia="仿宋"/>
          <w:i/>
          <w:iCs/>
          <w:sz w:val="24"/>
          <w:lang w:eastAsia="zh"/>
        </w:rPr>
        <w:t>第一关</w:t>
      </w:r>
    </w:p>
    <w:p w14:paraId="1AA14959">
      <w:pPr>
        <w:spacing w:line="360" w:lineRule="auto"/>
        <w:jc w:val="left"/>
        <w:rPr>
          <w:rFonts w:hint="eastAsia" w:ascii="仿宋" w:hAnsi="仿宋" w:eastAsia="仿宋"/>
          <w:i/>
          <w:iCs/>
          <w:sz w:val="24"/>
          <w:lang w:eastAsia="zh"/>
        </w:rPr>
      </w:pPr>
      <w:r>
        <w:rPr>
          <w:rFonts w:hint="eastAsia" w:ascii="仿宋" w:hAnsi="仿宋" w:eastAsia="仿宋"/>
          <w:i/>
          <w:iCs/>
          <w:sz w:val="24"/>
          <w:lang w:eastAsia="zh"/>
        </w:rPr>
        <w:t>正对着电梯门的一面：有着一扇带有锁孔的铁门，铁门上有着一个显眼的字符a(这里用a代替)，铁门的旁边贴着一张便签：找到钥匙才能离开。主角撕下便签，发现其背面写着：X指引我们上升。X被涂黑无法看清。铁门的左手是一个书架，上面摆满了乱七八糟有关宗教的书，随便拿起一本翻看会发现字迹都模糊不清无法辨认。这里主角会注意到这些书的书脊上有着奇怪的图案，沿着书脊上的图案将书摆放正确，书脊会组成一个五芒星图案，这时候掉下一本书，打开书发现这本书中间被挖空了放着一块画的一部分1，拿走画的一部分显露出下面凌乱的字迹：我们不属于X！那不是归宿！同时书本的角落画着圆=1。右手是一幅画被挂在墙上，画明显缺少了一部分。收集1234之后把画补完整后发现画着神圣的十字架，同时画框下侧打开，掉下一张纸，730。</w:t>
      </w:r>
    </w:p>
    <w:p w14:paraId="3887A909">
      <w:pPr>
        <w:spacing w:line="360" w:lineRule="auto"/>
        <w:jc w:val="left"/>
        <w:rPr>
          <w:rFonts w:hint="eastAsia" w:ascii="仿宋" w:hAnsi="仿宋" w:eastAsia="仿宋"/>
          <w:i/>
          <w:iCs/>
          <w:sz w:val="24"/>
          <w:lang w:eastAsia="zh"/>
        </w:rPr>
      </w:pPr>
      <w:r>
        <w:rPr>
          <w:rFonts w:hint="eastAsia" w:ascii="仿宋" w:hAnsi="仿宋" w:eastAsia="仿宋"/>
          <w:i/>
          <w:iCs/>
          <w:sz w:val="24"/>
          <w:lang w:eastAsia="zh"/>
        </w:rPr>
        <w:t>电梯门左手的一面：放着一个床头柜和床头柜上一个等待调频一直产生沙沙电流声的收音机。床头柜有三层，第一层打开无物品，第二层打开里面是画的一部分2，第三层有着一个奇怪的图案密码，打开里面放着一个镂空着奇怪图案的圆形灯罩。将收音机调整至7.30AM，开始播放：“到第七日，神造物的工已经完毕，就在第七日歇了他一切的工，安息了。”“逾越节前六天，耶稣来到伯达尼，就是耶稣从死者中唤起拉匝禄的地方。”“只可打他四十下，不可过数；若过数，便是轻贱你的弟兄了。”“但是第七年，地要完全休歇，享受耶和华的安息；你不可耕种田地，也不可修剪葡萄园。”保险箱密码：776407</w:t>
      </w:r>
    </w:p>
    <w:p w14:paraId="476C7F9B">
      <w:pPr>
        <w:spacing w:line="360" w:lineRule="auto"/>
        <w:jc w:val="left"/>
        <w:rPr>
          <w:rFonts w:hint="eastAsia" w:ascii="仿宋" w:hAnsi="仿宋" w:eastAsia="仿宋"/>
          <w:i/>
          <w:iCs/>
          <w:sz w:val="24"/>
          <w:lang w:eastAsia="zh"/>
        </w:rPr>
      </w:pPr>
      <w:r>
        <w:rPr>
          <w:rFonts w:hint="eastAsia" w:ascii="仿宋" w:hAnsi="仿宋" w:eastAsia="仿宋"/>
          <w:i/>
          <w:iCs/>
          <w:sz w:val="24"/>
          <w:lang w:eastAsia="zh"/>
        </w:rPr>
        <w:t>电梯门右手的一面：放着一张桌子，桌子上摆放着一个保险箱和一个有着四个图案按钮的机关盒，图案分别由圆形，三角形，方形，菱形组成，根据图形的边数确定对应的数字，密码是1/3/4/4，随后按下对应按钮相应的次数后，机关盒打开后得到一串图案密码和画的一部分3，用来打开第三层抽屉的锁。保险箱是6位数字密码，打开后里面是一把钥匙（可开启铁门和暗门）和一张字条，字条写着：只一次，做出选择。</w:t>
      </w:r>
    </w:p>
    <w:p w14:paraId="28684623">
      <w:pPr>
        <w:spacing w:line="360" w:lineRule="auto"/>
        <w:jc w:val="left"/>
        <w:rPr>
          <w:rFonts w:hint="eastAsia" w:ascii="仿宋" w:hAnsi="仿宋" w:eastAsia="仿宋"/>
          <w:i/>
          <w:iCs/>
          <w:sz w:val="24"/>
          <w:lang w:eastAsia="zh"/>
        </w:rPr>
      </w:pPr>
      <w:r>
        <w:rPr>
          <w:rFonts w:hint="eastAsia" w:ascii="仿宋" w:hAnsi="仿宋" w:eastAsia="仿宋"/>
          <w:i/>
          <w:iCs/>
          <w:sz w:val="24"/>
          <w:lang w:eastAsia="zh"/>
        </w:rPr>
        <w:t>中间的地板：上有着一盏伸手刚好可以够着的灯，灯的外圈有一圈圆形凹槽。灯正下方的地面上有一处方形机关，机关上有着九个方块，分别刻着奇怪的图案。将柜子第三层找到的奇怪镂空灯罩安装在灯泡上面之后，灯光照下的投影将会和地面上机关方块上的奇怪图案组成倒十字架，在方块正确摆放之后，机关打开，露出里面上锁的暗门和放在暗门上的画的一部分4。暗门上有着一个不起眼的字符b(这里用b代替)。</w:t>
      </w:r>
    </w:p>
    <w:p w14:paraId="4357649D">
      <w:pPr>
        <w:spacing w:line="360" w:lineRule="auto"/>
        <w:jc w:val="left"/>
        <w:rPr>
          <w:rFonts w:hint="eastAsia" w:ascii="仿宋" w:hAnsi="仿宋" w:eastAsia="仿宋"/>
          <w:i/>
          <w:iCs/>
          <w:sz w:val="24"/>
          <w:lang w:eastAsia="zh"/>
        </w:rPr>
      </w:pPr>
      <w:r>
        <w:rPr>
          <w:rFonts w:hint="eastAsia" w:ascii="仿宋" w:hAnsi="仿宋" w:eastAsia="仿宋"/>
          <w:i/>
          <w:iCs/>
          <w:sz w:val="24"/>
          <w:lang w:eastAsia="zh"/>
        </w:rPr>
        <w:t>过关流程：摆放书架得到画的一部分1同时得到圆=1→打开床头柜第二层得到画的一部分2→打开机关盒得到图案密码和画的一部分3→打开床头柜第三层的图案密码得到灯罩→把灯罩放在灯泡上根据灯影解开地上九宫格机关得到暗门和画的一部分4→收集画的一部分1234放回画框得到收音机调频7.30AM→将收音机调频至7.30AM根据内容得到密码776407→打开保险箱做出选择→打开铁门or暗门（根据前面种种暗示可知不走象征天堂的铁门，而是走象征地狱的暗门）</w:t>
      </w:r>
    </w:p>
    <w:p w14:paraId="0ABBA1D9">
      <w:pPr>
        <w:spacing w:line="360" w:lineRule="auto"/>
        <w:jc w:val="left"/>
        <w:rPr>
          <w:rFonts w:hint="eastAsia" w:ascii="仿宋" w:hAnsi="仿宋" w:eastAsia="仿宋"/>
          <w:i/>
          <w:iCs/>
          <w:sz w:val="24"/>
          <w:lang w:eastAsia="zh"/>
        </w:rPr>
      </w:pPr>
      <w:r>
        <w:rPr>
          <w:rFonts w:hint="eastAsia" w:ascii="仿宋" w:hAnsi="仿宋" w:eastAsia="仿宋"/>
          <w:i/>
          <w:iCs/>
          <w:sz w:val="24"/>
          <w:lang w:eastAsia="zh"/>
        </w:rPr>
        <w:t>打开对面的铁门后：触发badend1</w:t>
      </w:r>
    </w:p>
    <w:p w14:paraId="4101E085">
      <w:pPr>
        <w:spacing w:line="360" w:lineRule="auto"/>
        <w:jc w:val="left"/>
        <w:rPr>
          <w:rFonts w:hint="eastAsia" w:ascii="仿宋" w:hAnsi="仿宋" w:eastAsia="仿宋"/>
          <w:i/>
          <w:iCs/>
          <w:sz w:val="24"/>
          <w:lang w:eastAsia="zh"/>
        </w:rPr>
      </w:pPr>
      <w:r>
        <w:rPr>
          <w:rFonts w:hint="eastAsia" w:ascii="仿宋" w:hAnsi="仿宋" w:eastAsia="仿宋"/>
          <w:i/>
          <w:iCs/>
          <w:sz w:val="24"/>
          <w:lang w:eastAsia="zh"/>
        </w:rPr>
        <w:t>打开地上的暗门后跳下：通过当前关卡</w:t>
      </w:r>
    </w:p>
    <w:p w14:paraId="000F307A">
      <w:pPr>
        <w:spacing w:line="360" w:lineRule="auto"/>
        <w:jc w:val="left"/>
        <w:rPr>
          <w:rFonts w:hint="eastAsia" w:ascii="仿宋" w:hAnsi="仿宋" w:eastAsia="仿宋"/>
          <w:i/>
          <w:iCs/>
          <w:sz w:val="24"/>
          <w:lang w:eastAsia="zh"/>
        </w:rPr>
      </w:pPr>
      <w:r>
        <w:rPr>
          <w:rFonts w:hint="eastAsia" w:ascii="仿宋" w:hAnsi="仿宋" w:eastAsia="仿宋"/>
          <w:i/>
          <w:iCs/>
          <w:sz w:val="24"/>
          <w:lang w:eastAsia="zh"/>
        </w:rPr>
        <w:t>在跳下了暗门之后，主角便失去了意识，等主角再次醒来会发现自己又在一个陌生的地方醒来，不过除此之外，房间内还有另外昏迷的两人。就在主角打量房间时另外两人也悠悠转醒，在简单的自我介绍之后，一人名A自称是某上司公司高管，一人名B自称是作家，同时也纷纷表示自己也是玩了设备里的十九层游戏就到这里来了。</w:t>
      </w:r>
    </w:p>
    <w:p w14:paraId="61C369D9">
      <w:pPr>
        <w:spacing w:line="360" w:lineRule="auto"/>
        <w:jc w:val="left"/>
        <w:rPr>
          <w:rFonts w:hint="eastAsia" w:ascii="仿宋" w:hAnsi="仿宋" w:eastAsia="仿宋"/>
          <w:i/>
          <w:iCs/>
          <w:sz w:val="24"/>
          <w:lang w:eastAsia="zh"/>
        </w:rPr>
      </w:pPr>
      <w:r>
        <w:rPr>
          <w:rFonts w:hint="eastAsia" w:ascii="仿宋" w:hAnsi="仿宋" w:eastAsia="仿宋"/>
          <w:i/>
          <w:iCs/>
          <w:sz w:val="24"/>
          <w:lang w:eastAsia="zh"/>
        </w:rPr>
        <w:t>第二关：</w:t>
      </w:r>
    </w:p>
    <w:p w14:paraId="20C08626">
      <w:pPr>
        <w:spacing w:line="360" w:lineRule="auto"/>
        <w:jc w:val="left"/>
        <w:rPr>
          <w:rFonts w:hint="eastAsia" w:ascii="仿宋" w:hAnsi="仿宋" w:eastAsia="仿宋"/>
          <w:i/>
          <w:iCs/>
          <w:sz w:val="24"/>
          <w:lang w:eastAsia="zh"/>
        </w:rPr>
      </w:pPr>
      <w:r>
        <w:rPr>
          <w:rFonts w:hint="eastAsia" w:ascii="仿宋" w:hAnsi="仿宋" w:eastAsia="仿宋"/>
          <w:i/>
          <w:iCs/>
          <w:sz w:val="24"/>
          <w:lang w:eastAsia="zh"/>
        </w:rPr>
        <w:t>主角以及AB在一个看起来像是废弃工厂的仓库里醒来，简单调查完仓库之后，仓库外面又是大大小小的房间。注：游戏中采用在离开当前房间时画面自动跳出地图，选择地图上的房间来进行场景的移动。</w:t>
      </w:r>
    </w:p>
    <w:p w14:paraId="14E71887">
      <w:pPr>
        <w:spacing w:line="360" w:lineRule="auto"/>
        <w:jc w:val="left"/>
        <w:rPr>
          <w:rFonts w:hint="eastAsia" w:ascii="仿宋" w:hAnsi="仿宋" w:eastAsia="仿宋"/>
          <w:i/>
          <w:iCs/>
          <w:sz w:val="24"/>
          <w:lang w:eastAsia="zh"/>
        </w:rPr>
      </w:pPr>
      <w:r>
        <w:rPr>
          <w:rFonts w:hint="eastAsia" w:ascii="仿宋" w:hAnsi="仿宋" w:eastAsia="仿宋"/>
          <w:i/>
          <w:iCs/>
          <w:sz w:val="24"/>
          <w:lang w:eastAsia="zh"/>
        </w:rPr>
        <w:t>在其中一个房间，主角以及AB发现了第三人C，根据C的自称是和主角们一样昏迷，只不过是比他们醒的早一点，于是率先展开了调查，C自述自己是一名心理医生。调查中主角无意间发现，一处积灰明显不正常的地方，根据积灰形状，主角判断这里原本是放着一把小刀。</w:t>
      </w:r>
    </w:p>
    <w:p w14:paraId="00A4B9C8">
      <w:pPr>
        <w:spacing w:line="360" w:lineRule="auto"/>
        <w:jc w:val="left"/>
        <w:rPr>
          <w:rFonts w:hint="eastAsia" w:ascii="仿宋" w:hAnsi="仿宋" w:eastAsia="仿宋"/>
          <w:i/>
          <w:iCs/>
          <w:sz w:val="24"/>
          <w:lang w:eastAsia="zh"/>
        </w:rPr>
      </w:pPr>
      <w:r>
        <w:rPr>
          <w:rFonts w:hint="eastAsia" w:ascii="仿宋" w:hAnsi="仿宋" w:eastAsia="仿宋"/>
          <w:i/>
          <w:iCs/>
          <w:sz w:val="24"/>
          <w:lang w:eastAsia="zh"/>
        </w:rPr>
        <w:t>调查过程中C表现出了极高的推理水准，较大程度上缓冲了主角以及AB对于C提前探索房间的警惕。在众人的努力下合力通过了第二关。</w:t>
      </w:r>
    </w:p>
    <w:p w14:paraId="4A77CCC0">
      <w:pPr>
        <w:spacing w:line="360" w:lineRule="auto"/>
        <w:jc w:val="left"/>
        <w:rPr>
          <w:rFonts w:hint="eastAsia" w:ascii="仿宋" w:hAnsi="仿宋" w:eastAsia="仿宋"/>
          <w:i/>
          <w:iCs/>
          <w:sz w:val="24"/>
          <w:lang w:eastAsia="zh"/>
        </w:rPr>
      </w:pPr>
      <w:r>
        <w:rPr>
          <w:rFonts w:hint="eastAsia" w:ascii="仿宋" w:hAnsi="仿宋" w:eastAsia="仿宋"/>
          <w:i/>
          <w:iCs/>
          <w:sz w:val="24"/>
          <w:lang w:eastAsia="zh"/>
        </w:rPr>
        <w:t>第三关：</w:t>
      </w:r>
    </w:p>
    <w:p w14:paraId="70F6CA33">
      <w:pPr>
        <w:spacing w:line="360" w:lineRule="auto"/>
        <w:jc w:val="left"/>
        <w:rPr>
          <w:rFonts w:hint="eastAsia" w:ascii="仿宋" w:hAnsi="仿宋" w:eastAsia="仿宋"/>
          <w:i/>
          <w:iCs/>
          <w:sz w:val="24"/>
          <w:lang w:eastAsia="zh"/>
        </w:rPr>
      </w:pPr>
      <w:r>
        <w:rPr>
          <w:rFonts w:hint="eastAsia" w:ascii="仿宋" w:hAnsi="仿宋" w:eastAsia="仿宋"/>
          <w:i/>
          <w:iCs/>
          <w:sz w:val="24"/>
          <w:lang w:eastAsia="zh"/>
        </w:rPr>
        <w:t>再次睁眼，手脚被束缚在凳子上，这次在一个像是客厅的地方醒来，周围是ABC三人同样被困在凳子上。就在所有人都清醒过来时，都开始试图挣脱绳子，不多时A率先解开了自己的绳子，然后帮助其他人分别解开绳子。</w:t>
      </w:r>
    </w:p>
    <w:p w14:paraId="46B7F3C6">
      <w:pPr>
        <w:spacing w:line="360" w:lineRule="auto"/>
        <w:jc w:val="left"/>
        <w:rPr>
          <w:rFonts w:hint="eastAsia" w:ascii="仿宋" w:hAnsi="仿宋" w:eastAsia="仿宋"/>
          <w:i/>
          <w:iCs/>
          <w:sz w:val="24"/>
          <w:lang w:eastAsia="zh"/>
        </w:rPr>
      </w:pPr>
      <w:r>
        <w:rPr>
          <w:rFonts w:hint="eastAsia" w:ascii="仿宋" w:hAnsi="仿宋" w:eastAsia="仿宋"/>
          <w:i/>
          <w:iCs/>
          <w:sz w:val="24"/>
          <w:lang w:eastAsia="zh"/>
        </w:rPr>
        <w:t>等到所有人都解开绳子后，四人开始调查客厅，然后在客厅桌子上面发现了一张纸条：找出你们中间的异类，机会只有一次。随后众人发现客厅的门上有着一个密码锁。这时四人本就并非一心的团体很快就出现了裂缝。</w:t>
      </w:r>
    </w:p>
    <w:p w14:paraId="1A0FC67A">
      <w:pPr>
        <w:spacing w:line="360" w:lineRule="auto"/>
        <w:jc w:val="left"/>
        <w:rPr>
          <w:rFonts w:hint="eastAsia" w:ascii="仿宋" w:hAnsi="仿宋" w:eastAsia="仿宋"/>
          <w:i/>
          <w:iCs/>
          <w:sz w:val="24"/>
          <w:lang w:eastAsia="zh"/>
        </w:rPr>
      </w:pPr>
      <w:r>
        <w:rPr>
          <w:rFonts w:hint="eastAsia" w:ascii="仿宋" w:hAnsi="仿宋" w:eastAsia="仿宋"/>
          <w:i/>
          <w:iCs/>
          <w:sz w:val="24"/>
          <w:lang w:eastAsia="zh"/>
        </w:rPr>
        <w:t>连接着客厅的分别是四个风格迥异的卧室，主角惊讶的发现其中一间竟是自己的卧室，很快其他人也纷纷发现自己的卧室。于是四人怀着各自的小心思展开调查。</w:t>
      </w:r>
    </w:p>
    <w:p w14:paraId="6A3DFE19">
      <w:pPr>
        <w:spacing w:line="360" w:lineRule="auto"/>
        <w:jc w:val="left"/>
        <w:rPr>
          <w:rFonts w:hint="eastAsia" w:ascii="仿宋" w:hAnsi="仿宋" w:eastAsia="仿宋"/>
          <w:i/>
          <w:iCs/>
          <w:sz w:val="24"/>
          <w:lang w:eastAsia="zh"/>
        </w:rPr>
      </w:pPr>
      <w:r>
        <w:rPr>
          <w:rFonts w:hint="eastAsia" w:ascii="仿宋" w:hAnsi="仿宋" w:eastAsia="仿宋"/>
          <w:i/>
          <w:iCs/>
          <w:sz w:val="24"/>
          <w:lang w:eastAsia="zh"/>
        </w:rPr>
        <w:t>调查过程中B曾偷偷摸摸告诉主角要小心A，随后不久A也偷偷告诉主角B有问题。随着调查的进行C也逐渐变得若有所思，开始变得沉默。在调查的过程中主角逐渐发现了一些针对ABC身份的种种疑点，顺着这些疑点，主角有了一个可怕不敢相信的猜想。</w:t>
      </w:r>
    </w:p>
    <w:p w14:paraId="674A05BB">
      <w:pPr>
        <w:spacing w:line="360" w:lineRule="auto"/>
        <w:jc w:val="left"/>
        <w:rPr>
          <w:rFonts w:hint="eastAsia" w:ascii="仿宋" w:hAnsi="仿宋" w:eastAsia="仿宋"/>
          <w:i/>
          <w:iCs/>
          <w:sz w:val="24"/>
          <w:lang w:eastAsia="zh"/>
        </w:rPr>
      </w:pPr>
      <w:r>
        <w:rPr>
          <w:rFonts w:hint="eastAsia" w:ascii="仿宋" w:hAnsi="仿宋" w:eastAsia="仿宋"/>
          <w:i/>
          <w:iCs/>
          <w:sz w:val="24"/>
          <w:lang w:eastAsia="zh"/>
        </w:rPr>
        <w:t>随后C单独找到了主角，认为主角应该也发现了，随即证实了主角心中那个可怕的猜想：ABC三人都是游戏捏造的NPC，只是ABC意识不到，ABC只会认为自己也是误入游戏的人类。就在俩人交流时，AB爆发了巨大的冲突。</w:t>
      </w:r>
    </w:p>
    <w:p w14:paraId="1DCAD26B">
      <w:pPr>
        <w:spacing w:line="360" w:lineRule="auto"/>
        <w:jc w:val="left"/>
        <w:rPr>
          <w:rFonts w:hint="eastAsia" w:ascii="仿宋" w:hAnsi="仿宋" w:eastAsia="仿宋"/>
          <w:i/>
          <w:iCs/>
          <w:sz w:val="24"/>
          <w:lang w:eastAsia="zh"/>
        </w:rPr>
      </w:pPr>
      <w:r>
        <w:rPr>
          <w:rFonts w:hint="eastAsia" w:ascii="仿宋" w:hAnsi="仿宋" w:eastAsia="仿宋"/>
          <w:i/>
          <w:iCs/>
          <w:sz w:val="24"/>
          <w:lang w:eastAsia="zh"/>
        </w:rPr>
        <w:t>A怒吼着说自己偷偷看到了B把所有人都绑在凳子上，又把自己也绑上然后伪装成刚醒。B则表示自己那是因为看到了积灰知道有人偷偷携带了小刀，所以才趁着自己先醒然后把所有人都绑起来来观察是谁带了刀，果然检查之后发现A的绳子断口最为光滑，像是小刀砍断的。</w:t>
      </w:r>
    </w:p>
    <w:p w14:paraId="08F7138A">
      <w:pPr>
        <w:spacing w:line="360" w:lineRule="auto"/>
        <w:jc w:val="left"/>
        <w:rPr>
          <w:rFonts w:hint="eastAsia" w:ascii="仿宋" w:hAnsi="仿宋" w:eastAsia="仿宋"/>
          <w:i/>
          <w:iCs/>
          <w:sz w:val="24"/>
          <w:lang w:eastAsia="zh"/>
        </w:rPr>
      </w:pPr>
      <w:r>
        <w:rPr>
          <w:rFonts w:hint="eastAsia" w:ascii="仿宋" w:hAnsi="仿宋" w:eastAsia="仿宋"/>
          <w:i/>
          <w:iCs/>
          <w:sz w:val="24"/>
          <w:lang w:eastAsia="zh"/>
        </w:rPr>
        <w:t>在争吵中，A掏出小刀捅晕了B随即红着眼向C和主角冲了过来，表示既然你们都看到了那就全部倒下他在挨个检查谁是异类通关就好了，千钧一发之际C站出来表示自己拦住发狂的A让主角去通关。</w:t>
      </w:r>
    </w:p>
    <w:p w14:paraId="09B53F3F">
      <w:pPr>
        <w:spacing w:line="360" w:lineRule="auto"/>
        <w:jc w:val="left"/>
        <w:rPr>
          <w:rFonts w:hint="eastAsia" w:ascii="仿宋" w:hAnsi="仿宋" w:eastAsia="仿宋"/>
          <w:i/>
          <w:iCs/>
          <w:sz w:val="24"/>
          <w:lang w:eastAsia="zh"/>
        </w:rPr>
      </w:pPr>
      <w:r>
        <w:rPr>
          <w:rFonts w:hint="eastAsia" w:ascii="仿宋" w:hAnsi="仿宋" w:eastAsia="仿宋"/>
          <w:i/>
          <w:iCs/>
          <w:sz w:val="24"/>
          <w:lang w:eastAsia="zh"/>
        </w:rPr>
        <w:t>主角来到密码门前输入了主角，门果然开了。</w:t>
      </w:r>
    </w:p>
    <w:p w14:paraId="09480A83">
      <w:pPr>
        <w:spacing w:line="360" w:lineRule="auto"/>
        <w:jc w:val="left"/>
        <w:rPr>
          <w:rFonts w:hint="eastAsia" w:ascii="仿宋" w:hAnsi="仿宋" w:eastAsia="仿宋"/>
          <w:i/>
          <w:iCs/>
          <w:sz w:val="24"/>
          <w:lang w:eastAsia="zh"/>
        </w:rPr>
      </w:pPr>
      <w:r>
        <w:rPr>
          <w:rFonts w:hint="eastAsia" w:ascii="仿宋" w:hAnsi="仿宋" w:eastAsia="仿宋"/>
          <w:i/>
          <w:iCs/>
          <w:sz w:val="24"/>
          <w:lang w:eastAsia="zh"/>
        </w:rPr>
        <w:t>第四关：</w:t>
      </w:r>
    </w:p>
    <w:p w14:paraId="2BC80707">
      <w:pPr>
        <w:spacing w:line="360" w:lineRule="auto"/>
        <w:jc w:val="left"/>
        <w:rPr>
          <w:rFonts w:hint="eastAsia" w:ascii="仿宋" w:hAnsi="仿宋" w:eastAsia="仿宋"/>
          <w:i/>
          <w:iCs/>
          <w:sz w:val="24"/>
          <w:lang w:eastAsia="zh"/>
        </w:rPr>
      </w:pPr>
      <w:r>
        <w:rPr>
          <w:rFonts w:hint="eastAsia" w:ascii="仿宋" w:hAnsi="仿宋" w:eastAsia="仿宋"/>
          <w:i/>
          <w:iCs/>
          <w:sz w:val="24"/>
          <w:lang w:eastAsia="zh"/>
        </w:rPr>
        <w:t>主角睁开眼，发现居然是熟悉的电梯，电梯上依然只有一个红色的十九层按钮，主角依然身穿同样的蓝白病号服脖子上用红绳挂着无名牌，一切的一切好像就和刚开始一样，无名牌发热显出文字按下按钮，可是文字突然闪烁了几下消失不见。</w:t>
      </w:r>
    </w:p>
    <w:p w14:paraId="33C25D4D">
      <w:pPr>
        <w:spacing w:line="360" w:lineRule="auto"/>
        <w:jc w:val="left"/>
        <w:rPr>
          <w:rFonts w:hint="eastAsia" w:ascii="仿宋" w:hAnsi="仿宋" w:eastAsia="仿宋"/>
          <w:i/>
          <w:iCs/>
          <w:sz w:val="24"/>
          <w:lang w:eastAsia="zh"/>
        </w:rPr>
      </w:pPr>
      <w:r>
        <w:rPr>
          <w:rFonts w:hint="eastAsia" w:ascii="仿宋" w:hAnsi="仿宋" w:eastAsia="仿宋"/>
          <w:i/>
          <w:iCs/>
          <w:sz w:val="24"/>
          <w:lang w:eastAsia="zh"/>
        </w:rPr>
        <w:t>按下按钮，电梯下降打开，眼前是第一关的场景，但是在调查后发现发现很多地方和记忆中的第一关根本对不上号。有文字的地方都出现了乱码，房间内原本画中的十字架也像是被涂鸦般被杂乱的线条遮盖，留下一串奇怪的图案，找出图案规律后打开保险箱，拿到钥匙发现暗门已经封死无法打开，只能打开铁门。</w:t>
      </w:r>
    </w:p>
    <w:p w14:paraId="428230EF">
      <w:pPr>
        <w:spacing w:line="360" w:lineRule="auto"/>
        <w:jc w:val="left"/>
        <w:rPr>
          <w:rFonts w:hint="eastAsia" w:ascii="仿宋" w:hAnsi="仿宋" w:eastAsia="仿宋"/>
          <w:i/>
          <w:iCs/>
          <w:sz w:val="24"/>
          <w:lang w:eastAsia="zh"/>
        </w:rPr>
      </w:pPr>
      <w:r>
        <w:rPr>
          <w:rFonts w:hint="eastAsia" w:ascii="仿宋" w:hAnsi="仿宋" w:eastAsia="仿宋"/>
          <w:i/>
          <w:iCs/>
          <w:sz w:val="24"/>
          <w:lang w:eastAsia="zh"/>
        </w:rPr>
        <w:t>铁门后是第二关众人苏醒的废弃工厂仓库，这时仓库内的部分物品也开始出现了闪烁，像是老式电视机那样的花屏闪烁，再次发现了明显被遮盖的痕迹后解出密码打开仓库门。</w:t>
      </w:r>
    </w:p>
    <w:p w14:paraId="179C1220">
      <w:pPr>
        <w:spacing w:line="360" w:lineRule="auto"/>
        <w:jc w:val="left"/>
        <w:rPr>
          <w:rFonts w:hint="eastAsia" w:ascii="仿宋" w:hAnsi="仿宋" w:eastAsia="仿宋"/>
          <w:i/>
          <w:iCs/>
          <w:sz w:val="24"/>
          <w:lang w:eastAsia="zh"/>
        </w:rPr>
      </w:pPr>
      <w:r>
        <w:rPr>
          <w:rFonts w:hint="eastAsia" w:ascii="仿宋" w:hAnsi="仿宋" w:eastAsia="仿宋"/>
          <w:i/>
          <w:iCs/>
          <w:sz w:val="24"/>
          <w:lang w:eastAsia="zh"/>
        </w:rPr>
        <w:t>门后是第三关的客厅这时不仅物品闪烁，就连背景也开始闪烁逐渐显露出背后的代码流，再次找到被遮盖的奇怪痕迹后得到密码打开客厅门。</w:t>
      </w:r>
    </w:p>
    <w:p w14:paraId="59700C2C">
      <w:pPr>
        <w:spacing w:line="360" w:lineRule="auto"/>
        <w:jc w:val="left"/>
        <w:rPr>
          <w:rFonts w:hint="eastAsia" w:ascii="仿宋" w:hAnsi="仿宋" w:eastAsia="仿宋"/>
          <w:i/>
          <w:iCs/>
          <w:sz w:val="24"/>
          <w:lang w:eastAsia="zh"/>
        </w:rPr>
      </w:pPr>
      <w:r>
        <w:rPr>
          <w:rFonts w:hint="eastAsia" w:ascii="仿宋" w:hAnsi="仿宋" w:eastAsia="仿宋"/>
          <w:i/>
          <w:iCs/>
          <w:sz w:val="24"/>
          <w:lang w:eastAsia="zh"/>
        </w:rPr>
        <w:t>尾声：</w:t>
      </w:r>
    </w:p>
    <w:p w14:paraId="3A8FD6D1">
      <w:pPr>
        <w:spacing w:line="360" w:lineRule="auto"/>
        <w:jc w:val="left"/>
        <w:rPr>
          <w:rFonts w:hint="eastAsia" w:ascii="仿宋" w:hAnsi="仿宋" w:eastAsia="仿宋"/>
          <w:i/>
          <w:iCs/>
          <w:sz w:val="24"/>
          <w:lang w:eastAsia="zh"/>
        </w:rPr>
      </w:pPr>
      <w:r>
        <w:rPr>
          <w:rFonts w:hint="eastAsia" w:ascii="仿宋" w:hAnsi="仿宋" w:eastAsia="仿宋"/>
          <w:i/>
          <w:iCs/>
          <w:sz w:val="24"/>
          <w:lang w:eastAsia="zh"/>
        </w:rPr>
        <w:t>随着客厅门被打开，主角就失去了意识，再次睁开眼，白色的天花板，自己仍然穿着病号服，不过这次是在医院醒来，周围是面带喜悦的医生和护士，伴随着护士的解释声，主角了解到自己已经昏迷了许久。就在主角没注意到的地方，主角脖子上仍有被红绳挂着的无名牌，可是在场所有人都好像没有注意到。</w:t>
      </w:r>
    </w:p>
    <w:p w14:paraId="6837149B">
      <w:pPr>
        <w:widowControl/>
        <w:jc w:val="left"/>
        <w:rPr>
          <w:rFonts w:hint="eastAsia" w:asciiTheme="minorEastAsia" w:hAnsiTheme="minorEastAsia" w:eastAsiaTheme="minorEastAsia"/>
          <w:b/>
          <w:bCs/>
          <w:sz w:val="28"/>
          <w:szCs w:val="28"/>
          <w:lang w:eastAsia="zh"/>
        </w:rPr>
      </w:pPr>
      <w:r>
        <w:rPr>
          <w:rFonts w:hint="eastAsia" w:asciiTheme="minorEastAsia" w:hAnsiTheme="minorEastAsia" w:eastAsiaTheme="minorEastAsia"/>
          <w:b/>
          <w:bCs/>
          <w:sz w:val="28"/>
          <w:szCs w:val="28"/>
          <w:lang w:eastAsia="zh"/>
        </w:rPr>
        <w:br w:type="page"/>
      </w:r>
    </w:p>
    <w:p w14:paraId="14893E83">
      <w:pPr>
        <w:numPr>
          <w:ilvl w:val="0"/>
          <w:numId w:val="1"/>
        </w:numPr>
        <w:outlineLvl w:val="0"/>
        <w:rPr>
          <w:rFonts w:hint="eastAsia" w:ascii="仿宋" w:hAnsi="仿宋" w:eastAsia="仿宋" w:cs="仿宋"/>
          <w:b/>
          <w:bCs/>
          <w:sz w:val="36"/>
          <w:szCs w:val="44"/>
        </w:rPr>
      </w:pPr>
      <w:bookmarkStart w:id="16" w:name="_Toc2691"/>
      <w:r>
        <w:rPr>
          <w:rFonts w:hint="eastAsia" w:ascii="仿宋" w:hAnsi="仿宋" w:eastAsia="仿宋" w:cs="仿宋"/>
          <w:b/>
          <w:bCs/>
          <w:sz w:val="36"/>
          <w:szCs w:val="44"/>
        </w:rPr>
        <w:t>玩法设计与整体架构</w:t>
      </w:r>
      <w:bookmarkEnd w:id="16"/>
    </w:p>
    <w:p w14:paraId="7E892A2D">
      <w:pPr>
        <w:outlineLvl w:val="1"/>
        <w:rPr>
          <w:rFonts w:hint="eastAsia" w:cs="仿宋" w:asciiTheme="minorEastAsia" w:hAnsiTheme="minorEastAsia" w:eastAsiaTheme="minorEastAsia"/>
          <w:b/>
          <w:bCs/>
          <w:sz w:val="28"/>
          <w:szCs w:val="28"/>
        </w:rPr>
      </w:pPr>
      <w:bookmarkStart w:id="17" w:name="_Toc26651"/>
      <w:bookmarkStart w:id="18" w:name="_Hlk228137455"/>
      <w:r>
        <w:rPr>
          <w:rFonts w:hint="eastAsia" w:cs="仿宋" w:asciiTheme="minorEastAsia" w:hAnsiTheme="minorEastAsia" w:eastAsiaTheme="minorEastAsia"/>
          <w:b/>
          <w:bCs/>
          <w:sz w:val="28"/>
          <w:szCs w:val="28"/>
        </w:rPr>
        <w:t>4</w:t>
      </w:r>
      <w:r>
        <w:rPr>
          <w:rFonts w:cs="仿宋" w:asciiTheme="minorEastAsia" w:hAnsiTheme="minorEastAsia" w:eastAsiaTheme="minorEastAsia"/>
          <w:b/>
          <w:bCs/>
          <w:sz w:val="28"/>
          <w:szCs w:val="28"/>
        </w:rPr>
        <w:t>.1操作系统</w:t>
      </w:r>
      <w:bookmarkEnd w:id="17"/>
    </w:p>
    <w:p w14:paraId="6F23F981">
      <w:pPr>
        <w:ind w:firstLine="420"/>
        <w:rPr>
          <w:rFonts w:hint="eastAsia" w:asciiTheme="minorEastAsia" w:hAnsiTheme="minorEastAsia" w:eastAsiaTheme="minorEastAsia"/>
          <w:sz w:val="28"/>
          <w:szCs w:val="28"/>
        </w:rPr>
      </w:pPr>
      <w:r>
        <w:rPr>
          <w:rFonts w:hint="eastAsia" w:asciiTheme="minorEastAsia" w:hAnsiTheme="minorEastAsia" w:eastAsiaTheme="minorEastAsia"/>
          <w:sz w:val="28"/>
          <w:szCs w:val="28"/>
          <w:lang w:eastAsia="zh"/>
        </w:rPr>
        <w:t>我们的游戏将采用点击式交互为核心的操作系统，结合剧情驱动的自动化过场动画，为玩家提供沉浸式的恐怖解谜体验。游戏通过节点统一控制交互区域的启用与禁用，在对话播放、场景切换等关键时机自动屏蔽玩家操作，避免状态冲突。整体交互由房间导航、对话系统、物品查看、返回栈管理四大核心模块协同驱动。</w:t>
      </w:r>
      <w:r>
        <w:rPr>
          <w:rFonts w:asciiTheme="minorEastAsia" w:hAnsiTheme="minorEastAsia" w:eastAsiaTheme="minorEastAsia"/>
          <w:sz w:val="28"/>
          <w:szCs w:val="28"/>
        </w:rPr>
        <w:br w:type="textWrapping"/>
      </w:r>
      <w:r>
        <w:rPr>
          <w:rFonts w:hint="eastAsia" w:cs="仿宋" w:asciiTheme="minorEastAsia" w:hAnsiTheme="minorEastAsia" w:eastAsiaTheme="minorEastAsia"/>
          <w:b/>
          <w:bCs/>
          <w:sz w:val="28"/>
          <w:szCs w:val="28"/>
        </w:rPr>
        <w:t>4</w:t>
      </w:r>
      <w:r>
        <w:rPr>
          <w:rFonts w:cs="仿宋" w:asciiTheme="minorEastAsia" w:hAnsiTheme="minorEastAsia" w:eastAsiaTheme="minorEastAsia"/>
          <w:b/>
          <w:bCs/>
          <w:sz w:val="28"/>
          <w:szCs w:val="28"/>
        </w:rPr>
        <w:t>.1.1交互方法</w:t>
      </w:r>
    </w:p>
    <w:p w14:paraId="5227BF20">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我们的交互方法是通过点击进行交互。我们通过体验其他类似游戏的方法体验了许多不同的交互方法，但是基于手机的特性，我们认为点击是最适合我们的交互方式。我们的点击操作大致有以下几种：</w:t>
      </w:r>
    </w:p>
    <w:p w14:paraId="59DC12CE">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1.场景导航点击：玩家通过点击房间总览中的墙面热点（左墙、右墙、地板、正面墙）进入对应区域的详细视图。</w:t>
      </w:r>
    </w:p>
    <w:p w14:paraId="6ACA3D0E">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2. 物品交互点击：点击场景中的可交互物品（如收音机、机关盒、抽屉），以查看物品大图和文字描述。</w:t>
      </w:r>
    </w:p>
    <w:p w14:paraId="6B952237">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3. 谜题操作点击：当我们在进行谜题操作时如收音机的数字键盘输入频率，机关盒的图形按钮点击、柜子抽屉的显示/隐藏切换都会用到点击操作。</w:t>
      </w:r>
    </w:p>
    <w:p w14:paraId="534E99FB">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4. 对话翻页点击：对话系统支持点击翻页，打字中点击可立即显示整句，打字完成后点击进入下一句。</w:t>
      </w:r>
    </w:p>
    <w:p w14:paraId="097611B9">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5. 返回操作：点击返回按钮时根据返回栈自动执行对应层级的返回动作（关闭检查层 / 返回房间总览）。</w:t>
      </w:r>
    </w:p>
    <w:p w14:paraId="11928A07">
      <w:pPr>
        <w:outlineLvl w:val="2"/>
        <w:rPr>
          <w:rFonts w:hint="eastAsia" w:cs="仿宋" w:asciiTheme="minorEastAsia" w:hAnsiTheme="minorEastAsia" w:eastAsiaTheme="minorEastAsia"/>
          <w:b/>
          <w:bCs/>
          <w:sz w:val="28"/>
          <w:szCs w:val="28"/>
        </w:rPr>
      </w:pPr>
      <w:bookmarkStart w:id="19" w:name="_Toc19055"/>
      <w:r>
        <w:rPr>
          <w:rFonts w:hint="eastAsia" w:cs="仿宋" w:asciiTheme="minorEastAsia" w:hAnsiTheme="minorEastAsia" w:eastAsiaTheme="minorEastAsia"/>
          <w:b/>
          <w:bCs/>
          <w:sz w:val="28"/>
          <w:szCs w:val="28"/>
        </w:rPr>
        <w:t>4</w:t>
      </w:r>
      <w:r>
        <w:rPr>
          <w:rFonts w:cs="仿宋" w:asciiTheme="minorEastAsia" w:hAnsiTheme="minorEastAsia" w:eastAsiaTheme="minorEastAsia"/>
          <w:b/>
          <w:bCs/>
          <w:sz w:val="28"/>
          <w:szCs w:val="28"/>
        </w:rPr>
        <w:t>.1.2设计优势</w:t>
      </w:r>
      <w:bookmarkEnd w:id="19"/>
    </w:p>
    <w:p w14:paraId="3DC5DB47">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这套交互设计有几个很实际的好处，不靠复杂操作撑场面，而是把力气花在让体验更顺滑上：</w:t>
      </w:r>
    </w:p>
    <w:p w14:paraId="6A79F720">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操作统一，几乎不需要学习：全程只用点击，没有长按、滑动或多指手势，在手机上非常自然，打开就能上手。</w:t>
      </w:r>
    </w:p>
    <w:p w14:paraId="640A79A3">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关键时刻自动“防呆”：对话播放、场景切换等节点，系统会自动禁用交互区域，从根本上杜绝了误触打断剧情或引发状态错乱，保证恐怖氛围和叙事节奏不被打断。</w:t>
      </w:r>
    </w:p>
    <w:p w14:paraId="00E95B74">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空间导航直觉化：点击房间总览中的左墙、右墙、地板、正面墙来进入对应视角，和现实中转移注意力的方式一致，不用额外思考“该怎么移动”。</w:t>
      </w:r>
    </w:p>
    <w:p w14:paraId="13662093">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对话节奏可自由掌控：打字过程中点一下立即显示整句，打完后再点翻页，既照顾了快速阅读的需求，也允许慢慢体验，不强制等待动画。</w:t>
      </w:r>
    </w:p>
    <w:p w14:paraId="4FFC5A0E">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返回逻辑绝对明确：无论处在物品大图、谜题界面还是抽屉层级，返回键都严格依照返回栈逐级退出，永远知道下一步会退到哪里，没有迷失感。</w:t>
      </w:r>
    </w:p>
    <w:p w14:paraId="1F17A856">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解谜操作不跳脱：开收音机、按机关盒、拉抽屉这些操作本身就是“点”的动作，与基础交互方式完全重合，从探索到解谜的过渡非常顺，沉浸感不会因为切换操作方式而被破坏。</w:t>
      </w:r>
    </w:p>
    <w:p w14:paraId="69A1B3EC">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整体来看，这套系统把交互状态的管理都放在了后台，让玩家只需专注于观察和推理，不用分心去应付操作本身。</w:t>
      </w:r>
    </w:p>
    <w:p w14:paraId="7B8045EA">
      <w:pPr>
        <w:outlineLvl w:val="1"/>
        <w:rPr>
          <w:rFonts w:hint="eastAsia" w:cs="仿宋" w:asciiTheme="minorEastAsia" w:hAnsiTheme="minorEastAsia" w:eastAsiaTheme="minorEastAsia"/>
          <w:b/>
          <w:bCs/>
          <w:sz w:val="28"/>
          <w:szCs w:val="28"/>
        </w:rPr>
      </w:pPr>
      <w:bookmarkStart w:id="20" w:name="_Toc12749"/>
      <w:r>
        <w:rPr>
          <w:rFonts w:hint="eastAsia" w:cs="仿宋" w:asciiTheme="minorEastAsia" w:hAnsiTheme="minorEastAsia" w:eastAsiaTheme="minorEastAsia"/>
          <w:b/>
          <w:bCs/>
          <w:sz w:val="28"/>
          <w:szCs w:val="28"/>
        </w:rPr>
        <w:t>4</w:t>
      </w:r>
      <w:r>
        <w:rPr>
          <w:rFonts w:cs="仿宋" w:asciiTheme="minorEastAsia" w:hAnsiTheme="minorEastAsia" w:eastAsiaTheme="minorEastAsia"/>
          <w:b/>
          <w:bCs/>
          <w:sz w:val="28"/>
          <w:szCs w:val="28"/>
        </w:rPr>
        <w:t>.2界面系统</w:t>
      </w:r>
      <w:bookmarkEnd w:id="20"/>
    </w:p>
    <w:p w14:paraId="03071267">
      <w:pPr>
        <w:outlineLvl w:val="2"/>
        <w:rPr>
          <w:rFonts w:hint="eastAsia" w:asciiTheme="minorEastAsia" w:hAnsiTheme="minorEastAsia" w:eastAsiaTheme="minorEastAsia"/>
          <w:sz w:val="28"/>
          <w:szCs w:val="28"/>
        </w:rPr>
      </w:pPr>
      <w:bookmarkStart w:id="21" w:name="_Toc4497"/>
      <w:r>
        <w:rPr>
          <w:rFonts w:hint="eastAsia" w:cs="仿宋" w:asciiTheme="minorEastAsia" w:hAnsiTheme="minorEastAsia" w:eastAsiaTheme="minorEastAsia"/>
          <w:b/>
          <w:bCs/>
          <w:sz w:val="28"/>
          <w:szCs w:val="28"/>
        </w:rPr>
        <w:t>4</w:t>
      </w:r>
      <w:r>
        <w:rPr>
          <w:rFonts w:cs="仿宋" w:asciiTheme="minorEastAsia" w:hAnsiTheme="minorEastAsia" w:eastAsiaTheme="minorEastAsia"/>
          <w:b/>
          <w:bCs/>
          <w:sz w:val="28"/>
          <w:szCs w:val="28"/>
        </w:rPr>
        <w:t>.2.1主页</w:t>
      </w:r>
      <w:bookmarkEnd w:id="21"/>
    </w:p>
    <w:p w14:paraId="4159BE94">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主页场景包含了一个背景图和游戏的主菜单。这个主菜单提供一个"开始游戏"按钮、一个“继续”按钮、一个“退出游戏”按钮，点击“开始游戏”按钮之后展示开始场景开始游戏，点击“继续”按钮之后加载上一次自动保存的游戏，点击“退出游戏”按钮之后退出游戏。。</w:t>
      </w:r>
    </w:p>
    <w:p w14:paraId="2AF10059">
      <w:pPr>
        <w:outlineLvl w:val="2"/>
        <w:rPr>
          <w:rFonts w:hint="eastAsia" w:cs="仿宋" w:asciiTheme="minorEastAsia" w:hAnsiTheme="minorEastAsia" w:eastAsiaTheme="minorEastAsia"/>
          <w:b/>
          <w:bCs/>
          <w:sz w:val="28"/>
          <w:szCs w:val="28"/>
        </w:rPr>
      </w:pPr>
      <w:bookmarkStart w:id="22" w:name="_Toc11741"/>
      <w:r>
        <w:rPr>
          <w:rFonts w:hint="eastAsia" w:cs="仿宋" w:asciiTheme="minorEastAsia" w:hAnsiTheme="minorEastAsia" w:eastAsiaTheme="minorEastAsia"/>
          <w:b/>
          <w:bCs/>
          <w:sz w:val="28"/>
          <w:szCs w:val="28"/>
        </w:rPr>
        <w:t>4</w:t>
      </w:r>
      <w:r>
        <w:rPr>
          <w:rFonts w:cs="仿宋" w:asciiTheme="minorEastAsia" w:hAnsiTheme="minorEastAsia" w:eastAsiaTheme="minorEastAsia"/>
          <w:b/>
          <w:bCs/>
          <w:sz w:val="28"/>
          <w:szCs w:val="28"/>
        </w:rPr>
        <w:t>.2.2游戏主界面</w:t>
      </w:r>
      <w:bookmarkEnd w:id="22"/>
    </w:p>
    <w:p w14:paraId="7AA712DF">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菜单</w:t>
      </w:r>
      <w:r>
        <w:rPr>
          <w:rFonts w:asciiTheme="minorEastAsia" w:hAnsiTheme="minorEastAsia" w:eastAsiaTheme="minorEastAsia"/>
          <w:sz w:val="28"/>
          <w:szCs w:val="28"/>
        </w:rPr>
        <w:t>按钮放在</w:t>
      </w:r>
      <w:r>
        <w:rPr>
          <w:rFonts w:hint="eastAsia" w:asciiTheme="minorEastAsia" w:hAnsiTheme="minorEastAsia" w:eastAsiaTheme="minorEastAsia"/>
          <w:sz w:val="28"/>
          <w:szCs w:val="28"/>
          <w:lang w:eastAsia="zh"/>
        </w:rPr>
        <w:t>右上角</w:t>
      </w:r>
      <w:r>
        <w:rPr>
          <w:rFonts w:asciiTheme="minorEastAsia" w:hAnsiTheme="minorEastAsia" w:eastAsiaTheme="minorEastAsia"/>
          <w:sz w:val="28"/>
          <w:szCs w:val="28"/>
        </w:rPr>
        <w:t>，点开后是个比较常规的系统菜单。</w:t>
      </w:r>
    </w:p>
    <w:p w14:paraId="768BEC38">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一个“无名牌”模样的按钮放在菜单左侧，点击获得提示。</w:t>
      </w:r>
    </w:p>
    <w:p w14:paraId="70F2203E">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drawing>
          <wp:inline distT="0" distB="0" distL="114300" distR="114300">
            <wp:extent cx="1419225" cy="2154555"/>
            <wp:effectExtent l="0" t="0" r="9525" b="1714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14"/>
                    <a:stretch>
                      <a:fillRect/>
                    </a:stretch>
                  </pic:blipFill>
                  <pic:spPr>
                    <a:xfrm>
                      <a:off x="0" y="0"/>
                      <a:ext cx="1419225" cy="2154555"/>
                    </a:xfrm>
                    <a:prstGeom prst="rect">
                      <a:avLst/>
                    </a:prstGeom>
                  </pic:spPr>
                </pic:pic>
              </a:graphicData>
            </a:graphic>
          </wp:inline>
        </w:drawing>
      </w:r>
    </w:p>
    <w:p w14:paraId="13CBED20">
      <w:pPr>
        <w:ind w:firstLine="420"/>
        <w:rPr>
          <w:rFonts w:hint="eastAsia" w:asciiTheme="minorEastAsia" w:hAnsiTheme="minorEastAsia" w:eastAsiaTheme="minorEastAsia"/>
          <w:sz w:val="28"/>
          <w:szCs w:val="28"/>
        </w:rPr>
      </w:pPr>
      <w:r>
        <w:rPr>
          <w:rFonts w:asciiTheme="minorEastAsia" w:hAnsiTheme="minorEastAsia" w:eastAsiaTheme="minorEastAsia"/>
          <w:sz w:val="28"/>
          <w:szCs w:val="28"/>
        </w:rPr>
        <w:t xml:space="preserve">道具栏横在屏幕底部，已经拿到的道具用图标排成一排，有数量叠加显示（比如 </w:t>
      </w:r>
      <w:r>
        <w:rPr>
          <w:rFonts w:ascii="Segoe UI Emoji" w:hAnsi="Segoe UI Emoji" w:cs="Segoe UI Emoji" w:eastAsiaTheme="minorEastAsia"/>
          <w:sz w:val="28"/>
          <w:szCs w:val="28"/>
        </w:rPr>
        <w:t>🔑</w:t>
      </w:r>
      <w:r>
        <w:rPr>
          <w:rFonts w:asciiTheme="minorEastAsia" w:hAnsiTheme="minorEastAsia" w:eastAsiaTheme="minorEastAsia"/>
          <w:sz w:val="28"/>
          <w:szCs w:val="28"/>
        </w:rPr>
        <w:t>×3）。道具多了可以左右滑或者翻页查看。点击单个道具会弹出详情，说明用途和用法。交互上支持拖拽——直接把道具拖到场景对应位置就能使用。右键或者长按也能快速看详情。另外，如果当前场景里某个道具能用，那个图标会高亮提示，省得玩家一个个试。</w:t>
      </w:r>
    </w:p>
    <w:p w14:paraId="1154AF2F">
      <w:pPr>
        <w:ind w:firstLine="420"/>
        <w:rPr>
          <w:rFonts w:hint="eastAsia" w:asciiTheme="minorEastAsia" w:hAnsiTheme="minorEastAsia" w:eastAsiaTheme="minorEastAsia"/>
          <w:sz w:val="28"/>
          <w:szCs w:val="28"/>
        </w:rPr>
      </w:pPr>
      <w:r>
        <w:rPr>
          <w:rFonts w:asciiTheme="minorEastAsia" w:hAnsiTheme="minorEastAsia" w:eastAsiaTheme="minorEastAsia"/>
          <w:sz w:val="28"/>
          <w:szCs w:val="28"/>
        </w:rPr>
        <w:t>灵感值在状态栏右侧，也是进度条，用蓝紫渐变，看起来偏神秘学一点。解谜成功、发现隐藏线索、探索到新区域，或者解锁特定成就，都能拿到灵感点数。灵感值主要用来换提示——点"使用提示"会消耗固定点数（比如 20 点），给出当前谜题的一条线索。线索也是分级的，花得越多提示越直白。如果玩家不想被自动提示打扰，可以在设置里关掉这个建议。</w:t>
      </w:r>
    </w:p>
    <w:p w14:paraId="78D14748">
      <w:pPr>
        <w:ind w:firstLine="420"/>
        <w:rPr>
          <w:rFonts w:hint="eastAsia" w:asciiTheme="minorEastAsia" w:hAnsiTheme="minorEastAsia" w:eastAsiaTheme="minorEastAsia"/>
          <w:sz w:val="28"/>
          <w:szCs w:val="28"/>
        </w:rPr>
      </w:pPr>
      <w:r>
        <w:rPr>
          <w:rFonts w:asciiTheme="minorEastAsia" w:hAnsiTheme="minorEastAsia" w:eastAsiaTheme="minorEastAsia"/>
          <w:sz w:val="28"/>
          <w:szCs w:val="28"/>
        </w:rPr>
        <w:t xml:space="preserve">另外，我们在 </w:t>
      </w:r>
      <w:r>
        <w:rPr>
          <w:rFonts w:hint="eastAsia" w:asciiTheme="minorEastAsia" w:hAnsiTheme="minorEastAsia" w:eastAsiaTheme="minorEastAsia"/>
          <w:sz w:val="28"/>
          <w:szCs w:val="28"/>
          <w:lang w:eastAsia="zh"/>
        </w:rPr>
        <w:t>灵感</w:t>
      </w:r>
      <w:r>
        <w:rPr>
          <w:rFonts w:asciiTheme="minorEastAsia" w:hAnsiTheme="minorEastAsia" w:eastAsiaTheme="minorEastAsia"/>
          <w:sz w:val="28"/>
          <w:szCs w:val="28"/>
        </w:rPr>
        <w:t>值旁边加了个 [+看广告回复] 的入口</w:t>
      </w:r>
      <w:r>
        <w:rPr>
          <w:rFonts w:hint="eastAsia" w:asciiTheme="minorEastAsia" w:hAnsiTheme="minorEastAsia" w:eastAsiaTheme="minorEastAsia"/>
          <w:sz w:val="28"/>
          <w:szCs w:val="28"/>
          <w:lang w:eastAsia="zh"/>
        </w:rPr>
        <w:t>，设定为冥想</w:t>
      </w:r>
      <w:r>
        <w:rPr>
          <w:rFonts w:asciiTheme="minorEastAsia" w:hAnsiTheme="minorEastAsia" w:eastAsiaTheme="minorEastAsia"/>
          <w:sz w:val="28"/>
          <w:szCs w:val="28"/>
        </w:rPr>
        <w:t>。看完一段视频广告可以恢复 10 到 20 点</w:t>
      </w:r>
      <w:r>
        <w:rPr>
          <w:rFonts w:hint="eastAsia" w:asciiTheme="minorEastAsia" w:hAnsiTheme="minorEastAsia" w:eastAsiaTheme="minorEastAsia"/>
          <w:sz w:val="28"/>
          <w:szCs w:val="28"/>
          <w:lang w:eastAsia="zh"/>
        </w:rPr>
        <w:t>灵感值</w:t>
      </w:r>
      <w:r>
        <w:rPr>
          <w:rFonts w:asciiTheme="minorEastAsia" w:hAnsiTheme="minorEastAsia" w:eastAsiaTheme="minorEastAsia"/>
          <w:sz w:val="28"/>
          <w:szCs w:val="28"/>
        </w:rPr>
        <w:t>，每天限 5 次。算是给</w:t>
      </w:r>
      <w:r>
        <w:rPr>
          <w:rFonts w:hint="eastAsia" w:asciiTheme="minorEastAsia" w:hAnsiTheme="minorEastAsia" w:eastAsiaTheme="minorEastAsia"/>
          <w:sz w:val="28"/>
          <w:szCs w:val="28"/>
          <w:lang w:eastAsia="zh"/>
        </w:rPr>
        <w:t>灵感值使用不得当</w:t>
      </w:r>
      <w:r>
        <w:rPr>
          <w:rFonts w:asciiTheme="minorEastAsia" w:hAnsiTheme="minorEastAsia" w:eastAsiaTheme="minorEastAsia"/>
          <w:sz w:val="28"/>
          <w:szCs w:val="28"/>
        </w:rPr>
        <w:t>的玩家一个软着陆的手段，同时也留个变现口子。</w:t>
      </w:r>
    </w:p>
    <w:p w14:paraId="0FA8919E">
      <w:pPr>
        <w:outlineLvl w:val="2"/>
        <w:rPr>
          <w:rFonts w:hint="eastAsia" w:asciiTheme="minorEastAsia" w:hAnsiTheme="minorEastAsia" w:eastAsiaTheme="minorEastAsia"/>
          <w:sz w:val="28"/>
          <w:szCs w:val="28"/>
        </w:rPr>
      </w:pPr>
      <w:bookmarkStart w:id="23" w:name="_Toc28324"/>
      <w:r>
        <w:rPr>
          <w:rFonts w:hint="eastAsia" w:cs="仿宋" w:asciiTheme="minorEastAsia" w:hAnsiTheme="minorEastAsia" w:eastAsiaTheme="minorEastAsia"/>
          <w:b/>
          <w:bCs/>
          <w:sz w:val="28"/>
          <w:szCs w:val="28"/>
        </w:rPr>
        <w:t>4</w:t>
      </w:r>
      <w:r>
        <w:rPr>
          <w:rFonts w:cs="仿宋" w:asciiTheme="minorEastAsia" w:hAnsiTheme="minorEastAsia" w:eastAsiaTheme="minorEastAsia"/>
          <w:b/>
          <w:bCs/>
          <w:sz w:val="28"/>
          <w:szCs w:val="28"/>
        </w:rPr>
        <w:t>.2.3菜单页</w:t>
      </w:r>
      <w:bookmarkEnd w:id="23"/>
    </w:p>
    <w:p w14:paraId="50E702A2">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菜单页实现返回、设置、回到主菜单操作。</w:t>
      </w:r>
    </w:p>
    <w:p w14:paraId="495CEF72">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菜单页居中竖着摆放三个按钮，“返回游戏”“设置”“返回主菜单”。</w:t>
      </w:r>
    </w:p>
    <w:p w14:paraId="0D5AC627">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点击“返回按钮”之后立刻回到游戏。</w:t>
      </w:r>
    </w:p>
    <w:p w14:paraId="6E70828F">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点击“设置”按钮之后弹出设置窗口。声音设置</w:t>
      </w:r>
      <w:r>
        <w:rPr>
          <w:rFonts w:asciiTheme="minorEastAsia" w:hAnsiTheme="minorEastAsia" w:eastAsiaTheme="minorEastAsia"/>
          <w:sz w:val="28"/>
          <w:szCs w:val="28"/>
        </w:rPr>
        <w:t>，BGM 和音效是分开两轨控制的，可以独立调音量。</w:t>
      </w:r>
      <w:r>
        <w:rPr>
          <w:rFonts w:hint="eastAsia" w:asciiTheme="minorEastAsia" w:hAnsiTheme="minorEastAsia" w:eastAsiaTheme="minorEastAsia"/>
          <w:sz w:val="28"/>
          <w:szCs w:val="28"/>
          <w:lang w:eastAsia="zh"/>
        </w:rPr>
        <w:t>画面设置，</w:t>
      </w:r>
      <w:r>
        <w:rPr>
          <w:rFonts w:asciiTheme="minorEastAsia" w:hAnsiTheme="minorEastAsia" w:eastAsiaTheme="minorEastAsia"/>
          <w:sz w:val="28"/>
          <w:szCs w:val="28"/>
        </w:rPr>
        <w:t>画面支持亮度和对比度的微调</w:t>
      </w:r>
      <w:r>
        <w:rPr>
          <w:rFonts w:hint="eastAsia" w:asciiTheme="minorEastAsia" w:hAnsiTheme="minorEastAsia" w:eastAsiaTheme="minorEastAsia"/>
          <w:sz w:val="28"/>
          <w:szCs w:val="28"/>
          <w:lang w:eastAsia="zh"/>
        </w:rPr>
        <w:t>。语言设置，</w:t>
      </w:r>
      <w:r>
        <w:rPr>
          <w:rFonts w:asciiTheme="minorEastAsia" w:hAnsiTheme="minorEastAsia" w:eastAsiaTheme="minorEastAsia"/>
          <w:sz w:val="28"/>
          <w:szCs w:val="28"/>
        </w:rPr>
        <w:t>语言切换。</w:t>
      </w:r>
    </w:p>
    <w:p w14:paraId="6D4D9139">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点击“返回主菜单”</w:t>
      </w:r>
      <w:r>
        <w:rPr>
          <w:rFonts w:asciiTheme="minorEastAsia" w:hAnsiTheme="minorEastAsia" w:eastAsiaTheme="minorEastAsia"/>
          <w:sz w:val="28"/>
          <w:szCs w:val="28"/>
        </w:rPr>
        <w:t>不会直接</w:t>
      </w:r>
      <w:r>
        <w:rPr>
          <w:rFonts w:hint="eastAsia" w:asciiTheme="minorEastAsia" w:hAnsiTheme="minorEastAsia" w:eastAsiaTheme="minorEastAsia"/>
          <w:sz w:val="28"/>
          <w:szCs w:val="28"/>
          <w:lang w:eastAsia="zh"/>
        </w:rPr>
        <w:t>回到主菜单</w:t>
      </w:r>
      <w:r>
        <w:rPr>
          <w:rFonts w:asciiTheme="minorEastAsia" w:hAnsiTheme="minorEastAsia" w:eastAsiaTheme="minorEastAsia"/>
          <w:sz w:val="28"/>
          <w:szCs w:val="28"/>
        </w:rPr>
        <w:t>，而是先弹个确认框提醒："确定要</w:t>
      </w:r>
      <w:r>
        <w:rPr>
          <w:rFonts w:hint="eastAsia" w:asciiTheme="minorEastAsia" w:hAnsiTheme="minorEastAsia" w:eastAsiaTheme="minorEastAsia"/>
          <w:sz w:val="28"/>
          <w:szCs w:val="28"/>
          <w:lang w:eastAsia="zh"/>
        </w:rPr>
        <w:t>返回主菜单</w:t>
      </w:r>
      <w:r>
        <w:rPr>
          <w:rFonts w:asciiTheme="minorEastAsia" w:hAnsiTheme="minorEastAsia" w:eastAsiaTheme="minorEastAsia"/>
          <w:sz w:val="28"/>
          <w:szCs w:val="28"/>
        </w:rPr>
        <w:t>吗？未保存的进度将会丢失。" 玩家可以选"退出"或者"继续游戏"。如果当前有自动存档的进度，也可以在提示里一并说明，减少玩家因为担心丢档而不敢退出的情况。</w:t>
      </w:r>
    </w:p>
    <w:p w14:paraId="64E3ABE5">
      <w:pPr>
        <w:outlineLvl w:val="1"/>
        <w:rPr>
          <w:rFonts w:hint="eastAsia" w:asciiTheme="minorEastAsia" w:hAnsiTheme="minorEastAsia" w:eastAsiaTheme="minorEastAsia"/>
          <w:sz w:val="28"/>
          <w:szCs w:val="28"/>
        </w:rPr>
      </w:pPr>
      <w:bookmarkStart w:id="24" w:name="_Toc20993"/>
      <w:r>
        <w:rPr>
          <w:rFonts w:hint="eastAsia" w:cs="仿宋" w:asciiTheme="minorEastAsia" w:hAnsiTheme="minorEastAsia" w:eastAsiaTheme="minorEastAsia"/>
          <w:b/>
          <w:bCs/>
          <w:sz w:val="28"/>
          <w:szCs w:val="28"/>
        </w:rPr>
        <w:t>4</w:t>
      </w:r>
      <w:r>
        <w:rPr>
          <w:rFonts w:cs="仿宋" w:asciiTheme="minorEastAsia" w:hAnsiTheme="minorEastAsia" w:eastAsiaTheme="minorEastAsia"/>
          <w:b/>
          <w:bCs/>
          <w:sz w:val="28"/>
          <w:szCs w:val="28"/>
        </w:rPr>
        <w:t>.3地图系统</w:t>
      </w:r>
      <w:bookmarkEnd w:id="24"/>
    </w:p>
    <w:p w14:paraId="0D466815">
      <w:pPr>
        <w:outlineLvl w:val="2"/>
        <w:rPr>
          <w:rFonts w:hint="eastAsia" w:cs="仿宋" w:asciiTheme="minorEastAsia" w:hAnsiTheme="minorEastAsia" w:eastAsiaTheme="minorEastAsia"/>
          <w:b/>
          <w:bCs/>
          <w:sz w:val="28"/>
          <w:szCs w:val="28"/>
        </w:rPr>
      </w:pPr>
      <w:bookmarkStart w:id="25" w:name="_Toc17090"/>
      <w:r>
        <w:rPr>
          <w:rFonts w:hint="eastAsia" w:cs="仿宋" w:asciiTheme="minorEastAsia" w:hAnsiTheme="minorEastAsia" w:eastAsiaTheme="minorEastAsia"/>
          <w:b/>
          <w:bCs/>
          <w:sz w:val="28"/>
          <w:szCs w:val="28"/>
        </w:rPr>
        <w:t>4</w:t>
      </w:r>
      <w:r>
        <w:rPr>
          <w:rFonts w:cs="仿宋" w:asciiTheme="minorEastAsia" w:hAnsiTheme="minorEastAsia" w:eastAsiaTheme="minorEastAsia"/>
          <w:b/>
          <w:bCs/>
          <w:sz w:val="28"/>
          <w:szCs w:val="28"/>
        </w:rPr>
        <w:t>.3.1地图功能</w:t>
      </w:r>
      <w:bookmarkEnd w:id="25"/>
    </w:p>
    <w:p w14:paraId="611392B7">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本游戏的地图系统采用触发式导航设计。玩家在离开当前房间时自动触发地图界面，通过点击地图上的不同区域进入对应房间。这种设计取代了传统的自由移动方式，使场景切换更加直观可控。</w:t>
      </w:r>
    </w:p>
    <w:p w14:paraId="46F07350">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地图系统与剧情紧密结合——从第一关的密室逃脱到第二关的废弃工厂，地图的呈现方式也随之变化。第一关因场景封闭，暂不需要地图功能；从第二关开始，玩家在离开房间时画面自动跳出地图，选择目标房间完成场景移动。</w:t>
      </w:r>
    </w:p>
    <w:p w14:paraId="11848F12">
      <w:pPr>
        <w:outlineLvl w:val="2"/>
        <w:rPr>
          <w:rFonts w:hint="eastAsia" w:asciiTheme="minorEastAsia" w:hAnsiTheme="minorEastAsia" w:eastAsiaTheme="minorEastAsia"/>
          <w:sz w:val="28"/>
          <w:szCs w:val="28"/>
          <w:lang w:eastAsia="zh"/>
        </w:rPr>
      </w:pPr>
      <w:bookmarkStart w:id="26" w:name="_Toc15395"/>
      <w:r>
        <w:rPr>
          <w:rFonts w:hint="eastAsia" w:cs="仿宋" w:asciiTheme="minorEastAsia" w:hAnsiTheme="minorEastAsia" w:eastAsiaTheme="minorEastAsia"/>
          <w:b/>
          <w:bCs/>
          <w:sz w:val="28"/>
          <w:szCs w:val="28"/>
        </w:rPr>
        <w:t>4</w:t>
      </w:r>
      <w:r>
        <w:rPr>
          <w:rFonts w:cs="仿宋" w:asciiTheme="minorEastAsia" w:hAnsiTheme="minorEastAsia" w:eastAsiaTheme="minorEastAsia"/>
          <w:b/>
          <w:bCs/>
          <w:sz w:val="28"/>
          <w:szCs w:val="28"/>
        </w:rPr>
        <w:t>.3.2地图设计</w:t>
      </w:r>
      <w:r>
        <w:rPr>
          <w:rFonts w:cs="仿宋" w:asciiTheme="minorEastAsia" w:hAnsiTheme="minorEastAsia" w:eastAsiaTheme="minorEastAsia"/>
          <w:b/>
          <w:bCs/>
          <w:sz w:val="28"/>
          <w:szCs w:val="28"/>
        </w:rPr>
        <w:br w:type="textWrapping"/>
      </w:r>
      <w:r>
        <w:rPr>
          <w:rFonts w:hint="eastAsia" w:asciiTheme="minorEastAsia" w:hAnsiTheme="minorEastAsia" w:eastAsiaTheme="minorEastAsia"/>
          <w:sz w:val="28"/>
          <w:szCs w:val="28"/>
          <w:lang w:eastAsia="zh"/>
        </w:rPr>
        <w:t xml:space="preserve">  技术实现上采用节点显隐方式完成场景切换，而非摄像机移动。每个房间、墙面或区域都是独立的节点，通过 active 属性控制显示与隐藏。</w:t>
      </w:r>
      <w:bookmarkEnd w:id="26"/>
    </w:p>
    <w:p w14:paraId="25715233">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这种设计的优势在于：</w:t>
      </w:r>
    </w:p>
    <w:p w14:paraId="076B2BE6">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实现简洁：无需处理摄像机坐标和边界计算</w:t>
      </w:r>
    </w:p>
    <w:p w14:paraId="357FC0F7">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布局独立：各区域可单独设计，互不干扰</w:t>
      </w:r>
    </w:p>
    <w:p w14:paraId="011A963B">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状态重置：切换时自然触发清理逻辑（关闭检查层、清空返回栈等）</w:t>
      </w:r>
    </w:p>
    <w:p w14:paraId="74020862">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地图界面本身作为一个独立层级存在，玩家选择房间后，地图节点隐藏，对应房间节点激活，完成无缝过渡。</w:t>
      </w:r>
    </w:p>
    <w:p w14:paraId="0D08853A">
      <w:pPr>
        <w:outlineLvl w:val="1"/>
        <w:rPr>
          <w:rFonts w:hint="eastAsia" w:cs="仿宋" w:asciiTheme="minorEastAsia" w:hAnsiTheme="minorEastAsia" w:eastAsiaTheme="minorEastAsia"/>
          <w:b/>
          <w:bCs/>
          <w:sz w:val="28"/>
          <w:szCs w:val="28"/>
        </w:rPr>
      </w:pPr>
      <w:bookmarkStart w:id="27" w:name="_Toc22659"/>
      <w:r>
        <w:rPr>
          <w:rFonts w:hint="eastAsia" w:cs="仿宋" w:asciiTheme="minorEastAsia" w:hAnsiTheme="minorEastAsia" w:eastAsiaTheme="minorEastAsia"/>
          <w:b/>
          <w:bCs/>
          <w:sz w:val="28"/>
          <w:szCs w:val="28"/>
        </w:rPr>
        <w:t>4</w:t>
      </w:r>
      <w:r>
        <w:rPr>
          <w:rFonts w:cs="仿宋" w:asciiTheme="minorEastAsia" w:hAnsiTheme="minorEastAsia" w:eastAsiaTheme="minorEastAsia"/>
          <w:b/>
          <w:bCs/>
          <w:sz w:val="28"/>
          <w:szCs w:val="28"/>
        </w:rPr>
        <w:t>.4剧情推动</w:t>
      </w:r>
      <w:bookmarkEnd w:id="27"/>
    </w:p>
    <w:p w14:paraId="1AEBB732">
      <w:pPr>
        <w:outlineLvl w:val="2"/>
        <w:rPr>
          <w:rFonts w:hint="eastAsia" w:cs="仿宋" w:asciiTheme="minorEastAsia" w:hAnsiTheme="minorEastAsia" w:eastAsiaTheme="minorEastAsia"/>
          <w:b/>
          <w:bCs/>
          <w:sz w:val="28"/>
          <w:szCs w:val="28"/>
        </w:rPr>
      </w:pPr>
      <w:bookmarkStart w:id="28" w:name="_Toc26503"/>
      <w:r>
        <w:rPr>
          <w:rFonts w:hint="eastAsia" w:cs="仿宋" w:asciiTheme="minorEastAsia" w:hAnsiTheme="minorEastAsia" w:eastAsiaTheme="minorEastAsia"/>
          <w:b/>
          <w:bCs/>
          <w:sz w:val="28"/>
          <w:szCs w:val="28"/>
        </w:rPr>
        <w:t>4</w:t>
      </w:r>
      <w:r>
        <w:rPr>
          <w:rFonts w:cs="仿宋" w:asciiTheme="minorEastAsia" w:hAnsiTheme="minorEastAsia" w:eastAsiaTheme="minorEastAsia"/>
          <w:b/>
          <w:bCs/>
          <w:sz w:val="28"/>
          <w:szCs w:val="28"/>
        </w:rPr>
        <w:t>.4.1剧情流程</w:t>
      </w:r>
      <w:bookmarkEnd w:id="28"/>
    </w:p>
    <w:p w14:paraId="5FDFCAAF">
      <w:pPr>
        <w:ind w:firstLine="420"/>
        <w:rPr>
          <w:rFonts w:hint="eastAsia" w:asciiTheme="minorEastAsia" w:hAnsiTheme="minorEastAsia" w:eastAsiaTheme="minorEastAsia"/>
          <w:sz w:val="28"/>
          <w:szCs w:val="28"/>
        </w:rPr>
      </w:pPr>
      <w:r>
        <w:rPr>
          <w:rFonts w:asciiTheme="minorEastAsia" w:hAnsiTheme="minorEastAsia" w:eastAsiaTheme="minorEastAsia"/>
          <w:sz w:val="28"/>
          <w:szCs w:val="28"/>
        </w:rPr>
        <w:t>好奇心与探索欲：主角在二手设备中发现神秘游戏，由于网络上信息语焉不详，在强烈好奇心的驱动下选择登录游戏，从而开启了整个故事 。</w:t>
      </w:r>
    </w:p>
    <w:p w14:paraId="276F8D64">
      <w:pPr>
        <w:ind w:firstLine="420"/>
        <w:rPr>
          <w:rFonts w:hint="eastAsia" w:asciiTheme="minorEastAsia" w:hAnsiTheme="minorEastAsia" w:eastAsiaTheme="minorEastAsia"/>
          <w:sz w:val="28"/>
          <w:szCs w:val="28"/>
        </w:rPr>
      </w:pPr>
      <w:r>
        <w:rPr>
          <w:rFonts w:asciiTheme="minorEastAsia" w:hAnsiTheme="minorEastAsia" w:eastAsiaTheme="minorEastAsia"/>
          <w:sz w:val="28"/>
          <w:szCs w:val="28"/>
        </w:rPr>
        <w:t>关键道具引导：无名牌：主角脖子上的无名牌是核心辅助道具，当陷入难题时能提供简略线索，主角可通过消耗“灵感”获取详细指引 。电梯按钮：电梯内唯一的“19”按钮作为强制性交互，推动主角进入游戏核心关卡 。</w:t>
      </w:r>
    </w:p>
    <w:p w14:paraId="7D900BCB">
      <w:pPr>
        <w:ind w:firstLine="420"/>
        <w:rPr>
          <w:rFonts w:hint="eastAsia" w:asciiTheme="minorEastAsia" w:hAnsiTheme="minorEastAsia" w:eastAsiaTheme="minorEastAsia"/>
          <w:sz w:val="28"/>
          <w:szCs w:val="28"/>
        </w:rPr>
      </w:pPr>
      <w:r>
        <w:rPr>
          <w:rFonts w:asciiTheme="minorEastAsia" w:hAnsiTheme="minorEastAsia" w:eastAsiaTheme="minorEastAsia"/>
          <w:sz w:val="28"/>
          <w:szCs w:val="28"/>
        </w:rPr>
        <w:t>解谜逻辑与环境反馈：环环相扣的线索：第一关通过书籍、床头柜、收音机和画作等物品的逻辑关联，引导主角逐步完成从收集碎片到最终开启暗门的流程 。暗示与选择：环境中隐藏着关于“天堂与地狱”的暗示（如倒十字架、涂黑的字迹），推动主角在铁门与暗门之间做出正确的通关选择 。</w:t>
      </w:r>
    </w:p>
    <w:p w14:paraId="1A215C1E">
      <w:pPr>
        <w:ind w:firstLine="420"/>
        <w:rPr>
          <w:rFonts w:hint="eastAsia" w:asciiTheme="minorEastAsia" w:hAnsiTheme="minorEastAsia" w:eastAsiaTheme="minorEastAsia"/>
          <w:sz w:val="28"/>
          <w:szCs w:val="28"/>
        </w:rPr>
      </w:pPr>
      <w:r>
        <w:rPr>
          <w:rFonts w:asciiTheme="minorEastAsia" w:hAnsiTheme="minorEastAsia" w:eastAsiaTheme="minorEastAsia"/>
          <w:sz w:val="28"/>
          <w:szCs w:val="28"/>
        </w:rPr>
        <w:t>社会化博弈与冲突：NPC的介入：第二关及后续关卡中，NPC邵严、</w:t>
      </w:r>
      <w:r>
        <w:rPr>
          <w:rFonts w:hint="eastAsia" w:asciiTheme="minorEastAsia" w:hAnsiTheme="minorEastAsia" w:eastAsiaTheme="minorEastAsia"/>
          <w:sz w:val="28"/>
          <w:szCs w:val="28"/>
          <w:lang w:eastAsia="zh"/>
        </w:rPr>
        <w:t>林默</w:t>
      </w: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
        </w:rPr>
        <w:t>高玄</w:t>
      </w:r>
      <w:r>
        <w:rPr>
          <w:rFonts w:asciiTheme="minorEastAsia" w:hAnsiTheme="minorEastAsia" w:eastAsiaTheme="minorEastAsia"/>
          <w:sz w:val="28"/>
          <w:szCs w:val="28"/>
        </w:rPr>
        <w:t>的加入改变了纯粹的解谜模式，将剧情推动力转变为人际交往与资源共享 。怀疑链的构建：通过“丢失的小刀”和“谁是异类”的规则设定，制造角色间的互相猜忌（如邵严与</w:t>
      </w:r>
      <w:r>
        <w:rPr>
          <w:rFonts w:hint="eastAsia" w:asciiTheme="minorEastAsia" w:hAnsiTheme="minorEastAsia" w:eastAsiaTheme="minorEastAsia"/>
          <w:sz w:val="28"/>
          <w:szCs w:val="28"/>
          <w:lang w:eastAsia="zh"/>
        </w:rPr>
        <w:t>林默</w:t>
      </w:r>
      <w:r>
        <w:rPr>
          <w:rFonts w:asciiTheme="minorEastAsia" w:hAnsiTheme="minorEastAsia" w:eastAsiaTheme="minorEastAsia"/>
          <w:sz w:val="28"/>
          <w:szCs w:val="28"/>
        </w:rPr>
        <w:t>的告密），迫使主角在观察与推理解开身份之谜 。牺牲与转折：NPC</w:t>
      </w:r>
      <w:r>
        <w:rPr>
          <w:rFonts w:hint="eastAsia" w:asciiTheme="minorEastAsia" w:hAnsiTheme="minorEastAsia" w:eastAsiaTheme="minorEastAsia"/>
          <w:sz w:val="28"/>
          <w:szCs w:val="28"/>
          <w:lang w:eastAsia="zh"/>
        </w:rPr>
        <w:t>高玄</w:t>
      </w:r>
      <w:r>
        <w:rPr>
          <w:rFonts w:asciiTheme="minorEastAsia" w:hAnsiTheme="minorEastAsia" w:eastAsiaTheme="minorEastAsia"/>
          <w:sz w:val="28"/>
          <w:szCs w:val="28"/>
        </w:rPr>
        <w:t>揭示真相并挺身相救的行为，直接促成了主角在极度危险的冲突中成功逃离并进入下一阶段 。</w:t>
      </w:r>
    </w:p>
    <w:p w14:paraId="0CD797A2">
      <w:pPr>
        <w:ind w:firstLine="420"/>
        <w:rPr>
          <w:rFonts w:hint="eastAsia" w:asciiTheme="minorEastAsia" w:hAnsiTheme="minorEastAsia" w:eastAsiaTheme="minorEastAsia"/>
          <w:sz w:val="28"/>
          <w:szCs w:val="28"/>
        </w:rPr>
      </w:pPr>
      <w:r>
        <w:rPr>
          <w:rFonts w:asciiTheme="minorEastAsia" w:hAnsiTheme="minorEastAsia" w:eastAsiaTheme="minorEastAsia"/>
          <w:sz w:val="28"/>
          <w:szCs w:val="28"/>
        </w:rPr>
        <w:t>系统故障与现实渗透：数据崩坏：第四关中，原本正常的场景出现乱码、花屏和代码流，这种视觉上的异样感迫使主角快速寻找被遮盖的痕迹以求通关 。真假边界模糊：结局处医生护士的解释与脖子上依然存在的无名牌形成矛盾，这种“现实中的游戏残留”将剧情推向最终的悬疑高潮 。</w:t>
      </w:r>
    </w:p>
    <w:p w14:paraId="45E0E630">
      <w:pPr>
        <w:outlineLvl w:val="2"/>
        <w:rPr>
          <w:rFonts w:hint="eastAsia" w:cs="仿宋" w:asciiTheme="minorEastAsia" w:hAnsiTheme="minorEastAsia" w:eastAsiaTheme="minorEastAsia"/>
          <w:b/>
          <w:bCs/>
          <w:sz w:val="28"/>
          <w:szCs w:val="28"/>
        </w:rPr>
      </w:pPr>
      <w:bookmarkStart w:id="29" w:name="_Toc21757"/>
      <w:r>
        <w:rPr>
          <w:rFonts w:hint="eastAsia" w:cs="仿宋" w:asciiTheme="minorEastAsia" w:hAnsiTheme="minorEastAsia" w:eastAsiaTheme="minorEastAsia"/>
          <w:b/>
          <w:bCs/>
          <w:sz w:val="28"/>
          <w:szCs w:val="28"/>
        </w:rPr>
        <w:t>4</w:t>
      </w:r>
      <w:r>
        <w:rPr>
          <w:rFonts w:cs="仿宋" w:asciiTheme="minorEastAsia" w:hAnsiTheme="minorEastAsia" w:eastAsiaTheme="minorEastAsia"/>
          <w:b/>
          <w:bCs/>
          <w:sz w:val="28"/>
          <w:szCs w:val="28"/>
        </w:rPr>
        <w:t>.4.2设计特点</w:t>
      </w:r>
      <w:bookmarkEnd w:id="29"/>
    </w:p>
    <w:p w14:paraId="5FEB8C16">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多层嵌套叙事：现实→游戏→游戏中发现NPC→游戏数据崩溃→回归现实，层层剥开真相</w:t>
      </w:r>
    </w:p>
    <w:p w14:paraId="6A6A2139">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Meta元素：第四关的乱码、花屏、代码流，打破第四面墙暗示虚拟本质</w:t>
      </w:r>
    </w:p>
    <w:p w14:paraId="048983DE">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多结局分支：在各种关键选择中若是选错选择就会进入不同的badend</w:t>
      </w:r>
    </w:p>
    <w:p w14:paraId="2A948E4D">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NPC的真实性：</w:t>
      </w:r>
      <w:r>
        <w:rPr>
          <w:rFonts w:asciiTheme="minorEastAsia" w:hAnsiTheme="minorEastAsia" w:eastAsiaTheme="minorEastAsia"/>
          <w:sz w:val="28"/>
          <w:szCs w:val="28"/>
        </w:rPr>
        <w:t>邵严、林默、</w:t>
      </w:r>
      <w:r>
        <w:rPr>
          <w:rFonts w:hint="eastAsia" w:asciiTheme="minorEastAsia" w:hAnsiTheme="minorEastAsia" w:eastAsiaTheme="minorEastAsia"/>
          <w:sz w:val="28"/>
          <w:szCs w:val="28"/>
          <w:lang w:eastAsia="zh"/>
        </w:rPr>
        <w:t>高玄作为NPC却拥有完整人格和记忆，与主角产生真实情感连接，第三关的牺牲更具冲击</w:t>
      </w:r>
    </w:p>
    <w:p w14:paraId="2023F1B9">
      <w:pPr>
        <w:ind w:firstLine="420"/>
        <w:rPr>
          <w:rFonts w:hint="eastAsia" w:asciiTheme="minorEastAsia" w:hAnsiTheme="minorEastAsia" w:eastAsiaTheme="minorEastAsia"/>
          <w:sz w:val="28"/>
          <w:szCs w:val="28"/>
          <w:lang w:eastAsia="zh"/>
        </w:rPr>
      </w:pPr>
      <w:r>
        <w:rPr>
          <w:rFonts w:hint="eastAsia" w:asciiTheme="minorEastAsia" w:hAnsiTheme="minorEastAsia" w:eastAsiaTheme="minorEastAsia"/>
          <w:sz w:val="28"/>
          <w:szCs w:val="28"/>
          <w:lang w:eastAsia="zh"/>
        </w:rPr>
        <w:t>悬念留存：尾声无名牌依然存在但无人注意，暗示故事并未真正结束</w:t>
      </w:r>
    </w:p>
    <w:p w14:paraId="1DFD0034">
      <w:pPr>
        <w:outlineLvl w:val="1"/>
        <w:rPr>
          <w:rFonts w:hint="eastAsia" w:cs="仿宋" w:asciiTheme="minorEastAsia" w:hAnsiTheme="minorEastAsia" w:eastAsiaTheme="minorEastAsia"/>
          <w:b/>
          <w:bCs/>
          <w:sz w:val="28"/>
          <w:szCs w:val="28"/>
        </w:rPr>
      </w:pPr>
      <w:bookmarkStart w:id="30" w:name="_Toc10312"/>
      <w:r>
        <w:rPr>
          <w:rFonts w:hint="eastAsia" w:cs="仿宋" w:asciiTheme="minorEastAsia" w:hAnsiTheme="minorEastAsia" w:eastAsiaTheme="minorEastAsia"/>
          <w:b/>
          <w:bCs/>
          <w:sz w:val="28"/>
          <w:szCs w:val="28"/>
        </w:rPr>
        <w:t>4</w:t>
      </w:r>
      <w:r>
        <w:rPr>
          <w:rFonts w:cs="仿宋" w:asciiTheme="minorEastAsia" w:hAnsiTheme="minorEastAsia" w:eastAsiaTheme="minorEastAsia"/>
          <w:b/>
          <w:bCs/>
          <w:sz w:val="28"/>
          <w:szCs w:val="28"/>
        </w:rPr>
        <w:t>.5 NPC设计</w:t>
      </w:r>
      <w:bookmarkEnd w:id="30"/>
    </w:p>
    <w:p w14:paraId="0DFD9500">
      <w:pPr>
        <w:ind w:firstLine="420"/>
        <w:rPr>
          <w:rFonts w:hint="eastAsia" w:asciiTheme="minorEastAsia" w:hAnsiTheme="minorEastAsia" w:eastAsiaTheme="minorEastAsia"/>
          <w:sz w:val="28"/>
          <w:szCs w:val="28"/>
          <w:lang w:eastAsia="zh"/>
        </w:rPr>
      </w:pPr>
      <w:r>
        <w:rPr>
          <w:rFonts w:asciiTheme="minorEastAsia" w:hAnsiTheme="minorEastAsia" w:eastAsiaTheme="minorEastAsia"/>
          <w:sz w:val="28"/>
          <w:szCs w:val="28"/>
        </w:rPr>
        <w:t>游戏中的NPC（邵严、林默、高玄三人）被设定为完全没有自身是虚拟角色的意识，他们深信自己也是通过设备误入该游戏的真实人类玩家 。邵严的背景设定是一名上市公司高管 。林默的背景设定是一名作家 。</w:t>
      </w:r>
      <w:r>
        <w:rPr>
          <w:rFonts w:hint="eastAsia" w:asciiTheme="minorEastAsia" w:hAnsiTheme="minorEastAsia" w:eastAsiaTheme="minorEastAsia"/>
          <w:sz w:val="28"/>
          <w:szCs w:val="28"/>
          <w:lang w:eastAsia="zh"/>
        </w:rPr>
        <w:t>高玄</w:t>
      </w:r>
      <w:r>
        <w:rPr>
          <w:rFonts w:asciiTheme="minorEastAsia" w:hAnsiTheme="minorEastAsia" w:eastAsiaTheme="minorEastAsia"/>
          <w:sz w:val="28"/>
          <w:szCs w:val="28"/>
        </w:rPr>
        <w:t>的背景设定是一名心理医生，相较于其他人苏醒得更早，且展现出极高的推理水准 。</w:t>
      </w:r>
      <w:r>
        <w:rPr>
          <w:rFonts w:hint="eastAsia" w:asciiTheme="minorEastAsia" w:hAnsiTheme="minorEastAsia" w:eastAsiaTheme="minorEastAsia"/>
          <w:sz w:val="28"/>
          <w:szCs w:val="28"/>
          <w:lang w:eastAsia="zh"/>
        </w:rPr>
        <w:t>高玄作为原著彩蛋角色。</w:t>
      </w:r>
    </w:p>
    <w:p w14:paraId="5449C6C3">
      <w:pPr>
        <w:outlineLvl w:val="2"/>
        <w:rPr>
          <w:rFonts w:hint="eastAsia" w:cs="仿宋" w:asciiTheme="minorEastAsia" w:hAnsiTheme="minorEastAsia" w:eastAsiaTheme="minorEastAsia"/>
          <w:b/>
          <w:bCs/>
          <w:sz w:val="28"/>
          <w:szCs w:val="28"/>
        </w:rPr>
      </w:pPr>
      <w:bookmarkStart w:id="31" w:name="_Toc22992"/>
      <w:r>
        <w:rPr>
          <w:rFonts w:hint="eastAsia" w:cs="仿宋" w:asciiTheme="minorEastAsia" w:hAnsiTheme="minorEastAsia" w:eastAsiaTheme="minorEastAsia"/>
          <w:b/>
          <w:bCs/>
          <w:sz w:val="28"/>
          <w:szCs w:val="28"/>
        </w:rPr>
        <w:t>4</w:t>
      </w:r>
      <w:r>
        <w:rPr>
          <w:rFonts w:cs="仿宋" w:asciiTheme="minorEastAsia" w:hAnsiTheme="minorEastAsia" w:eastAsiaTheme="minorEastAsia"/>
          <w:b/>
          <w:bCs/>
          <w:sz w:val="28"/>
          <w:szCs w:val="28"/>
        </w:rPr>
        <w:t>.5.1 NPC任务</w:t>
      </w:r>
      <w:bookmarkEnd w:id="31"/>
    </w:p>
    <w:p w14:paraId="2D5B15A9">
      <w:pPr>
        <w:ind w:firstLine="420"/>
        <w:rPr>
          <w:rFonts w:hint="eastAsia" w:asciiTheme="minorEastAsia" w:hAnsiTheme="minorEastAsia" w:eastAsiaTheme="minorEastAsia"/>
          <w:sz w:val="28"/>
          <w:szCs w:val="28"/>
        </w:rPr>
      </w:pPr>
      <w:r>
        <w:rPr>
          <w:rFonts w:asciiTheme="minorEastAsia" w:hAnsiTheme="minorEastAsia" w:eastAsiaTheme="minorEastAsia"/>
          <w:sz w:val="28"/>
          <w:szCs w:val="28"/>
        </w:rPr>
        <w:t>协作解谜：在第二关中，NPC的任务是降低主角的警惕，并与主角合力探索房间通过关卡</w:t>
      </w:r>
      <w:r>
        <w:rPr>
          <w:rFonts w:hint="eastAsia" w:asciiTheme="minorEastAsia" w:hAnsiTheme="minorEastAsia" w:eastAsiaTheme="minorEastAsia"/>
          <w:sz w:val="28"/>
          <w:szCs w:val="28"/>
          <w:lang w:eastAsia="zh"/>
        </w:rPr>
        <w:t>，让主角误认为自己并非单人游戏而是多人游戏</w:t>
      </w:r>
      <w:r>
        <w:rPr>
          <w:rFonts w:asciiTheme="minorEastAsia" w:hAnsiTheme="minorEastAsia" w:eastAsiaTheme="minorEastAsia"/>
          <w:sz w:val="28"/>
          <w:szCs w:val="28"/>
        </w:rPr>
        <w:t>。</w:t>
      </w:r>
    </w:p>
    <w:p w14:paraId="1A5AC0AD">
      <w:pPr>
        <w:ind w:firstLine="420"/>
        <w:rPr>
          <w:rFonts w:hint="eastAsia" w:asciiTheme="minorEastAsia" w:hAnsiTheme="minorEastAsia" w:eastAsiaTheme="minorEastAsia"/>
          <w:sz w:val="28"/>
          <w:szCs w:val="28"/>
        </w:rPr>
      </w:pPr>
      <w:r>
        <w:rPr>
          <w:rFonts w:asciiTheme="minorEastAsia" w:hAnsiTheme="minorEastAsia" w:eastAsiaTheme="minorEastAsia"/>
          <w:sz w:val="28"/>
          <w:szCs w:val="28"/>
        </w:rPr>
        <w:t>制造猜忌：在第三关中，NPC互相试探并向主角告密，例如林默偷偷提醒主角小心邵严，邵严随后也提醒主角林默有问题 。</w:t>
      </w:r>
    </w:p>
    <w:p w14:paraId="269E5CE1">
      <w:pPr>
        <w:ind w:firstLine="420"/>
        <w:rPr>
          <w:rFonts w:hint="eastAsia" w:asciiTheme="minorEastAsia" w:hAnsiTheme="minorEastAsia" w:eastAsiaTheme="minorEastAsia"/>
          <w:sz w:val="28"/>
          <w:szCs w:val="28"/>
        </w:rPr>
      </w:pPr>
      <w:r>
        <w:rPr>
          <w:rFonts w:asciiTheme="minorEastAsia" w:hAnsiTheme="minorEastAsia" w:eastAsiaTheme="minorEastAsia"/>
          <w:sz w:val="28"/>
          <w:szCs w:val="28"/>
        </w:rPr>
        <w:t>揭示世界观：</w:t>
      </w:r>
      <w:r>
        <w:rPr>
          <w:rFonts w:hint="eastAsia" w:asciiTheme="minorEastAsia" w:hAnsiTheme="minorEastAsia" w:eastAsiaTheme="minorEastAsia"/>
          <w:sz w:val="28"/>
          <w:szCs w:val="28"/>
          <w:lang w:eastAsia="zh"/>
        </w:rPr>
        <w:t>高玄</w:t>
      </w:r>
      <w:r>
        <w:rPr>
          <w:rFonts w:asciiTheme="minorEastAsia" w:hAnsiTheme="minorEastAsia" w:eastAsiaTheme="minorEastAsia"/>
          <w:sz w:val="28"/>
          <w:szCs w:val="28"/>
        </w:rPr>
        <w:t>的任务是与主角进行深度交流，证实邵严、林默、</w:t>
      </w:r>
      <w:r>
        <w:rPr>
          <w:rFonts w:hint="eastAsia" w:asciiTheme="minorEastAsia" w:hAnsiTheme="minorEastAsia" w:eastAsiaTheme="minorEastAsia"/>
          <w:sz w:val="28"/>
          <w:szCs w:val="28"/>
          <w:lang w:eastAsia="zh"/>
        </w:rPr>
        <w:t>高玄</w:t>
      </w:r>
      <w:r>
        <w:rPr>
          <w:rFonts w:asciiTheme="minorEastAsia" w:hAnsiTheme="minorEastAsia" w:eastAsiaTheme="minorEastAsia"/>
          <w:sz w:val="28"/>
          <w:szCs w:val="28"/>
        </w:rPr>
        <w:t>三人均为游戏捏造的NPC这一猜想 。</w:t>
      </w:r>
    </w:p>
    <w:p w14:paraId="245DE7C6">
      <w:pPr>
        <w:ind w:firstLine="420"/>
        <w:rPr>
          <w:rFonts w:hint="eastAsia" w:asciiTheme="minorEastAsia" w:hAnsiTheme="minorEastAsia" w:eastAsiaTheme="minorEastAsia"/>
          <w:sz w:val="28"/>
          <w:szCs w:val="28"/>
        </w:rPr>
      </w:pPr>
      <w:r>
        <w:rPr>
          <w:rFonts w:asciiTheme="minorEastAsia" w:hAnsiTheme="minorEastAsia" w:eastAsiaTheme="minorEastAsia"/>
          <w:sz w:val="28"/>
          <w:szCs w:val="28"/>
        </w:rPr>
        <w:t>引爆冲突：NPC林默负责揭穿隐藏在众人中的持刀者，而NPC邵严的任务则是在被揭穿后发狂并持刀攻击其他角色 。</w:t>
      </w:r>
    </w:p>
    <w:p w14:paraId="41916E12">
      <w:pPr>
        <w:ind w:firstLine="420"/>
        <w:rPr>
          <w:rFonts w:hint="eastAsia" w:asciiTheme="minorEastAsia" w:hAnsiTheme="minorEastAsia" w:eastAsiaTheme="minorEastAsia"/>
          <w:sz w:val="28"/>
          <w:szCs w:val="28"/>
        </w:rPr>
      </w:pPr>
      <w:r>
        <w:rPr>
          <w:rFonts w:asciiTheme="minorEastAsia" w:hAnsiTheme="minorEastAsia" w:eastAsiaTheme="minorEastAsia"/>
          <w:sz w:val="28"/>
          <w:szCs w:val="28"/>
        </w:rPr>
        <w:t>掩护通关：NPC</w:t>
      </w:r>
      <w:r>
        <w:rPr>
          <w:rFonts w:hint="eastAsia" w:asciiTheme="minorEastAsia" w:hAnsiTheme="minorEastAsia" w:eastAsiaTheme="minorEastAsia"/>
          <w:sz w:val="28"/>
          <w:szCs w:val="28"/>
          <w:lang w:eastAsia="zh"/>
        </w:rPr>
        <w:t>高玄</w:t>
      </w:r>
      <w:r>
        <w:rPr>
          <w:rFonts w:asciiTheme="minorEastAsia" w:hAnsiTheme="minorEastAsia" w:eastAsiaTheme="minorEastAsia"/>
          <w:sz w:val="28"/>
          <w:szCs w:val="28"/>
        </w:rPr>
        <w:t>在最后的千钧一发之际，任务是挺身而出拦住发狂的邵严，为主角争取通关的机会 。</w:t>
      </w:r>
    </w:p>
    <w:p w14:paraId="03388BE6">
      <w:pPr>
        <w:outlineLvl w:val="2"/>
        <w:rPr>
          <w:rFonts w:hint="eastAsia" w:cs="仿宋" w:asciiTheme="minorEastAsia" w:hAnsiTheme="minorEastAsia" w:eastAsiaTheme="minorEastAsia"/>
          <w:b/>
          <w:bCs/>
          <w:sz w:val="28"/>
          <w:szCs w:val="28"/>
        </w:rPr>
      </w:pPr>
      <w:bookmarkStart w:id="32" w:name="_Toc1964"/>
      <w:r>
        <w:rPr>
          <w:rFonts w:hint="eastAsia" w:cs="仿宋" w:asciiTheme="minorEastAsia" w:hAnsiTheme="minorEastAsia" w:eastAsiaTheme="minorEastAsia"/>
          <w:b/>
          <w:bCs/>
          <w:sz w:val="28"/>
          <w:szCs w:val="28"/>
        </w:rPr>
        <w:t>4</w:t>
      </w:r>
      <w:r>
        <w:rPr>
          <w:rFonts w:cs="仿宋" w:asciiTheme="minorEastAsia" w:hAnsiTheme="minorEastAsia" w:eastAsiaTheme="minorEastAsia"/>
          <w:b/>
          <w:bCs/>
          <w:sz w:val="28"/>
          <w:szCs w:val="28"/>
        </w:rPr>
        <w:t>.5.2 NPC功能</w:t>
      </w:r>
      <w:bookmarkEnd w:id="32"/>
    </w:p>
    <w:p w14:paraId="2B5BA47D">
      <w:pPr>
        <w:ind w:firstLine="420"/>
        <w:rPr>
          <w:rFonts w:hint="eastAsia" w:asciiTheme="minorEastAsia" w:hAnsiTheme="minorEastAsia" w:eastAsiaTheme="minorEastAsia"/>
          <w:sz w:val="28"/>
          <w:szCs w:val="28"/>
        </w:rPr>
      </w:pPr>
      <w:r>
        <w:rPr>
          <w:rFonts w:asciiTheme="minorEastAsia" w:hAnsiTheme="minorEastAsia" w:eastAsiaTheme="minorEastAsia"/>
          <w:sz w:val="28"/>
          <w:szCs w:val="28"/>
        </w:rPr>
        <w:t>核心谜题载体：NPC的存在本身就是第三关解谜的核心，他们的存在引出了“找出你们中间的异类”这一规则，即在全是NPC的环境中，唯一的人类（主角）才是异类 。</w:t>
      </w:r>
    </w:p>
    <w:p w14:paraId="75C21026">
      <w:pPr>
        <w:ind w:firstLine="420"/>
        <w:rPr>
          <w:rFonts w:hint="eastAsia" w:asciiTheme="minorEastAsia" w:hAnsiTheme="minorEastAsia" w:eastAsiaTheme="minorEastAsia"/>
          <w:sz w:val="28"/>
          <w:szCs w:val="28"/>
          <w:lang w:eastAsia="zh"/>
        </w:rPr>
      </w:pPr>
      <w:r>
        <w:rPr>
          <w:rFonts w:asciiTheme="minorEastAsia" w:hAnsiTheme="minorEastAsia" w:eastAsiaTheme="minorEastAsia"/>
          <w:sz w:val="28"/>
          <w:szCs w:val="28"/>
        </w:rPr>
        <w:t>身份伪装机制：NPC能够通过各自独特的专属卧室风格以及言行举止，伪装成拥有独立人格的人类，以此来混淆主角的判断。</w:t>
      </w:r>
      <w:r>
        <w:rPr>
          <w:rFonts w:hint="eastAsia" w:asciiTheme="minorEastAsia" w:hAnsiTheme="minorEastAsia" w:eastAsiaTheme="minorEastAsia"/>
          <w:sz w:val="28"/>
          <w:szCs w:val="28"/>
          <w:lang w:eastAsia="zh"/>
        </w:rPr>
        <w:t>就连NPC自己也不知道自己是NPC。</w:t>
      </w:r>
    </w:p>
    <w:p w14:paraId="30F27040">
      <w:pPr>
        <w:ind w:firstLine="420"/>
        <w:rPr>
          <w:rFonts w:hint="eastAsia" w:asciiTheme="minorEastAsia" w:hAnsiTheme="minorEastAsia" w:eastAsiaTheme="minorEastAsia"/>
          <w:sz w:val="28"/>
          <w:szCs w:val="28"/>
        </w:rPr>
      </w:pPr>
      <w:r>
        <w:rPr>
          <w:rFonts w:asciiTheme="minorEastAsia" w:hAnsiTheme="minorEastAsia" w:eastAsiaTheme="minorEastAsia"/>
          <w:sz w:val="28"/>
          <w:szCs w:val="28"/>
        </w:rPr>
        <w:t>剧情推动器：NPC的具体行为直接触发剧情的发展节点，例如邵严率先挣脱绳索救人、林默通过捆绑众人来观察绳子断口寻找小刀等行为，直接推动了故事走向高潮 。</w:t>
      </w:r>
    </w:p>
    <w:p w14:paraId="5FC91732">
      <w:pPr>
        <w:outlineLvl w:val="1"/>
        <w:rPr>
          <w:rFonts w:hint="eastAsia" w:cs="仿宋" w:asciiTheme="minorEastAsia" w:hAnsiTheme="minorEastAsia" w:eastAsiaTheme="minorEastAsia"/>
          <w:b/>
          <w:bCs/>
          <w:sz w:val="28"/>
          <w:szCs w:val="28"/>
        </w:rPr>
      </w:pPr>
      <w:bookmarkStart w:id="33" w:name="_Toc10415"/>
      <w:r>
        <w:rPr>
          <w:rFonts w:hint="eastAsia" w:cs="仿宋" w:asciiTheme="minorEastAsia" w:hAnsiTheme="minorEastAsia" w:eastAsiaTheme="minorEastAsia"/>
          <w:b/>
          <w:bCs/>
          <w:sz w:val="28"/>
          <w:szCs w:val="28"/>
        </w:rPr>
        <w:t>4</w:t>
      </w:r>
      <w:r>
        <w:rPr>
          <w:rFonts w:cs="仿宋" w:asciiTheme="minorEastAsia" w:hAnsiTheme="minorEastAsia" w:eastAsiaTheme="minorEastAsia"/>
          <w:b/>
          <w:bCs/>
          <w:sz w:val="28"/>
          <w:szCs w:val="28"/>
        </w:rPr>
        <w:t>.6</w:t>
      </w:r>
      <w:r>
        <w:rPr>
          <w:rFonts w:hint="eastAsia" w:cs="仿宋" w:asciiTheme="minorEastAsia" w:hAnsiTheme="minorEastAsia" w:eastAsiaTheme="minorEastAsia"/>
          <w:b/>
          <w:bCs/>
          <w:sz w:val="28"/>
          <w:szCs w:val="28"/>
          <w:lang w:eastAsia="zh"/>
        </w:rPr>
        <w:t xml:space="preserve"> </w:t>
      </w:r>
      <w:r>
        <w:rPr>
          <w:rFonts w:cs="仿宋" w:asciiTheme="minorEastAsia" w:hAnsiTheme="minorEastAsia" w:eastAsiaTheme="minorEastAsia"/>
          <w:b/>
          <w:bCs/>
          <w:sz w:val="28"/>
          <w:szCs w:val="28"/>
        </w:rPr>
        <w:t>DEMO部分介绍</w:t>
      </w:r>
      <w:bookmarkEnd w:id="33"/>
    </w:p>
    <w:p w14:paraId="37761328">
      <w:pPr>
        <w:ind w:firstLine="420"/>
        <w:rPr>
          <w:rFonts w:hint="eastAsia" w:asciiTheme="minorEastAsia" w:hAnsiTheme="minorEastAsia" w:eastAsiaTheme="minorEastAsia"/>
          <w:sz w:val="28"/>
          <w:szCs w:val="28"/>
        </w:rPr>
      </w:pPr>
      <w:r>
        <w:rPr>
          <w:rFonts w:asciiTheme="minorEastAsia" w:hAnsiTheme="minorEastAsia" w:eastAsiaTheme="minorEastAsia"/>
          <w:sz w:val="28"/>
          <w:szCs w:val="28"/>
        </w:rPr>
        <w:t xml:space="preserve">当前 DEMO </w:t>
      </w:r>
      <w:r>
        <w:rPr>
          <w:rFonts w:hint="eastAsia" w:asciiTheme="minorEastAsia" w:hAnsiTheme="minorEastAsia" w:eastAsiaTheme="minorEastAsia"/>
          <w:sz w:val="28"/>
          <w:szCs w:val="28"/>
          <w:lang w:eastAsia="zh"/>
        </w:rPr>
        <w:t>因为美术资源的匮乏而采用早期测试画风，</w:t>
      </w:r>
      <w:r>
        <w:rPr>
          <w:rFonts w:asciiTheme="minorEastAsia" w:hAnsiTheme="minorEastAsia" w:eastAsiaTheme="minorEastAsia"/>
          <w:sz w:val="28"/>
          <w:szCs w:val="28"/>
        </w:rPr>
        <w:t>实现了游戏的核心框架和第一个关卡</w:t>
      </w:r>
      <w:r>
        <w:rPr>
          <w:rFonts w:hint="eastAsia" w:asciiTheme="minorEastAsia" w:hAnsiTheme="minorEastAsia" w:eastAsiaTheme="minorEastAsia"/>
          <w:sz w:val="28"/>
          <w:szCs w:val="28"/>
          <w:lang w:eastAsia="zh"/>
        </w:rPr>
        <w:t>的一部分</w:t>
      </w:r>
      <w:r>
        <w:rPr>
          <w:rFonts w:asciiTheme="minorEastAsia" w:hAnsiTheme="minorEastAsia" w:eastAsiaTheme="minorEastAsia"/>
          <w:sz w:val="28"/>
          <w:szCs w:val="28"/>
        </w:rPr>
        <w:t>，包含开场叙事、电梯苏醒和密室探索三个阶段。</w:t>
      </w:r>
      <w:bookmarkEnd w:id="18"/>
      <w:r>
        <w:rPr>
          <w:rFonts w:hint="eastAsia" w:asciiTheme="minorEastAsia" w:hAnsiTheme="minorEastAsia" w:eastAsiaTheme="minorEastAsia"/>
          <w:sz w:val="28"/>
          <w:szCs w:val="28"/>
        </w:rPr>
        <w:t>文件下载链接将附在文档末尾。</w:t>
      </w:r>
    </w:p>
    <w:p w14:paraId="3B8D2AED">
      <w:pPr>
        <w:widowControl/>
        <w:jc w:val="left"/>
        <w:rPr>
          <w:rFonts w:hint="eastAsia" w:asciiTheme="minorEastAsia" w:hAnsiTheme="minorEastAsia" w:eastAsiaTheme="minorEastAsia"/>
          <w:sz w:val="28"/>
          <w:szCs w:val="28"/>
        </w:rPr>
      </w:pPr>
      <w:r>
        <w:rPr>
          <w:rFonts w:hint="eastAsia" w:asciiTheme="minorEastAsia" w:hAnsiTheme="minorEastAsia" w:eastAsiaTheme="minorEastAsia"/>
          <w:sz w:val="28"/>
          <w:szCs w:val="28"/>
        </w:rPr>
        <w:br w:type="page"/>
      </w:r>
    </w:p>
    <w:p w14:paraId="3C67F291">
      <w:pPr>
        <w:numPr>
          <w:ilvl w:val="0"/>
          <w:numId w:val="1"/>
        </w:numPr>
        <w:outlineLvl w:val="0"/>
        <w:rPr>
          <w:rFonts w:hint="eastAsia" w:ascii="仿宋" w:hAnsi="仿宋" w:eastAsia="仿宋" w:cs="仿宋"/>
          <w:b/>
          <w:bCs/>
          <w:sz w:val="36"/>
          <w:szCs w:val="44"/>
        </w:rPr>
      </w:pPr>
      <w:bookmarkStart w:id="34" w:name="_Toc12310"/>
      <w:r>
        <w:rPr>
          <w:rFonts w:hint="eastAsia" w:ascii="仿宋" w:hAnsi="仿宋" w:eastAsia="仿宋" w:cs="仿宋"/>
          <w:b/>
          <w:bCs/>
          <w:sz w:val="36"/>
          <w:szCs w:val="44"/>
        </w:rPr>
        <w:t>市场与竞品分析</w:t>
      </w:r>
      <w:bookmarkEnd w:id="34"/>
    </w:p>
    <w:p w14:paraId="7AD1815C">
      <w:pPr>
        <w:outlineLvl w:val="1"/>
        <w:rPr>
          <w:rFonts w:hint="eastAsia" w:ascii="宋体" w:hAnsi="宋体"/>
          <w:b/>
          <w:bCs/>
          <w:sz w:val="28"/>
          <w:szCs w:val="36"/>
        </w:rPr>
      </w:pPr>
      <w:bookmarkStart w:id="35" w:name="_Toc23547"/>
      <w:r>
        <w:rPr>
          <w:rFonts w:hint="eastAsia" w:ascii="宋体" w:hAnsi="宋体"/>
          <w:b/>
          <w:bCs/>
          <w:sz w:val="28"/>
          <w:szCs w:val="36"/>
        </w:rPr>
        <w:t>5.1解谜游戏的市场</w:t>
      </w:r>
      <w:bookmarkEnd w:id="35"/>
    </w:p>
    <w:p w14:paraId="525C9AB6">
      <w:pPr>
        <w:ind w:firstLine="420"/>
        <w:rPr>
          <w:rFonts w:hint="eastAsia" w:ascii="宋体" w:hAnsi="宋体"/>
          <w:sz w:val="28"/>
          <w:szCs w:val="36"/>
        </w:rPr>
      </w:pPr>
      <w:r>
        <w:rPr>
          <w:rFonts w:hint="eastAsia" w:ascii="宋体" w:hAnsi="宋体"/>
          <w:sz w:val="28"/>
          <w:szCs w:val="36"/>
        </w:rPr>
        <w:t>解谜游戏始终是游戏市场里特别的一部分，多年来海内外的独立游戏创作者，小型游戏创作团队，总是在解谜这条路上，创作出一些让人眼前一亮的作品。</w:t>
      </w:r>
    </w:p>
    <w:p w14:paraId="45A80E5C">
      <w:pPr>
        <w:ind w:firstLine="420"/>
        <w:rPr>
          <w:rFonts w:hint="eastAsia" w:ascii="宋体" w:hAnsi="宋体"/>
          <w:sz w:val="28"/>
          <w:szCs w:val="36"/>
        </w:rPr>
      </w:pPr>
      <w:r>
        <w:rPr>
          <w:rFonts w:hint="eastAsia" w:ascii="宋体" w:hAnsi="宋体"/>
          <w:sz w:val="28"/>
          <w:szCs w:val="36"/>
        </w:rPr>
        <w:t>横板过关解谜，24年获得金摇杆奖项的动物井（ANIMAL WELL）、2010年斩获多项国际游戏大奖的Limbo、在Limbo优秀风格上继承而来的小小梦魇（Little Nightmares），点击互动解谜上，由来自荷兰的三人工作室创作，从Flash小游戏做成长线运营IP的逃离方块（Cube Escape）系列、锈湖（Rusty Lake）系列，同时还有这一领域内的经典系列The Room。</w:t>
      </w:r>
    </w:p>
    <w:p w14:paraId="5B3BBBE2">
      <w:pPr>
        <w:ind w:firstLine="420"/>
        <w:jc w:val="center"/>
        <w:rPr>
          <w:rFonts w:hint="eastAsia" w:ascii="宋体" w:hAnsi="宋体"/>
          <w:sz w:val="28"/>
          <w:szCs w:val="36"/>
        </w:rPr>
      </w:pPr>
      <w:r>
        <w:rPr>
          <w:rFonts w:ascii="宋体" w:hAnsi="宋体"/>
          <w:sz w:val="28"/>
          <w:szCs w:val="36"/>
        </w:rPr>
        <w:drawing>
          <wp:inline distT="0" distB="0" distL="114300" distR="114300">
            <wp:extent cx="1616710" cy="2158365"/>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5"/>
                    <a:stretch>
                      <a:fillRect/>
                    </a:stretch>
                  </pic:blipFill>
                  <pic:spPr>
                    <a:xfrm>
                      <a:off x="0" y="0"/>
                      <a:ext cx="1619808" cy="2161991"/>
                    </a:xfrm>
                    <a:prstGeom prst="rect">
                      <a:avLst/>
                    </a:prstGeom>
                  </pic:spPr>
                </pic:pic>
              </a:graphicData>
            </a:graphic>
          </wp:inline>
        </w:drawing>
      </w:r>
    </w:p>
    <w:p w14:paraId="1DA3AC7D">
      <w:pPr>
        <w:ind w:firstLine="420"/>
        <w:rPr>
          <w:rFonts w:hint="eastAsia" w:ascii="宋体" w:hAnsi="宋体"/>
          <w:sz w:val="28"/>
          <w:szCs w:val="36"/>
        </w:rPr>
      </w:pPr>
      <w:r>
        <w:rPr>
          <w:rFonts w:hint="eastAsia" w:ascii="宋体" w:hAnsi="宋体"/>
          <w:sz w:val="28"/>
          <w:szCs w:val="36"/>
        </w:rPr>
        <w:t>重动作游戏体验的解谜游戏中，有近年火热的由怪谈作品衍生改编来的逃离后室（Escape the Backrooms）、SCP秘密实验室(SCP: Secret Laboratory)，这两部游戏也都是将恐怖与解谜联系起来的优秀案例，用恐惧促使玩家在解密的过程中加强紧迫感和沉浸感，能更好的沉醉于收集线索和解决迷题之中。在当时还不成熟的国内手机游戏市场引领一阵风潮的纪念碑谷（Monument Valley）系列是将作品艺术性与游戏性完美融合的典例，取景器（Viewfinder）以及与之相似的超阈值空间（Superliminal）也是不错的案例，在这一方面做的很好的还有2023年的巴别塔圣歌（Chants of Sennaar），“语言”为中心，玩家去破解解密，更引入到了关于人类的思辨，还有一旦提起解谜游戏不得不提起的、让人纯粹享受游戏这一载体作为“第九艺术”的、用你所想的一切方式去探索的、不带前提条件的2019年年度游戏——星际拓荒（Outer Wilds），反过来，也有将游戏的重心移回到游戏“玩”的本质上，将简单的玩法发挥到机制的成功作品，帕特里克的箱子无穷奇遇（Patrick's Parabox）和baba is you都是把大家童年都接触过的“推箱子”游戏规则扩展融合属于创作者奇思妙想的集大成者，以及在关卡设计上无论如何都避不开的教科书级解谜游戏——传送门（Portal）系列。同时，沉浸式解谜类，还有融合了哲学思考与趣味关卡设计的塔洛斯的法则（The Talos Principle）系列等等，线索驱动的解谜类，有今年年初在玩家群体内取得良好反响的鲁特里一家死了（The Roottrees are Dead）、与它在创意上有不谋之和，都是收集线索厘清人物脉络的奥伯拉丁的回归（Return of the Obra Dinn）、收集线索而得出事件真相并干涉其中的别喂猴子（Do Not Feed the Monkeys），当然说到收集线索的解谜游戏，自然离不开日本游戏公司卡普空Capcom旗下的游戏IP逆转裁判和与其在影响力上齐名的IP弹丸论破系列作品。</w:t>
      </w:r>
    </w:p>
    <w:p w14:paraId="2B1CF3A7">
      <w:pPr>
        <w:ind w:firstLine="420"/>
        <w:jc w:val="center"/>
        <w:rPr>
          <w:rFonts w:hint="eastAsia" w:ascii="宋体" w:hAnsi="宋体"/>
          <w:sz w:val="28"/>
          <w:szCs w:val="36"/>
        </w:rPr>
      </w:pPr>
    </w:p>
    <w:p w14:paraId="10BC2902">
      <w:pPr>
        <w:jc w:val="center"/>
        <w:rPr>
          <w:rFonts w:hint="eastAsia" w:ascii="宋体" w:hAnsi="宋体"/>
          <w:sz w:val="28"/>
          <w:szCs w:val="36"/>
        </w:rPr>
      </w:pPr>
      <w:r>
        <w:rPr>
          <w:rFonts w:ascii="宋体" w:hAnsi="宋体"/>
          <w:sz w:val="28"/>
          <w:szCs w:val="36"/>
        </w:rPr>
        <w:drawing>
          <wp:inline distT="0" distB="0" distL="114300" distR="114300">
            <wp:extent cx="2771775" cy="135318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6"/>
                    <a:stretch>
                      <a:fillRect/>
                    </a:stretch>
                  </pic:blipFill>
                  <pic:spPr>
                    <a:xfrm>
                      <a:off x="0" y="0"/>
                      <a:ext cx="2780599" cy="1357780"/>
                    </a:xfrm>
                    <a:prstGeom prst="rect">
                      <a:avLst/>
                    </a:prstGeom>
                  </pic:spPr>
                </pic:pic>
              </a:graphicData>
            </a:graphic>
          </wp:inline>
        </w:drawing>
      </w:r>
    </w:p>
    <w:p w14:paraId="1D7DF550">
      <w:pPr>
        <w:jc w:val="center"/>
        <w:rPr>
          <w:rFonts w:hint="eastAsia" w:ascii="宋体" w:hAnsi="宋体"/>
          <w:sz w:val="28"/>
          <w:szCs w:val="36"/>
        </w:rPr>
      </w:pPr>
      <w:r>
        <w:rPr>
          <w:rFonts w:ascii="宋体" w:hAnsi="宋体"/>
          <w:sz w:val="28"/>
          <w:szCs w:val="36"/>
        </w:rPr>
        <w:drawing>
          <wp:inline distT="0" distB="0" distL="114300" distR="114300">
            <wp:extent cx="2378710" cy="1484630"/>
            <wp:effectExtent l="0" t="0" r="2540" b="127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7"/>
                    <a:stretch>
                      <a:fillRect/>
                    </a:stretch>
                  </pic:blipFill>
                  <pic:spPr>
                    <a:xfrm>
                      <a:off x="0" y="0"/>
                      <a:ext cx="2386608" cy="1489435"/>
                    </a:xfrm>
                    <a:prstGeom prst="rect">
                      <a:avLst/>
                    </a:prstGeom>
                  </pic:spPr>
                </pic:pic>
              </a:graphicData>
            </a:graphic>
          </wp:inline>
        </w:drawing>
      </w:r>
    </w:p>
    <w:p w14:paraId="0438D1C3">
      <w:pPr>
        <w:jc w:val="center"/>
        <w:rPr>
          <w:rFonts w:hint="eastAsia" w:ascii="宋体" w:hAnsi="宋体"/>
          <w:sz w:val="28"/>
          <w:szCs w:val="36"/>
        </w:rPr>
      </w:pPr>
      <w:r>
        <w:rPr>
          <w:rFonts w:ascii="宋体" w:hAnsi="宋体"/>
          <w:sz w:val="28"/>
          <w:szCs w:val="36"/>
        </w:rPr>
        <w:drawing>
          <wp:inline distT="0" distB="0" distL="114300" distR="114300">
            <wp:extent cx="1859280" cy="2788920"/>
            <wp:effectExtent l="0" t="0" r="762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8"/>
                    <a:stretch>
                      <a:fillRect/>
                    </a:stretch>
                  </pic:blipFill>
                  <pic:spPr>
                    <a:xfrm>
                      <a:off x="0" y="0"/>
                      <a:ext cx="1859280" cy="2788920"/>
                    </a:xfrm>
                    <a:prstGeom prst="rect">
                      <a:avLst/>
                    </a:prstGeom>
                  </pic:spPr>
                </pic:pic>
              </a:graphicData>
            </a:graphic>
          </wp:inline>
        </w:drawing>
      </w:r>
    </w:p>
    <w:p w14:paraId="12D3D533">
      <w:pPr>
        <w:ind w:firstLine="420"/>
        <w:rPr>
          <w:rFonts w:hint="eastAsia" w:ascii="宋体" w:hAnsi="宋体"/>
          <w:sz w:val="28"/>
          <w:szCs w:val="36"/>
        </w:rPr>
      </w:pPr>
      <w:r>
        <w:rPr>
          <w:rFonts w:hint="eastAsia" w:ascii="宋体" w:hAnsi="宋体"/>
          <w:sz w:val="28"/>
          <w:szCs w:val="36"/>
        </w:rPr>
        <w:t>海外作品罗列了如此之多后，我们把目光聚焦回国内，近几年国内游戏市场逐步发展，诞生了一批优秀的游戏创作者，CottonGame-胖布丁游戏南瓜先生工作室创作的《迷失岛》系列作品，十多年间推出包括系列前身《南瓜先生大冒险》在内的正传以及外传共八部作品，从2015年在国行PS4首发游戏的惊艳亮相，到成为各平台合计销量近千万的优质系列，游戏团队主创曾经在首页留下这样的一句话</w:t>
      </w:r>
      <w:r>
        <w:rPr>
          <w:rFonts w:hint="eastAsia" w:ascii="宋体" w:hAnsi="宋体"/>
          <w:i/>
          <w:iCs/>
          <w:sz w:val="28"/>
          <w:szCs w:val="36"/>
        </w:rPr>
        <w:t>“我们曾经是一群年幼的游戏爱好者，如今变成一群年轻的游戏开发者。创建一个迷人的游戏世界，是我们坚守的目标。”，</w:t>
      </w:r>
      <w:r>
        <w:rPr>
          <w:rFonts w:hint="eastAsia" w:ascii="宋体" w:hAnsi="宋体"/>
          <w:sz w:val="28"/>
          <w:szCs w:val="36"/>
        </w:rPr>
        <w:t>在这样饱含对游戏的热爱以及对玩家尊重的话语间，不难推测出他们成功的秘密，时至今日，CottonGame旗下的各个团队，依然在持续的为国产解谜游戏贡献着力量，《边缘空间》《绿水镇》《窗台上的蝴蝶》都是值得一玩的佳作。</w:t>
      </w:r>
    </w:p>
    <w:p w14:paraId="63A6B135">
      <w:pPr>
        <w:jc w:val="center"/>
        <w:rPr>
          <w:rFonts w:hint="eastAsia" w:ascii="宋体" w:hAnsi="宋体"/>
          <w:sz w:val="28"/>
          <w:szCs w:val="36"/>
        </w:rPr>
      </w:pPr>
      <w:r>
        <w:rPr>
          <w:rFonts w:ascii="宋体" w:hAnsi="宋体"/>
          <w:sz w:val="28"/>
          <w:szCs w:val="36"/>
        </w:rPr>
        <w:drawing>
          <wp:inline distT="0" distB="0" distL="114300" distR="114300">
            <wp:extent cx="1882775" cy="3347085"/>
            <wp:effectExtent l="0" t="0" r="3175" b="571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9"/>
                    <a:stretch>
                      <a:fillRect/>
                    </a:stretch>
                  </pic:blipFill>
                  <pic:spPr>
                    <a:xfrm>
                      <a:off x="0" y="0"/>
                      <a:ext cx="1890038" cy="3360164"/>
                    </a:xfrm>
                    <a:prstGeom prst="rect">
                      <a:avLst/>
                    </a:prstGeom>
                  </pic:spPr>
                </pic:pic>
              </a:graphicData>
            </a:graphic>
          </wp:inline>
        </w:drawing>
      </w:r>
    </w:p>
    <w:p w14:paraId="0CE93A7D">
      <w:pPr>
        <w:ind w:firstLine="420"/>
        <w:rPr>
          <w:rFonts w:hint="eastAsia" w:ascii="宋体" w:hAnsi="宋体"/>
          <w:sz w:val="28"/>
          <w:szCs w:val="36"/>
        </w:rPr>
      </w:pPr>
      <w:r>
        <w:rPr>
          <w:rFonts w:hint="eastAsia" w:ascii="宋体" w:hAnsi="宋体"/>
          <w:sz w:val="28"/>
          <w:szCs w:val="36"/>
        </w:rPr>
        <w:t>除了这支优秀的团队外，也同样有优秀的独立游戏制作个人，在国产解谜游戏领域贡献着力量，网名为“月光蟑螂”的独立游戏制作人与他的团队拾英工作室，在中式恐怖领域开出了别样的花，《黑森町奇谭》《三伏》《烟火》，其中《三伏》更是在</w:t>
      </w:r>
      <w:r>
        <w:rPr>
          <w:rFonts w:ascii="宋体" w:hAnsi="宋体"/>
          <w:sz w:val="28"/>
          <w:szCs w:val="36"/>
        </w:rPr>
        <w:t>2022</w:t>
      </w:r>
      <w:r>
        <w:rPr>
          <w:rFonts w:hint="eastAsia" w:ascii="宋体" w:hAnsi="宋体"/>
          <w:sz w:val="28"/>
          <w:szCs w:val="36"/>
        </w:rPr>
        <w:t>年“火出圈”，在商业成绩和知名度上都有不俗表现。</w:t>
      </w:r>
    </w:p>
    <w:p w14:paraId="6A758707">
      <w:pPr>
        <w:jc w:val="center"/>
        <w:rPr>
          <w:rFonts w:hint="eastAsia" w:ascii="宋体" w:hAnsi="宋体"/>
          <w:sz w:val="28"/>
          <w:szCs w:val="36"/>
        </w:rPr>
      </w:pPr>
      <w:r>
        <w:drawing>
          <wp:inline distT="0" distB="0" distL="0" distR="0">
            <wp:extent cx="2628900" cy="1722120"/>
            <wp:effectExtent l="0" t="0" r="0" b="0"/>
            <wp:docPr id="1026" name="Image1"/>
            <wp:cNvGraphicFramePr/>
            <a:graphic xmlns:a="http://schemas.openxmlformats.org/drawingml/2006/main">
              <a:graphicData uri="http://schemas.openxmlformats.org/drawingml/2006/picture">
                <pic:pic xmlns:pic="http://schemas.openxmlformats.org/drawingml/2006/picture">
                  <pic:nvPicPr>
                    <pic:cNvPr id="1026" name="Image1"/>
                    <pic:cNvPicPr/>
                  </pic:nvPicPr>
                  <pic:blipFill>
                    <a:blip r:embed="rId20" cstate="print"/>
                    <a:srcRect/>
                    <a:stretch>
                      <a:fillRect/>
                    </a:stretch>
                  </pic:blipFill>
                  <pic:spPr>
                    <a:xfrm>
                      <a:off x="0" y="0"/>
                      <a:ext cx="2628900" cy="1722382"/>
                    </a:xfrm>
                    <a:prstGeom prst="rect">
                      <a:avLst/>
                    </a:prstGeom>
                  </pic:spPr>
                </pic:pic>
              </a:graphicData>
            </a:graphic>
          </wp:inline>
        </w:drawing>
      </w:r>
    </w:p>
    <w:p w14:paraId="39CA0B88">
      <w:pPr>
        <w:ind w:firstLine="420"/>
        <w:rPr>
          <w:rFonts w:hint="eastAsia" w:ascii="宋体" w:hAnsi="宋体"/>
          <w:sz w:val="28"/>
          <w:szCs w:val="36"/>
        </w:rPr>
      </w:pPr>
      <w:r>
        <w:rPr>
          <w:rFonts w:hint="eastAsia" w:ascii="宋体" w:hAnsi="宋体"/>
          <w:sz w:val="28"/>
          <w:szCs w:val="36"/>
        </w:rPr>
        <w:t>月光蟑螂和他的团队，走在了与“红白喜事”的中式恐怖风格截然不同的“九十年代”恐怖风格道路上，并且做出了独特的韵味，通过细节的堆积去产生一种怀旧的感觉，有游戏媒体评价，他们是“在盛大时代烟火下娓娓道来的说书人”，我想这也是我们的团队在未来对作品的创作中需要学习，需要从中汲取经验的地方。同时，制作人“月光蟑螂”曾经在接受采访时说：“中式恐怖的核心是本土化的故事”同样能让我们从中获益量多，讲好故事固然重要，如何在这个快节奏的流量时代，讲好一个中国的、本土的、又能让国内外玩家都从中有所感悟的故事，才至关重要。</w:t>
      </w:r>
    </w:p>
    <w:p w14:paraId="17294124">
      <w:pPr>
        <w:ind w:firstLine="420"/>
        <w:rPr>
          <w:rFonts w:hint="eastAsia" w:ascii="宋体" w:hAnsi="宋体"/>
          <w:sz w:val="28"/>
          <w:szCs w:val="36"/>
        </w:rPr>
      </w:pPr>
      <w:r>
        <w:rPr>
          <w:rFonts w:hint="eastAsia" w:ascii="宋体" w:hAnsi="宋体"/>
          <w:sz w:val="28"/>
          <w:szCs w:val="36"/>
        </w:rPr>
        <w:t>南斋工作室出品，讲述血泪佛陀下恐怖秘密的《乌合之众》、同样聚焦于上世纪末恐怖故事的《孙美琪悬案》、将像素艺术与国风水墨融合到一起的，云山小雨工作室志怪题材解谜《山海旅人》，把妖怪动物形象与解谜联系起来的《三相奇谈》。在纯剧情推理类解谜游戏上，有在几年前惊艳亮相让人认识到文字游戏新形态的《隐形守护者》，更有众多在橙光平台上，认真讲述故事，绘制立绘的优秀个人和团队。</w:t>
      </w:r>
    </w:p>
    <w:p w14:paraId="24B4C8AA">
      <w:pPr>
        <w:jc w:val="center"/>
        <w:rPr>
          <w:rFonts w:hint="eastAsia" w:ascii="宋体" w:hAnsi="宋体"/>
          <w:sz w:val="28"/>
          <w:szCs w:val="36"/>
        </w:rPr>
      </w:pPr>
      <w:r>
        <w:rPr>
          <w:rFonts w:ascii="宋体" w:hAnsi="宋体"/>
          <w:sz w:val="28"/>
          <w:szCs w:val="36"/>
        </w:rPr>
        <w:drawing>
          <wp:inline distT="0" distB="0" distL="114300" distR="114300">
            <wp:extent cx="3838575" cy="216027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1"/>
                    <a:stretch>
                      <a:fillRect/>
                    </a:stretch>
                  </pic:blipFill>
                  <pic:spPr>
                    <a:xfrm>
                      <a:off x="0" y="0"/>
                      <a:ext cx="3858197" cy="2171922"/>
                    </a:xfrm>
                    <a:prstGeom prst="rect">
                      <a:avLst/>
                    </a:prstGeom>
                  </pic:spPr>
                </pic:pic>
              </a:graphicData>
            </a:graphic>
          </wp:inline>
        </w:drawing>
      </w:r>
      <w:r>
        <w:rPr>
          <w:rFonts w:ascii="宋体" w:hAnsi="宋体"/>
          <w:sz w:val="28"/>
          <w:szCs w:val="36"/>
        </w:rPr>
        <w:drawing>
          <wp:inline distT="0" distB="0" distL="114300" distR="114300">
            <wp:extent cx="3870960" cy="200787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2"/>
                    <a:stretch>
                      <a:fillRect/>
                    </a:stretch>
                  </pic:blipFill>
                  <pic:spPr>
                    <a:xfrm>
                      <a:off x="0" y="0"/>
                      <a:ext cx="3874194" cy="2009256"/>
                    </a:xfrm>
                    <a:prstGeom prst="rect">
                      <a:avLst/>
                    </a:prstGeom>
                  </pic:spPr>
                </pic:pic>
              </a:graphicData>
            </a:graphic>
          </wp:inline>
        </w:drawing>
      </w:r>
    </w:p>
    <w:p w14:paraId="4682D948">
      <w:pPr>
        <w:ind w:firstLine="420"/>
        <w:rPr>
          <w:rFonts w:hint="eastAsia" w:ascii="宋体" w:hAnsi="宋体"/>
          <w:sz w:val="28"/>
          <w:szCs w:val="36"/>
        </w:rPr>
      </w:pPr>
      <w:r>
        <w:rPr>
          <w:rFonts w:hint="eastAsia" w:ascii="宋体" w:hAnsi="宋体"/>
          <w:sz w:val="28"/>
          <w:szCs w:val="36"/>
        </w:rPr>
        <w:t>如此多的介绍，自然是为了介绍目前解谜游戏的市场，是一片已经有成熟的规模，且包容各式各样优秀创作者的土壤，不管是国内还是国外，消费者或者说是玩家，对于解谜游戏的评判标准不是制作成本高度，不是开发时长，不是作者团队是否创作过什么，而是，迷题是否有趣，故事是否精彩。我们的团队有想法，也有信心，去学着讲一个好故事，做一些好迷题，用好玩家的心态去制作游戏，用好作者的态度去面向玩家。解谜游戏依赖其碎片式的游玩方法，轻松的游玩体验，使得它是爱好者永远有热情和动力去尝试</w:t>
      </w:r>
    </w:p>
    <w:p w14:paraId="24D6697D">
      <w:pPr>
        <w:ind w:firstLine="420"/>
        <w:rPr>
          <w:rFonts w:hint="eastAsia" w:ascii="宋体" w:hAnsi="宋体"/>
          <w:sz w:val="28"/>
          <w:szCs w:val="36"/>
        </w:rPr>
      </w:pPr>
      <w:r>
        <w:rPr>
          <w:rFonts w:hint="eastAsia" w:ascii="宋体" w:hAnsi="宋体"/>
          <w:sz w:val="28"/>
          <w:szCs w:val="36"/>
        </w:rPr>
        <w:t>前文中我们有提到，用恐怖氛围去促使玩家寻找线索，解开迷题，是很多创作者的一直选择，借由《</w:t>
      </w:r>
      <w:r>
        <w:rPr>
          <w:rFonts w:ascii="宋体" w:hAnsi="宋体"/>
          <w:sz w:val="28"/>
          <w:szCs w:val="36"/>
        </w:rPr>
        <w:t>19</w:t>
      </w:r>
      <w:r>
        <w:rPr>
          <w:rFonts w:hint="eastAsia" w:ascii="宋体" w:hAnsi="宋体"/>
          <w:sz w:val="28"/>
          <w:szCs w:val="36"/>
        </w:rPr>
        <w:t>层》</w:t>
      </w:r>
      <w:r>
        <w:rPr>
          <w:rFonts w:ascii="宋体" w:hAnsi="宋体"/>
          <w:sz w:val="28"/>
          <w:szCs w:val="36"/>
        </w:rPr>
        <w:t>IP</w:t>
      </w:r>
      <w:r>
        <w:rPr>
          <w:rFonts w:hint="eastAsia" w:ascii="宋体" w:hAnsi="宋体"/>
          <w:sz w:val="28"/>
          <w:szCs w:val="36"/>
        </w:rPr>
        <w:t>改编创作的我们也不例外，在下一个板块中，我们会进一步分析关于恐怖游戏的市场状况。</w:t>
      </w:r>
    </w:p>
    <w:p w14:paraId="50999B14">
      <w:pPr>
        <w:outlineLvl w:val="1"/>
        <w:rPr>
          <w:rFonts w:hint="eastAsia" w:ascii="宋体" w:hAnsi="宋体"/>
          <w:b/>
          <w:bCs/>
          <w:sz w:val="28"/>
          <w:szCs w:val="36"/>
        </w:rPr>
      </w:pPr>
      <w:bookmarkStart w:id="36" w:name="_Toc19884"/>
      <w:r>
        <w:rPr>
          <w:rFonts w:hint="eastAsia" w:ascii="宋体" w:hAnsi="宋体"/>
          <w:b/>
          <w:bCs/>
          <w:sz w:val="28"/>
          <w:szCs w:val="36"/>
        </w:rPr>
        <w:t>5.</w:t>
      </w:r>
      <w:r>
        <w:rPr>
          <w:rFonts w:ascii="宋体" w:hAnsi="宋体"/>
          <w:b/>
          <w:bCs/>
          <w:sz w:val="28"/>
          <w:szCs w:val="36"/>
        </w:rPr>
        <w:t>2</w:t>
      </w:r>
      <w:r>
        <w:rPr>
          <w:rFonts w:hint="eastAsia" w:ascii="宋体" w:hAnsi="宋体"/>
          <w:b/>
          <w:bCs/>
          <w:sz w:val="28"/>
          <w:szCs w:val="36"/>
        </w:rPr>
        <w:t>恐怖游戏的市场</w:t>
      </w:r>
      <w:bookmarkEnd w:id="36"/>
    </w:p>
    <w:p w14:paraId="2FDF30B9">
      <w:pPr>
        <w:ind w:firstLine="420"/>
        <w:rPr>
          <w:rFonts w:hint="eastAsia" w:ascii="宋体" w:hAnsi="宋体"/>
          <w:sz w:val="28"/>
          <w:szCs w:val="36"/>
        </w:rPr>
      </w:pPr>
      <w:r>
        <w:rPr>
          <w:rFonts w:hint="eastAsia" w:ascii="宋体" w:hAnsi="宋体"/>
          <w:sz w:val="28"/>
          <w:szCs w:val="36"/>
        </w:rPr>
        <w:t>不管是国内面向手机端市场的</w:t>
      </w:r>
      <w:r>
        <w:rPr>
          <w:rFonts w:ascii="宋体" w:hAnsi="宋体"/>
          <w:sz w:val="28"/>
          <w:szCs w:val="36"/>
        </w:rPr>
        <w:t>Taptap</w:t>
      </w:r>
      <w:r>
        <w:rPr>
          <w:rFonts w:hint="eastAsia" w:ascii="宋体" w:hAnsi="宋体"/>
          <w:sz w:val="28"/>
          <w:szCs w:val="36"/>
        </w:rPr>
        <w:t>，还是在</w:t>
      </w:r>
      <w:r>
        <w:rPr>
          <w:rFonts w:ascii="宋体" w:hAnsi="宋体"/>
          <w:sz w:val="28"/>
          <w:szCs w:val="36"/>
        </w:rPr>
        <w:t>Steam</w:t>
      </w:r>
      <w:r>
        <w:rPr>
          <w:rFonts w:hint="eastAsia" w:ascii="宋体" w:hAnsi="宋体"/>
          <w:sz w:val="28"/>
          <w:szCs w:val="36"/>
        </w:rPr>
        <w:t>平台，恐怖游戏始终都在独立游戏的销售中占很大份额，更有一些大厂所制作的</w:t>
      </w:r>
      <w:r>
        <w:rPr>
          <w:rFonts w:ascii="宋体" w:hAnsi="宋体"/>
          <w:sz w:val="28"/>
          <w:szCs w:val="36"/>
        </w:rPr>
        <w:t>3A</w:t>
      </w:r>
      <w:r>
        <w:rPr>
          <w:rFonts w:hint="eastAsia" w:ascii="宋体" w:hAnsi="宋体"/>
          <w:sz w:val="28"/>
          <w:szCs w:val="36"/>
        </w:rPr>
        <w:t>级恐怖作品。由于各平台都没有在数据报告中单独展示恐怖游戏，我们只能从多方面查询相关内容，从中窥见一二。</w:t>
      </w:r>
    </w:p>
    <w:p w14:paraId="205CF69C">
      <w:pPr>
        <w:ind w:firstLine="420"/>
      </w:pPr>
      <w:r>
        <w:drawing>
          <wp:inline distT="0" distB="0" distL="0" distR="0">
            <wp:extent cx="2628900" cy="1229360"/>
            <wp:effectExtent l="0" t="0" r="0" b="0"/>
            <wp:docPr id="1027" name="Image1"/>
            <wp:cNvGraphicFramePr/>
            <a:graphic xmlns:a="http://schemas.openxmlformats.org/drawingml/2006/main">
              <a:graphicData uri="http://schemas.openxmlformats.org/drawingml/2006/picture">
                <pic:pic xmlns:pic="http://schemas.openxmlformats.org/drawingml/2006/picture">
                  <pic:nvPicPr>
                    <pic:cNvPr id="1027" name="Image1"/>
                    <pic:cNvPicPr/>
                  </pic:nvPicPr>
                  <pic:blipFill>
                    <a:blip r:embed="rId23" cstate="print"/>
                    <a:srcRect/>
                    <a:stretch>
                      <a:fillRect/>
                    </a:stretch>
                  </pic:blipFill>
                  <pic:spPr>
                    <a:xfrm>
                      <a:off x="0" y="0"/>
                      <a:ext cx="2628900" cy="1229949"/>
                    </a:xfrm>
                    <a:prstGeom prst="rect">
                      <a:avLst/>
                    </a:prstGeom>
                  </pic:spPr>
                </pic:pic>
              </a:graphicData>
            </a:graphic>
          </wp:inline>
        </w:drawing>
      </w:r>
      <w:r>
        <w:drawing>
          <wp:inline distT="0" distB="0" distL="0" distR="0">
            <wp:extent cx="2628900" cy="1355090"/>
            <wp:effectExtent l="0" t="0" r="0" b="0"/>
            <wp:docPr id="1028" name="Image1"/>
            <wp:cNvGraphicFramePr/>
            <a:graphic xmlns:a="http://schemas.openxmlformats.org/drawingml/2006/main">
              <a:graphicData uri="http://schemas.openxmlformats.org/drawingml/2006/picture">
                <pic:pic xmlns:pic="http://schemas.openxmlformats.org/drawingml/2006/picture">
                  <pic:nvPicPr>
                    <pic:cNvPr id="1028" name="Image1"/>
                    <pic:cNvPicPr/>
                  </pic:nvPicPr>
                  <pic:blipFill>
                    <a:blip r:embed="rId24" cstate="print"/>
                    <a:srcRect/>
                    <a:stretch>
                      <a:fillRect/>
                    </a:stretch>
                  </pic:blipFill>
                  <pic:spPr>
                    <a:xfrm>
                      <a:off x="0" y="0"/>
                      <a:ext cx="2628900" cy="1355669"/>
                    </a:xfrm>
                    <a:prstGeom prst="rect">
                      <a:avLst/>
                    </a:prstGeom>
                  </pic:spPr>
                </pic:pic>
              </a:graphicData>
            </a:graphic>
          </wp:inline>
        </w:drawing>
      </w:r>
    </w:p>
    <w:p w14:paraId="296D8A80">
      <w:pPr>
        <w:ind w:firstLine="420"/>
        <w:rPr>
          <w:rFonts w:hint="eastAsia" w:ascii="宋体" w:hAnsi="宋体"/>
          <w:sz w:val="28"/>
          <w:szCs w:val="36"/>
        </w:rPr>
      </w:pPr>
      <w:r>
        <w:rPr>
          <w:rFonts w:hint="eastAsia" w:ascii="宋体" w:hAnsi="宋体"/>
          <w:sz w:val="28"/>
          <w:szCs w:val="36"/>
        </w:rPr>
        <w:t>手机端市场上，</w:t>
      </w:r>
      <w:r>
        <w:rPr>
          <w:rFonts w:ascii="宋体" w:hAnsi="宋体"/>
          <w:sz w:val="28"/>
          <w:szCs w:val="36"/>
        </w:rPr>
        <w:t>2025</w:t>
      </w:r>
      <w:r>
        <w:rPr>
          <w:rFonts w:hint="eastAsia" w:ascii="宋体" w:hAnsi="宋体"/>
          <w:sz w:val="28"/>
          <w:szCs w:val="36"/>
        </w:rPr>
        <w:t>年心动网络发布</w:t>
      </w:r>
      <w:r>
        <w:rPr>
          <w:rFonts w:ascii="宋体" w:hAnsi="宋体"/>
          <w:sz w:val="28"/>
          <w:szCs w:val="36"/>
        </w:rPr>
        <w:t>Taptap</w:t>
      </w:r>
      <w:r>
        <w:rPr>
          <w:rFonts w:hint="eastAsia" w:ascii="宋体" w:hAnsi="宋体"/>
          <w:sz w:val="28"/>
          <w:szCs w:val="36"/>
        </w:rPr>
        <w:t>平台的年终财报，在更复杂的审查机制下，恐怖游戏依然能在各个榜单前列保留一席之地。可以得见，在国内的手机游戏市场，恐怖游戏同样是有着很重要的地位。</w:t>
      </w:r>
    </w:p>
    <w:p w14:paraId="6A672371">
      <w:pPr>
        <w:jc w:val="center"/>
        <w:rPr>
          <w:rFonts w:hint="eastAsia" w:ascii="宋体" w:hAnsi="宋体"/>
          <w:sz w:val="28"/>
          <w:szCs w:val="36"/>
        </w:rPr>
      </w:pPr>
      <w:r>
        <w:drawing>
          <wp:inline distT="0" distB="0" distL="0" distR="0">
            <wp:extent cx="2628900" cy="1336040"/>
            <wp:effectExtent l="0" t="0" r="0" b="0"/>
            <wp:docPr id="1029" name="Image1"/>
            <wp:cNvGraphicFramePr/>
            <a:graphic xmlns:a="http://schemas.openxmlformats.org/drawingml/2006/main">
              <a:graphicData uri="http://schemas.openxmlformats.org/drawingml/2006/picture">
                <pic:pic xmlns:pic="http://schemas.openxmlformats.org/drawingml/2006/picture">
                  <pic:nvPicPr>
                    <pic:cNvPr id="1029" name="Image1"/>
                    <pic:cNvPicPr/>
                  </pic:nvPicPr>
                  <pic:blipFill>
                    <a:blip r:embed="rId25" cstate="print"/>
                    <a:srcRect/>
                    <a:stretch>
                      <a:fillRect/>
                    </a:stretch>
                  </pic:blipFill>
                  <pic:spPr>
                    <a:xfrm>
                      <a:off x="0" y="0"/>
                      <a:ext cx="2628900" cy="1336357"/>
                    </a:xfrm>
                    <a:prstGeom prst="rect">
                      <a:avLst/>
                    </a:prstGeom>
                  </pic:spPr>
                </pic:pic>
              </a:graphicData>
            </a:graphic>
          </wp:inline>
        </w:drawing>
      </w:r>
      <w:r>
        <w:drawing>
          <wp:inline distT="0" distB="0" distL="0" distR="0">
            <wp:extent cx="2628900" cy="907415"/>
            <wp:effectExtent l="0" t="0" r="0" b="0"/>
            <wp:docPr id="1030" name="Image1"/>
            <wp:cNvGraphicFramePr/>
            <a:graphic xmlns:a="http://schemas.openxmlformats.org/drawingml/2006/main">
              <a:graphicData uri="http://schemas.openxmlformats.org/drawingml/2006/picture">
                <pic:pic xmlns:pic="http://schemas.openxmlformats.org/drawingml/2006/picture">
                  <pic:nvPicPr>
                    <pic:cNvPr id="1030" name="Image1"/>
                    <pic:cNvPicPr/>
                  </pic:nvPicPr>
                  <pic:blipFill>
                    <a:blip r:embed="rId26" cstate="print"/>
                    <a:srcRect/>
                    <a:stretch>
                      <a:fillRect/>
                    </a:stretch>
                  </pic:blipFill>
                  <pic:spPr>
                    <a:xfrm>
                      <a:off x="0" y="0"/>
                      <a:ext cx="2628900" cy="907944"/>
                    </a:xfrm>
                    <a:prstGeom prst="rect">
                      <a:avLst/>
                    </a:prstGeom>
                  </pic:spPr>
                </pic:pic>
              </a:graphicData>
            </a:graphic>
          </wp:inline>
        </w:drawing>
      </w:r>
      <w:r>
        <w:drawing>
          <wp:inline distT="0" distB="0" distL="0" distR="0">
            <wp:extent cx="2628900" cy="848995"/>
            <wp:effectExtent l="0" t="0" r="0" b="0"/>
            <wp:docPr id="1031" name="Image1"/>
            <wp:cNvGraphicFramePr/>
            <a:graphic xmlns:a="http://schemas.openxmlformats.org/drawingml/2006/main">
              <a:graphicData uri="http://schemas.openxmlformats.org/drawingml/2006/picture">
                <pic:pic xmlns:pic="http://schemas.openxmlformats.org/drawingml/2006/picture">
                  <pic:nvPicPr>
                    <pic:cNvPr id="1031" name="Image1"/>
                    <pic:cNvPicPr/>
                  </pic:nvPicPr>
                  <pic:blipFill>
                    <a:blip r:embed="rId27" cstate="print"/>
                    <a:srcRect/>
                    <a:stretch>
                      <a:fillRect/>
                    </a:stretch>
                  </pic:blipFill>
                  <pic:spPr>
                    <a:xfrm>
                      <a:off x="0" y="0"/>
                      <a:ext cx="2628900" cy="849524"/>
                    </a:xfrm>
                    <a:prstGeom prst="rect">
                      <a:avLst/>
                    </a:prstGeom>
                  </pic:spPr>
                </pic:pic>
              </a:graphicData>
            </a:graphic>
          </wp:inline>
        </w:drawing>
      </w:r>
      <w:r>
        <w:drawing>
          <wp:inline distT="0" distB="0" distL="0" distR="0">
            <wp:extent cx="2628900" cy="859155"/>
            <wp:effectExtent l="0" t="0" r="0" b="0"/>
            <wp:docPr id="1032" name="Image1"/>
            <wp:cNvGraphicFramePr/>
            <a:graphic xmlns:a="http://schemas.openxmlformats.org/drawingml/2006/main">
              <a:graphicData uri="http://schemas.openxmlformats.org/drawingml/2006/picture">
                <pic:pic xmlns:pic="http://schemas.openxmlformats.org/drawingml/2006/picture">
                  <pic:nvPicPr>
                    <pic:cNvPr id="1032" name="Image1"/>
                    <pic:cNvPicPr/>
                  </pic:nvPicPr>
                  <pic:blipFill>
                    <a:blip r:embed="rId28" cstate="print"/>
                    <a:srcRect/>
                    <a:stretch>
                      <a:fillRect/>
                    </a:stretch>
                  </pic:blipFill>
                  <pic:spPr>
                    <a:xfrm>
                      <a:off x="0" y="0"/>
                      <a:ext cx="2628900" cy="859259"/>
                    </a:xfrm>
                    <a:prstGeom prst="rect">
                      <a:avLst/>
                    </a:prstGeom>
                  </pic:spPr>
                </pic:pic>
              </a:graphicData>
            </a:graphic>
          </wp:inline>
        </w:drawing>
      </w:r>
    </w:p>
    <w:p w14:paraId="11C7A92E">
      <w:pPr>
        <w:ind w:firstLine="420"/>
        <w:rPr>
          <w:rFonts w:hint="eastAsia" w:ascii="宋体" w:hAnsi="宋体"/>
          <w:sz w:val="28"/>
          <w:szCs w:val="36"/>
        </w:rPr>
      </w:pPr>
      <w:r>
        <w:rPr>
          <w:rFonts w:hint="eastAsia" w:ascii="宋体" w:hAnsi="宋体"/>
          <w:sz w:val="28"/>
          <w:szCs w:val="36"/>
        </w:rPr>
        <w:t>在更为开放的手机端平台，</w:t>
      </w:r>
      <w:r>
        <w:rPr>
          <w:rFonts w:ascii="宋体" w:hAnsi="宋体"/>
          <w:sz w:val="28"/>
          <w:szCs w:val="36"/>
        </w:rPr>
        <w:t>Appstore</w:t>
      </w:r>
      <w:r>
        <w:rPr>
          <w:rFonts w:hint="eastAsia" w:ascii="宋体" w:hAnsi="宋体"/>
          <w:sz w:val="28"/>
          <w:szCs w:val="36"/>
        </w:rPr>
        <w:t>上，由于没有单独的恐怖游戏分类，我们只能在解谜游戏分类中检索，在人气榜中多部均为恐怖作品，如《纸嫁衣》系列，《无尽噩梦》系列，都有不俗的商业表现。</w:t>
      </w:r>
    </w:p>
    <w:p w14:paraId="33B1F83E">
      <w:pPr>
        <w:ind w:firstLine="420"/>
        <w:jc w:val="center"/>
      </w:pPr>
      <w:r>
        <w:drawing>
          <wp:inline distT="0" distB="0" distL="0" distR="0">
            <wp:extent cx="1695450" cy="2321560"/>
            <wp:effectExtent l="0" t="0" r="0" b="2540"/>
            <wp:docPr id="1033" name="Image1"/>
            <wp:cNvGraphicFramePr/>
            <a:graphic xmlns:a="http://schemas.openxmlformats.org/drawingml/2006/main">
              <a:graphicData uri="http://schemas.openxmlformats.org/drawingml/2006/picture">
                <pic:pic xmlns:pic="http://schemas.openxmlformats.org/drawingml/2006/picture">
                  <pic:nvPicPr>
                    <pic:cNvPr id="1033" name="Image1"/>
                    <pic:cNvPicPr/>
                  </pic:nvPicPr>
                  <pic:blipFill>
                    <a:blip r:embed="rId29" cstate="print"/>
                    <a:srcRect/>
                    <a:stretch>
                      <a:fillRect/>
                    </a:stretch>
                  </pic:blipFill>
                  <pic:spPr>
                    <a:xfrm>
                      <a:off x="0" y="0"/>
                      <a:ext cx="1695707" cy="2321912"/>
                    </a:xfrm>
                    <a:prstGeom prst="rect">
                      <a:avLst/>
                    </a:prstGeom>
                  </pic:spPr>
                </pic:pic>
              </a:graphicData>
            </a:graphic>
          </wp:inline>
        </w:drawing>
      </w:r>
    </w:p>
    <w:p w14:paraId="4D8D34A5">
      <w:pPr>
        <w:ind w:firstLine="420"/>
        <w:rPr>
          <w:rFonts w:hint="eastAsia" w:ascii="宋体" w:hAnsi="宋体"/>
          <w:sz w:val="28"/>
          <w:szCs w:val="36"/>
        </w:rPr>
      </w:pPr>
      <w:r>
        <w:rPr>
          <w:rFonts w:hint="eastAsia" w:ascii="宋体" w:hAnsi="宋体"/>
          <w:sz w:val="28"/>
          <w:szCs w:val="36"/>
        </w:rPr>
        <w:t>此外，像网易公司出品的恐怖风格竞技游戏《第五人格》，推出八年之久，依然是年轻人在闲暇时间拿起手机与朋友共同玩一款游戏的首选。多年运营，热度不降反增。</w:t>
      </w:r>
    </w:p>
    <w:p w14:paraId="3D297AC7">
      <w:pPr>
        <w:ind w:firstLine="420"/>
        <w:rPr>
          <w:rFonts w:hint="eastAsia" w:ascii="宋体" w:hAnsi="宋体"/>
          <w:sz w:val="28"/>
          <w:szCs w:val="36"/>
        </w:rPr>
      </w:pPr>
      <w:r>
        <w:rPr>
          <w:rFonts w:hint="eastAsia" w:ascii="宋体" w:hAnsi="宋体"/>
          <w:sz w:val="28"/>
          <w:szCs w:val="36"/>
        </w:rPr>
        <w:t>再将视角放回到我们收集数据更加容易，玩家群体更大，数据样本更充分的</w:t>
      </w:r>
      <w:r>
        <w:rPr>
          <w:rFonts w:ascii="宋体" w:hAnsi="宋体"/>
          <w:sz w:val="28"/>
          <w:szCs w:val="36"/>
        </w:rPr>
        <w:t>PC</w:t>
      </w:r>
      <w:r>
        <w:rPr>
          <w:rFonts w:hint="eastAsia" w:ascii="宋体" w:hAnsi="宋体"/>
          <w:sz w:val="28"/>
          <w:szCs w:val="36"/>
        </w:rPr>
        <w:t>平台，从不同游戏分类角度分析。</w:t>
      </w:r>
    </w:p>
    <w:p w14:paraId="7B580027">
      <w:pPr>
        <w:ind w:firstLine="420"/>
        <w:rPr>
          <w:rFonts w:hint="eastAsia" w:ascii="宋体" w:hAnsi="宋体"/>
          <w:sz w:val="28"/>
          <w:szCs w:val="36"/>
        </w:rPr>
      </w:pPr>
      <w:r>
        <w:rPr>
          <w:rFonts w:hint="eastAsia" w:ascii="宋体" w:hAnsi="宋体"/>
          <w:sz w:val="28"/>
          <w:szCs w:val="36"/>
        </w:rPr>
        <w:t>在玩家年龄层次覆盖最广的沙盒生存游戏中，很多都含有恐怖游戏要素。</w:t>
      </w:r>
    </w:p>
    <w:p w14:paraId="7A0ACC87">
      <w:pPr>
        <w:ind w:firstLine="420"/>
        <w:jc w:val="center"/>
      </w:pPr>
      <w:r>
        <w:drawing>
          <wp:inline distT="0" distB="0" distL="0" distR="0">
            <wp:extent cx="2628900" cy="2144395"/>
            <wp:effectExtent l="0" t="0" r="0" b="0"/>
            <wp:docPr id="1034" name="Image1"/>
            <wp:cNvGraphicFramePr/>
            <a:graphic xmlns:a="http://schemas.openxmlformats.org/drawingml/2006/main">
              <a:graphicData uri="http://schemas.openxmlformats.org/drawingml/2006/picture">
                <pic:pic xmlns:pic="http://schemas.openxmlformats.org/drawingml/2006/picture">
                  <pic:nvPicPr>
                    <pic:cNvPr id="1034" name="Image1"/>
                    <pic:cNvPicPr/>
                  </pic:nvPicPr>
                  <pic:blipFill>
                    <a:blip r:embed="rId30" cstate="print"/>
                    <a:srcRect/>
                    <a:stretch>
                      <a:fillRect/>
                    </a:stretch>
                  </pic:blipFill>
                  <pic:spPr>
                    <a:xfrm>
                      <a:off x="0" y="0"/>
                      <a:ext cx="2628900" cy="2144907"/>
                    </a:xfrm>
                    <a:prstGeom prst="rect">
                      <a:avLst/>
                    </a:prstGeom>
                  </pic:spPr>
                </pic:pic>
              </a:graphicData>
            </a:graphic>
          </wp:inline>
        </w:drawing>
      </w:r>
    </w:p>
    <w:p w14:paraId="0B555AB2">
      <w:pPr>
        <w:ind w:firstLine="420"/>
        <w:rPr>
          <w:rFonts w:hint="eastAsia" w:ascii="宋体" w:hAnsi="宋体"/>
          <w:sz w:val="28"/>
          <w:szCs w:val="36"/>
        </w:rPr>
      </w:pPr>
      <w:r>
        <w:rPr>
          <w:rFonts w:hint="eastAsia" w:ascii="宋体" w:hAnsi="宋体"/>
          <w:sz w:val="28"/>
          <w:szCs w:val="36"/>
        </w:rPr>
        <w:t>不管是《我的世界》，《泰拉瑞亚》还是《饥荒》，都有丰富的恐怖游戏要素。《森林》系列、《未转变者》等一众沙盒游戏同样是在恐怖紧张氛围下，催促玩家探索和发展。</w:t>
      </w:r>
    </w:p>
    <w:p w14:paraId="648517AF">
      <w:pPr>
        <w:ind w:firstLine="420"/>
        <w:rPr>
          <w:rFonts w:hint="eastAsia" w:ascii="宋体" w:hAnsi="宋体"/>
          <w:sz w:val="28"/>
          <w:szCs w:val="36"/>
        </w:rPr>
      </w:pPr>
      <w:r>
        <w:rPr>
          <w:rFonts w:hint="eastAsia" w:ascii="宋体" w:hAnsi="宋体"/>
          <w:sz w:val="28"/>
          <w:szCs w:val="36"/>
        </w:rPr>
        <w:t>在“神作”只是接触我门槛的</w:t>
      </w:r>
      <w:r>
        <w:rPr>
          <w:rFonts w:ascii="宋体" w:hAnsi="宋体"/>
          <w:sz w:val="28"/>
          <w:szCs w:val="36"/>
        </w:rPr>
        <w:t>Steam</w:t>
      </w:r>
      <w:r>
        <w:rPr>
          <w:rFonts w:hint="eastAsia" w:ascii="宋体" w:hAnsi="宋体"/>
          <w:sz w:val="28"/>
          <w:szCs w:val="36"/>
        </w:rPr>
        <w:t>好评榜前</w:t>
      </w:r>
      <w:r>
        <w:rPr>
          <w:rFonts w:ascii="宋体" w:hAnsi="宋体"/>
          <w:sz w:val="28"/>
          <w:szCs w:val="36"/>
        </w:rPr>
        <w:t>25</w:t>
      </w:r>
      <w:r>
        <w:rPr>
          <w:rFonts w:hint="eastAsia" w:ascii="宋体" w:hAnsi="宋体"/>
          <w:sz w:val="28"/>
          <w:szCs w:val="36"/>
        </w:rPr>
        <w:t>名的作品中，《生化危机</w:t>
      </w:r>
      <w:r>
        <w:rPr>
          <w:rFonts w:ascii="宋体" w:hAnsi="宋体"/>
          <w:sz w:val="28"/>
          <w:szCs w:val="36"/>
        </w:rPr>
        <w:t>4</w:t>
      </w:r>
      <w:r>
        <w:rPr>
          <w:rFonts w:hint="eastAsia" w:ascii="宋体" w:hAnsi="宋体"/>
          <w:sz w:val="28"/>
          <w:szCs w:val="36"/>
        </w:rPr>
        <w:t>》《米塔》《一次机会》《环世界》《泰拉瑞亚》《半衰期</w:t>
      </w:r>
      <w:r>
        <w:rPr>
          <w:rFonts w:ascii="宋体" w:hAnsi="宋体"/>
          <w:sz w:val="28"/>
          <w:szCs w:val="36"/>
        </w:rPr>
        <w:t>alex</w:t>
      </w:r>
      <w:r>
        <w:rPr>
          <w:rFonts w:hint="eastAsia" w:ascii="宋体" w:hAnsi="宋体"/>
          <w:sz w:val="28"/>
          <w:szCs w:val="36"/>
        </w:rPr>
        <w:t>》《求生之路</w:t>
      </w:r>
      <w:r>
        <w:rPr>
          <w:rFonts w:ascii="宋体" w:hAnsi="宋体"/>
          <w:sz w:val="28"/>
          <w:szCs w:val="36"/>
        </w:rPr>
        <w:t>2</w:t>
      </w:r>
      <w:r>
        <w:rPr>
          <w:rFonts w:hint="eastAsia" w:ascii="宋体" w:hAnsi="宋体"/>
          <w:sz w:val="28"/>
          <w:szCs w:val="36"/>
        </w:rPr>
        <w:t>》《三角符文》都含有恐怖元素，占了榜单的三分之一。截止至比赛报名截止日（</w:t>
      </w:r>
      <w:r>
        <w:rPr>
          <w:rFonts w:ascii="宋体" w:hAnsi="宋体"/>
          <w:sz w:val="28"/>
          <w:szCs w:val="36"/>
        </w:rPr>
        <w:t>2026.4.26</w:t>
      </w:r>
      <w:r>
        <w:rPr>
          <w:rFonts w:hint="eastAsia" w:ascii="宋体" w:hAnsi="宋体"/>
          <w:sz w:val="28"/>
          <w:szCs w:val="36"/>
        </w:rPr>
        <w:t>），</w:t>
      </w:r>
      <w:r>
        <w:rPr>
          <w:rFonts w:ascii="宋体" w:hAnsi="宋体"/>
          <w:sz w:val="28"/>
          <w:szCs w:val="36"/>
        </w:rPr>
        <w:t>Steam</w:t>
      </w:r>
      <w:r>
        <w:rPr>
          <w:rFonts w:hint="eastAsia" w:ascii="宋体" w:hAnsi="宋体"/>
          <w:sz w:val="28"/>
          <w:szCs w:val="36"/>
        </w:rPr>
        <w:t>中国大陆热销榜前</w:t>
      </w:r>
      <w:r>
        <w:rPr>
          <w:rFonts w:ascii="宋体" w:hAnsi="宋体"/>
          <w:sz w:val="28"/>
          <w:szCs w:val="36"/>
        </w:rPr>
        <w:t>100</w:t>
      </w:r>
      <w:r>
        <w:rPr>
          <w:rFonts w:hint="eastAsia" w:ascii="宋体" w:hAnsi="宋体"/>
          <w:sz w:val="28"/>
          <w:szCs w:val="36"/>
        </w:rPr>
        <w:t>名，有</w:t>
      </w:r>
      <w:r>
        <w:rPr>
          <w:rFonts w:ascii="宋体" w:hAnsi="宋体"/>
          <w:sz w:val="28"/>
          <w:szCs w:val="36"/>
        </w:rPr>
        <w:t>12</w:t>
      </w:r>
      <w:r>
        <w:rPr>
          <w:rFonts w:hint="eastAsia" w:ascii="宋体" w:hAnsi="宋体"/>
          <w:sz w:val="28"/>
          <w:szCs w:val="36"/>
        </w:rPr>
        <w:t>款游戏都含有恐怖要素，更有像《</w:t>
      </w:r>
      <w:r>
        <w:rPr>
          <w:rFonts w:ascii="宋体" w:hAnsi="宋体"/>
          <w:sz w:val="28"/>
          <w:szCs w:val="36"/>
        </w:rPr>
        <w:t>REPO</w:t>
      </w:r>
      <w:r>
        <w:rPr>
          <w:rFonts w:hint="eastAsia" w:ascii="宋体" w:hAnsi="宋体"/>
          <w:sz w:val="28"/>
          <w:szCs w:val="36"/>
        </w:rPr>
        <w:t>》这样小团队制作，刚刚推出不久就饱受好评的多人合作恐怖冒险游戏，闯入榜单并取得较高位次。</w:t>
      </w:r>
    </w:p>
    <w:p w14:paraId="60EA772E">
      <w:pPr>
        <w:ind w:firstLine="420"/>
        <w:rPr>
          <w:rFonts w:hint="eastAsia" w:ascii="宋体" w:hAnsi="宋体"/>
          <w:sz w:val="28"/>
          <w:szCs w:val="36"/>
        </w:rPr>
      </w:pPr>
      <w:r>
        <w:rPr>
          <w:rFonts w:hint="eastAsia" w:ascii="宋体" w:hAnsi="宋体"/>
          <w:sz w:val="28"/>
          <w:szCs w:val="36"/>
        </w:rPr>
        <w:t>由此可见，恐怖游戏的市场极广，而恐怖元素也总是能为优秀的作品锦上添花。</w:t>
      </w:r>
    </w:p>
    <w:p w14:paraId="1DEAFB0D">
      <w:pPr>
        <w:ind w:firstLine="420"/>
        <w:rPr>
          <w:rFonts w:hint="eastAsia" w:ascii="宋体" w:hAnsi="宋体"/>
          <w:sz w:val="28"/>
          <w:szCs w:val="36"/>
        </w:rPr>
      </w:pPr>
      <w:r>
        <w:rPr>
          <w:rFonts w:hint="eastAsia" w:ascii="宋体" w:hAnsi="宋体"/>
          <w:sz w:val="28"/>
          <w:szCs w:val="36"/>
        </w:rPr>
        <w:t>从数据的角度离开，我们将视野重新聚焦在不同优秀的作品间，看看中外的大小游戏创作者，是如何在恐怖游戏的土壤里生根发芽，在这片市场里的他们有什么互通之处，又有什么各自的长处优点。</w:t>
      </w:r>
    </w:p>
    <w:p w14:paraId="5AADE54F">
      <w:pPr>
        <w:ind w:firstLine="420"/>
        <w:rPr>
          <w:rFonts w:hint="eastAsia" w:ascii="宋体" w:hAnsi="宋体"/>
          <w:sz w:val="28"/>
          <w:szCs w:val="36"/>
        </w:rPr>
      </w:pPr>
      <w:r>
        <w:rPr>
          <w:rFonts w:hint="eastAsia" w:ascii="宋体" w:hAnsi="宋体"/>
          <w:sz w:val="28"/>
          <w:szCs w:val="36"/>
        </w:rPr>
        <w:t>日本是恐怖游戏盛产的土地，二十世纪八九十年代泡沫经济影响下的日本，诞生了包括大家耳熟能详的《午夜凶铃》在内的一系列恐怖电影，由怪谈、民间故事等改编而来，以心理暗示和氛围营造为主，利用一些现代化物品将恐怖植根于日常生活的日式恐怖影片，混合以日本的民俗文化，塑造出了“伽椰子”和“贞子”等荧幕恐怖形象。如此的风潮当然也传到了日本的游戏业界，同样催生出了影响至今的恐怖游戏作品，“一文一武”，两个系列，横亘二十余年的跨度。</w:t>
      </w:r>
    </w:p>
    <w:p w14:paraId="5C42DB65">
      <w:pPr>
        <w:ind w:firstLine="420"/>
        <w:rPr>
          <w:rFonts w:hint="eastAsia" w:ascii="宋体" w:hAnsi="宋体"/>
          <w:sz w:val="28"/>
          <w:szCs w:val="36"/>
        </w:rPr>
      </w:pPr>
      <w:r>
        <w:rPr>
          <w:rFonts w:hint="eastAsia" w:ascii="宋体" w:hAnsi="宋体"/>
          <w:sz w:val="28"/>
          <w:szCs w:val="36"/>
        </w:rPr>
        <w:t>《寂静岭》系列，由日本知名游戏公司科乐美</w:t>
      </w:r>
      <w:r>
        <w:rPr>
          <w:rFonts w:ascii="宋体" w:hAnsi="宋体"/>
          <w:sz w:val="28"/>
          <w:szCs w:val="36"/>
        </w:rPr>
        <w:t>Konami</w:t>
      </w:r>
      <w:r>
        <w:rPr>
          <w:rFonts w:hint="eastAsia" w:ascii="宋体" w:hAnsi="宋体"/>
          <w:sz w:val="28"/>
          <w:szCs w:val="36"/>
        </w:rPr>
        <w:t>制作并发行，</w:t>
      </w:r>
      <w:r>
        <w:rPr>
          <w:rFonts w:ascii="宋体" w:hAnsi="宋体"/>
          <w:sz w:val="28"/>
          <w:szCs w:val="36"/>
        </w:rPr>
        <w:t>1999</w:t>
      </w:r>
      <w:r>
        <w:rPr>
          <w:rFonts w:hint="eastAsia" w:ascii="宋体" w:hAnsi="宋体"/>
          <w:sz w:val="28"/>
          <w:szCs w:val="36"/>
        </w:rPr>
        <w:t>年推出首部，在</w:t>
      </w:r>
      <w:r>
        <w:rPr>
          <w:rFonts w:ascii="宋体" w:hAnsi="宋体"/>
          <w:sz w:val="28"/>
          <w:szCs w:val="36"/>
        </w:rPr>
        <w:t>2014</w:t>
      </w:r>
      <w:r>
        <w:rPr>
          <w:rFonts w:hint="eastAsia" w:ascii="宋体" w:hAnsi="宋体"/>
          <w:sz w:val="28"/>
          <w:szCs w:val="36"/>
        </w:rPr>
        <w:t>年《寂静岭</w:t>
      </w:r>
      <w:r>
        <w:rPr>
          <w:rFonts w:ascii="宋体" w:hAnsi="宋体"/>
          <w:sz w:val="28"/>
          <w:szCs w:val="36"/>
        </w:rPr>
        <w:t>pt</w:t>
      </w:r>
      <w:r>
        <w:rPr>
          <w:rFonts w:hint="eastAsia" w:ascii="宋体" w:hAnsi="宋体"/>
          <w:sz w:val="28"/>
          <w:szCs w:val="36"/>
        </w:rPr>
        <w:t>》的暂别前，推出系列正作</w:t>
      </w:r>
      <w:r>
        <w:rPr>
          <w:rFonts w:ascii="宋体" w:hAnsi="宋体"/>
          <w:sz w:val="28"/>
          <w:szCs w:val="36"/>
        </w:rPr>
        <w:t>7</w:t>
      </w:r>
      <w:r>
        <w:rPr>
          <w:rFonts w:hint="eastAsia" w:ascii="宋体" w:hAnsi="宋体"/>
          <w:sz w:val="28"/>
          <w:szCs w:val="36"/>
        </w:rPr>
        <w:t>部，塑造了“三角头”，“无脸护士”等一系列经典恐怖形象，又在十年的沉寂后，接连推出《寂静岭</w:t>
      </w:r>
      <w:r>
        <w:rPr>
          <w:rFonts w:ascii="宋体" w:hAnsi="宋体"/>
          <w:sz w:val="28"/>
          <w:szCs w:val="36"/>
        </w:rPr>
        <w:t>2</w:t>
      </w:r>
      <w:r>
        <w:rPr>
          <w:rFonts w:hint="eastAsia" w:ascii="宋体" w:hAnsi="宋体"/>
          <w:sz w:val="28"/>
          <w:szCs w:val="36"/>
        </w:rPr>
        <w:t>重制版》和新作《寂静岭</w:t>
      </w:r>
      <w:r>
        <w:rPr>
          <w:rFonts w:ascii="宋体" w:hAnsi="宋体"/>
          <w:sz w:val="28"/>
          <w:szCs w:val="36"/>
        </w:rPr>
        <w:t>F</w:t>
      </w:r>
      <w:r>
        <w:rPr>
          <w:rFonts w:hint="eastAsia" w:ascii="宋体" w:hAnsi="宋体"/>
          <w:sz w:val="28"/>
          <w:szCs w:val="36"/>
        </w:rPr>
        <w:t>》，《寂静岭</w:t>
      </w:r>
      <w:r>
        <w:rPr>
          <w:rFonts w:ascii="宋体" w:hAnsi="宋体"/>
          <w:sz w:val="28"/>
          <w:szCs w:val="36"/>
        </w:rPr>
        <w:t>F</w:t>
      </w:r>
      <w:r>
        <w:rPr>
          <w:rFonts w:hint="eastAsia" w:ascii="宋体" w:hAnsi="宋体"/>
          <w:sz w:val="28"/>
          <w:szCs w:val="36"/>
        </w:rPr>
        <w:t>》以其优秀的质量，仅在发售第四日，就达到百万份销量，时至今日，全系列合计销量</w:t>
      </w:r>
      <w:r>
        <w:rPr>
          <w:rFonts w:ascii="宋体" w:hAnsi="宋体"/>
          <w:sz w:val="28"/>
          <w:szCs w:val="36"/>
        </w:rPr>
        <w:t>1400</w:t>
      </w:r>
      <w:r>
        <w:rPr>
          <w:rFonts w:hint="eastAsia" w:ascii="宋体" w:hAnsi="宋体"/>
          <w:sz w:val="28"/>
          <w:szCs w:val="36"/>
        </w:rPr>
        <w:t>万份。能取得如此的商业成绩，离不开其对于人性的剖析，对心理恐怖的设计。阴森的音乐和超越现实的场景设计，都是系列成为经典的重要原因。</w:t>
      </w:r>
    </w:p>
    <w:p w14:paraId="0BE7876A">
      <w:pPr>
        <w:ind w:firstLine="420"/>
        <w:rPr>
          <w:rFonts w:hint="eastAsia" w:ascii="宋体" w:hAnsi="宋体"/>
          <w:sz w:val="28"/>
          <w:szCs w:val="36"/>
        </w:rPr>
      </w:pPr>
      <w:r>
        <w:rPr>
          <w:rFonts w:hint="eastAsia" w:ascii="宋体" w:hAnsi="宋体"/>
          <w:sz w:val="28"/>
          <w:szCs w:val="36"/>
        </w:rPr>
        <w:t>文是寂静岭，武自然是由卡普空</w:t>
      </w:r>
      <w:r>
        <w:rPr>
          <w:rFonts w:ascii="宋体" w:hAnsi="宋体"/>
          <w:sz w:val="28"/>
          <w:szCs w:val="36"/>
        </w:rPr>
        <w:t>Capcom</w:t>
      </w:r>
      <w:r>
        <w:rPr>
          <w:rFonts w:hint="eastAsia" w:ascii="宋体" w:hAnsi="宋体"/>
          <w:sz w:val="28"/>
          <w:szCs w:val="36"/>
        </w:rPr>
        <w:t>推出的《生化危机》系列，如果说寂静岭是心理恐怖，那生化危机就是生存恐怖，简单粗暴的丧尸爆发设定，绝望的末世里由你扮演着那个掌握破局能力的人。三十六年的发展，横跨家用主机游戏的每一个世代。如果说寂静岭之所以成功，是在于它在恐怖之余引发你的思考，让你去想一些游戏之外的内容，那生化危机的成功点就是让你在恐怖之中找到勇敢，卡普空从来不是一个擅长讲故事的游戏公司，但他们总能塑造优秀的形象。“所有的你失败的、抑郁的、孤独的、痛苦的日子，都可以记住在某个时刻，你曾扮演里昂·</w:t>
      </w:r>
      <w:r>
        <w:rPr>
          <w:rFonts w:ascii="宋体" w:hAnsi="宋体"/>
          <w:sz w:val="28"/>
          <w:szCs w:val="36"/>
        </w:rPr>
        <w:t>S</w:t>
      </w:r>
      <w:r>
        <w:rPr>
          <w:rFonts w:hint="eastAsia" w:ascii="宋体" w:hAnsi="宋体"/>
          <w:sz w:val="28"/>
          <w:szCs w:val="36"/>
        </w:rPr>
        <w:t>·肯尼迪拯救世界”，这句话可以使用在生化危机系列里的每一个角色，在一场紧张的击退尸潮之后，获得的成就感，满足感，在一次又一次冒险之后，一代又一代主角间相互帮助的熟悉感，在恐怖的间隙突然开个玩笑的幽默感，我想这就是这个系列繁荣至今的辛秘。最新作发售两月销量破</w:t>
      </w:r>
      <w:r>
        <w:rPr>
          <w:rFonts w:ascii="宋体" w:hAnsi="宋体"/>
          <w:sz w:val="28"/>
          <w:szCs w:val="36"/>
        </w:rPr>
        <w:t>700</w:t>
      </w:r>
      <w:r>
        <w:rPr>
          <w:rFonts w:hint="eastAsia" w:ascii="宋体" w:hAnsi="宋体"/>
          <w:sz w:val="28"/>
          <w:szCs w:val="36"/>
        </w:rPr>
        <w:t>万份，全系列销量破亿份，未来依然会有玩家继续打开这个系列，和艾达王，和李三光，和吉尔一起冒险。</w:t>
      </w:r>
    </w:p>
    <w:p w14:paraId="4C429931">
      <w:pPr>
        <w:ind w:firstLine="420"/>
        <w:jc w:val="center"/>
      </w:pPr>
      <w:r>
        <w:drawing>
          <wp:inline distT="0" distB="0" distL="114300" distR="114300">
            <wp:extent cx="2628900" cy="1421130"/>
            <wp:effectExtent l="0" t="0" r="0" b="0"/>
            <wp:docPr id="1036" name="Image1"/>
            <wp:cNvGraphicFramePr/>
            <a:graphic xmlns:a="http://schemas.openxmlformats.org/drawingml/2006/main">
              <a:graphicData uri="http://schemas.openxmlformats.org/drawingml/2006/picture">
                <pic:pic xmlns:pic="http://schemas.openxmlformats.org/drawingml/2006/picture">
                  <pic:nvPicPr>
                    <pic:cNvPr id="1036" name="Image1"/>
                    <pic:cNvPicPr/>
                  </pic:nvPicPr>
                  <pic:blipFill>
                    <a:blip r:embed="rId31" cstate="print"/>
                    <a:srcRect/>
                    <a:stretch>
                      <a:fillRect/>
                    </a:stretch>
                  </pic:blipFill>
                  <pic:spPr>
                    <a:xfrm>
                      <a:off x="0" y="0"/>
                      <a:ext cx="2628900" cy="1421553"/>
                    </a:xfrm>
                    <a:prstGeom prst="rect">
                      <a:avLst/>
                    </a:prstGeom>
                  </pic:spPr>
                </pic:pic>
              </a:graphicData>
            </a:graphic>
          </wp:inline>
        </w:drawing>
      </w:r>
    </w:p>
    <w:p w14:paraId="31FBC2AB">
      <w:pPr>
        <w:ind w:firstLine="420"/>
        <w:rPr>
          <w:rFonts w:hint="eastAsia" w:ascii="宋体" w:hAnsi="宋体"/>
          <w:sz w:val="28"/>
          <w:szCs w:val="36"/>
        </w:rPr>
      </w:pPr>
      <w:r>
        <w:rPr>
          <w:rFonts w:hint="eastAsia" w:ascii="宋体" w:hAnsi="宋体"/>
          <w:sz w:val="28"/>
          <w:szCs w:val="36"/>
        </w:rPr>
        <w:t>除了这些大型游戏系列外，像日本的地下小成本恐怖电影一样，小成本恐怖游戏同样是日本独立游戏制作者的主要产出方向，</w:t>
      </w:r>
      <w:r>
        <w:rPr>
          <w:rFonts w:ascii="宋体" w:hAnsi="宋体"/>
          <w:sz w:val="28"/>
          <w:szCs w:val="36"/>
        </w:rPr>
        <w:t>Chilla’s Art</w:t>
      </w:r>
      <w:r>
        <w:rPr>
          <w:rFonts w:hint="eastAsia" w:ascii="宋体" w:hAnsi="宋体"/>
          <w:sz w:val="28"/>
          <w:szCs w:val="36"/>
        </w:rPr>
        <w:t>兄弟二人工作室开发的</w:t>
      </w:r>
      <w:r>
        <w:rPr>
          <w:rFonts w:ascii="宋体" w:hAnsi="宋体"/>
          <w:sz w:val="28"/>
          <w:szCs w:val="36"/>
        </w:rPr>
        <w:t>3d</w:t>
      </w:r>
      <w:r>
        <w:rPr>
          <w:rFonts w:hint="eastAsia" w:ascii="宋体" w:hAnsi="宋体"/>
          <w:sz w:val="28"/>
          <w:szCs w:val="36"/>
        </w:rPr>
        <w:t>恐怖游戏《例外配达》《地狱钱汤》《夜勤事件》，使用</w:t>
      </w:r>
      <w:r>
        <w:rPr>
          <w:rFonts w:ascii="宋体" w:hAnsi="宋体"/>
          <w:sz w:val="28"/>
          <w:szCs w:val="36"/>
        </w:rPr>
        <w:t>RPGmaker</w:t>
      </w:r>
      <w:r>
        <w:rPr>
          <w:rFonts w:hint="eastAsia" w:ascii="宋体" w:hAnsi="宋体"/>
          <w:sz w:val="28"/>
          <w:szCs w:val="36"/>
        </w:rPr>
        <w:t>开发的如《青鬼》《魔女之家》等重剧情的恐怖游戏，还有如《影廊》《千代》等风格独特的游戏，都是优秀的日本恐怖作品。</w:t>
      </w:r>
    </w:p>
    <w:p w14:paraId="2267FA1B">
      <w:pPr>
        <w:ind w:firstLine="420"/>
        <w:rPr>
          <w:rFonts w:hint="eastAsia" w:ascii="宋体" w:hAnsi="宋体"/>
          <w:sz w:val="28"/>
          <w:szCs w:val="36"/>
        </w:rPr>
      </w:pPr>
      <w:r>
        <w:rPr>
          <w:rFonts w:hint="eastAsia" w:ascii="宋体" w:hAnsi="宋体"/>
          <w:sz w:val="28"/>
          <w:szCs w:val="36"/>
        </w:rPr>
        <w:t>生活化的心理恐怖除了日本岛，同样盛产于另一处岛屿——我国台湾岛。</w:t>
      </w:r>
      <w:r>
        <w:rPr>
          <w:rFonts w:ascii="宋体" w:hAnsi="宋体"/>
          <w:sz w:val="28"/>
          <w:szCs w:val="36"/>
        </w:rPr>
        <w:t>2018</w:t>
      </w:r>
      <w:r>
        <w:rPr>
          <w:rFonts w:hint="eastAsia" w:ascii="宋体" w:hAnsi="宋体"/>
          <w:sz w:val="28"/>
          <w:szCs w:val="36"/>
        </w:rPr>
        <w:t>年的《返校》，为后续我国恐怖游戏奠定了基调，吸收了日式恐怖的氛围塑造，加上了一抹属于国人的“物哀感”，又与台湾社会底层一些现实案件相呼应，形成了国产恐怖特有的“现实错位感”。本土民俗、都市传说、社会阴暗，三者结合，才有了《女鬼桥》系列，《咒》，《窒爱》等作品的诞生。此外，如</w:t>
      </w:r>
      <w:r>
        <w:rPr>
          <w:rFonts w:ascii="宋体" w:hAnsi="宋体"/>
          <w:sz w:val="28"/>
          <w:szCs w:val="36"/>
        </w:rPr>
        <w:t>2020</w:t>
      </w:r>
      <w:r>
        <w:rPr>
          <w:rFonts w:hint="eastAsia" w:ascii="宋体" w:hAnsi="宋体"/>
          <w:sz w:val="28"/>
          <w:szCs w:val="36"/>
        </w:rPr>
        <w:t>年香港一双人工作室创作的《港诡实录》，在当时国内爆火，各大视频平台主播博主争先游玩，大量实况视频播放量达几百万。</w:t>
      </w:r>
    </w:p>
    <w:p w14:paraId="09F2AB70">
      <w:pPr>
        <w:ind w:firstLine="420"/>
        <w:rPr>
          <w:rFonts w:hint="eastAsia" w:ascii="宋体" w:hAnsi="宋体"/>
          <w:sz w:val="28"/>
          <w:szCs w:val="36"/>
        </w:rPr>
      </w:pPr>
      <w:r>
        <w:rPr>
          <w:rFonts w:hint="eastAsia" w:ascii="宋体" w:hAnsi="宋体"/>
          <w:sz w:val="28"/>
          <w:szCs w:val="36"/>
        </w:rPr>
        <w:t>把视角从东亚文化圈转出，转向俄语区。东亚作品的恐怖往往来自与现实有微妙差距所造成的“不协调感”，而斯拉夫人在他们的恐怖作品中，则是用与现实太过割裂的“不安感”，他们的恐怖更多是“令人窒息的压抑”。来自波兰的独立游戏工作室于</w:t>
      </w:r>
      <w:r>
        <w:rPr>
          <w:rFonts w:ascii="宋体" w:hAnsi="宋体"/>
          <w:sz w:val="28"/>
          <w:szCs w:val="36"/>
        </w:rPr>
        <w:t>2014</w:t>
      </w:r>
      <w:r>
        <w:rPr>
          <w:rFonts w:hint="eastAsia" w:ascii="宋体" w:hAnsi="宋体"/>
          <w:sz w:val="28"/>
          <w:szCs w:val="36"/>
        </w:rPr>
        <w:t>年发布的《阴暗森林》是这一领域的大成者，恐怖游戏常由几部分构成，</w:t>
      </w:r>
      <w:r>
        <w:rPr>
          <w:rFonts w:ascii="宋体" w:hAnsi="宋体"/>
          <w:sz w:val="28"/>
          <w:szCs w:val="36"/>
        </w:rPr>
        <w:t>jumpscare</w:t>
      </w:r>
      <w:r>
        <w:rPr>
          <w:rFonts w:hint="eastAsia" w:ascii="宋体" w:hAnsi="宋体"/>
          <w:sz w:val="28"/>
          <w:szCs w:val="36"/>
        </w:rPr>
        <w:t>、逃亡、氛围环境，如何在一个压抑环境里让玩家想逃却逃无可逃，这部游戏是教科书，超现实主义的恐怖风格让人胆寒；同样来自波兰的《这是我的战争》则是用真实的一场战争故事，让人在电子荧幕中，窥见战争的绝望；来自白俄罗斯的《</w:t>
      </w:r>
      <w:r>
        <w:rPr>
          <w:rFonts w:ascii="宋体" w:hAnsi="宋体"/>
          <w:sz w:val="28"/>
          <w:szCs w:val="36"/>
        </w:rPr>
        <w:t>Replaced</w:t>
      </w:r>
      <w:r>
        <w:rPr>
          <w:rFonts w:hint="eastAsia" w:ascii="宋体" w:hAnsi="宋体"/>
          <w:sz w:val="28"/>
          <w:szCs w:val="36"/>
        </w:rPr>
        <w:t>》则设定在赛博朋克未来背景里，</w:t>
      </w:r>
      <w:r>
        <w:rPr>
          <w:rFonts w:ascii="宋体" w:hAnsi="宋体"/>
          <w:sz w:val="28"/>
          <w:szCs w:val="36"/>
        </w:rPr>
        <w:t>high tech low life</w:t>
      </w:r>
      <w:r>
        <w:rPr>
          <w:rFonts w:hint="eastAsia" w:ascii="宋体" w:hAnsi="宋体"/>
          <w:sz w:val="28"/>
          <w:szCs w:val="36"/>
        </w:rPr>
        <w:t>压抑生活环境下的“规则怪谈”；乌克兰作者的《</w:t>
      </w:r>
      <w:r>
        <w:rPr>
          <w:rFonts w:ascii="宋体" w:hAnsi="宋体"/>
          <w:sz w:val="28"/>
          <w:szCs w:val="36"/>
        </w:rPr>
        <w:t>S.T.A.L.K.E.R.潜行者</w:t>
      </w:r>
      <w:r>
        <w:rPr>
          <w:rFonts w:hint="eastAsia" w:ascii="宋体" w:hAnsi="宋体"/>
          <w:sz w:val="28"/>
          <w:szCs w:val="36"/>
        </w:rPr>
        <w:t>》把故事放在切尔诺贝利，通过人类所无法直接想象又无法逃离对它直接恐惧的核威慑，给人以近乎疼痛的震撼；在莫斯科被创作出来的《</w:t>
      </w:r>
      <w:r>
        <w:rPr>
          <w:rFonts w:ascii="宋体" w:hAnsi="宋体"/>
          <w:sz w:val="28"/>
          <w:szCs w:val="36"/>
        </w:rPr>
        <w:t>Pathologic（瘟疫）</w:t>
      </w:r>
      <w:r>
        <w:rPr>
          <w:rFonts w:hint="eastAsia" w:ascii="宋体" w:hAnsi="宋体"/>
          <w:sz w:val="28"/>
          <w:szCs w:val="36"/>
        </w:rPr>
        <w:t>》，晦涩的语言，晦涩的氛围，多线零散的叙事，却时刻透露出压抑；去年爆火全球的《寻找伪人》仅由两名俄罗斯青年创作，却在不到一年的时间销量破百万份，用不断给出的信息，荒诞的现实和诡异的设定，给人荒谬的绝望。不管是战争、疾病、宗教还是什么，总是将一些来自现实的东西放大，扩展到让人足以对它产生恐惧，这就是斯拉夫式恐怖的来源所在。</w:t>
      </w:r>
    </w:p>
    <w:p w14:paraId="3DA7A20F">
      <w:pPr>
        <w:ind w:firstLine="420"/>
        <w:jc w:val="center"/>
        <w:rPr>
          <w:rFonts w:hint="eastAsia" w:ascii="宋体" w:hAnsi="宋体"/>
          <w:sz w:val="28"/>
          <w:szCs w:val="36"/>
        </w:rPr>
      </w:pPr>
      <w:r>
        <w:drawing>
          <wp:inline distT="0" distB="0" distL="114300" distR="114300">
            <wp:extent cx="1238250" cy="1450975"/>
            <wp:effectExtent l="0" t="0" r="0" b="0"/>
            <wp:docPr id="1037" name="Image1"/>
            <wp:cNvGraphicFramePr/>
            <a:graphic xmlns:a="http://schemas.openxmlformats.org/drawingml/2006/main">
              <a:graphicData uri="http://schemas.openxmlformats.org/drawingml/2006/picture">
                <pic:pic xmlns:pic="http://schemas.openxmlformats.org/drawingml/2006/picture">
                  <pic:nvPicPr>
                    <pic:cNvPr id="1037" name="Image1"/>
                    <pic:cNvPicPr/>
                  </pic:nvPicPr>
                  <pic:blipFill>
                    <a:blip r:embed="rId32" cstate="print"/>
                    <a:srcRect/>
                    <a:stretch>
                      <a:fillRect/>
                    </a:stretch>
                  </pic:blipFill>
                  <pic:spPr>
                    <a:xfrm>
                      <a:off x="0" y="0"/>
                      <a:ext cx="1238250" cy="1450975"/>
                    </a:xfrm>
                    <a:prstGeom prst="rect">
                      <a:avLst/>
                    </a:prstGeom>
                  </pic:spPr>
                </pic:pic>
              </a:graphicData>
            </a:graphic>
          </wp:inline>
        </w:drawing>
      </w:r>
    </w:p>
    <w:p w14:paraId="6300E008">
      <w:pPr>
        <w:ind w:firstLine="420"/>
        <w:rPr>
          <w:rFonts w:hint="eastAsia" w:ascii="宋体" w:hAnsi="宋体"/>
          <w:sz w:val="28"/>
          <w:szCs w:val="36"/>
        </w:rPr>
      </w:pPr>
      <w:r>
        <w:rPr>
          <w:rFonts w:hint="eastAsia" w:ascii="宋体" w:hAnsi="宋体"/>
          <w:sz w:val="28"/>
          <w:szCs w:val="36"/>
        </w:rPr>
        <w:t>刚刚我们提到的《寻找伪人》，只由两名作者独立开发完成，接下来要说的作品，同样如此——结合“二次元美少女”与</w:t>
      </w:r>
      <w:r>
        <w:rPr>
          <w:rFonts w:ascii="宋体" w:hAnsi="宋体"/>
          <w:sz w:val="28"/>
          <w:szCs w:val="36"/>
        </w:rPr>
        <w:t>Meta</w:t>
      </w:r>
      <w:r>
        <w:rPr>
          <w:rFonts w:hint="eastAsia" w:ascii="宋体" w:hAnsi="宋体"/>
          <w:sz w:val="28"/>
          <w:szCs w:val="36"/>
        </w:rPr>
        <w:t>元素的《米塔》成为了</w:t>
      </w:r>
      <w:r>
        <w:rPr>
          <w:rFonts w:ascii="宋体" w:hAnsi="宋体"/>
          <w:sz w:val="28"/>
          <w:szCs w:val="36"/>
        </w:rPr>
        <w:t>2024</w:t>
      </w:r>
      <w:r>
        <w:rPr>
          <w:rFonts w:hint="eastAsia" w:ascii="宋体" w:hAnsi="宋体"/>
          <w:sz w:val="28"/>
          <w:szCs w:val="36"/>
        </w:rPr>
        <w:t>年恐怖游戏界对所有玩家打出的王牌，其销量，玩家评价，甚至远超一众</w:t>
      </w:r>
      <w:r>
        <w:rPr>
          <w:rFonts w:ascii="宋体" w:hAnsi="宋体"/>
          <w:sz w:val="28"/>
          <w:szCs w:val="36"/>
        </w:rPr>
        <w:t>3A</w:t>
      </w:r>
      <w:r>
        <w:rPr>
          <w:rFonts w:hint="eastAsia" w:ascii="宋体" w:hAnsi="宋体"/>
          <w:sz w:val="28"/>
          <w:szCs w:val="36"/>
        </w:rPr>
        <w:t>大作，一举跻身</w:t>
      </w:r>
      <w:r>
        <w:rPr>
          <w:rFonts w:ascii="宋体" w:hAnsi="宋体"/>
          <w:sz w:val="28"/>
          <w:szCs w:val="36"/>
        </w:rPr>
        <w:t>Steam</w:t>
      </w:r>
      <w:r>
        <w:rPr>
          <w:rFonts w:hint="eastAsia" w:ascii="宋体" w:hAnsi="宋体"/>
          <w:sz w:val="28"/>
          <w:szCs w:val="36"/>
        </w:rPr>
        <w:t>历史好评前</w:t>
      </w:r>
      <w:r>
        <w:rPr>
          <w:rFonts w:ascii="宋体" w:hAnsi="宋体"/>
          <w:sz w:val="28"/>
          <w:szCs w:val="36"/>
        </w:rPr>
        <w:t>25</w:t>
      </w:r>
      <w:r>
        <w:rPr>
          <w:rFonts w:hint="eastAsia" w:ascii="宋体" w:hAnsi="宋体"/>
          <w:sz w:val="28"/>
          <w:szCs w:val="36"/>
        </w:rPr>
        <w:t>。探究《米塔》的成功，同样离不开斯拉夫恐怖的基本逻辑，即放大异样，在《米塔》中被放大的就是米塔这个“动漫女友”形象，爱意、控制欲这些被扩大到了让人预料不到的程度。同时，关于阈值空间，重复空间里“找不同”，这些在恐怖游戏中常见的手段也被应用到了其中，不管是前文提到的《寂静岭</w:t>
      </w:r>
      <w:r>
        <w:rPr>
          <w:rFonts w:ascii="宋体" w:hAnsi="宋体"/>
          <w:sz w:val="28"/>
          <w:szCs w:val="36"/>
        </w:rPr>
        <w:t>pt</w:t>
      </w:r>
      <w:r>
        <w:rPr>
          <w:rFonts w:hint="eastAsia" w:ascii="宋体" w:hAnsi="宋体"/>
          <w:sz w:val="28"/>
          <w:szCs w:val="36"/>
        </w:rPr>
        <w:t>》，还是去年在日本风靡的《</w:t>
      </w:r>
      <w:r>
        <w:rPr>
          <w:rFonts w:ascii="宋体" w:hAnsi="宋体"/>
          <w:sz w:val="28"/>
          <w:szCs w:val="36"/>
        </w:rPr>
        <w:t>8</w:t>
      </w:r>
      <w:r>
        <w:rPr>
          <w:rFonts w:hint="eastAsia" w:ascii="宋体" w:hAnsi="宋体"/>
          <w:sz w:val="28"/>
          <w:szCs w:val="36"/>
        </w:rPr>
        <w:t>号站台》，国产恐怖游戏《池核》《无人》都使用到了这样的技巧。当然，米塔的成功，离不开它在融合创意之外，所做出的创新，也就是米塔这个角色本身，做恐怖的游戏很多，做动漫女友面向</w:t>
      </w:r>
      <w:r>
        <w:rPr>
          <w:rFonts w:ascii="宋体" w:hAnsi="宋体"/>
          <w:sz w:val="28"/>
          <w:szCs w:val="36"/>
        </w:rPr>
        <w:t>z</w:t>
      </w:r>
      <w:r>
        <w:rPr>
          <w:rFonts w:hint="eastAsia" w:ascii="宋体" w:hAnsi="宋体"/>
          <w:sz w:val="28"/>
          <w:szCs w:val="36"/>
        </w:rPr>
        <w:t>世代年轻人的也很多，但是把二者有机结合的却很少，文字恐怖游戏《心跳文学俱乐部》便是在前的珠玉，同样打破第四面墙，与屏幕外的玩家交流，给以超出屏幕外的恐怖感。</w:t>
      </w:r>
    </w:p>
    <w:p w14:paraId="339F70CB">
      <w:pPr>
        <w:ind w:firstLine="420"/>
        <w:jc w:val="center"/>
      </w:pPr>
      <w:r>
        <w:drawing>
          <wp:inline distT="0" distB="0" distL="0" distR="0">
            <wp:extent cx="2514600" cy="2375535"/>
            <wp:effectExtent l="0" t="0" r="0" b="5715"/>
            <wp:docPr id="1035" name="Image1"/>
            <wp:cNvGraphicFramePr/>
            <a:graphic xmlns:a="http://schemas.openxmlformats.org/drawingml/2006/main">
              <a:graphicData uri="http://schemas.openxmlformats.org/drawingml/2006/picture">
                <pic:pic xmlns:pic="http://schemas.openxmlformats.org/drawingml/2006/picture">
                  <pic:nvPicPr>
                    <pic:cNvPr id="1035" name="Image1"/>
                    <pic:cNvPicPr/>
                  </pic:nvPicPr>
                  <pic:blipFill>
                    <a:blip r:embed="rId33" cstate="print"/>
                    <a:srcRect/>
                    <a:stretch>
                      <a:fillRect/>
                    </a:stretch>
                  </pic:blipFill>
                  <pic:spPr>
                    <a:xfrm>
                      <a:off x="0" y="0"/>
                      <a:ext cx="2514726" cy="2375654"/>
                    </a:xfrm>
                    <a:prstGeom prst="rect">
                      <a:avLst/>
                    </a:prstGeom>
                  </pic:spPr>
                </pic:pic>
              </a:graphicData>
            </a:graphic>
          </wp:inline>
        </w:drawing>
      </w:r>
    </w:p>
    <w:p w14:paraId="06B6E614">
      <w:pPr>
        <w:ind w:firstLine="420"/>
        <w:rPr>
          <w:rFonts w:hint="eastAsia" w:ascii="宋体" w:hAnsi="宋体"/>
          <w:sz w:val="28"/>
          <w:szCs w:val="36"/>
        </w:rPr>
      </w:pPr>
      <w:r>
        <w:rPr>
          <w:rFonts w:ascii="宋体" w:hAnsi="宋体"/>
          <w:sz w:val="28"/>
          <w:szCs w:val="36"/>
        </w:rPr>
        <w:t>Meta</w:t>
      </w:r>
      <w:r>
        <w:rPr>
          <w:rFonts w:hint="eastAsia" w:ascii="宋体" w:hAnsi="宋体"/>
          <w:sz w:val="28"/>
          <w:szCs w:val="36"/>
        </w:rPr>
        <w:t>元素的使用也是我们觉得可以未来在团队创作中使用的重要一环，其关键在于游戏内</w:t>
      </w:r>
      <w:r>
        <w:rPr>
          <w:rFonts w:ascii="宋体" w:hAnsi="宋体"/>
          <w:sz w:val="28"/>
          <w:szCs w:val="36"/>
        </w:rPr>
        <w:t>Npc</w:t>
      </w:r>
      <w:r>
        <w:rPr>
          <w:rFonts w:hint="eastAsia" w:ascii="宋体" w:hAnsi="宋体"/>
          <w:sz w:val="28"/>
          <w:szCs w:val="36"/>
        </w:rPr>
        <w:t>不与其面对着的角色交流，而是给玩家一种他在与操控角色的玩家本人交流的感觉，游戏承认自己的游戏身份，让玩家的上帝视角不再高高在上，甚至被游戏角色嘲讽。《我吓到了</w:t>
      </w:r>
      <w:r>
        <w:rPr>
          <w:rFonts w:ascii="宋体" w:hAnsi="宋体"/>
          <w:sz w:val="28"/>
          <w:szCs w:val="36"/>
        </w:rPr>
        <w:t>IMSCARED</w:t>
      </w:r>
      <w:r>
        <w:rPr>
          <w:rFonts w:hint="eastAsia" w:ascii="宋体" w:hAnsi="宋体"/>
          <w:sz w:val="28"/>
          <w:szCs w:val="36"/>
        </w:rPr>
        <w:t>》、《恐惧与饥饿</w:t>
      </w:r>
      <w:r>
        <w:rPr>
          <w:rFonts w:ascii="宋体" w:hAnsi="宋体"/>
          <w:sz w:val="28"/>
          <w:szCs w:val="36"/>
        </w:rPr>
        <w:t>Fear &amp; Hunger</w:t>
      </w:r>
      <w:r>
        <w:rPr>
          <w:rFonts w:hint="eastAsia" w:ascii="宋体" w:hAnsi="宋体"/>
          <w:sz w:val="28"/>
          <w:szCs w:val="36"/>
        </w:rPr>
        <w:t>》、</w:t>
      </w:r>
      <w:r>
        <w:rPr>
          <w:rFonts w:ascii="宋体" w:hAnsi="宋体"/>
          <w:sz w:val="28"/>
          <w:szCs w:val="36"/>
        </w:rPr>
        <w:t>Daniel Mullins</w:t>
      </w:r>
      <w:r>
        <w:rPr>
          <w:rFonts w:hint="eastAsia" w:ascii="宋体" w:hAnsi="宋体"/>
          <w:sz w:val="28"/>
          <w:szCs w:val="36"/>
        </w:rPr>
        <w:t>工作室出品的《小马岛》和《邪恶铭刻》都用到了这一手法。</w:t>
      </w:r>
    </w:p>
    <w:p w14:paraId="31A547F0">
      <w:pPr>
        <w:ind w:firstLine="420"/>
        <w:rPr>
          <w:rFonts w:hint="eastAsia" w:ascii="宋体" w:hAnsi="宋体"/>
          <w:sz w:val="28"/>
          <w:szCs w:val="36"/>
        </w:rPr>
      </w:pPr>
      <w:r>
        <w:rPr>
          <w:rFonts w:hint="eastAsia" w:ascii="宋体" w:hAnsi="宋体"/>
          <w:sz w:val="28"/>
          <w:szCs w:val="36"/>
        </w:rPr>
        <w:t>美式恐怖游戏一如美式恐怖电影，血浆，打斗，堕落，原罪，宗教……美式恐怖的主要成分便是暴力，肉体恐怖、肢体畸变、血腥内脏、腐烂破败是画面的主调，不管是展现极致暴力美学的《毁灭战士</w:t>
      </w:r>
      <w:r>
        <w:rPr>
          <w:rFonts w:ascii="宋体" w:hAnsi="宋体"/>
          <w:sz w:val="28"/>
          <w:szCs w:val="36"/>
        </w:rPr>
        <w:t>doom</w:t>
      </w:r>
      <w:r>
        <w:rPr>
          <w:rFonts w:hint="eastAsia" w:ascii="宋体" w:hAnsi="宋体"/>
          <w:sz w:val="28"/>
          <w:szCs w:val="36"/>
        </w:rPr>
        <w:t>》系列，还是写实风格的《逃生</w:t>
      </w:r>
      <w:r>
        <w:rPr>
          <w:rFonts w:ascii="宋体" w:hAnsi="宋体"/>
          <w:sz w:val="28"/>
          <w:szCs w:val="36"/>
        </w:rPr>
        <w:t>Outlast</w:t>
      </w:r>
      <w:r>
        <w:rPr>
          <w:rFonts w:hint="eastAsia" w:ascii="宋体" w:hAnsi="宋体"/>
          <w:sz w:val="28"/>
          <w:szCs w:val="36"/>
        </w:rPr>
        <w:t>》系列，身陷太空孤岛的客观恐怖《死亡空间》系列，黑暗哥特艺术风格下的美式克苏鲁宗教恐怖《耶利哥》，藏在玩偶皮囊下重新诠释监控摄像头的《玩具熊的五夜后宫</w:t>
      </w:r>
      <w:r>
        <w:rPr>
          <w:rFonts w:ascii="宋体" w:hAnsi="宋体"/>
          <w:sz w:val="28"/>
          <w:szCs w:val="36"/>
        </w:rPr>
        <w:t>FNaF</w:t>
      </w:r>
      <w:r>
        <w:rPr>
          <w:rFonts w:hint="eastAsia" w:ascii="宋体" w:hAnsi="宋体"/>
          <w:sz w:val="28"/>
          <w:szCs w:val="36"/>
        </w:rPr>
        <w:t>》系列……总是通过在游戏内一步步的引导，让你走进恐怖当中，然后在你刚刚放松的时候突然用一个</w:t>
      </w:r>
      <w:r>
        <w:rPr>
          <w:rFonts w:ascii="宋体" w:hAnsi="宋体"/>
          <w:sz w:val="28"/>
          <w:szCs w:val="36"/>
        </w:rPr>
        <w:t>Jumpscare</w:t>
      </w:r>
      <w:r>
        <w:rPr>
          <w:rFonts w:hint="eastAsia" w:ascii="宋体" w:hAnsi="宋体"/>
          <w:sz w:val="28"/>
          <w:szCs w:val="36"/>
        </w:rPr>
        <w:t>让你重新陷入恐惧。</w:t>
      </w:r>
    </w:p>
    <w:p w14:paraId="2CC57E48">
      <w:pPr>
        <w:ind w:firstLine="420"/>
        <w:rPr>
          <w:rFonts w:hint="eastAsia" w:ascii="宋体" w:hAnsi="宋体"/>
          <w:sz w:val="28"/>
          <w:szCs w:val="36"/>
        </w:rPr>
      </w:pPr>
      <w:r>
        <w:rPr>
          <w:rFonts w:hint="eastAsia" w:ascii="宋体" w:hAnsi="宋体"/>
          <w:sz w:val="28"/>
          <w:szCs w:val="36"/>
        </w:rPr>
        <w:t>最后我们再回到国内的恐怖游戏，和在刚刚我们所没有提到的一些作品。国内大陆恐怖游戏始终吸纳接受着各种舶来品的优点，结合着中国人特有的人文关怀。我们既有超自然唯心的“志怪传说神话妖魔”，也有朴素唯物的“真正能伤害你的只有人”，所以我们既有像前文提过的《纸嫁衣》《纸人》这样结合民俗的恐怖作品，激发中国人对于大喜大悲的情感共鸣，也有我们在解谜部分说过的《三伏》《烟火》这样像一张贴在墙上的画报一样，命案讲的不只是案件，更讲的是“命”，有极强时代特色的作品，还有如《千禧失乐园》《无人》《忆蚀》这样的千禧年梦核，掺杂阈值空间等元素的游戏。讲好中国故事不一定要讲中国的故事，我们的作者也可以做出《深空撤离：绝境号》这样的太空克苏鲁，做出《终端恐惧：System Error》这样的</w:t>
      </w:r>
      <w:r>
        <w:rPr>
          <w:rFonts w:ascii="宋体" w:hAnsi="宋体"/>
          <w:sz w:val="28"/>
          <w:szCs w:val="36"/>
        </w:rPr>
        <w:t>meta</w:t>
      </w:r>
      <w:r>
        <w:rPr>
          <w:rFonts w:hint="eastAsia" w:ascii="宋体" w:hAnsi="宋体"/>
          <w:sz w:val="28"/>
          <w:szCs w:val="36"/>
        </w:rPr>
        <w:t>恐怖，《规则怪谈》这样的横版暗黑故事，《大雄的生化危机》这样的创意改编，更能做出《黑暗世界：因与果》的冷战背景俄式恐怖。</w:t>
      </w:r>
    </w:p>
    <w:p w14:paraId="2F8A5D8F">
      <w:pPr>
        <w:jc w:val="center"/>
        <w:rPr>
          <w:rFonts w:hint="eastAsia" w:ascii="宋体" w:hAnsi="宋体"/>
          <w:sz w:val="28"/>
          <w:szCs w:val="36"/>
        </w:rPr>
      </w:pPr>
      <w:r>
        <w:rPr>
          <w:rFonts w:ascii="宋体" w:hAnsi="宋体"/>
          <w:sz w:val="28"/>
          <w:szCs w:val="36"/>
        </w:rPr>
        <w:drawing>
          <wp:inline distT="0" distB="0" distL="114300" distR="114300">
            <wp:extent cx="1581150" cy="2811145"/>
            <wp:effectExtent l="0" t="0" r="0" b="825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34"/>
                    <a:stretch>
                      <a:fillRect/>
                    </a:stretch>
                  </pic:blipFill>
                  <pic:spPr>
                    <a:xfrm>
                      <a:off x="0" y="0"/>
                      <a:ext cx="1596244" cy="2837906"/>
                    </a:xfrm>
                    <a:prstGeom prst="rect">
                      <a:avLst/>
                    </a:prstGeom>
                  </pic:spPr>
                </pic:pic>
              </a:graphicData>
            </a:graphic>
          </wp:inline>
        </w:drawing>
      </w:r>
    </w:p>
    <w:p w14:paraId="6A3402C6">
      <w:pPr>
        <w:ind w:firstLine="420"/>
        <w:rPr>
          <w:rFonts w:hint="eastAsia" w:ascii="宋体" w:hAnsi="宋体"/>
          <w:sz w:val="28"/>
          <w:szCs w:val="36"/>
        </w:rPr>
      </w:pPr>
      <w:r>
        <w:rPr>
          <w:rFonts w:hint="eastAsia" w:ascii="宋体" w:hAnsi="宋体"/>
          <w:sz w:val="28"/>
          <w:szCs w:val="36"/>
        </w:rPr>
        <w:t>如此多对各种恐怖游戏的拆解剖析，也是为了加强我们自身对于恐怖及解谜游戏的理解，又旨在向读者传达我们的思考，广收外来，面向未来，从优点中学习。</w:t>
      </w:r>
    </w:p>
    <w:p w14:paraId="685B5F3D">
      <w:pPr>
        <w:ind w:firstLine="420"/>
        <w:rPr>
          <w:rFonts w:hint="eastAsia" w:ascii="宋体" w:hAnsi="宋体"/>
          <w:sz w:val="28"/>
          <w:szCs w:val="36"/>
        </w:rPr>
      </w:pPr>
      <w:r>
        <w:rPr>
          <w:rFonts w:hint="eastAsia" w:ascii="宋体" w:hAnsi="宋体"/>
          <w:sz w:val="28"/>
          <w:szCs w:val="36"/>
        </w:rPr>
        <w:t>恐怖与解谜相结合的游戏形式，是市场证明可行，且无数前人证实走得通的，我们的团队也将坚实的走这条道路上，留下属于我们的脚印。</w:t>
      </w:r>
    </w:p>
    <w:p w14:paraId="1A4D12B3">
      <w:pPr>
        <w:widowControl/>
        <w:jc w:val="left"/>
        <w:rPr>
          <w:rFonts w:hint="eastAsia" w:ascii="宋体" w:hAnsi="宋体"/>
          <w:sz w:val="28"/>
          <w:szCs w:val="36"/>
        </w:rPr>
      </w:pPr>
      <w:r>
        <w:rPr>
          <w:rFonts w:hint="eastAsia" w:ascii="宋体" w:hAnsi="宋体"/>
          <w:sz w:val="28"/>
          <w:szCs w:val="36"/>
        </w:rPr>
        <w:br w:type="page"/>
      </w:r>
    </w:p>
    <w:p w14:paraId="2B939678">
      <w:pPr>
        <w:numPr>
          <w:ilvl w:val="0"/>
          <w:numId w:val="1"/>
        </w:numPr>
        <w:outlineLvl w:val="0"/>
        <w:rPr>
          <w:rFonts w:hint="eastAsia" w:ascii="仿宋" w:hAnsi="仿宋" w:eastAsia="仿宋" w:cs="仿宋"/>
          <w:b/>
          <w:bCs/>
          <w:sz w:val="36"/>
          <w:szCs w:val="44"/>
        </w:rPr>
      </w:pPr>
      <w:bookmarkStart w:id="37" w:name="_Toc9581"/>
      <w:r>
        <w:rPr>
          <w:rFonts w:hint="eastAsia" w:ascii="仿宋" w:hAnsi="仿宋" w:eastAsia="仿宋" w:cs="仿宋"/>
          <w:b/>
          <w:bCs/>
          <w:sz w:val="36"/>
          <w:szCs w:val="44"/>
        </w:rPr>
        <w:t>落地可行性分析</w:t>
      </w:r>
      <w:bookmarkEnd w:id="37"/>
    </w:p>
    <w:p w14:paraId="206F96BD">
      <w:pPr>
        <w:ind w:firstLine="420"/>
        <w:rPr>
          <w:rFonts w:hint="eastAsia" w:cs="仿宋" w:asciiTheme="minorEastAsia" w:hAnsiTheme="minorEastAsia" w:eastAsiaTheme="minorEastAsia"/>
          <w:sz w:val="28"/>
          <w:szCs w:val="28"/>
        </w:rPr>
      </w:pPr>
      <w:r>
        <w:rPr>
          <w:rFonts w:hint="eastAsia" w:cs="仿宋" w:asciiTheme="minorEastAsia" w:hAnsiTheme="minorEastAsia" w:eastAsiaTheme="minorEastAsia"/>
          <w:sz w:val="28"/>
          <w:szCs w:val="28"/>
        </w:rPr>
        <w:t>上一个板块中我们对大量优秀恐怖游戏作品进行了剖析，接下我们也将对于我们自身的项目《19层》进行可行性分析，并介绍我们认为这个项目可行的理由。</w:t>
      </w:r>
    </w:p>
    <w:p w14:paraId="2B1FD05C">
      <w:pPr>
        <w:outlineLvl w:val="1"/>
        <w:rPr>
          <w:rFonts w:hint="eastAsia" w:cs="仿宋" w:asciiTheme="minorEastAsia" w:hAnsiTheme="minorEastAsia" w:eastAsiaTheme="minorEastAsia"/>
          <w:b/>
          <w:bCs/>
          <w:sz w:val="28"/>
          <w:szCs w:val="28"/>
        </w:rPr>
      </w:pPr>
      <w:bookmarkStart w:id="38" w:name="_Toc12509"/>
      <w:r>
        <w:rPr>
          <w:rFonts w:hint="eastAsia" w:cs="仿宋" w:asciiTheme="minorEastAsia" w:hAnsiTheme="minorEastAsia" w:eastAsiaTheme="minorEastAsia"/>
          <w:b/>
          <w:bCs/>
          <w:sz w:val="28"/>
          <w:szCs w:val="28"/>
        </w:rPr>
        <w:t>6.1 技术可行性</w:t>
      </w:r>
      <w:bookmarkEnd w:id="38"/>
    </w:p>
    <w:p w14:paraId="7E89168F">
      <w:pPr>
        <w:ind w:firstLine="420"/>
        <w:rPr>
          <w:rFonts w:hint="eastAsia" w:cs="仿宋" w:asciiTheme="minorEastAsia" w:hAnsiTheme="minorEastAsia" w:eastAsiaTheme="minorEastAsia"/>
          <w:sz w:val="28"/>
          <w:szCs w:val="28"/>
        </w:rPr>
      </w:pPr>
      <w:r>
        <w:rPr>
          <w:rFonts w:hint="eastAsia" w:cs="仿宋" w:asciiTheme="minorEastAsia" w:hAnsiTheme="minorEastAsia" w:eastAsiaTheme="minorEastAsia"/>
          <w:sz w:val="28"/>
          <w:szCs w:val="28"/>
        </w:rPr>
        <w:t>技术栈轻量化，开发门槛低</w:t>
      </w:r>
    </w:p>
    <w:p w14:paraId="6C33748B">
      <w:pPr>
        <w:ind w:firstLine="420"/>
        <w:rPr>
          <w:rFonts w:hint="eastAsia" w:cs="仿宋" w:asciiTheme="minorEastAsia" w:hAnsiTheme="minorEastAsia" w:eastAsiaTheme="minorEastAsia"/>
          <w:sz w:val="28"/>
          <w:szCs w:val="28"/>
        </w:rPr>
      </w:pPr>
      <w:r>
        <w:rPr>
          <w:rFonts w:hint="eastAsia" w:cs="仿宋" w:asciiTheme="minorEastAsia" w:hAnsiTheme="minorEastAsia" w:eastAsiaTheme="minorEastAsia"/>
          <w:sz w:val="28"/>
          <w:szCs w:val="28"/>
        </w:rPr>
        <w:t>游戏采用2D 点击交互 + 节点式场景管理为核心架构，无需复杂 3D 建模、物理引擎与联网逻辑，技术实现难度适中，符合中小团队与独立开发的资源配置。</w:t>
      </w:r>
    </w:p>
    <w:p w14:paraId="0D0AD76F">
      <w:pPr>
        <w:ind w:firstLine="420"/>
        <w:rPr>
          <w:rFonts w:hint="eastAsia" w:cs="仿宋" w:asciiTheme="minorEastAsia" w:hAnsiTheme="minorEastAsia" w:eastAsiaTheme="minorEastAsia"/>
          <w:sz w:val="28"/>
          <w:szCs w:val="28"/>
        </w:rPr>
      </w:pPr>
      <w:r>
        <w:rPr>
          <w:rFonts w:hint="eastAsia" w:cs="仿宋" w:asciiTheme="minorEastAsia" w:hAnsiTheme="minorEastAsia" w:eastAsiaTheme="minorEastAsia"/>
          <w:sz w:val="28"/>
          <w:szCs w:val="28"/>
        </w:rPr>
        <w:t>核心交互、谜题逻辑、存档系统、返回栈管理均为成熟方案，可快速复用现有框架，大幅缩短开发周期。</w:t>
      </w:r>
    </w:p>
    <w:p w14:paraId="73F77631">
      <w:pPr>
        <w:ind w:firstLine="420"/>
        <w:rPr>
          <w:rFonts w:hint="eastAsia" w:cs="仿宋" w:asciiTheme="minorEastAsia" w:hAnsiTheme="minorEastAsia" w:eastAsiaTheme="minorEastAsia"/>
          <w:sz w:val="28"/>
          <w:szCs w:val="28"/>
        </w:rPr>
      </w:pPr>
      <w:r>
        <w:rPr>
          <w:rFonts w:hint="eastAsia" w:cs="仿宋" w:asciiTheme="minorEastAsia" w:hAnsiTheme="minorEastAsia" w:eastAsiaTheme="minorEastAsia"/>
          <w:sz w:val="28"/>
          <w:szCs w:val="28"/>
        </w:rPr>
        <w:t>移动端适配性强</w:t>
      </w:r>
    </w:p>
    <w:p w14:paraId="777E30D4">
      <w:pPr>
        <w:ind w:firstLine="420"/>
        <w:rPr>
          <w:rFonts w:hint="eastAsia" w:cs="仿宋" w:asciiTheme="minorEastAsia" w:hAnsiTheme="minorEastAsia" w:eastAsiaTheme="minorEastAsia"/>
          <w:sz w:val="28"/>
          <w:szCs w:val="28"/>
        </w:rPr>
      </w:pPr>
      <w:r>
        <w:rPr>
          <w:rFonts w:hint="eastAsia" w:cs="仿宋" w:asciiTheme="minorEastAsia" w:hAnsiTheme="minorEastAsia" w:eastAsiaTheme="minorEastAsia"/>
          <w:sz w:val="28"/>
          <w:szCs w:val="28"/>
        </w:rPr>
        <w:t>依托手机点击、拖拽、陀螺仪、麦克风等原生功能实现多感官解谜，无定制硬件依赖，兼容市面绝大多数安卓与 iOS 设备，适配不同屏幕尺寸与性能配置。</w:t>
      </w:r>
    </w:p>
    <w:p w14:paraId="3F243F1C">
      <w:pPr>
        <w:ind w:firstLine="420"/>
        <w:rPr>
          <w:rFonts w:hint="eastAsia" w:cs="仿宋" w:asciiTheme="minorEastAsia" w:hAnsiTheme="minorEastAsia" w:eastAsiaTheme="minorEastAsia"/>
          <w:sz w:val="28"/>
          <w:szCs w:val="28"/>
        </w:rPr>
      </w:pPr>
      <w:r>
        <w:rPr>
          <w:rFonts w:hint="eastAsia" w:cs="仿宋" w:asciiTheme="minorEastAsia" w:hAnsiTheme="minorEastAsia" w:eastAsiaTheme="minorEastAsia"/>
          <w:sz w:val="28"/>
          <w:szCs w:val="28"/>
        </w:rPr>
        <w:t>Live2D 演出、2D 动画即时渲染等效果轻量化，运行功耗低，不会出现明显卡顿、发热等问题，用户体验稳定。</w:t>
      </w:r>
    </w:p>
    <w:p w14:paraId="6C95E604">
      <w:pPr>
        <w:ind w:firstLine="420"/>
        <w:rPr>
          <w:rFonts w:hint="eastAsia" w:cs="仿宋" w:asciiTheme="minorEastAsia" w:hAnsiTheme="minorEastAsia" w:eastAsiaTheme="minorEastAsia"/>
          <w:sz w:val="28"/>
          <w:szCs w:val="28"/>
        </w:rPr>
      </w:pPr>
      <w:r>
        <w:rPr>
          <w:rFonts w:hint="eastAsia" w:cs="仿宋" w:asciiTheme="minorEastAsia" w:hAnsiTheme="minorEastAsia" w:eastAsiaTheme="minorEastAsia"/>
          <w:sz w:val="28"/>
          <w:szCs w:val="28"/>
        </w:rPr>
        <w:t>美术与资源可快速落地</w:t>
      </w:r>
    </w:p>
    <w:p w14:paraId="4DA62748">
      <w:pPr>
        <w:ind w:firstLine="420"/>
        <w:rPr>
          <w:rFonts w:hint="eastAsia" w:cs="仿宋" w:asciiTheme="minorEastAsia" w:hAnsiTheme="minorEastAsia" w:eastAsiaTheme="minorEastAsia"/>
          <w:sz w:val="28"/>
          <w:szCs w:val="28"/>
        </w:rPr>
      </w:pPr>
      <w:r>
        <w:rPr>
          <w:rFonts w:hint="eastAsia" w:cs="仿宋" w:asciiTheme="minorEastAsia" w:hAnsiTheme="minorEastAsia" w:eastAsiaTheme="minorEastAsia"/>
          <w:sz w:val="28"/>
          <w:szCs w:val="28"/>
        </w:rPr>
        <w:t>采用拟真手绘 + 水彩质感的 2D 美术风格，制作流程简单、资源体积小，可通过数位板手绘、商用素材二次加工完成产出，无需高精度建模与大型美术团队。</w:t>
      </w:r>
    </w:p>
    <w:p w14:paraId="7A3DCA7F">
      <w:pPr>
        <w:ind w:firstLine="420"/>
        <w:rPr>
          <w:rFonts w:hint="eastAsia" w:cs="仿宋" w:asciiTheme="minorEastAsia" w:hAnsiTheme="minorEastAsia" w:eastAsiaTheme="minorEastAsia"/>
          <w:sz w:val="28"/>
          <w:szCs w:val="28"/>
        </w:rPr>
      </w:pPr>
      <w:r>
        <w:rPr>
          <w:rFonts w:hint="eastAsia" w:cs="仿宋" w:asciiTheme="minorEastAsia" w:hAnsiTheme="minorEastAsia" w:eastAsiaTheme="minorEastAsia"/>
          <w:sz w:val="28"/>
          <w:szCs w:val="28"/>
        </w:rPr>
        <w:t>UI、图标、场景等设计规范明确，可模块化批量制作，资源迭代与替换成本低。</w:t>
      </w:r>
    </w:p>
    <w:p w14:paraId="2F8E6612">
      <w:pPr>
        <w:outlineLvl w:val="1"/>
        <w:rPr>
          <w:rFonts w:hint="eastAsia" w:cs="仿宋" w:asciiTheme="minorEastAsia" w:hAnsiTheme="minorEastAsia" w:eastAsiaTheme="minorEastAsia"/>
          <w:b/>
          <w:bCs/>
          <w:sz w:val="28"/>
          <w:szCs w:val="28"/>
        </w:rPr>
      </w:pPr>
      <w:bookmarkStart w:id="39" w:name="_Toc19175"/>
      <w:r>
        <w:rPr>
          <w:rFonts w:hint="eastAsia" w:cs="仿宋" w:asciiTheme="minorEastAsia" w:hAnsiTheme="minorEastAsia" w:eastAsiaTheme="minorEastAsia"/>
          <w:b/>
          <w:bCs/>
          <w:sz w:val="28"/>
          <w:szCs w:val="28"/>
        </w:rPr>
        <w:t>6.2 内容与 IP 可行性</w:t>
      </w:r>
      <w:bookmarkEnd w:id="39"/>
    </w:p>
    <w:p w14:paraId="04EE84CD">
      <w:pPr>
        <w:ind w:firstLine="420"/>
        <w:rPr>
          <w:rFonts w:hint="eastAsia" w:cs="仿宋" w:asciiTheme="minorEastAsia" w:hAnsiTheme="minorEastAsia" w:eastAsiaTheme="minorEastAsia"/>
          <w:sz w:val="28"/>
          <w:szCs w:val="28"/>
        </w:rPr>
      </w:pPr>
      <w:r>
        <w:rPr>
          <w:rFonts w:hint="eastAsia" w:cs="仿宋" w:asciiTheme="minorEastAsia" w:hAnsiTheme="minorEastAsia" w:eastAsiaTheme="minorEastAsia"/>
          <w:sz w:val="28"/>
          <w:szCs w:val="28"/>
        </w:rPr>
        <w:t>IP 基底成熟，降低创作风险</w:t>
      </w:r>
    </w:p>
    <w:p w14:paraId="4D697228">
      <w:pPr>
        <w:ind w:firstLine="420"/>
        <w:rPr>
          <w:rFonts w:hint="eastAsia" w:cs="仿宋" w:asciiTheme="minorEastAsia" w:hAnsiTheme="minorEastAsia" w:eastAsiaTheme="minorEastAsia"/>
          <w:sz w:val="28"/>
          <w:szCs w:val="28"/>
        </w:rPr>
      </w:pPr>
      <w:r>
        <w:rPr>
          <w:rFonts w:hint="eastAsia" w:cs="仿宋" w:asciiTheme="minorEastAsia" w:hAnsiTheme="minorEastAsia" w:eastAsiaTheme="minorEastAsia"/>
          <w:sz w:val="28"/>
          <w:szCs w:val="28"/>
        </w:rPr>
        <w:t>依托芒果 TV《19 层》网剧与蔡骏《地狱的第 19 层》原著，世界观、中式恐怖 + 无限流核心设定完整，无需从零构建规则，大幅减少设定试错与叙事返工。</w:t>
      </w:r>
    </w:p>
    <w:p w14:paraId="614D3F85">
      <w:pPr>
        <w:ind w:firstLine="420"/>
        <w:rPr>
          <w:rFonts w:hint="eastAsia" w:cs="仿宋" w:asciiTheme="minorEastAsia" w:hAnsiTheme="minorEastAsia" w:eastAsiaTheme="minorEastAsia"/>
          <w:sz w:val="28"/>
          <w:szCs w:val="28"/>
        </w:rPr>
      </w:pPr>
      <w:r>
        <w:rPr>
          <w:rFonts w:hint="eastAsia" w:cs="仿宋" w:asciiTheme="minorEastAsia" w:hAnsiTheme="minorEastAsia" w:eastAsiaTheme="minorEastAsia"/>
          <w:sz w:val="28"/>
          <w:szCs w:val="28"/>
        </w:rPr>
        <w:t>原作角色以彩蛋、背景形式植入，既保留 IP 情怀，又避免 OOC（角色崩坏）问题，内容边界清晰，创作方向可控。</w:t>
      </w:r>
    </w:p>
    <w:p w14:paraId="6B8ACD18">
      <w:pPr>
        <w:ind w:firstLine="420"/>
        <w:rPr>
          <w:rFonts w:hint="eastAsia" w:cs="仿宋" w:asciiTheme="minorEastAsia" w:hAnsiTheme="minorEastAsia" w:eastAsiaTheme="minorEastAsia"/>
          <w:sz w:val="28"/>
          <w:szCs w:val="28"/>
        </w:rPr>
      </w:pPr>
      <w:r>
        <w:rPr>
          <w:rFonts w:hint="eastAsia" w:cs="仿宋" w:asciiTheme="minorEastAsia" w:hAnsiTheme="minorEastAsia" w:eastAsiaTheme="minorEastAsia"/>
          <w:sz w:val="28"/>
          <w:szCs w:val="28"/>
        </w:rPr>
        <w:t>剧情与玩法闭环完整</w:t>
      </w:r>
    </w:p>
    <w:p w14:paraId="46EB149E">
      <w:pPr>
        <w:ind w:firstLine="420"/>
        <w:rPr>
          <w:rFonts w:hint="eastAsia" w:cs="仿宋" w:asciiTheme="minorEastAsia" w:hAnsiTheme="minorEastAsia" w:eastAsiaTheme="minorEastAsia"/>
          <w:sz w:val="28"/>
          <w:szCs w:val="28"/>
        </w:rPr>
      </w:pPr>
      <w:r>
        <w:rPr>
          <w:rFonts w:hint="eastAsia" w:cs="仿宋" w:asciiTheme="minorEastAsia" w:hAnsiTheme="minorEastAsia" w:eastAsiaTheme="minorEastAsia"/>
          <w:sz w:val="28"/>
          <w:szCs w:val="28"/>
        </w:rPr>
        <w:t>已完成全章节剧情、核心谜题、分支结局设计，叙事逻辑自洽，谜题与剧情强绑定，无冗余内容，可直接转化为可玩内容。</w:t>
      </w:r>
    </w:p>
    <w:p w14:paraId="4382D7D3">
      <w:pPr>
        <w:ind w:firstLine="420"/>
        <w:rPr>
          <w:rFonts w:hint="eastAsia" w:cs="仿宋" w:asciiTheme="minorEastAsia" w:hAnsiTheme="minorEastAsia" w:eastAsiaTheme="minorEastAsia"/>
          <w:sz w:val="28"/>
          <w:szCs w:val="28"/>
        </w:rPr>
      </w:pPr>
      <w:r>
        <w:rPr>
          <w:rFonts w:hint="eastAsia" w:cs="仿宋" w:asciiTheme="minorEastAsia" w:hAnsiTheme="minorEastAsia" w:eastAsiaTheme="minorEastAsia"/>
          <w:sz w:val="28"/>
          <w:szCs w:val="28"/>
        </w:rPr>
        <w:t>Meta 元素、隐形数值评价、多结局分支等机制设计明确，无需额外创意补充，开发可按文档直接落地。</w:t>
      </w:r>
    </w:p>
    <w:p w14:paraId="0D9E9F1C">
      <w:pPr>
        <w:outlineLvl w:val="1"/>
        <w:rPr>
          <w:rFonts w:hint="eastAsia" w:cs="仿宋" w:asciiTheme="minorEastAsia" w:hAnsiTheme="minorEastAsia" w:eastAsiaTheme="minorEastAsia"/>
          <w:b/>
          <w:bCs/>
          <w:sz w:val="28"/>
          <w:szCs w:val="28"/>
        </w:rPr>
      </w:pPr>
      <w:bookmarkStart w:id="40" w:name="_Toc10861"/>
      <w:r>
        <w:rPr>
          <w:rFonts w:hint="eastAsia" w:cs="仿宋" w:asciiTheme="minorEastAsia" w:hAnsiTheme="minorEastAsia" w:eastAsiaTheme="minorEastAsia"/>
          <w:b/>
          <w:bCs/>
          <w:sz w:val="28"/>
          <w:szCs w:val="28"/>
        </w:rPr>
        <w:t>6.3 市场与用户可行性</w:t>
      </w:r>
      <w:bookmarkEnd w:id="40"/>
    </w:p>
    <w:p w14:paraId="194AA667">
      <w:pPr>
        <w:ind w:firstLine="420"/>
        <w:rPr>
          <w:rFonts w:hint="eastAsia" w:cs="仿宋" w:asciiTheme="minorEastAsia" w:hAnsiTheme="minorEastAsia" w:eastAsiaTheme="minorEastAsia"/>
          <w:sz w:val="28"/>
          <w:szCs w:val="28"/>
        </w:rPr>
      </w:pPr>
      <w:r>
        <w:rPr>
          <w:rFonts w:hint="eastAsia" w:cs="仿宋" w:asciiTheme="minorEastAsia" w:hAnsiTheme="minorEastAsia" w:eastAsiaTheme="minorEastAsia"/>
          <w:sz w:val="28"/>
          <w:szCs w:val="28"/>
        </w:rPr>
        <w:t>目标受众明确，需求匹配度高</w:t>
      </w:r>
    </w:p>
    <w:p w14:paraId="5FDE7DDB">
      <w:pPr>
        <w:ind w:firstLine="420"/>
        <w:rPr>
          <w:rFonts w:hint="eastAsia" w:cs="仿宋" w:asciiTheme="minorEastAsia" w:hAnsiTheme="minorEastAsia" w:eastAsiaTheme="minorEastAsia"/>
          <w:sz w:val="28"/>
          <w:szCs w:val="28"/>
        </w:rPr>
      </w:pPr>
      <w:r>
        <w:rPr>
          <w:rFonts w:hint="eastAsia" w:cs="仿宋" w:asciiTheme="minorEastAsia" w:hAnsiTheme="minorEastAsia" w:eastAsiaTheme="minorEastAsia"/>
          <w:sz w:val="28"/>
          <w:szCs w:val="28"/>
        </w:rPr>
        <w:t>面向18-30 岁、学生与 Z 世代、女性占比较高的恐怖解谜爱好者，与国内中式恐怖、互动解谜游戏核心用户高度重合，市场需求稳定。</w:t>
      </w:r>
    </w:p>
    <w:p w14:paraId="758F1C7D">
      <w:pPr>
        <w:ind w:firstLine="420"/>
        <w:rPr>
          <w:rFonts w:hint="eastAsia" w:cs="仿宋" w:asciiTheme="minorEastAsia" w:hAnsiTheme="minorEastAsia" w:eastAsiaTheme="minorEastAsia"/>
          <w:sz w:val="28"/>
          <w:szCs w:val="28"/>
        </w:rPr>
      </w:pPr>
      <w:r>
        <w:rPr>
          <w:rFonts w:hint="eastAsia" w:cs="仿宋" w:asciiTheme="minorEastAsia" w:hAnsiTheme="minorEastAsia" w:eastAsiaTheme="minorEastAsia"/>
          <w:sz w:val="28"/>
          <w:szCs w:val="28"/>
        </w:rPr>
        <w:t>点击式操作零学习门槛，符合移动端碎片化游玩习惯，覆盖广泛轻度玩家，受众规模大、付费意愿明确。</w:t>
      </w:r>
    </w:p>
    <w:p w14:paraId="0E44D0C3">
      <w:pPr>
        <w:ind w:firstLine="420"/>
        <w:rPr>
          <w:rFonts w:hint="eastAsia" w:cs="仿宋" w:asciiTheme="minorEastAsia" w:hAnsiTheme="minorEastAsia" w:eastAsiaTheme="minorEastAsia"/>
          <w:sz w:val="28"/>
          <w:szCs w:val="28"/>
        </w:rPr>
      </w:pPr>
      <w:r>
        <w:rPr>
          <w:rFonts w:hint="eastAsia" w:cs="仿宋" w:asciiTheme="minorEastAsia" w:hAnsiTheme="minorEastAsia" w:eastAsiaTheme="minorEastAsia"/>
          <w:sz w:val="28"/>
          <w:szCs w:val="28"/>
        </w:rPr>
        <w:t>付费模式合理，商业化可行</w:t>
      </w:r>
    </w:p>
    <w:p w14:paraId="01098B4E">
      <w:pPr>
        <w:ind w:firstLine="420"/>
        <w:rPr>
          <w:rFonts w:hint="eastAsia" w:cs="仿宋" w:asciiTheme="minorEastAsia" w:hAnsiTheme="minorEastAsia" w:eastAsiaTheme="minorEastAsia"/>
          <w:sz w:val="28"/>
          <w:szCs w:val="28"/>
        </w:rPr>
      </w:pPr>
      <w:r>
        <w:rPr>
          <w:rFonts w:hint="eastAsia" w:cs="仿宋" w:asciiTheme="minorEastAsia" w:hAnsiTheme="minorEastAsia" w:eastAsiaTheme="minorEastAsia"/>
          <w:sz w:val="28"/>
          <w:szCs w:val="28"/>
        </w:rPr>
        <w:t>采用章节买断制 + 轻量内购提示模式，无强制消费、无数值碾压，兼顾商业收益与玩家体验，贴合国内独立解谜游戏主流付费习惯。</w:t>
      </w:r>
    </w:p>
    <w:p w14:paraId="6631E73B">
      <w:pPr>
        <w:ind w:firstLine="420"/>
        <w:rPr>
          <w:rFonts w:hint="eastAsia" w:cs="仿宋" w:asciiTheme="minorEastAsia" w:hAnsiTheme="minorEastAsia" w:eastAsiaTheme="minorEastAsia"/>
          <w:sz w:val="28"/>
          <w:szCs w:val="28"/>
        </w:rPr>
      </w:pPr>
      <w:r>
        <w:rPr>
          <w:rFonts w:hint="eastAsia" w:cs="仿宋" w:asciiTheme="minorEastAsia" w:hAnsiTheme="minorEastAsia" w:eastAsiaTheme="minorEastAsia"/>
          <w:sz w:val="28"/>
          <w:szCs w:val="28"/>
        </w:rPr>
        <w:t>灵感值广告回收、提示内购等设计温和，不破坏沉浸感，易被用户接受，长期变现路径清晰。</w:t>
      </w:r>
    </w:p>
    <w:p w14:paraId="2380AF9B">
      <w:pPr>
        <w:outlineLvl w:val="1"/>
        <w:rPr>
          <w:rFonts w:hint="eastAsia" w:cs="仿宋" w:asciiTheme="minorEastAsia" w:hAnsiTheme="minorEastAsia" w:eastAsiaTheme="minorEastAsia"/>
          <w:b/>
          <w:bCs/>
          <w:sz w:val="28"/>
          <w:szCs w:val="28"/>
        </w:rPr>
      </w:pPr>
      <w:bookmarkStart w:id="41" w:name="_Toc6875"/>
      <w:r>
        <w:rPr>
          <w:rFonts w:hint="eastAsia" w:cs="仿宋" w:asciiTheme="minorEastAsia" w:hAnsiTheme="minorEastAsia" w:eastAsiaTheme="minorEastAsia"/>
          <w:b/>
          <w:bCs/>
          <w:sz w:val="28"/>
          <w:szCs w:val="28"/>
        </w:rPr>
        <w:t>6.4 团队与开发可行性</w:t>
      </w:r>
      <w:bookmarkEnd w:id="41"/>
    </w:p>
    <w:p w14:paraId="1ADDA534">
      <w:pPr>
        <w:ind w:firstLine="420"/>
        <w:rPr>
          <w:rFonts w:hint="eastAsia" w:cs="仿宋" w:asciiTheme="minorEastAsia" w:hAnsiTheme="minorEastAsia" w:eastAsiaTheme="minorEastAsia"/>
          <w:sz w:val="28"/>
          <w:szCs w:val="28"/>
        </w:rPr>
      </w:pPr>
      <w:r>
        <w:rPr>
          <w:rFonts w:hint="eastAsia" w:cs="仿宋" w:asciiTheme="minorEastAsia" w:hAnsiTheme="minorEastAsia" w:eastAsiaTheme="minorEastAsia"/>
          <w:sz w:val="28"/>
          <w:szCs w:val="28"/>
        </w:rPr>
        <w:t>人员与分工适配</w:t>
      </w:r>
    </w:p>
    <w:p w14:paraId="441771D7">
      <w:pPr>
        <w:ind w:firstLine="420"/>
        <w:rPr>
          <w:rFonts w:hint="eastAsia" w:cs="仿宋" w:asciiTheme="minorEastAsia" w:hAnsiTheme="minorEastAsia" w:eastAsiaTheme="minorEastAsia"/>
          <w:sz w:val="28"/>
          <w:szCs w:val="28"/>
        </w:rPr>
      </w:pPr>
      <w:r>
        <w:rPr>
          <w:rFonts w:hint="eastAsia" w:cs="仿宋" w:asciiTheme="minorEastAsia" w:hAnsiTheme="minorEastAsia" w:eastAsiaTheme="minorEastAsia"/>
          <w:sz w:val="28"/>
          <w:szCs w:val="28"/>
        </w:rPr>
        <w:t>项目需求与程序、策划、美术、剧情等岗位匹配，单人 / 小团队均可推进，无需大规模人力投入。</w:t>
      </w:r>
    </w:p>
    <w:p w14:paraId="5277168D">
      <w:pPr>
        <w:ind w:firstLine="420"/>
        <w:rPr>
          <w:rFonts w:hint="eastAsia" w:cs="仿宋" w:asciiTheme="minorEastAsia" w:hAnsiTheme="minorEastAsia" w:eastAsiaTheme="minorEastAsia"/>
          <w:sz w:val="28"/>
          <w:szCs w:val="28"/>
        </w:rPr>
      </w:pPr>
      <w:r>
        <w:rPr>
          <w:rFonts w:hint="eastAsia" w:cs="仿宋" w:asciiTheme="minorEastAsia" w:hAnsiTheme="minorEastAsia" w:eastAsiaTheme="minorEastAsia"/>
          <w:sz w:val="28"/>
          <w:szCs w:val="28"/>
        </w:rPr>
        <w:t>核心模块可拆分并行开发：交互系统、谜题逻辑、美术资源、剧情文本同步制作，效率高、衔接顺畅。</w:t>
      </w:r>
    </w:p>
    <w:p w14:paraId="3DA90A12">
      <w:pPr>
        <w:ind w:firstLine="420"/>
        <w:rPr>
          <w:rFonts w:hint="eastAsia" w:cs="仿宋" w:asciiTheme="minorEastAsia" w:hAnsiTheme="minorEastAsia" w:eastAsiaTheme="minorEastAsia"/>
          <w:sz w:val="28"/>
          <w:szCs w:val="28"/>
        </w:rPr>
      </w:pPr>
      <w:r>
        <w:rPr>
          <w:rFonts w:hint="eastAsia" w:cs="仿宋" w:asciiTheme="minorEastAsia" w:hAnsiTheme="minorEastAsia" w:eastAsiaTheme="minorEastAsia"/>
          <w:sz w:val="28"/>
          <w:szCs w:val="28"/>
        </w:rPr>
        <w:t>开发成本与周期可控</w:t>
      </w:r>
    </w:p>
    <w:p w14:paraId="18F42F21">
      <w:pPr>
        <w:ind w:firstLine="420"/>
        <w:rPr>
          <w:rFonts w:hint="eastAsia" w:cs="仿宋" w:asciiTheme="minorEastAsia" w:hAnsiTheme="minorEastAsia" w:eastAsiaTheme="minorEastAsia"/>
          <w:sz w:val="28"/>
          <w:szCs w:val="28"/>
        </w:rPr>
      </w:pPr>
      <w:r>
        <w:rPr>
          <w:rFonts w:hint="eastAsia" w:cs="仿宋" w:asciiTheme="minorEastAsia" w:hAnsiTheme="minorEastAsia" w:eastAsiaTheme="minorEastAsia"/>
          <w:sz w:val="28"/>
          <w:szCs w:val="28"/>
        </w:rPr>
        <w:t>无高额版权、硬件、服务器成本，主要投入为人力与时间，整体开发成本低。</w:t>
      </w:r>
    </w:p>
    <w:p w14:paraId="6AC0CF9D">
      <w:pPr>
        <w:ind w:firstLine="420"/>
        <w:rPr>
          <w:rFonts w:hint="eastAsia" w:cs="仿宋" w:asciiTheme="minorEastAsia" w:hAnsiTheme="minorEastAsia" w:eastAsiaTheme="minorEastAsia"/>
          <w:sz w:val="28"/>
          <w:szCs w:val="28"/>
        </w:rPr>
      </w:pPr>
      <w:r>
        <w:rPr>
          <w:rFonts w:hint="eastAsia" w:cs="仿宋" w:asciiTheme="minorEastAsia" w:hAnsiTheme="minorEastAsia" w:eastAsiaTheme="minorEastAsia"/>
          <w:sz w:val="28"/>
          <w:szCs w:val="28"/>
        </w:rPr>
        <w:t>从 DEMO 到完整版可分阶段迭代，先上线核心章节，后续逐步更新内容，周期灵活，可根据资源情况调整节奏。</w:t>
      </w:r>
    </w:p>
    <w:p w14:paraId="01E9B6F2">
      <w:pPr>
        <w:outlineLvl w:val="1"/>
        <w:rPr>
          <w:rFonts w:hint="eastAsia" w:cs="仿宋" w:asciiTheme="minorEastAsia" w:hAnsiTheme="minorEastAsia" w:eastAsiaTheme="minorEastAsia"/>
          <w:b/>
          <w:bCs/>
          <w:sz w:val="28"/>
          <w:szCs w:val="28"/>
        </w:rPr>
      </w:pPr>
      <w:bookmarkStart w:id="42" w:name="_Toc5313"/>
      <w:r>
        <w:rPr>
          <w:rFonts w:hint="eastAsia" w:cs="仿宋" w:asciiTheme="minorEastAsia" w:hAnsiTheme="minorEastAsia" w:eastAsiaTheme="minorEastAsia"/>
          <w:b/>
          <w:bCs/>
          <w:sz w:val="28"/>
          <w:szCs w:val="28"/>
        </w:rPr>
        <w:t>6.5 产品与体验可行性</w:t>
      </w:r>
      <w:bookmarkEnd w:id="42"/>
    </w:p>
    <w:p w14:paraId="7E1C0D85">
      <w:pPr>
        <w:ind w:firstLine="420"/>
        <w:rPr>
          <w:rFonts w:hint="eastAsia" w:cs="仿宋" w:asciiTheme="minorEastAsia" w:hAnsiTheme="minorEastAsia" w:eastAsiaTheme="minorEastAsia"/>
          <w:sz w:val="28"/>
          <w:szCs w:val="28"/>
        </w:rPr>
      </w:pPr>
      <w:r>
        <w:rPr>
          <w:rFonts w:hint="eastAsia" w:cs="仿宋" w:asciiTheme="minorEastAsia" w:hAnsiTheme="minorEastAsia" w:eastAsiaTheme="minorEastAsia"/>
          <w:sz w:val="28"/>
          <w:szCs w:val="28"/>
        </w:rPr>
        <w:t>体验流畅，留存逻辑清晰</w:t>
      </w:r>
    </w:p>
    <w:p w14:paraId="153F9C96">
      <w:pPr>
        <w:ind w:firstLine="420"/>
        <w:rPr>
          <w:rFonts w:hint="eastAsia" w:cs="仿宋" w:asciiTheme="minorEastAsia" w:hAnsiTheme="minorEastAsia" w:eastAsiaTheme="minorEastAsia"/>
          <w:sz w:val="28"/>
          <w:szCs w:val="28"/>
        </w:rPr>
      </w:pPr>
      <w:r>
        <w:rPr>
          <w:rFonts w:hint="eastAsia" w:cs="仿宋" w:asciiTheme="minorEastAsia" w:hAnsiTheme="minorEastAsia" w:eastAsiaTheme="minorEastAsia"/>
          <w:sz w:val="28"/>
          <w:szCs w:val="28"/>
        </w:rPr>
        <w:t>电影化演出、氛围音乐、戏剧性光影设计，沉浸感突出，符合恐怖解谜玩家核心诉求。</w:t>
      </w:r>
    </w:p>
    <w:p w14:paraId="4466D4DF">
      <w:pPr>
        <w:ind w:firstLine="420"/>
        <w:rPr>
          <w:rFonts w:hint="eastAsia" w:cs="仿宋" w:asciiTheme="minorEastAsia" w:hAnsiTheme="minorEastAsia" w:eastAsiaTheme="minorEastAsia"/>
          <w:sz w:val="28"/>
          <w:szCs w:val="28"/>
        </w:rPr>
      </w:pPr>
      <w:r>
        <w:rPr>
          <w:rFonts w:hint="eastAsia" w:cs="仿宋" w:asciiTheme="minorEastAsia" w:hAnsiTheme="minorEastAsia" w:eastAsiaTheme="minorEastAsia"/>
          <w:sz w:val="28"/>
          <w:szCs w:val="28"/>
        </w:rPr>
        <w:t>提示系统、自动存档、返回逻辑等细节完善，降低卡关概率，提升用户留存与口碑。</w:t>
      </w:r>
    </w:p>
    <w:p w14:paraId="38015990">
      <w:pPr>
        <w:ind w:firstLine="420"/>
        <w:rPr>
          <w:rFonts w:hint="eastAsia" w:cs="仿宋" w:asciiTheme="minorEastAsia" w:hAnsiTheme="minorEastAsia" w:eastAsiaTheme="minorEastAsia"/>
          <w:sz w:val="28"/>
          <w:szCs w:val="28"/>
        </w:rPr>
      </w:pPr>
      <w:r>
        <w:rPr>
          <w:rFonts w:hint="eastAsia" w:cs="仿宋" w:asciiTheme="minorEastAsia" w:hAnsiTheme="minorEastAsia" w:eastAsiaTheme="minorEastAsia"/>
          <w:sz w:val="28"/>
          <w:szCs w:val="28"/>
        </w:rPr>
        <w:t>差异化明显，竞争力充足</w:t>
      </w:r>
    </w:p>
    <w:p w14:paraId="26D5A808">
      <w:pPr>
        <w:ind w:firstLine="420"/>
        <w:rPr>
          <w:rFonts w:hint="eastAsia" w:cs="仿宋" w:asciiTheme="minorEastAsia" w:hAnsiTheme="minorEastAsia" w:eastAsiaTheme="minorEastAsia"/>
          <w:sz w:val="28"/>
          <w:szCs w:val="28"/>
        </w:rPr>
      </w:pPr>
      <w:r>
        <w:rPr>
          <w:rFonts w:hint="eastAsia" w:cs="仿宋" w:asciiTheme="minorEastAsia" w:hAnsiTheme="minorEastAsia" w:eastAsiaTheme="minorEastAsia"/>
          <w:sz w:val="28"/>
          <w:szCs w:val="28"/>
        </w:rPr>
        <w:t>融合中式恐怖、无限流、Meta 元素、多结局，在同类点击解谜游戏中特色鲜明，差异化优势显著。</w:t>
      </w:r>
    </w:p>
    <w:p w14:paraId="7ECEBE12">
      <w:pPr>
        <w:ind w:firstLine="420"/>
        <w:rPr>
          <w:rFonts w:hint="eastAsia" w:cs="仿宋" w:asciiTheme="minorEastAsia" w:hAnsiTheme="minorEastAsia" w:eastAsiaTheme="minorEastAsia"/>
          <w:sz w:val="28"/>
          <w:szCs w:val="28"/>
        </w:rPr>
      </w:pPr>
      <w:r>
        <w:rPr>
          <w:rFonts w:hint="eastAsia" w:cs="仿宋" w:asciiTheme="minorEastAsia" w:hAnsiTheme="minorEastAsia" w:eastAsiaTheme="minorEastAsia"/>
          <w:sz w:val="28"/>
          <w:szCs w:val="28"/>
        </w:rPr>
        <w:t>章节化内容便于持续更新，可长期维持用户活跃度，形成稳定口碑与传播力。</w:t>
      </w:r>
    </w:p>
    <w:p w14:paraId="145651B5">
      <w:pPr>
        <w:ind w:firstLine="420"/>
        <w:rPr>
          <w:rFonts w:hint="eastAsia" w:cs="仿宋" w:asciiTheme="minorEastAsia" w:hAnsiTheme="minorEastAsia" w:eastAsiaTheme="minorEastAsia"/>
          <w:sz w:val="28"/>
          <w:szCs w:val="28"/>
        </w:rPr>
      </w:pPr>
      <w:r>
        <w:rPr>
          <w:rFonts w:hint="eastAsia" w:cs="仿宋" w:asciiTheme="minorEastAsia" w:hAnsiTheme="minorEastAsia" w:eastAsiaTheme="minorEastAsia"/>
          <w:sz w:val="28"/>
          <w:szCs w:val="28"/>
        </w:rPr>
        <w:t>（尾页附创意DEMO下载链接）</w:t>
      </w:r>
      <w:r>
        <w:rPr>
          <w:rFonts w:cs="仿宋" w:asciiTheme="minorEastAsia" w:hAnsiTheme="minorEastAsia" w:eastAsiaTheme="minorEastAsia"/>
          <w:sz w:val="28"/>
          <w:szCs w:val="28"/>
        </w:rPr>
        <w:br w:type="textWrapping"/>
      </w:r>
    </w:p>
    <w:p w14:paraId="67ACA9FE">
      <w:pPr>
        <w:widowControl/>
        <w:jc w:val="left"/>
        <w:rPr>
          <w:rFonts w:hint="eastAsia" w:cs="仿宋" w:asciiTheme="minorEastAsia" w:hAnsiTheme="minorEastAsia" w:eastAsiaTheme="minorEastAsia"/>
          <w:sz w:val="28"/>
          <w:szCs w:val="28"/>
        </w:rPr>
      </w:pPr>
      <w:r>
        <w:rPr>
          <w:rFonts w:hint="eastAsia" w:cs="仿宋" w:asciiTheme="minorEastAsia" w:hAnsiTheme="minorEastAsia" w:eastAsiaTheme="minorEastAsia"/>
          <w:sz w:val="28"/>
          <w:szCs w:val="28"/>
        </w:rPr>
        <w:br w:type="page"/>
      </w:r>
    </w:p>
    <w:p w14:paraId="03ECC695">
      <w:pPr>
        <w:ind w:firstLine="420"/>
        <w:jc w:val="center"/>
        <w:rPr>
          <w:rFonts w:hint="eastAsia" w:cs="仿宋" w:asciiTheme="minorEastAsia" w:hAnsiTheme="minorEastAsia" w:eastAsiaTheme="minorEastAsia"/>
          <w:sz w:val="28"/>
          <w:szCs w:val="28"/>
        </w:rPr>
      </w:pPr>
      <w:r>
        <w:rPr>
          <w:rFonts w:hint="eastAsia" w:cs="仿宋" w:asciiTheme="minorEastAsia" w:hAnsiTheme="minorEastAsia" w:eastAsiaTheme="minorEastAsia"/>
          <w:sz w:val="28"/>
          <w:szCs w:val="28"/>
        </w:rPr>
        <w:t>附件：https://pan.xunlei.com/s/VOr9P1aQ2UIvcodWsDv8u7ptA1?pwd=vqgk#</w:t>
      </w:r>
    </w:p>
    <w:p w14:paraId="1A8792FF">
      <w:pPr>
        <w:ind w:firstLine="420"/>
        <w:jc w:val="center"/>
        <w:rPr>
          <w:rFonts w:hint="eastAsia" w:cs="仿宋" w:asciiTheme="minorEastAsia" w:hAnsiTheme="minorEastAsia" w:eastAsiaTheme="minorEastAsia"/>
          <w:sz w:val="28"/>
          <w:szCs w:val="28"/>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微软雅黑 Light">
    <w:panose1 w:val="020B0502040204020203"/>
    <w:charset w:val="86"/>
    <w:family w:val="swiss"/>
    <w:pitch w:val="default"/>
    <w:sig w:usb0="80000287" w:usb1="2ACF0010" w:usb2="00000016" w:usb3="00000000" w:csb0="0004001F" w:csb1="00000000"/>
  </w:font>
  <w:font w:name="Segoe UI Emoji">
    <w:panose1 w:val="020B0502040204020203"/>
    <w:charset w:val="00"/>
    <w:family w:val="swiss"/>
    <w:pitch w:val="default"/>
    <w:sig w:usb0="00000001" w:usb1="02000000" w:usb2="08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E0946C">
    <w:pPr>
      <w:pBdr>
        <w:left w:val="single" w:color="4F81BD" w:themeColor="accent1" w:sz="12" w:space="11"/>
      </w:pBdr>
      <w:tabs>
        <w:tab w:val="left" w:pos="622"/>
      </w:tabs>
      <w:rPr>
        <w:rFonts w:asciiTheme="majorHAnsi" w:hAnsiTheme="majorHAnsi" w:eastAsiaTheme="majorEastAsia" w:cstheme="majorBidi"/>
        <w:color w:val="376092" w:themeColor="accent1" w:themeShade="BF"/>
        <w:sz w:val="26"/>
        <w:szCs w:val="26"/>
      </w:rPr>
    </w:pPr>
    <w:r>
      <w:rPr>
        <w:rFonts w:asciiTheme="majorHAnsi" w:hAnsiTheme="majorHAnsi" w:eastAsiaTheme="majorEastAsia" w:cstheme="majorBidi"/>
        <w:color w:val="376092" w:themeColor="accent1" w:themeShade="BF"/>
        <w:sz w:val="26"/>
        <w:szCs w:val="26"/>
      </w:rPr>
      <w:fldChar w:fldCharType="begin"/>
    </w:r>
    <w:r>
      <w:rPr>
        <w:rFonts w:asciiTheme="majorHAnsi" w:hAnsiTheme="majorHAnsi" w:eastAsiaTheme="majorEastAsia" w:cstheme="majorBidi"/>
        <w:color w:val="376092" w:themeColor="accent1" w:themeShade="BF"/>
        <w:sz w:val="26"/>
        <w:szCs w:val="26"/>
      </w:rPr>
      <w:instrText xml:space="preserve">PAGE   \* MERGEFORMAT</w:instrText>
    </w:r>
    <w:r>
      <w:rPr>
        <w:rFonts w:asciiTheme="majorHAnsi" w:hAnsiTheme="majorHAnsi" w:eastAsiaTheme="majorEastAsia" w:cstheme="majorBidi"/>
        <w:color w:val="376092" w:themeColor="accent1" w:themeShade="BF"/>
        <w:sz w:val="26"/>
        <w:szCs w:val="26"/>
      </w:rPr>
      <w:fldChar w:fldCharType="separate"/>
    </w:r>
    <w:r>
      <w:rPr>
        <w:rFonts w:asciiTheme="majorHAnsi" w:hAnsiTheme="majorHAnsi" w:eastAsiaTheme="majorEastAsia" w:cstheme="majorBidi"/>
        <w:color w:val="376092" w:themeColor="accent1" w:themeShade="BF"/>
        <w:sz w:val="26"/>
        <w:szCs w:val="26"/>
        <w:lang w:val="zh-CN"/>
      </w:rPr>
      <w:t>2</w:t>
    </w:r>
    <w:r>
      <w:rPr>
        <w:rFonts w:asciiTheme="majorHAnsi" w:hAnsiTheme="majorHAnsi" w:eastAsiaTheme="majorEastAsia" w:cstheme="majorBidi"/>
        <w:color w:val="376092" w:themeColor="accent1" w:themeShade="BF"/>
        <w:sz w:val="26"/>
        <w:szCs w:val="26"/>
      </w:rPr>
      <w:fldChar w:fldCharType="end"/>
    </w:r>
  </w:p>
  <w:p w14:paraId="2FD75801">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6E2352">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FDE901">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898B2">
    <w:pPr>
      <w:pStyle w:val="9"/>
    </w:pPr>
    <w:r>
      <w:rPr>
        <w:rFonts w:hint="eastAsia"/>
      </w:rPr>
      <w:t>第二届马栏山杯小游戏设计大赛</w:t>
    </w:r>
    <w:r>
      <w:tab/>
    </w:r>
    <w:r>
      <w:rPr>
        <w:rFonts w:hint="eastAsia"/>
      </w:rPr>
      <w:t>创意组</w:t>
    </w:r>
    <w:r>
      <w:tab/>
    </w:r>
    <w:r>
      <w:rPr>
        <w:rFonts w:hint="eastAsia"/>
      </w:rPr>
      <w:t>《19层》</w:t>
    </w:r>
  </w:p>
  <w:p w14:paraId="04B1CBE4">
    <w:pPr>
      <w:pStyle w:val="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2502D">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38BBCF">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6B25619"/>
    <w:multiLevelType w:val="singleLevel"/>
    <w:tmpl w:val="46B25619"/>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63B8"/>
    <w:rsid w:val="000736D1"/>
    <w:rsid w:val="000A287E"/>
    <w:rsid w:val="00122745"/>
    <w:rsid w:val="001B7FB8"/>
    <w:rsid w:val="00204A4D"/>
    <w:rsid w:val="002363B8"/>
    <w:rsid w:val="0026479B"/>
    <w:rsid w:val="002E310E"/>
    <w:rsid w:val="002F3065"/>
    <w:rsid w:val="002F5F49"/>
    <w:rsid w:val="003B0983"/>
    <w:rsid w:val="0049468B"/>
    <w:rsid w:val="004F63A7"/>
    <w:rsid w:val="006B7B73"/>
    <w:rsid w:val="006D1109"/>
    <w:rsid w:val="00730E1D"/>
    <w:rsid w:val="0075615E"/>
    <w:rsid w:val="00772200"/>
    <w:rsid w:val="00887A1E"/>
    <w:rsid w:val="008907FF"/>
    <w:rsid w:val="00892E22"/>
    <w:rsid w:val="008F5BF9"/>
    <w:rsid w:val="00915AA6"/>
    <w:rsid w:val="00940A62"/>
    <w:rsid w:val="00945327"/>
    <w:rsid w:val="00AD3324"/>
    <w:rsid w:val="00B40025"/>
    <w:rsid w:val="00BF28AB"/>
    <w:rsid w:val="00CE465E"/>
    <w:rsid w:val="00E52ABB"/>
    <w:rsid w:val="00EE028A"/>
    <w:rsid w:val="00F204BA"/>
    <w:rsid w:val="00FA4891"/>
    <w:rsid w:val="00FB06A9"/>
    <w:rsid w:val="00FB37D9"/>
    <w:rsid w:val="3457099C"/>
    <w:rsid w:val="63F7825B"/>
    <w:rsid w:val="6FF61D22"/>
    <w:rsid w:val="7BF7EBEA"/>
    <w:rsid w:val="7E1FC2BB"/>
    <w:rsid w:val="7F57650D"/>
    <w:rsid w:val="9BFF5652"/>
    <w:rsid w:val="F15ADF19"/>
    <w:rsid w:val="FFFF420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paragraph" w:styleId="2">
    <w:name w:val="heading 1"/>
    <w:basedOn w:val="1"/>
    <w:next w:val="1"/>
    <w:link w:val="2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spacing w:beforeAutospacing="1" w:afterAutospacing="1"/>
      <w:jc w:val="left"/>
      <w:outlineLvl w:val="1"/>
    </w:pPr>
    <w:rPr>
      <w:rFonts w:hint="eastAsia" w:ascii="宋体" w:hAnsi="宋体"/>
      <w:b/>
      <w:bCs/>
      <w:kern w:val="0"/>
      <w:sz w:val="36"/>
      <w:szCs w:val="36"/>
    </w:rPr>
  </w:style>
  <w:style w:type="paragraph" w:styleId="4">
    <w:name w:val="heading 3"/>
    <w:basedOn w:val="1"/>
    <w:next w:val="1"/>
    <w:link w:val="17"/>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18"/>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3">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6">
    <w:name w:val="toc 3"/>
    <w:basedOn w:val="1"/>
    <w:next w:val="1"/>
    <w:uiPriority w:val="0"/>
    <w:pPr>
      <w:ind w:left="840" w:leftChars="400"/>
    </w:pPr>
  </w:style>
  <w:style w:type="paragraph" w:styleId="7">
    <w:name w:val="Date"/>
    <w:basedOn w:val="1"/>
    <w:next w:val="1"/>
    <w:link w:val="15"/>
    <w:uiPriority w:val="0"/>
    <w:pPr>
      <w:ind w:left="100" w:leftChars="2500"/>
    </w:pPr>
  </w:style>
  <w:style w:type="paragraph" w:styleId="8">
    <w:name w:val="footer"/>
    <w:basedOn w:val="1"/>
    <w:link w:val="20"/>
    <w:uiPriority w:val="0"/>
    <w:pPr>
      <w:tabs>
        <w:tab w:val="center" w:pos="4153"/>
        <w:tab w:val="right" w:pos="8306"/>
      </w:tabs>
      <w:snapToGrid w:val="0"/>
      <w:jc w:val="left"/>
    </w:pPr>
    <w:rPr>
      <w:sz w:val="18"/>
      <w:szCs w:val="18"/>
    </w:rPr>
  </w:style>
  <w:style w:type="paragraph" w:styleId="9">
    <w:name w:val="header"/>
    <w:basedOn w:val="1"/>
    <w:link w:val="19"/>
    <w:uiPriority w:val="99"/>
    <w:pPr>
      <w:tabs>
        <w:tab w:val="center" w:pos="4153"/>
        <w:tab w:val="right" w:pos="8306"/>
      </w:tabs>
      <w:snapToGrid w:val="0"/>
      <w:jc w:val="center"/>
    </w:pPr>
    <w:rPr>
      <w:sz w:val="18"/>
      <w:szCs w:val="18"/>
    </w:rPr>
  </w:style>
  <w:style w:type="paragraph" w:styleId="10">
    <w:name w:val="toc 1"/>
    <w:basedOn w:val="1"/>
    <w:next w:val="1"/>
    <w:uiPriority w:val="0"/>
  </w:style>
  <w:style w:type="paragraph" w:styleId="11">
    <w:name w:val="toc 2"/>
    <w:basedOn w:val="1"/>
    <w:next w:val="1"/>
    <w:uiPriority w:val="0"/>
    <w:pPr>
      <w:ind w:left="420" w:leftChars="200"/>
    </w:pPr>
  </w:style>
  <w:style w:type="character" w:styleId="14">
    <w:name w:val="Hyperlink"/>
    <w:basedOn w:val="13"/>
    <w:qFormat/>
    <w:uiPriority w:val="0"/>
    <w:rPr>
      <w:color w:val="0000FF"/>
      <w:u w:val="single"/>
    </w:rPr>
  </w:style>
  <w:style w:type="character" w:customStyle="1" w:styleId="15">
    <w:name w:val="日期 字符"/>
    <w:basedOn w:val="13"/>
    <w:link w:val="7"/>
    <w:uiPriority w:val="0"/>
    <w:rPr>
      <w:rFonts w:ascii="Calibri" w:hAnsi="Calibri" w:cs="宋体"/>
      <w:kern w:val="2"/>
      <w:sz w:val="21"/>
      <w:szCs w:val="24"/>
    </w:rPr>
  </w:style>
  <w:style w:type="paragraph" w:styleId="16">
    <w:name w:val="List Paragraph"/>
    <w:basedOn w:val="1"/>
    <w:unhideWhenUsed/>
    <w:uiPriority w:val="99"/>
    <w:pPr>
      <w:ind w:firstLine="420" w:firstLineChars="200"/>
    </w:pPr>
  </w:style>
  <w:style w:type="character" w:customStyle="1" w:styleId="17">
    <w:name w:val="标题 3 字符"/>
    <w:basedOn w:val="13"/>
    <w:link w:val="4"/>
    <w:semiHidden/>
    <w:uiPriority w:val="0"/>
    <w:rPr>
      <w:rFonts w:ascii="Calibri" w:hAnsi="Calibri" w:cs="宋体"/>
      <w:b/>
      <w:bCs/>
      <w:kern w:val="2"/>
      <w:sz w:val="32"/>
      <w:szCs w:val="32"/>
    </w:rPr>
  </w:style>
  <w:style w:type="character" w:customStyle="1" w:styleId="18">
    <w:name w:val="标题 4 字符"/>
    <w:basedOn w:val="13"/>
    <w:link w:val="5"/>
    <w:qFormat/>
    <w:uiPriority w:val="0"/>
    <w:rPr>
      <w:rFonts w:asciiTheme="majorHAnsi" w:hAnsiTheme="majorHAnsi" w:eastAsiaTheme="majorEastAsia" w:cstheme="majorBidi"/>
      <w:b/>
      <w:bCs/>
      <w:kern w:val="2"/>
      <w:sz w:val="28"/>
      <w:szCs w:val="28"/>
    </w:rPr>
  </w:style>
  <w:style w:type="character" w:customStyle="1" w:styleId="19">
    <w:name w:val="页眉 字符"/>
    <w:basedOn w:val="13"/>
    <w:link w:val="9"/>
    <w:uiPriority w:val="99"/>
    <w:rPr>
      <w:rFonts w:ascii="Calibri" w:hAnsi="Calibri" w:cs="宋体"/>
      <w:kern w:val="2"/>
      <w:sz w:val="18"/>
      <w:szCs w:val="18"/>
    </w:rPr>
  </w:style>
  <w:style w:type="character" w:customStyle="1" w:styleId="20">
    <w:name w:val="页脚 字符"/>
    <w:basedOn w:val="13"/>
    <w:link w:val="8"/>
    <w:uiPriority w:val="0"/>
    <w:rPr>
      <w:rFonts w:ascii="Calibri" w:hAnsi="Calibri" w:cs="宋体"/>
      <w:kern w:val="2"/>
      <w:sz w:val="18"/>
      <w:szCs w:val="18"/>
    </w:rPr>
  </w:style>
  <w:style w:type="character" w:customStyle="1" w:styleId="21">
    <w:name w:val="标题 1 字符"/>
    <w:basedOn w:val="13"/>
    <w:link w:val="2"/>
    <w:uiPriority w:val="0"/>
    <w:rPr>
      <w:rFonts w:ascii="Calibri" w:hAnsi="Calibri" w:cs="宋体"/>
      <w:b/>
      <w:bCs/>
      <w:kern w:val="44"/>
      <w:sz w:val="44"/>
      <w:szCs w:val="44"/>
    </w:rPr>
  </w:style>
  <w:style w:type="paragraph" w:customStyle="1" w:styleId="22">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7" Type="http://schemas.openxmlformats.org/officeDocument/2006/relationships/fontTable" Target="fontTable.xml"/><Relationship Id="rId36" Type="http://schemas.openxmlformats.org/officeDocument/2006/relationships/customXml" Target="../customXml/item1.xml"/><Relationship Id="rId35" Type="http://schemas.openxmlformats.org/officeDocument/2006/relationships/numbering" Target="numbering.xml"/><Relationship Id="rId34" Type="http://schemas.openxmlformats.org/officeDocument/2006/relationships/image" Target="media/image25.png"/><Relationship Id="rId33" Type="http://schemas.openxmlformats.org/officeDocument/2006/relationships/image" Target="media/image24.webp"/><Relationship Id="rId32" Type="http://schemas.openxmlformats.org/officeDocument/2006/relationships/image" Target="media/image23.png"/><Relationship Id="rId31" Type="http://schemas.openxmlformats.org/officeDocument/2006/relationships/image" Target="media/image22.jpeg"/><Relationship Id="rId30" Type="http://schemas.openxmlformats.org/officeDocument/2006/relationships/image" Target="media/image21.jpeg"/><Relationship Id="rId3" Type="http://schemas.openxmlformats.org/officeDocument/2006/relationships/header" Target="header1.xml"/><Relationship Id="rId29" Type="http://schemas.openxmlformats.org/officeDocument/2006/relationships/image" Target="media/image20.jpeg"/><Relationship Id="rId28" Type="http://schemas.openxmlformats.org/officeDocument/2006/relationships/image" Target="media/image19.jpeg"/><Relationship Id="rId27" Type="http://schemas.openxmlformats.org/officeDocument/2006/relationships/image" Target="media/image18.jpeg"/><Relationship Id="rId26" Type="http://schemas.openxmlformats.org/officeDocument/2006/relationships/image" Target="media/image17.jpeg"/><Relationship Id="rId25" Type="http://schemas.openxmlformats.org/officeDocument/2006/relationships/image" Target="media/image16.jpe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697489-9A23-4CF8-BDBF-9E152423AA72}">
  <ds:schemaRefs/>
</ds:datastoreItem>
</file>

<file path=docProps/app.xml><?xml version="1.0" encoding="utf-8"?>
<Properties xmlns="http://schemas.openxmlformats.org/officeDocument/2006/extended-properties" xmlns:vt="http://schemas.openxmlformats.org/officeDocument/2006/docPropsVTypes">
  <Template>Normal.dotm</Template>
  <Pages>44</Pages>
  <Words>703</Words>
  <Characters>729</Characters>
  <Lines>432</Lines>
  <Paragraphs>277</Paragraphs>
  <TotalTime>0</TotalTime>
  <ScaleCrop>false</ScaleCrop>
  <LinksUpToDate>false</LinksUpToDate>
  <CharactersWithSpaces>779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2026-04-26T15:25:00Z</dcterms:created>
  <dc:creator>32005</dc:creator>
  <cp:lastModifiedBy>张宇扬</cp:lastModifiedBy>
  <dcterms:modified xsi:type="dcterms:W3CDTF">2026-04-26T15:43:27Z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eyJoZGlkIjoiNmUyYmQzMDk5OWUxMWViOGVmYjdiNmVjNTQ5NDQ5NDgiLCJ1c2VySWQiOiI5MTI3NjU0MzIifQ==</vt:lpwstr>
  </property>
  <property fmtid="{D5CDD505-2E9C-101B-9397-08002B2CF9AE}" pid="4" name="ICV">
    <vt:lpwstr>206F3C4964F980A35EDEED698E924246_43</vt:lpwstr>
  </property>
</Properties>
</file>