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5"/>
          <w:szCs w:val="25"/>
          <w:lang w:val="en-US"/>
        </w:rPr>
      </w:pPr>
      <w:r>
        <w:rPr>
          <w:rFonts w:hint="default" w:ascii="Verdana" w:hAnsi="Verdana" w:cs="Verdana"/>
          <w:sz w:val="25"/>
          <w:szCs w:val="25"/>
          <w:lang w:val="en-US"/>
        </w:rPr>
        <w:t>Bootstrap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Bootstrap is a free front-end framework for faster and easier web development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which includes predefined css and js for responsive web development.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included using a CDN.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Typography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Display headings are used to stand out more than normal headings (larger font-size and lighter font-weight), and there are four classes to choose from: .display-1, .display-2, .display-3, .display-4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Containers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Containers are used to pad the content inside of them, and there are two container classes available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.container class provides a responsive fixed width container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.container-fluid class provides a full width container, spanning the entire width of the viewport.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Colors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classes for text colors are: .text-muted, .text-primary, .text-success, .text-info, .text-warning, .text-danger, .text-secondary, .text-white, .text-dark, .text-body (default body color/often black) and .text-light.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classes for background colors are: .bg-primary, .bg-success, .bg-info, .bg-warning, .bg-danger, .bg-secondary, .bg-dark and .bg-light.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Some default classes common are: primary,seconary,light,dark,success, warning and danger.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Tables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.table class adds basic styling to a table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.table-striped - adds stripes on alternate rows.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.table-bordered -adds borders to tables.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.table-hover - adds a table hover effect.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Images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.rounded adds rounded corners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.rounded-circle puts image in a cirlce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.img-thumbnail displays image as a thumbnail (in a border)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.”mx-auto d-block” centers the image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.img-fluid makes the image responsive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Jumbotron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jumbotron indicates a big grey box for calling extra attention to some special content or information.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.jumbotron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.jumbtron-fluid 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A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lert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Alerts are created with the .alert class, followed by one of the contextual classes .alert-success, .alert-info, .alert-warning, .alert-danger, .alert-primary, .alert-secondary, .alert-light or .alert-dark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 the alert-link class to any links inside the alert box to create "matching colored links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To close the alert message, add a .alert-dismissible class to the alert container. Then add class="close" and data-dismiss="alert" to a link or a button element (when you click on this the alert box will disappear).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.fade and .show give a fading effect when closed.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Button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button classes can be used on &lt;a&gt;, &lt;button&gt;, or &lt;input&gt; elements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btn-primary,secondary…. - give a background filled button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btn-outline-primary, btn-outline-secondary,……. give a outline button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btn-block creates a block level button that has width as of it’s parent element.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.active and .disable indicate status of button 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Button Groups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.btn-group groups a series of buttons.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.btn-group-sm groups small buttons.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.btn-group-vertical groups buttons vertically.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Badge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badge- pill to create pill badges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bage-*- to create * badges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progress bar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progress-bar gives the progress bar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progress-bar-striped-makes the progress bar striped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progress-bar-animated adds animation to the progress bar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spinner-border to create a spinner.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spinner-border text-* to create a colored spinner.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spinner-grow to create a growing spinner.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 buttons can also be created.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Pagination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.pagination to parent class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.page-item and page-link to list items and links in them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L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ist group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 - in a list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.list-group-item - in a list item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.list-group-item-* - to add type of item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.list-group-item-action - gives a hover effect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.list-group-horizontal - groups items horizontally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drop down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.dropdown-menu class to a &lt;div&gt; element to actually build the dropdown menu. Then add the .dropdown-item class to each element (links or buttons) inside the dropdown menu.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.dropdown-divider is used to seperate links in the divider with a line.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adding active and disabled change the status of the link.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.dropdown dropright - drops items to the right.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.dropdown dropleft  - drops items to the left.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.dropup -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ab/>
        <w:t>drops items upwards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ollapse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The .collapse class indicates a collapsible element (a &lt;div&gt; in our example); this is the content that will be shown or hidden with a click of a button.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To control (show/hide) the collapsible content, add the data-toggle="collapse" attribute to an &lt;a&gt; or a &lt;button&gt; element. Then add the data-target="#id" attribute to connect the button with the collapsible content (&lt;div id="demo"&gt;).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nav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.nav includes the nav bar . Generally used in a list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.nav-item in a class. Indicates the nav-item (used to define items in the list)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.justify-content-center ,.justify-content-end (align the items to center and right respectively)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forms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All textual &lt;input&gt;, &lt;textarea&gt;, and &lt;select&gt; elements with class .form-control have a width of 100%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Bootstrap provides two types of form layouts: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Stacked (full-width) form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Inline form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.form-group - Stacked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.form-inline - Inline form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inputs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.form-control gives full width and proper padding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.form-control-x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x=lg,sm gives large and small control respectively.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.input-group groups input together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  <w:bookmarkStart w:id="0" w:name="_GoBack"/>
      <w:bookmarkEnd w:id="0"/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custom 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gives control to custom groups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771F8"/>
    <w:rsid w:val="002C6ED5"/>
    <w:rsid w:val="03D21761"/>
    <w:rsid w:val="0504027F"/>
    <w:rsid w:val="06F7044A"/>
    <w:rsid w:val="07E94B02"/>
    <w:rsid w:val="089C7001"/>
    <w:rsid w:val="09652A03"/>
    <w:rsid w:val="0A811B3F"/>
    <w:rsid w:val="0CF7531E"/>
    <w:rsid w:val="0D735F98"/>
    <w:rsid w:val="0F821DBB"/>
    <w:rsid w:val="10901565"/>
    <w:rsid w:val="109A7CE9"/>
    <w:rsid w:val="12C14A96"/>
    <w:rsid w:val="16A0636C"/>
    <w:rsid w:val="18D437AE"/>
    <w:rsid w:val="1E667AE3"/>
    <w:rsid w:val="20B16079"/>
    <w:rsid w:val="20B47B55"/>
    <w:rsid w:val="22BB4FDD"/>
    <w:rsid w:val="24C948D1"/>
    <w:rsid w:val="24E84A62"/>
    <w:rsid w:val="2ADE5B20"/>
    <w:rsid w:val="2B9D2A00"/>
    <w:rsid w:val="2C6F1B21"/>
    <w:rsid w:val="2D94131E"/>
    <w:rsid w:val="2E943215"/>
    <w:rsid w:val="2FAF2D22"/>
    <w:rsid w:val="31F24329"/>
    <w:rsid w:val="32B941D3"/>
    <w:rsid w:val="353E57B7"/>
    <w:rsid w:val="35662146"/>
    <w:rsid w:val="37881B10"/>
    <w:rsid w:val="39D97793"/>
    <w:rsid w:val="3A4C2FF7"/>
    <w:rsid w:val="3D404065"/>
    <w:rsid w:val="3ED846C2"/>
    <w:rsid w:val="3EE26F48"/>
    <w:rsid w:val="427051A4"/>
    <w:rsid w:val="46025032"/>
    <w:rsid w:val="48E2594B"/>
    <w:rsid w:val="490C360B"/>
    <w:rsid w:val="49DE5B9D"/>
    <w:rsid w:val="4A20019C"/>
    <w:rsid w:val="4D0D18BA"/>
    <w:rsid w:val="4F220195"/>
    <w:rsid w:val="4F2F02B2"/>
    <w:rsid w:val="4F585A8B"/>
    <w:rsid w:val="4FF61FF4"/>
    <w:rsid w:val="5081147D"/>
    <w:rsid w:val="542D370E"/>
    <w:rsid w:val="543C4B00"/>
    <w:rsid w:val="55CB7A31"/>
    <w:rsid w:val="574424C7"/>
    <w:rsid w:val="582830C2"/>
    <w:rsid w:val="584A309B"/>
    <w:rsid w:val="58836864"/>
    <w:rsid w:val="59E07C99"/>
    <w:rsid w:val="5A5A27C5"/>
    <w:rsid w:val="5AEB6DC1"/>
    <w:rsid w:val="5D746365"/>
    <w:rsid w:val="5E9C67F3"/>
    <w:rsid w:val="5FF51A97"/>
    <w:rsid w:val="62A620A8"/>
    <w:rsid w:val="63083875"/>
    <w:rsid w:val="63531B9F"/>
    <w:rsid w:val="63AA11D8"/>
    <w:rsid w:val="66385C24"/>
    <w:rsid w:val="66706CE8"/>
    <w:rsid w:val="69A771F8"/>
    <w:rsid w:val="6C0C0245"/>
    <w:rsid w:val="6F3E2F8E"/>
    <w:rsid w:val="6FDB6429"/>
    <w:rsid w:val="7066569B"/>
    <w:rsid w:val="70DE26A9"/>
    <w:rsid w:val="731F646B"/>
    <w:rsid w:val="73B81B7C"/>
    <w:rsid w:val="793C2872"/>
    <w:rsid w:val="7AC62DEF"/>
    <w:rsid w:val="7B072349"/>
    <w:rsid w:val="7B814ADD"/>
    <w:rsid w:val="7DE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2021-06-22T04:27:00Z</dcterms:created>
  <dc:creator>SANDY</dc:creator>
  <cp:lastModifiedBy>SANDY</cp:lastModifiedBy>
  <dcterms:modified xsi:type="dcterms:W3CDTF">2021-06-23T10:51:52Z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