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D0E" w:rsidRDefault="00DD4D0E" w:rsidP="00DD4D0E">
      <w:pPr>
        <w:jc w:val="center"/>
        <w:rPr>
          <w:b/>
          <w:bCs/>
          <w:u w:val="single"/>
        </w:rPr>
      </w:pPr>
      <w:r>
        <w:rPr>
          <w:b/>
          <w:bCs/>
          <w:noProof/>
          <w:u w:val="single"/>
          <w:lang w:val="en-GB" w:eastAsia="en-GB"/>
        </w:rPr>
        <w:drawing>
          <wp:inline distT="0" distB="0" distL="0" distR="0" wp14:anchorId="10755ABE" wp14:editId="0126F701">
            <wp:extent cx="33718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7_Lambton Logo.jpg"/>
                    <pic:cNvPicPr/>
                  </pic:nvPicPr>
                  <pic:blipFill>
                    <a:blip r:embed="rId5">
                      <a:extLst>
                        <a:ext uri="{28A0092B-C50C-407E-A947-70E740481C1C}">
                          <a14:useLocalDpi xmlns:a14="http://schemas.microsoft.com/office/drawing/2010/main" val="0"/>
                        </a:ext>
                      </a:extLst>
                    </a:blip>
                    <a:stretch>
                      <a:fillRect/>
                    </a:stretch>
                  </pic:blipFill>
                  <pic:spPr>
                    <a:xfrm>
                      <a:off x="0" y="0"/>
                      <a:ext cx="3371850" cy="952500"/>
                    </a:xfrm>
                    <a:prstGeom prst="rect">
                      <a:avLst/>
                    </a:prstGeom>
                  </pic:spPr>
                </pic:pic>
              </a:graphicData>
            </a:graphic>
          </wp:inline>
        </w:drawing>
      </w:r>
    </w:p>
    <w:p w:rsidR="00DD4D0E" w:rsidRDefault="00DD4D0E" w:rsidP="00DD4D0E">
      <w:pPr>
        <w:rPr>
          <w:b/>
          <w:bCs/>
          <w:u w:val="single"/>
        </w:rPr>
      </w:pPr>
    </w:p>
    <w:p w:rsidR="00DD4D0E" w:rsidRDefault="00DD4D0E" w:rsidP="00DD4D0E">
      <w:pPr>
        <w:rPr>
          <w:b/>
          <w:bCs/>
          <w:u w:val="single"/>
        </w:rPr>
      </w:pPr>
    </w:p>
    <w:p w:rsidR="00DD4D0E" w:rsidRDefault="00DD4D0E" w:rsidP="00DD4D0E">
      <w:pPr>
        <w:rPr>
          <w:b/>
          <w:bCs/>
        </w:rPr>
      </w:pPr>
    </w:p>
    <w:p w:rsidR="00DD4D0E" w:rsidRDefault="00DD4D0E" w:rsidP="00DD4D0E">
      <w:pPr>
        <w:rPr>
          <w:b/>
          <w:bCs/>
        </w:rPr>
      </w:pPr>
    </w:p>
    <w:p w:rsidR="00DD4D0E" w:rsidRDefault="00DD4D0E" w:rsidP="00DD4D0E">
      <w:pPr>
        <w:rPr>
          <w:b/>
          <w:bCs/>
        </w:rPr>
      </w:pPr>
    </w:p>
    <w:p w:rsidR="00DD4D0E" w:rsidRPr="00CA5B60" w:rsidRDefault="00DD4D0E" w:rsidP="00DD4D0E">
      <w:pPr>
        <w:spacing w:after="0"/>
        <w:jc w:val="center"/>
        <w:rPr>
          <w:bCs/>
          <w:sz w:val="28"/>
          <w:szCs w:val="28"/>
        </w:rPr>
      </w:pPr>
      <w:r w:rsidRPr="00CA5B60">
        <w:rPr>
          <w:b/>
          <w:bCs/>
          <w:sz w:val="28"/>
          <w:szCs w:val="28"/>
        </w:rPr>
        <w:t>Prepared By:</w:t>
      </w:r>
      <w:r w:rsidRPr="00CA5B60">
        <w:rPr>
          <w:bCs/>
          <w:sz w:val="28"/>
          <w:szCs w:val="28"/>
        </w:rPr>
        <w:t xml:space="preserve"> Sandeep Singh</w:t>
      </w:r>
    </w:p>
    <w:p w:rsidR="00DD4D0E" w:rsidRPr="00CA5B60" w:rsidRDefault="00DD4D0E" w:rsidP="00DD4D0E">
      <w:pPr>
        <w:spacing w:after="0"/>
        <w:jc w:val="center"/>
        <w:rPr>
          <w:bCs/>
          <w:sz w:val="28"/>
          <w:szCs w:val="28"/>
        </w:rPr>
      </w:pPr>
      <w:r w:rsidRPr="00CA5B60">
        <w:rPr>
          <w:b/>
          <w:bCs/>
          <w:sz w:val="28"/>
          <w:szCs w:val="28"/>
        </w:rPr>
        <w:t>Student ID:</w:t>
      </w:r>
      <w:r w:rsidRPr="00CA5B60">
        <w:rPr>
          <w:bCs/>
          <w:sz w:val="28"/>
          <w:szCs w:val="28"/>
        </w:rPr>
        <w:t xml:space="preserve"> C0727422</w:t>
      </w:r>
    </w:p>
    <w:p w:rsidR="00DD4D0E" w:rsidRDefault="00DD4D0E" w:rsidP="00DD4D0E">
      <w:pPr>
        <w:spacing w:after="0"/>
        <w:jc w:val="center"/>
        <w:rPr>
          <w:lang w:val="en-GB"/>
        </w:rPr>
      </w:pPr>
      <w:r w:rsidRPr="00CA5B60">
        <w:rPr>
          <w:b/>
          <w:bCs/>
          <w:sz w:val="28"/>
          <w:szCs w:val="28"/>
        </w:rPr>
        <w:t>Subject:</w:t>
      </w:r>
      <w:r w:rsidRPr="008A7108">
        <w:rPr>
          <w:b/>
          <w:bCs/>
          <w:sz w:val="28"/>
          <w:szCs w:val="28"/>
        </w:rPr>
        <w:t xml:space="preserve"> </w:t>
      </w:r>
      <w:r w:rsidRPr="008A7108">
        <w:rPr>
          <w:bCs/>
          <w:sz w:val="28"/>
          <w:szCs w:val="28"/>
        </w:rPr>
        <w:t>2018S-T2 BDM 1053 - Big Data Algorithms and Statistics 01</w:t>
      </w:r>
    </w:p>
    <w:p w:rsidR="00DD4D0E" w:rsidRPr="00B17B0D" w:rsidRDefault="00DD4D0E" w:rsidP="00DD4D0E">
      <w:pPr>
        <w:spacing w:after="0"/>
        <w:jc w:val="center"/>
        <w:rPr>
          <w:bCs/>
          <w:sz w:val="28"/>
          <w:szCs w:val="28"/>
        </w:rPr>
      </w:pPr>
      <w:r w:rsidRPr="00B17B0D">
        <w:rPr>
          <w:b/>
          <w:bCs/>
          <w:sz w:val="28"/>
          <w:szCs w:val="28"/>
        </w:rPr>
        <w:t>Title</w:t>
      </w:r>
      <w:r w:rsidRPr="00B17B0D">
        <w:rPr>
          <w:b/>
        </w:rPr>
        <w:t>:</w:t>
      </w:r>
      <w:r>
        <w:t xml:space="preserve"> </w:t>
      </w:r>
      <w:r>
        <w:rPr>
          <w:bCs/>
          <w:sz w:val="28"/>
          <w:szCs w:val="28"/>
        </w:rPr>
        <w:t>Assignment 3</w:t>
      </w:r>
    </w:p>
    <w:p w:rsidR="00DD4D0E" w:rsidRPr="00CA5B60" w:rsidRDefault="00DD4D0E" w:rsidP="00DD4D0E">
      <w:pPr>
        <w:spacing w:after="0"/>
        <w:ind w:right="-472"/>
        <w:jc w:val="center"/>
        <w:rPr>
          <w:bCs/>
          <w:sz w:val="28"/>
          <w:szCs w:val="28"/>
        </w:rPr>
      </w:pPr>
      <w:r w:rsidRPr="00CA5B60">
        <w:rPr>
          <w:b/>
          <w:bCs/>
          <w:sz w:val="28"/>
          <w:szCs w:val="28"/>
        </w:rPr>
        <w:t>Week:</w:t>
      </w:r>
      <w:r w:rsidRPr="00CA5B60">
        <w:rPr>
          <w:bCs/>
          <w:sz w:val="28"/>
          <w:szCs w:val="28"/>
        </w:rPr>
        <w:t xml:space="preserve"> </w:t>
      </w:r>
      <w:r w:rsidRPr="00DD4D0E">
        <w:rPr>
          <w:bCs/>
          <w:sz w:val="28"/>
          <w:szCs w:val="28"/>
        </w:rPr>
        <w:t>28 May - 3 June</w:t>
      </w:r>
    </w:p>
    <w:p w:rsidR="00DD4D0E" w:rsidRPr="00CA5B60" w:rsidRDefault="00DD4D0E" w:rsidP="00DD4D0E">
      <w:pPr>
        <w:spacing w:after="0"/>
        <w:jc w:val="center"/>
        <w:rPr>
          <w:bCs/>
          <w:sz w:val="28"/>
          <w:szCs w:val="28"/>
        </w:rPr>
      </w:pPr>
      <w:r w:rsidRPr="00CA5B60">
        <w:rPr>
          <w:b/>
          <w:bCs/>
          <w:sz w:val="28"/>
          <w:szCs w:val="28"/>
        </w:rPr>
        <w:t>Phone:</w:t>
      </w:r>
      <w:r w:rsidRPr="00CA5B60">
        <w:rPr>
          <w:bCs/>
          <w:sz w:val="28"/>
          <w:szCs w:val="28"/>
        </w:rPr>
        <w:t xml:space="preserve"> +1 705-977-1868</w:t>
      </w:r>
    </w:p>
    <w:p w:rsidR="00DD4D0E" w:rsidRPr="00CA5B60" w:rsidRDefault="00DD4D0E" w:rsidP="00DD4D0E">
      <w:pPr>
        <w:spacing w:after="0"/>
        <w:jc w:val="center"/>
        <w:rPr>
          <w:bCs/>
          <w:sz w:val="28"/>
          <w:szCs w:val="28"/>
        </w:rPr>
      </w:pPr>
      <w:r w:rsidRPr="00CA5B60">
        <w:rPr>
          <w:b/>
          <w:bCs/>
          <w:sz w:val="28"/>
          <w:szCs w:val="28"/>
        </w:rPr>
        <w:t>Email (Internal):</w:t>
      </w:r>
      <w:r w:rsidRPr="00CA5B60">
        <w:rPr>
          <w:bCs/>
          <w:sz w:val="28"/>
          <w:szCs w:val="28"/>
        </w:rPr>
        <w:t xml:space="preserve"> c0727422@mylambton.ca</w:t>
      </w:r>
    </w:p>
    <w:p w:rsidR="00DD4D0E" w:rsidRPr="00CA5B60" w:rsidRDefault="00DD4D0E" w:rsidP="00DD4D0E">
      <w:pPr>
        <w:spacing w:after="0"/>
        <w:jc w:val="center"/>
        <w:rPr>
          <w:bCs/>
          <w:sz w:val="28"/>
          <w:szCs w:val="28"/>
        </w:rPr>
      </w:pPr>
      <w:r w:rsidRPr="00CA5B60">
        <w:rPr>
          <w:b/>
          <w:bCs/>
          <w:sz w:val="28"/>
          <w:szCs w:val="28"/>
        </w:rPr>
        <w:t xml:space="preserve">Email (External): </w:t>
      </w:r>
      <w:r w:rsidRPr="00CA5B60">
        <w:rPr>
          <w:bCs/>
          <w:sz w:val="28"/>
          <w:szCs w:val="28"/>
        </w:rPr>
        <w:t>official.sandeep93@gmail.com</w:t>
      </w:r>
    </w:p>
    <w:p w:rsidR="00DD4D0E" w:rsidRPr="00CA5B60" w:rsidRDefault="00DD4D0E" w:rsidP="00DD4D0E">
      <w:pPr>
        <w:spacing w:after="0"/>
        <w:jc w:val="center"/>
        <w:rPr>
          <w:b/>
          <w:bCs/>
          <w:sz w:val="28"/>
          <w:szCs w:val="28"/>
        </w:rPr>
      </w:pPr>
      <w:r w:rsidRPr="00CA5B60">
        <w:rPr>
          <w:b/>
          <w:bCs/>
          <w:sz w:val="28"/>
          <w:szCs w:val="28"/>
        </w:rPr>
        <w:t>Submitted To:</w:t>
      </w:r>
      <w:r w:rsidRPr="00CA5B60">
        <w:rPr>
          <w:bCs/>
          <w:sz w:val="28"/>
          <w:szCs w:val="28"/>
        </w:rPr>
        <w:t xml:space="preserve"> Mr. </w:t>
      </w:r>
      <w:hyperlink r:id="rId6" w:history="1">
        <w:proofErr w:type="spellStart"/>
        <w:r w:rsidRPr="008A7108">
          <w:rPr>
            <w:sz w:val="28"/>
            <w:szCs w:val="28"/>
          </w:rPr>
          <w:t>Pedram</w:t>
        </w:r>
        <w:proofErr w:type="spellEnd"/>
        <w:r w:rsidRPr="008A7108">
          <w:rPr>
            <w:sz w:val="28"/>
            <w:szCs w:val="28"/>
          </w:rPr>
          <w:t xml:space="preserve"> </w:t>
        </w:r>
        <w:proofErr w:type="spellStart"/>
        <w:r w:rsidRPr="008A7108">
          <w:rPr>
            <w:sz w:val="28"/>
            <w:szCs w:val="28"/>
          </w:rPr>
          <w:t>Habibi</w:t>
        </w:r>
        <w:proofErr w:type="spellEnd"/>
      </w:hyperlink>
    </w:p>
    <w:p w:rsidR="00DD4D0E" w:rsidRPr="00423510" w:rsidRDefault="00DD4D0E" w:rsidP="00DD4D0E">
      <w:pPr>
        <w:spacing w:after="0"/>
        <w:jc w:val="center"/>
        <w:rPr>
          <w:bCs/>
        </w:rPr>
      </w:pPr>
      <w:r w:rsidRPr="00CA5B60">
        <w:rPr>
          <w:b/>
          <w:bCs/>
          <w:sz w:val="28"/>
          <w:szCs w:val="28"/>
        </w:rPr>
        <w:t>Submission Date:</w:t>
      </w:r>
      <w:r w:rsidRPr="00CA5B60">
        <w:rPr>
          <w:bCs/>
          <w:sz w:val="28"/>
          <w:szCs w:val="28"/>
        </w:rPr>
        <w:t xml:space="preserve"> </w:t>
      </w:r>
      <w:r>
        <w:rPr>
          <w:bCs/>
          <w:sz w:val="28"/>
          <w:szCs w:val="28"/>
        </w:rPr>
        <w:t>07</w:t>
      </w:r>
      <w:r>
        <w:rPr>
          <w:bCs/>
          <w:sz w:val="28"/>
          <w:szCs w:val="28"/>
        </w:rPr>
        <w:t xml:space="preserve"> </w:t>
      </w:r>
      <w:r>
        <w:rPr>
          <w:bCs/>
          <w:sz w:val="28"/>
          <w:szCs w:val="28"/>
        </w:rPr>
        <w:t>June</w:t>
      </w:r>
      <w:r w:rsidRPr="00423510">
        <w:rPr>
          <w:bCs/>
          <w:sz w:val="28"/>
          <w:szCs w:val="28"/>
        </w:rPr>
        <w:t>, 2018</w:t>
      </w:r>
    </w:p>
    <w:p w:rsidR="00DD4D0E" w:rsidRPr="009F75B6" w:rsidRDefault="00DD4D0E" w:rsidP="00DD4D0E">
      <w:pPr>
        <w:rPr>
          <w:bCs/>
        </w:rPr>
      </w:pPr>
      <w:r>
        <w:rPr>
          <w:b/>
          <w:bCs/>
          <w:u w:val="single"/>
        </w:rPr>
        <w:br w:type="page"/>
      </w:r>
    </w:p>
    <w:p w:rsidR="00DD4D0E" w:rsidRDefault="00DD4D0E" w:rsidP="00DD4D0E">
      <w:pPr>
        <w:pStyle w:val="TOCHeading"/>
        <w:rPr>
          <w:b/>
          <w:bCs/>
          <w:u w:val="single"/>
        </w:rPr>
      </w:pPr>
    </w:p>
    <w:sdt>
      <w:sdtPr>
        <w:rPr>
          <w:rFonts w:asciiTheme="minorHAnsi" w:eastAsiaTheme="minorHAnsi" w:hAnsiTheme="minorHAnsi" w:cstheme="minorBidi"/>
          <w:color w:val="auto"/>
          <w:sz w:val="22"/>
          <w:szCs w:val="22"/>
          <w:lang w:val="en-CA"/>
        </w:rPr>
        <w:id w:val="-65574696"/>
        <w:docPartObj>
          <w:docPartGallery w:val="Table of Contents"/>
          <w:docPartUnique/>
        </w:docPartObj>
      </w:sdtPr>
      <w:sdtEndPr>
        <w:rPr>
          <w:b/>
          <w:bCs/>
          <w:noProof/>
        </w:rPr>
      </w:sdtEndPr>
      <w:sdtContent>
        <w:p w:rsidR="00DD4D0E" w:rsidRPr="00EF00C5" w:rsidRDefault="00DD4D0E" w:rsidP="00DD4D0E">
          <w:pPr>
            <w:pStyle w:val="TOCHeading"/>
            <w:rPr>
              <w:b/>
              <w:bCs/>
              <w:u w:val="single"/>
            </w:rPr>
          </w:pPr>
          <w:r>
            <w:t>Conte</w:t>
          </w:r>
          <w:bookmarkStart w:id="0" w:name="_GoBack"/>
          <w:bookmarkEnd w:id="0"/>
          <w:r>
            <w:t>nts</w:t>
          </w:r>
        </w:p>
        <w:p w:rsidR="00B51C9C" w:rsidRDefault="00DD4D0E">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16160917" w:history="1">
            <w:r w:rsidR="00B51C9C" w:rsidRPr="009D084F">
              <w:rPr>
                <w:rStyle w:val="Hyperlink"/>
                <w:noProof/>
              </w:rPr>
              <w:t>Assignment 3</w:t>
            </w:r>
            <w:r w:rsidR="00B51C9C">
              <w:rPr>
                <w:noProof/>
                <w:webHidden/>
              </w:rPr>
              <w:tab/>
            </w:r>
            <w:r w:rsidR="00B51C9C">
              <w:rPr>
                <w:noProof/>
                <w:webHidden/>
              </w:rPr>
              <w:fldChar w:fldCharType="begin"/>
            </w:r>
            <w:r w:rsidR="00B51C9C">
              <w:rPr>
                <w:noProof/>
                <w:webHidden/>
              </w:rPr>
              <w:instrText xml:space="preserve"> PAGEREF _Toc516160917 \h </w:instrText>
            </w:r>
            <w:r w:rsidR="00B51C9C">
              <w:rPr>
                <w:noProof/>
                <w:webHidden/>
              </w:rPr>
            </w:r>
            <w:r w:rsidR="00B51C9C">
              <w:rPr>
                <w:noProof/>
                <w:webHidden/>
              </w:rPr>
              <w:fldChar w:fldCharType="separate"/>
            </w:r>
            <w:r w:rsidR="00B51C9C">
              <w:rPr>
                <w:noProof/>
                <w:webHidden/>
              </w:rPr>
              <w:t>3</w:t>
            </w:r>
            <w:r w:rsidR="00B51C9C">
              <w:rPr>
                <w:noProof/>
                <w:webHidden/>
              </w:rPr>
              <w:fldChar w:fldCharType="end"/>
            </w:r>
          </w:hyperlink>
        </w:p>
        <w:p w:rsidR="00B51C9C" w:rsidRDefault="00B51C9C">
          <w:pPr>
            <w:pStyle w:val="TOC1"/>
            <w:tabs>
              <w:tab w:val="right" w:leader="dot" w:pos="9016"/>
            </w:tabs>
            <w:rPr>
              <w:rFonts w:eastAsiaTheme="minorEastAsia"/>
              <w:noProof/>
              <w:lang w:val="en-GB" w:eastAsia="en-GB"/>
            </w:rPr>
          </w:pPr>
          <w:hyperlink w:anchor="_Toc516160918" w:history="1">
            <w:r w:rsidRPr="009D084F">
              <w:rPr>
                <w:rStyle w:val="Hyperlink"/>
                <w:noProof/>
              </w:rPr>
              <w:t>Questions</w:t>
            </w:r>
            <w:r>
              <w:rPr>
                <w:noProof/>
                <w:webHidden/>
              </w:rPr>
              <w:tab/>
            </w:r>
            <w:r>
              <w:rPr>
                <w:noProof/>
                <w:webHidden/>
              </w:rPr>
              <w:fldChar w:fldCharType="begin"/>
            </w:r>
            <w:r>
              <w:rPr>
                <w:noProof/>
                <w:webHidden/>
              </w:rPr>
              <w:instrText xml:space="preserve"> PAGEREF _Toc516160918 \h </w:instrText>
            </w:r>
            <w:r>
              <w:rPr>
                <w:noProof/>
                <w:webHidden/>
              </w:rPr>
            </w:r>
            <w:r>
              <w:rPr>
                <w:noProof/>
                <w:webHidden/>
              </w:rPr>
              <w:fldChar w:fldCharType="separate"/>
            </w:r>
            <w:r>
              <w:rPr>
                <w:noProof/>
                <w:webHidden/>
              </w:rPr>
              <w:t>3</w:t>
            </w:r>
            <w:r>
              <w:rPr>
                <w:noProof/>
                <w:webHidden/>
              </w:rPr>
              <w:fldChar w:fldCharType="end"/>
            </w:r>
          </w:hyperlink>
        </w:p>
        <w:p w:rsidR="00B51C9C" w:rsidRDefault="00B51C9C">
          <w:pPr>
            <w:pStyle w:val="TOC1"/>
            <w:tabs>
              <w:tab w:val="right" w:leader="dot" w:pos="9016"/>
            </w:tabs>
            <w:rPr>
              <w:rFonts w:eastAsiaTheme="minorEastAsia"/>
              <w:noProof/>
              <w:lang w:val="en-GB" w:eastAsia="en-GB"/>
            </w:rPr>
          </w:pPr>
          <w:hyperlink w:anchor="_Toc516160919" w:history="1">
            <w:r w:rsidRPr="009D084F">
              <w:rPr>
                <w:rStyle w:val="Hyperlink"/>
                <w:noProof/>
              </w:rPr>
              <w:t>Answers and explanation of the code</w:t>
            </w:r>
            <w:r>
              <w:rPr>
                <w:noProof/>
                <w:webHidden/>
              </w:rPr>
              <w:tab/>
            </w:r>
            <w:r>
              <w:rPr>
                <w:noProof/>
                <w:webHidden/>
              </w:rPr>
              <w:fldChar w:fldCharType="begin"/>
            </w:r>
            <w:r>
              <w:rPr>
                <w:noProof/>
                <w:webHidden/>
              </w:rPr>
              <w:instrText xml:space="preserve"> PAGEREF _Toc516160919 \h </w:instrText>
            </w:r>
            <w:r>
              <w:rPr>
                <w:noProof/>
                <w:webHidden/>
              </w:rPr>
            </w:r>
            <w:r>
              <w:rPr>
                <w:noProof/>
                <w:webHidden/>
              </w:rPr>
              <w:fldChar w:fldCharType="separate"/>
            </w:r>
            <w:r>
              <w:rPr>
                <w:noProof/>
                <w:webHidden/>
              </w:rPr>
              <w:t>3</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0" w:history="1">
            <w:r w:rsidRPr="009D084F">
              <w:rPr>
                <w:rStyle w:val="Hyperlink"/>
                <w:noProof/>
              </w:rPr>
              <w:t>Question (a)</w:t>
            </w:r>
            <w:r>
              <w:rPr>
                <w:noProof/>
                <w:webHidden/>
              </w:rPr>
              <w:tab/>
            </w:r>
            <w:r>
              <w:rPr>
                <w:noProof/>
                <w:webHidden/>
              </w:rPr>
              <w:fldChar w:fldCharType="begin"/>
            </w:r>
            <w:r>
              <w:rPr>
                <w:noProof/>
                <w:webHidden/>
              </w:rPr>
              <w:instrText xml:space="preserve"> PAGEREF _Toc516160920 \h </w:instrText>
            </w:r>
            <w:r>
              <w:rPr>
                <w:noProof/>
                <w:webHidden/>
              </w:rPr>
            </w:r>
            <w:r>
              <w:rPr>
                <w:noProof/>
                <w:webHidden/>
              </w:rPr>
              <w:fldChar w:fldCharType="separate"/>
            </w:r>
            <w:r>
              <w:rPr>
                <w:noProof/>
                <w:webHidden/>
              </w:rPr>
              <w:t>3</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1" w:history="1">
            <w:r w:rsidRPr="009D084F">
              <w:rPr>
                <w:rStyle w:val="Hyperlink"/>
                <w:noProof/>
              </w:rPr>
              <w:t>Question (b)</w:t>
            </w:r>
            <w:r>
              <w:rPr>
                <w:noProof/>
                <w:webHidden/>
              </w:rPr>
              <w:tab/>
            </w:r>
            <w:r>
              <w:rPr>
                <w:noProof/>
                <w:webHidden/>
              </w:rPr>
              <w:fldChar w:fldCharType="begin"/>
            </w:r>
            <w:r>
              <w:rPr>
                <w:noProof/>
                <w:webHidden/>
              </w:rPr>
              <w:instrText xml:space="preserve"> PAGEREF _Toc516160921 \h </w:instrText>
            </w:r>
            <w:r>
              <w:rPr>
                <w:noProof/>
                <w:webHidden/>
              </w:rPr>
            </w:r>
            <w:r>
              <w:rPr>
                <w:noProof/>
                <w:webHidden/>
              </w:rPr>
              <w:fldChar w:fldCharType="separate"/>
            </w:r>
            <w:r>
              <w:rPr>
                <w:noProof/>
                <w:webHidden/>
              </w:rPr>
              <w:t>4</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2" w:history="1">
            <w:r w:rsidRPr="009D084F">
              <w:rPr>
                <w:rStyle w:val="Hyperlink"/>
                <w:noProof/>
              </w:rPr>
              <w:t>Question (c)</w:t>
            </w:r>
            <w:r>
              <w:rPr>
                <w:noProof/>
                <w:webHidden/>
              </w:rPr>
              <w:tab/>
            </w:r>
            <w:r>
              <w:rPr>
                <w:noProof/>
                <w:webHidden/>
              </w:rPr>
              <w:fldChar w:fldCharType="begin"/>
            </w:r>
            <w:r>
              <w:rPr>
                <w:noProof/>
                <w:webHidden/>
              </w:rPr>
              <w:instrText xml:space="preserve"> PAGEREF _Toc516160922 \h </w:instrText>
            </w:r>
            <w:r>
              <w:rPr>
                <w:noProof/>
                <w:webHidden/>
              </w:rPr>
            </w:r>
            <w:r>
              <w:rPr>
                <w:noProof/>
                <w:webHidden/>
              </w:rPr>
              <w:fldChar w:fldCharType="separate"/>
            </w:r>
            <w:r>
              <w:rPr>
                <w:noProof/>
                <w:webHidden/>
              </w:rPr>
              <w:t>7</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3" w:history="1">
            <w:r w:rsidRPr="009D084F">
              <w:rPr>
                <w:rStyle w:val="Hyperlink"/>
                <w:noProof/>
              </w:rPr>
              <w:t>Question (d)</w:t>
            </w:r>
            <w:r>
              <w:rPr>
                <w:noProof/>
                <w:webHidden/>
              </w:rPr>
              <w:tab/>
            </w:r>
            <w:r>
              <w:rPr>
                <w:noProof/>
                <w:webHidden/>
              </w:rPr>
              <w:fldChar w:fldCharType="begin"/>
            </w:r>
            <w:r>
              <w:rPr>
                <w:noProof/>
                <w:webHidden/>
              </w:rPr>
              <w:instrText xml:space="preserve"> PAGEREF _Toc516160923 \h </w:instrText>
            </w:r>
            <w:r>
              <w:rPr>
                <w:noProof/>
                <w:webHidden/>
              </w:rPr>
            </w:r>
            <w:r>
              <w:rPr>
                <w:noProof/>
                <w:webHidden/>
              </w:rPr>
              <w:fldChar w:fldCharType="separate"/>
            </w:r>
            <w:r>
              <w:rPr>
                <w:noProof/>
                <w:webHidden/>
              </w:rPr>
              <w:t>8</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4" w:history="1">
            <w:r w:rsidRPr="009D084F">
              <w:rPr>
                <w:rStyle w:val="Hyperlink"/>
                <w:noProof/>
              </w:rPr>
              <w:t>Question (e)</w:t>
            </w:r>
            <w:r>
              <w:rPr>
                <w:noProof/>
                <w:webHidden/>
              </w:rPr>
              <w:tab/>
            </w:r>
            <w:r>
              <w:rPr>
                <w:noProof/>
                <w:webHidden/>
              </w:rPr>
              <w:fldChar w:fldCharType="begin"/>
            </w:r>
            <w:r>
              <w:rPr>
                <w:noProof/>
                <w:webHidden/>
              </w:rPr>
              <w:instrText xml:space="preserve"> PAGEREF _Toc516160924 \h </w:instrText>
            </w:r>
            <w:r>
              <w:rPr>
                <w:noProof/>
                <w:webHidden/>
              </w:rPr>
            </w:r>
            <w:r>
              <w:rPr>
                <w:noProof/>
                <w:webHidden/>
              </w:rPr>
              <w:fldChar w:fldCharType="separate"/>
            </w:r>
            <w:r>
              <w:rPr>
                <w:noProof/>
                <w:webHidden/>
              </w:rPr>
              <w:t>9</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5" w:history="1">
            <w:r w:rsidRPr="009D084F">
              <w:rPr>
                <w:rStyle w:val="Hyperlink"/>
                <w:noProof/>
              </w:rPr>
              <w:t>Question (f)</w:t>
            </w:r>
            <w:r>
              <w:rPr>
                <w:noProof/>
                <w:webHidden/>
              </w:rPr>
              <w:tab/>
            </w:r>
            <w:r>
              <w:rPr>
                <w:noProof/>
                <w:webHidden/>
              </w:rPr>
              <w:fldChar w:fldCharType="begin"/>
            </w:r>
            <w:r>
              <w:rPr>
                <w:noProof/>
                <w:webHidden/>
              </w:rPr>
              <w:instrText xml:space="preserve"> PAGEREF _Toc516160925 \h </w:instrText>
            </w:r>
            <w:r>
              <w:rPr>
                <w:noProof/>
                <w:webHidden/>
              </w:rPr>
            </w:r>
            <w:r>
              <w:rPr>
                <w:noProof/>
                <w:webHidden/>
              </w:rPr>
              <w:fldChar w:fldCharType="separate"/>
            </w:r>
            <w:r>
              <w:rPr>
                <w:noProof/>
                <w:webHidden/>
              </w:rPr>
              <w:t>9</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6" w:history="1">
            <w:r w:rsidRPr="009D084F">
              <w:rPr>
                <w:rStyle w:val="Hyperlink"/>
                <w:noProof/>
              </w:rPr>
              <w:t>Question (g)</w:t>
            </w:r>
            <w:r>
              <w:rPr>
                <w:noProof/>
                <w:webHidden/>
              </w:rPr>
              <w:tab/>
            </w:r>
            <w:r>
              <w:rPr>
                <w:noProof/>
                <w:webHidden/>
              </w:rPr>
              <w:fldChar w:fldCharType="begin"/>
            </w:r>
            <w:r>
              <w:rPr>
                <w:noProof/>
                <w:webHidden/>
              </w:rPr>
              <w:instrText xml:space="preserve"> PAGEREF _Toc516160926 \h </w:instrText>
            </w:r>
            <w:r>
              <w:rPr>
                <w:noProof/>
                <w:webHidden/>
              </w:rPr>
            </w:r>
            <w:r>
              <w:rPr>
                <w:noProof/>
                <w:webHidden/>
              </w:rPr>
              <w:fldChar w:fldCharType="separate"/>
            </w:r>
            <w:r>
              <w:rPr>
                <w:noProof/>
                <w:webHidden/>
              </w:rPr>
              <w:t>9</w:t>
            </w:r>
            <w:r>
              <w:rPr>
                <w:noProof/>
                <w:webHidden/>
              </w:rPr>
              <w:fldChar w:fldCharType="end"/>
            </w:r>
          </w:hyperlink>
        </w:p>
        <w:p w:rsidR="00B51C9C" w:rsidRDefault="00B51C9C">
          <w:pPr>
            <w:pStyle w:val="TOC2"/>
            <w:tabs>
              <w:tab w:val="right" w:leader="dot" w:pos="9016"/>
            </w:tabs>
            <w:rPr>
              <w:rFonts w:eastAsiaTheme="minorEastAsia"/>
              <w:noProof/>
              <w:lang w:val="en-GB" w:eastAsia="en-GB"/>
            </w:rPr>
          </w:pPr>
          <w:hyperlink w:anchor="_Toc516160927" w:history="1">
            <w:r w:rsidRPr="009D084F">
              <w:rPr>
                <w:rStyle w:val="Hyperlink"/>
                <w:noProof/>
              </w:rPr>
              <w:t>Question (h)</w:t>
            </w:r>
            <w:r>
              <w:rPr>
                <w:noProof/>
                <w:webHidden/>
              </w:rPr>
              <w:tab/>
            </w:r>
            <w:r>
              <w:rPr>
                <w:noProof/>
                <w:webHidden/>
              </w:rPr>
              <w:fldChar w:fldCharType="begin"/>
            </w:r>
            <w:r>
              <w:rPr>
                <w:noProof/>
                <w:webHidden/>
              </w:rPr>
              <w:instrText xml:space="preserve"> PAGEREF _Toc516160927 \h </w:instrText>
            </w:r>
            <w:r>
              <w:rPr>
                <w:noProof/>
                <w:webHidden/>
              </w:rPr>
            </w:r>
            <w:r>
              <w:rPr>
                <w:noProof/>
                <w:webHidden/>
              </w:rPr>
              <w:fldChar w:fldCharType="separate"/>
            </w:r>
            <w:r>
              <w:rPr>
                <w:noProof/>
                <w:webHidden/>
              </w:rPr>
              <w:t>9</w:t>
            </w:r>
            <w:r>
              <w:rPr>
                <w:noProof/>
                <w:webHidden/>
              </w:rPr>
              <w:fldChar w:fldCharType="end"/>
            </w:r>
          </w:hyperlink>
        </w:p>
        <w:p w:rsidR="00DD4D0E" w:rsidRDefault="00DD4D0E" w:rsidP="00DD4D0E">
          <w:pPr>
            <w:rPr>
              <w:b/>
              <w:bCs/>
              <w:noProof/>
            </w:rPr>
          </w:pPr>
          <w:r>
            <w:rPr>
              <w:b/>
              <w:bCs/>
              <w:noProof/>
            </w:rPr>
            <w:fldChar w:fldCharType="end"/>
          </w:r>
        </w:p>
      </w:sdtContent>
    </w:sdt>
    <w:p w:rsidR="00DD4D0E" w:rsidRDefault="00DD4D0E" w:rsidP="00DD4D0E">
      <w:pPr>
        <w:spacing w:after="160" w:line="259" w:lineRule="auto"/>
        <w:rPr>
          <w:b/>
          <w:bCs/>
          <w:noProof/>
        </w:rPr>
      </w:pPr>
      <w:r>
        <w:rPr>
          <w:b/>
          <w:bCs/>
          <w:noProof/>
        </w:rPr>
        <w:br w:type="page"/>
      </w:r>
    </w:p>
    <w:p w:rsidR="00A92E58" w:rsidRDefault="007F1EDD" w:rsidP="007F1EDD">
      <w:pPr>
        <w:pStyle w:val="Heading1"/>
        <w:jc w:val="center"/>
      </w:pPr>
      <w:bookmarkStart w:id="1" w:name="_Toc516160917"/>
      <w:r>
        <w:lastRenderedPageBreak/>
        <w:t>Assignment 3</w:t>
      </w:r>
      <w:bookmarkEnd w:id="1"/>
    </w:p>
    <w:p w:rsidR="007F1EDD" w:rsidRDefault="007F1EDD" w:rsidP="007F1EDD">
      <w:pPr>
        <w:pStyle w:val="Heading1"/>
      </w:pPr>
      <w:bookmarkStart w:id="2" w:name="_Toc516160918"/>
      <w:r>
        <w:t>Questions</w:t>
      </w:r>
      <w:bookmarkEnd w:id="2"/>
    </w:p>
    <w:p w:rsidR="007F1EDD" w:rsidRDefault="007F1EDD" w:rsidP="007F1EDD">
      <w:r>
        <w:rPr>
          <w:noProof/>
          <w:lang w:val="en-GB" w:eastAsia="en-GB"/>
        </w:rPr>
        <w:drawing>
          <wp:inline distT="0" distB="0" distL="0" distR="0" wp14:anchorId="6A5EA6D3" wp14:editId="4C32E4B0">
            <wp:extent cx="4857750" cy="58483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857750" cy="5848350"/>
                    </a:xfrm>
                    <a:prstGeom prst="rect">
                      <a:avLst/>
                    </a:prstGeom>
                  </pic:spPr>
                </pic:pic>
              </a:graphicData>
            </a:graphic>
          </wp:inline>
        </w:drawing>
      </w:r>
    </w:p>
    <w:p w:rsidR="007F1EDD" w:rsidRPr="007F1EDD" w:rsidRDefault="007F1EDD" w:rsidP="007F1EDD">
      <w:pPr>
        <w:pStyle w:val="Heading1"/>
      </w:pPr>
      <w:bookmarkStart w:id="3" w:name="_Toc516160919"/>
      <w:r>
        <w:t>Answers and explanation of the code</w:t>
      </w:r>
      <w:bookmarkEnd w:id="3"/>
    </w:p>
    <w:p w:rsidR="007F1EDD" w:rsidRDefault="007F1EDD">
      <w:r>
        <w:t>Initially, the current working directory has been set. Next, all relevant libraries have been imported.</w:t>
      </w:r>
    </w:p>
    <w:p w:rsidR="007F1EDD" w:rsidRDefault="007F1EDD">
      <w:r>
        <w:t xml:space="preserve">Contents of Boston </w:t>
      </w:r>
      <w:proofErr w:type="spellStart"/>
      <w:r>
        <w:t>dataframe</w:t>
      </w:r>
      <w:proofErr w:type="spellEnd"/>
      <w:r>
        <w:t xml:space="preserve"> were looked upon using </w:t>
      </w:r>
      <w:proofErr w:type="gramStart"/>
      <w:r>
        <w:t>View(</w:t>
      </w:r>
      <w:proofErr w:type="gramEnd"/>
      <w:r>
        <w:t>) and help was extracted using ?Boston</w:t>
      </w:r>
    </w:p>
    <w:p w:rsidR="007F1EDD" w:rsidRDefault="007F1EDD"/>
    <w:p w:rsidR="007F1EDD" w:rsidRDefault="007F1EDD" w:rsidP="007F1EDD">
      <w:pPr>
        <w:pStyle w:val="Heading2"/>
      </w:pPr>
      <w:bookmarkStart w:id="4" w:name="_Toc516160920"/>
      <w:r>
        <w:t>Question (a)</w:t>
      </w:r>
      <w:bookmarkEnd w:id="4"/>
    </w:p>
    <w:p w:rsidR="007F1EDD" w:rsidRDefault="007F1EDD" w:rsidP="007F1EDD">
      <w:pPr>
        <w:pStyle w:val="ListParagraph"/>
        <w:numPr>
          <w:ilvl w:val="0"/>
          <w:numId w:val="1"/>
        </w:numPr>
      </w:pPr>
      <w:proofErr w:type="spellStart"/>
      <w:proofErr w:type="gramStart"/>
      <w:r>
        <w:t>nrow</w:t>
      </w:r>
      <w:proofErr w:type="spellEnd"/>
      <w:r>
        <w:t>(</w:t>
      </w:r>
      <w:proofErr w:type="gramEnd"/>
      <w:r>
        <w:t>Boston) has been used to get the number of rows in the data.</w:t>
      </w:r>
    </w:p>
    <w:p w:rsidR="007F1EDD" w:rsidRDefault="007F1EDD" w:rsidP="007F1EDD">
      <w:pPr>
        <w:pStyle w:val="ListParagraph"/>
        <w:numPr>
          <w:ilvl w:val="0"/>
          <w:numId w:val="1"/>
        </w:numPr>
        <w:tabs>
          <w:tab w:val="left" w:pos="1710"/>
        </w:tabs>
      </w:pPr>
      <w:proofErr w:type="spellStart"/>
      <w:proofErr w:type="gramStart"/>
      <w:r w:rsidRPr="007F1EDD">
        <w:t>ncol</w:t>
      </w:r>
      <w:proofErr w:type="spellEnd"/>
      <w:r w:rsidRPr="007F1EDD">
        <w:t>(</w:t>
      </w:r>
      <w:proofErr w:type="gramEnd"/>
      <w:r w:rsidRPr="007F1EDD">
        <w:t>Boston)</w:t>
      </w:r>
      <w:r>
        <w:t xml:space="preserve"> has been used to get the number of columns.</w:t>
      </w:r>
    </w:p>
    <w:p w:rsidR="007F1EDD" w:rsidRDefault="007F1EDD" w:rsidP="007F1EDD">
      <w:pPr>
        <w:pStyle w:val="ListParagraph"/>
        <w:numPr>
          <w:ilvl w:val="0"/>
          <w:numId w:val="1"/>
        </w:numPr>
        <w:tabs>
          <w:tab w:val="left" w:pos="1710"/>
        </w:tabs>
      </w:pPr>
      <w:r>
        <w:lastRenderedPageBreak/>
        <w:t>Rows and columns represent the housing data of various suburbs in Boston. It includes various parameters (fields)</w:t>
      </w:r>
      <w:r w:rsidR="00895E96">
        <w:t xml:space="preserve"> such as crime rate, distance from employment center, pupil-teacher ratio, taxes, etc.</w:t>
      </w:r>
    </w:p>
    <w:p w:rsidR="00895E96" w:rsidRDefault="00895E96" w:rsidP="00895E96">
      <w:pPr>
        <w:pStyle w:val="Heading2"/>
      </w:pPr>
      <w:bookmarkStart w:id="5" w:name="_Toc516160921"/>
      <w:r>
        <w:t>Question (b)</w:t>
      </w:r>
      <w:bookmarkEnd w:id="5"/>
    </w:p>
    <w:p w:rsidR="00895E96" w:rsidRDefault="00895E96" w:rsidP="00895E96">
      <w:r>
        <w:t>Five scatter plots have been plotted to analyse different scenarios from Boston data.</w:t>
      </w:r>
    </w:p>
    <w:p w:rsidR="00895E96" w:rsidRDefault="00895E96" w:rsidP="00457CFC">
      <w:pPr>
        <w:pStyle w:val="ListParagraph"/>
        <w:numPr>
          <w:ilvl w:val="0"/>
          <w:numId w:val="3"/>
        </w:numPr>
      </w:pPr>
      <w:r>
        <w:rPr>
          <w:noProof/>
          <w:lang w:val="en-GB" w:eastAsia="en-GB"/>
        </w:rPr>
        <w:drawing>
          <wp:inline distT="0" distB="0" distL="0" distR="0" wp14:anchorId="61FD5987" wp14:editId="515070C9">
            <wp:extent cx="50958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3086100"/>
                    </a:xfrm>
                    <a:prstGeom prst="rect">
                      <a:avLst/>
                    </a:prstGeom>
                  </pic:spPr>
                </pic:pic>
              </a:graphicData>
            </a:graphic>
          </wp:inline>
        </w:drawing>
      </w:r>
    </w:p>
    <w:p w:rsidR="0003284B" w:rsidRDefault="0003284B" w:rsidP="0003284B">
      <w:pPr>
        <w:pStyle w:val="ListParagraph"/>
      </w:pPr>
    </w:p>
    <w:p w:rsidR="0003284B" w:rsidRDefault="0003284B" w:rsidP="0003284B">
      <w:pPr>
        <w:pStyle w:val="ListParagraph"/>
      </w:pPr>
      <w:r>
        <w:t>The graph is “</w:t>
      </w:r>
      <w:r w:rsidRPr="00D657C2">
        <w:rPr>
          <w:i/>
        </w:rPr>
        <w:t>per capita crime rate by town</w:t>
      </w:r>
      <w:r w:rsidR="00D657C2">
        <w:t>”</w:t>
      </w:r>
      <w:r>
        <w:t xml:space="preserve"> </w:t>
      </w:r>
      <w:r w:rsidR="00B2585D">
        <w:t>vs.</w:t>
      </w:r>
      <w:r>
        <w:t xml:space="preserve"> </w:t>
      </w:r>
      <w:r w:rsidR="00D657C2">
        <w:t>“</w:t>
      </w:r>
      <w:r w:rsidRPr="00D657C2">
        <w:rPr>
          <w:i/>
        </w:rPr>
        <w:t>proportion of black</w:t>
      </w:r>
      <w:r w:rsidR="00D657C2">
        <w:rPr>
          <w:i/>
        </w:rPr>
        <w:t>s</w:t>
      </w:r>
      <w:r w:rsidRPr="00D657C2">
        <w:rPr>
          <w:i/>
        </w:rPr>
        <w:t xml:space="preserve"> by town</w:t>
      </w:r>
      <w:r>
        <w:t>”. It is observed that the density of the plots is more towards the bottom right side of the graph. It can be deduced that the crime rate is low where the concentration of blacks is more.</w:t>
      </w:r>
    </w:p>
    <w:p w:rsidR="0003284B" w:rsidRDefault="0003284B" w:rsidP="0003284B">
      <w:pPr>
        <w:pStyle w:val="ListParagraph"/>
      </w:pPr>
    </w:p>
    <w:p w:rsidR="0003284B" w:rsidRDefault="0003284B" w:rsidP="00457CFC">
      <w:pPr>
        <w:pStyle w:val="ListParagraph"/>
        <w:numPr>
          <w:ilvl w:val="0"/>
          <w:numId w:val="3"/>
        </w:numPr>
      </w:pPr>
      <w:r>
        <w:rPr>
          <w:noProof/>
          <w:lang w:val="en-GB" w:eastAsia="en-GB"/>
        </w:rPr>
        <w:drawing>
          <wp:inline distT="0" distB="0" distL="0" distR="0" wp14:anchorId="1C3B1886" wp14:editId="2228863A">
            <wp:extent cx="52101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171825"/>
                    </a:xfrm>
                    <a:prstGeom prst="rect">
                      <a:avLst/>
                    </a:prstGeom>
                  </pic:spPr>
                </pic:pic>
              </a:graphicData>
            </a:graphic>
          </wp:inline>
        </w:drawing>
      </w:r>
    </w:p>
    <w:p w:rsidR="0003284B" w:rsidRDefault="00B2585D" w:rsidP="00B2585D">
      <w:pPr>
        <w:pStyle w:val="ListParagraph"/>
        <w:numPr>
          <w:ilvl w:val="0"/>
          <w:numId w:val="1"/>
        </w:numPr>
      </w:pPr>
      <w:r>
        <w:lastRenderedPageBreak/>
        <w:t>The plot depicts two trends. The property tax randomly varies between 0 and 400 as the owner-occupied units increases. Secondly, high density of owner-occupied units pay taxes greater than 600 units.</w:t>
      </w:r>
    </w:p>
    <w:p w:rsidR="00457CFC" w:rsidRDefault="00457CFC" w:rsidP="00457CFC">
      <w:pPr>
        <w:pStyle w:val="ListParagraph"/>
      </w:pPr>
    </w:p>
    <w:p w:rsidR="00B2585D" w:rsidRDefault="00457CFC" w:rsidP="00457CFC">
      <w:pPr>
        <w:pStyle w:val="ListParagraph"/>
        <w:numPr>
          <w:ilvl w:val="0"/>
          <w:numId w:val="3"/>
        </w:numPr>
      </w:pPr>
      <w:r>
        <w:rPr>
          <w:noProof/>
          <w:lang w:val="en-GB" w:eastAsia="en-GB"/>
        </w:rPr>
        <w:drawing>
          <wp:inline distT="0" distB="0" distL="0" distR="0" wp14:anchorId="0EBF33C6" wp14:editId="26887A34">
            <wp:extent cx="5076825" cy="3324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3324225"/>
                    </a:xfrm>
                    <a:prstGeom prst="rect">
                      <a:avLst/>
                    </a:prstGeom>
                  </pic:spPr>
                </pic:pic>
              </a:graphicData>
            </a:graphic>
          </wp:inline>
        </w:drawing>
      </w:r>
    </w:p>
    <w:p w:rsidR="00457CFC" w:rsidRDefault="00457CFC" w:rsidP="00457CFC">
      <w:pPr>
        <w:pStyle w:val="ListParagraph"/>
        <w:ind w:left="1080"/>
      </w:pPr>
    </w:p>
    <w:p w:rsidR="00B2585D" w:rsidRDefault="00B2585D" w:rsidP="00457CFC">
      <w:pPr>
        <w:pStyle w:val="ListParagraph"/>
        <w:numPr>
          <w:ilvl w:val="0"/>
          <w:numId w:val="1"/>
        </w:numPr>
      </w:pPr>
      <w:r>
        <w:t>The plot is “</w:t>
      </w:r>
      <w:r w:rsidR="00457CFC" w:rsidRPr="00457CFC">
        <w:rPr>
          <w:rFonts w:ascii="Arial" w:hAnsi="Arial" w:cs="Arial"/>
          <w:i/>
          <w:color w:val="000000"/>
          <w:sz w:val="20"/>
          <w:szCs w:val="20"/>
          <w:shd w:val="clear" w:color="auto" w:fill="FFFFFF"/>
        </w:rPr>
        <w:t>weighted mean of distances to five Boston employment centres</w:t>
      </w:r>
      <w:r>
        <w:t xml:space="preserve">” </w:t>
      </w:r>
      <w:proofErr w:type="spellStart"/>
      <w:r>
        <w:t>vs</w:t>
      </w:r>
      <w:proofErr w:type="spellEnd"/>
      <w:r>
        <w:t xml:space="preserve"> “</w:t>
      </w:r>
      <w:r w:rsidR="00457CFC" w:rsidRPr="00457CFC">
        <w:rPr>
          <w:rFonts w:ascii="Arial" w:hAnsi="Arial" w:cs="Arial"/>
          <w:i/>
          <w:color w:val="000000"/>
          <w:sz w:val="20"/>
          <w:szCs w:val="20"/>
          <w:shd w:val="clear" w:color="auto" w:fill="FFFFFF"/>
        </w:rPr>
        <w:t>proportion of non-retail business acres per town</w:t>
      </w:r>
      <w:r>
        <w:t xml:space="preserve">” graph. It is </w:t>
      </w:r>
      <w:r w:rsidR="00457CFC">
        <w:t>observed that most of the non-retail business is located near the Boston employment centres. As this distance increases, the non-retail business is observed to decrease.</w:t>
      </w:r>
    </w:p>
    <w:p w:rsidR="00457CFC" w:rsidRDefault="00457CFC" w:rsidP="00457CFC">
      <w:pPr>
        <w:pStyle w:val="ListParagraph"/>
      </w:pPr>
    </w:p>
    <w:p w:rsidR="00457CFC" w:rsidRDefault="00457CFC" w:rsidP="00457CFC">
      <w:pPr>
        <w:pStyle w:val="ListParagraph"/>
        <w:numPr>
          <w:ilvl w:val="0"/>
          <w:numId w:val="3"/>
        </w:numPr>
      </w:pPr>
      <w:r>
        <w:rPr>
          <w:noProof/>
          <w:lang w:val="en-GB" w:eastAsia="en-GB"/>
        </w:rPr>
        <w:drawing>
          <wp:inline distT="0" distB="0" distL="0" distR="0" wp14:anchorId="1588B250" wp14:editId="68A9807C">
            <wp:extent cx="5172075" cy="3286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3286125"/>
                    </a:xfrm>
                    <a:prstGeom prst="rect">
                      <a:avLst/>
                    </a:prstGeom>
                  </pic:spPr>
                </pic:pic>
              </a:graphicData>
            </a:graphic>
          </wp:inline>
        </w:drawing>
      </w:r>
    </w:p>
    <w:p w:rsidR="00C409A7" w:rsidRDefault="00C409A7" w:rsidP="00C409A7">
      <w:pPr>
        <w:pStyle w:val="ListParagraph"/>
        <w:numPr>
          <w:ilvl w:val="0"/>
          <w:numId w:val="1"/>
        </w:numPr>
      </w:pPr>
      <w:r>
        <w:lastRenderedPageBreak/>
        <w:t>The scatter plot is a “</w:t>
      </w:r>
      <w:r w:rsidR="00D657C2">
        <w:rPr>
          <w:rFonts w:ascii="Arial" w:hAnsi="Arial" w:cs="Arial"/>
          <w:color w:val="000000"/>
          <w:sz w:val="20"/>
          <w:szCs w:val="20"/>
          <w:shd w:val="clear" w:color="auto" w:fill="FFFFFF"/>
        </w:rPr>
        <w:t>pupil-teacher ratio by town</w:t>
      </w:r>
      <w:r>
        <w:t>” vs. “</w:t>
      </w:r>
      <w:r w:rsidR="00D657C2">
        <w:rPr>
          <w:rFonts w:ascii="Arial" w:hAnsi="Arial" w:cs="Arial"/>
          <w:color w:val="000000"/>
          <w:sz w:val="20"/>
          <w:szCs w:val="20"/>
          <w:shd w:val="clear" w:color="auto" w:fill="FFFFFF"/>
        </w:rPr>
        <w:t>lower status of the population (percent)</w:t>
      </w:r>
      <w:r>
        <w:t>” graph. Linear lines are observed for different pupil-teacher ratios. However, highest number is observed close to pupil-teacher ratio 21 where population as a lower status. This area can be looked upon by the govt. to take necessary actions (such as generating employment opportunities) to increase the status of the people.</w:t>
      </w:r>
    </w:p>
    <w:p w:rsidR="00C409A7" w:rsidRDefault="00C409A7" w:rsidP="00C409A7">
      <w:pPr>
        <w:pStyle w:val="ListParagraph"/>
        <w:numPr>
          <w:ilvl w:val="0"/>
          <w:numId w:val="3"/>
        </w:numPr>
      </w:pPr>
      <w:r>
        <w:rPr>
          <w:noProof/>
          <w:lang w:val="en-GB" w:eastAsia="en-GB"/>
        </w:rPr>
        <w:drawing>
          <wp:inline distT="0" distB="0" distL="0" distR="0" wp14:anchorId="033F6B20" wp14:editId="5D5F0888">
            <wp:extent cx="5086350" cy="435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4352925"/>
                    </a:xfrm>
                    <a:prstGeom prst="rect">
                      <a:avLst/>
                    </a:prstGeom>
                  </pic:spPr>
                </pic:pic>
              </a:graphicData>
            </a:graphic>
          </wp:inline>
        </w:drawing>
      </w:r>
    </w:p>
    <w:p w:rsidR="00C409A7" w:rsidRDefault="00C409A7" w:rsidP="00C409A7">
      <w:pPr>
        <w:pStyle w:val="ListParagraph"/>
        <w:numPr>
          <w:ilvl w:val="0"/>
          <w:numId w:val="1"/>
        </w:numPr>
      </w:pPr>
      <w:r>
        <w:t xml:space="preserve">The scatter plot of “Land size fir lots over 25,000 </w:t>
      </w:r>
      <w:proofErr w:type="spellStart"/>
      <w:r>
        <w:t>sq.ft</w:t>
      </w:r>
      <w:proofErr w:type="spellEnd"/>
      <w:r>
        <w:t>” and “nitrogen oxides concentration”</w:t>
      </w:r>
      <w:r w:rsidR="00D657C2">
        <w:t xml:space="preserve"> depicts that lower amount of nitrogen oxide concentration is emitted for larger sized residential land zones.</w:t>
      </w:r>
    </w:p>
    <w:p w:rsidR="00785A85" w:rsidRDefault="00785A85" w:rsidP="00785A85">
      <w:pPr>
        <w:pStyle w:val="Heading2"/>
      </w:pPr>
      <w:bookmarkStart w:id="6" w:name="_Toc516160922"/>
      <w:r>
        <w:lastRenderedPageBreak/>
        <w:t>Question (c</w:t>
      </w:r>
      <w:r>
        <w:t>)</w:t>
      </w:r>
      <w:bookmarkEnd w:id="6"/>
    </w:p>
    <w:p w:rsidR="006C7A02" w:rsidRDefault="006C7A02" w:rsidP="006C7A02">
      <w:r>
        <w:rPr>
          <w:noProof/>
          <w:lang w:val="en-GB" w:eastAsia="en-GB"/>
        </w:rPr>
        <w:drawing>
          <wp:inline distT="0" distB="0" distL="0" distR="0" wp14:anchorId="3D7E281C" wp14:editId="6A413345">
            <wp:extent cx="4752975" cy="3381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381375"/>
                    </a:xfrm>
                    <a:prstGeom prst="rect">
                      <a:avLst/>
                    </a:prstGeom>
                  </pic:spPr>
                </pic:pic>
              </a:graphicData>
            </a:graphic>
          </wp:inline>
        </w:drawing>
      </w:r>
    </w:p>
    <w:p w:rsidR="006C7A02" w:rsidRDefault="006C7A02" w:rsidP="006C7A02">
      <w:r>
        <w:rPr>
          <w:noProof/>
          <w:lang w:val="en-GB" w:eastAsia="en-GB"/>
        </w:rPr>
        <w:drawing>
          <wp:inline distT="0" distB="0" distL="0" distR="0" wp14:anchorId="36501CF0" wp14:editId="48F2B620">
            <wp:extent cx="5057775" cy="3838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3838575"/>
                    </a:xfrm>
                    <a:prstGeom prst="rect">
                      <a:avLst/>
                    </a:prstGeom>
                  </pic:spPr>
                </pic:pic>
              </a:graphicData>
            </a:graphic>
          </wp:inline>
        </w:drawing>
      </w:r>
    </w:p>
    <w:p w:rsidR="006C7A02" w:rsidRPr="006C7A02" w:rsidRDefault="006C7A02" w:rsidP="006C7A02">
      <w:r>
        <w:t>Boxplot of crime rate vs. other fields have been plotted to deduce a relationship. On plotting all the graphs, it is observed that crime rate and accessibility to highway is related. The more is the index of accessibility to the highway, the more is the crime rate. It means towns having easy accessibility to highways experience more crimes than the towns away from the highways.</w:t>
      </w:r>
    </w:p>
    <w:p w:rsidR="00785A85" w:rsidRDefault="00785A85" w:rsidP="00785A85">
      <w:pPr>
        <w:pStyle w:val="Heading2"/>
      </w:pPr>
      <w:bookmarkStart w:id="7" w:name="_Toc516160923"/>
      <w:r>
        <w:lastRenderedPageBreak/>
        <w:t>Question (d</w:t>
      </w:r>
      <w:r>
        <w:t>)</w:t>
      </w:r>
      <w:bookmarkEnd w:id="7"/>
    </w:p>
    <w:p w:rsidR="00922375" w:rsidRDefault="00922375" w:rsidP="00922375">
      <w:r>
        <w:rPr>
          <w:noProof/>
          <w:lang w:val="en-GB" w:eastAsia="en-GB"/>
        </w:rPr>
        <w:drawing>
          <wp:inline distT="0" distB="0" distL="0" distR="0" wp14:anchorId="4D1BB322" wp14:editId="23F02F8C">
            <wp:extent cx="5048250" cy="346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3467100"/>
                    </a:xfrm>
                    <a:prstGeom prst="rect">
                      <a:avLst/>
                    </a:prstGeom>
                  </pic:spPr>
                </pic:pic>
              </a:graphicData>
            </a:graphic>
          </wp:inline>
        </w:drawing>
      </w:r>
    </w:p>
    <w:p w:rsidR="00922375" w:rsidRDefault="00922375" w:rsidP="00922375">
      <w:r>
        <w:rPr>
          <w:noProof/>
          <w:lang w:val="en-GB" w:eastAsia="en-GB"/>
        </w:rPr>
        <w:drawing>
          <wp:inline distT="0" distB="0" distL="0" distR="0" wp14:anchorId="5C8D23B7" wp14:editId="3979AAEC">
            <wp:extent cx="5731510" cy="26822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2240"/>
                    </a:xfrm>
                    <a:prstGeom prst="rect">
                      <a:avLst/>
                    </a:prstGeom>
                  </pic:spPr>
                </pic:pic>
              </a:graphicData>
            </a:graphic>
          </wp:inline>
        </w:drawing>
      </w:r>
    </w:p>
    <w:p w:rsidR="00922375" w:rsidRDefault="00922375" w:rsidP="00922375"/>
    <w:p w:rsidR="00922375" w:rsidRDefault="00922375" w:rsidP="00922375">
      <w:r>
        <w:t xml:space="preserve">We see that 4 suburbs have high crime rates when we filter the data for crime rates &gt; 50. After finding the median, we deduce that many of the suburbs have high taxes and </w:t>
      </w:r>
      <w:proofErr w:type="spellStart"/>
      <w:r>
        <w:t>ptratio</w:t>
      </w:r>
      <w:proofErr w:type="spellEnd"/>
      <w:r>
        <w:t xml:space="preserve"> as well.</w:t>
      </w:r>
    </w:p>
    <w:p w:rsidR="00922375" w:rsidRPr="00922375" w:rsidRDefault="00922375" w:rsidP="00922375">
      <w:r>
        <w:t>After observing the summary</w:t>
      </w:r>
      <w:r w:rsidR="00477E1A">
        <w:t xml:space="preserve"> and plots</w:t>
      </w:r>
      <w:r>
        <w:t xml:space="preserve">, we can deduce that </w:t>
      </w:r>
      <w:r>
        <w:rPr>
          <w:rFonts w:ascii="Calibri" w:hAnsi="Calibri"/>
          <w:color w:val="000000"/>
        </w:rPr>
        <w:t>many</w:t>
      </w:r>
      <w:r>
        <w:rPr>
          <w:rFonts w:ascii="Calibri" w:hAnsi="Calibri"/>
          <w:color w:val="000000"/>
        </w:rPr>
        <w:t xml:space="preserve"> towns have low crime rates </w:t>
      </w:r>
      <w:r w:rsidR="00477E1A">
        <w:rPr>
          <w:rFonts w:ascii="Calibri" w:hAnsi="Calibri"/>
          <w:color w:val="000000"/>
        </w:rPr>
        <w:t xml:space="preserve">with no zoning. </w:t>
      </w:r>
      <w:r w:rsidR="00477E1A">
        <w:rPr>
          <w:rFonts w:ascii="Calibri" w:hAnsi="Calibri"/>
          <w:color w:val="000000"/>
        </w:rPr>
        <w:t xml:space="preserve">Nitrogen Oxide </w:t>
      </w:r>
      <w:proofErr w:type="gramStart"/>
      <w:r w:rsidR="00477E1A">
        <w:rPr>
          <w:rFonts w:ascii="Calibri" w:hAnsi="Calibri"/>
          <w:color w:val="000000"/>
        </w:rPr>
        <w:t>concentration(</w:t>
      </w:r>
      <w:proofErr w:type="spellStart"/>
      <w:proofErr w:type="gramEnd"/>
      <w:r w:rsidR="00477E1A">
        <w:rPr>
          <w:rFonts w:ascii="Calibri" w:hAnsi="Calibri"/>
          <w:color w:val="000000"/>
        </w:rPr>
        <w:t>betwen</w:t>
      </w:r>
      <w:proofErr w:type="spellEnd"/>
      <w:r w:rsidR="00477E1A">
        <w:rPr>
          <w:rFonts w:ascii="Calibri" w:hAnsi="Calibri"/>
          <w:color w:val="000000"/>
        </w:rPr>
        <w:t xml:space="preserve"> 0 and 1)</w:t>
      </w:r>
      <w:r w:rsidR="00477E1A">
        <w:rPr>
          <w:rFonts w:ascii="Calibri" w:hAnsi="Calibri"/>
          <w:color w:val="000000"/>
        </w:rPr>
        <w:t xml:space="preserve"> is randomly distributed. Only a few suburbs are bound to Charles </w:t>
      </w:r>
      <w:proofErr w:type="gramStart"/>
      <w:r w:rsidR="00477E1A">
        <w:rPr>
          <w:rFonts w:ascii="Calibri" w:hAnsi="Calibri"/>
          <w:color w:val="000000"/>
        </w:rPr>
        <w:t>river</w:t>
      </w:r>
      <w:proofErr w:type="gramEnd"/>
      <w:r w:rsidR="00477E1A">
        <w:rPr>
          <w:rFonts w:ascii="Calibri" w:hAnsi="Calibri"/>
          <w:color w:val="000000"/>
        </w:rPr>
        <w:t xml:space="preserve">. </w:t>
      </w:r>
      <w:r w:rsidR="00477E1A">
        <w:rPr>
          <w:rFonts w:ascii="Calibri" w:hAnsi="Calibri"/>
          <w:color w:val="000000"/>
        </w:rPr>
        <w:t>The black population is very low for quite a number of towns.</w:t>
      </w:r>
      <w:r w:rsidR="00477E1A">
        <w:rPr>
          <w:rFonts w:ascii="Calibri" w:hAnsi="Calibri"/>
          <w:color w:val="000000"/>
        </w:rPr>
        <w:t xml:space="preserve"> RAD also varies randomly form 0 to 24 within the suburbs.</w:t>
      </w:r>
    </w:p>
    <w:p w:rsidR="00785A85" w:rsidRDefault="00785A85" w:rsidP="00785A85">
      <w:pPr>
        <w:pStyle w:val="Heading2"/>
      </w:pPr>
      <w:bookmarkStart w:id="8" w:name="_Toc516160924"/>
      <w:r>
        <w:lastRenderedPageBreak/>
        <w:t>Question (e</w:t>
      </w:r>
      <w:r>
        <w:t>)</w:t>
      </w:r>
      <w:bookmarkEnd w:id="8"/>
    </w:p>
    <w:p w:rsidR="00785A85" w:rsidRPr="00785A85" w:rsidRDefault="00785A85" w:rsidP="00785A85">
      <w:r>
        <w:t>To find the number of suburbs bounding Charles river, first ‘</w:t>
      </w:r>
      <w:proofErr w:type="spellStart"/>
      <w:r>
        <w:t>chas</w:t>
      </w:r>
      <w:proofErr w:type="spellEnd"/>
      <w:r>
        <w:t>’ column has been filtered where value equals 1 and then counted the records using count().</w:t>
      </w:r>
    </w:p>
    <w:p w:rsidR="00785A85" w:rsidRDefault="00785A85" w:rsidP="00785A85">
      <w:pPr>
        <w:pStyle w:val="Heading2"/>
      </w:pPr>
      <w:bookmarkStart w:id="9" w:name="_Toc516160925"/>
      <w:r>
        <w:t>Question (f</w:t>
      </w:r>
      <w:r>
        <w:t>)</w:t>
      </w:r>
      <w:bookmarkEnd w:id="9"/>
    </w:p>
    <w:p w:rsidR="00785A85" w:rsidRPr="00785A85" w:rsidRDefault="00785A85" w:rsidP="00785A85">
      <w:r>
        <w:t xml:space="preserve">Median pupil-teacher ratio has been found using </w:t>
      </w:r>
      <w:proofErr w:type="gramStart"/>
      <w:r>
        <w:t>median(</w:t>
      </w:r>
      <w:proofErr w:type="gramEnd"/>
      <w:r>
        <w:t>).</w:t>
      </w:r>
    </w:p>
    <w:p w:rsidR="00785A85" w:rsidRDefault="00785A85" w:rsidP="00785A85">
      <w:pPr>
        <w:pStyle w:val="Heading2"/>
      </w:pPr>
      <w:bookmarkStart w:id="10" w:name="_Toc516160926"/>
      <w:r>
        <w:t>Question (g</w:t>
      </w:r>
      <w:r>
        <w:t>)</w:t>
      </w:r>
      <w:bookmarkEnd w:id="10"/>
    </w:p>
    <w:p w:rsidR="00785A85" w:rsidRDefault="00785A85" w:rsidP="00785A85">
      <w:r>
        <w:t xml:space="preserve">Value for lowest median owner-occupied home was found using </w:t>
      </w:r>
      <w:proofErr w:type="gramStart"/>
      <w:r>
        <w:t>min(</w:t>
      </w:r>
      <w:proofErr w:type="gramEnd"/>
      <w:r>
        <w:t>)</w:t>
      </w:r>
      <w:r w:rsidR="001B50B2">
        <w:t xml:space="preserve"> on ‘</w:t>
      </w:r>
      <w:proofErr w:type="spellStart"/>
      <w:r w:rsidR="001B50B2">
        <w:t>medv</w:t>
      </w:r>
      <w:proofErr w:type="spellEnd"/>
      <w:r w:rsidR="001B50B2">
        <w:t>’ column</w:t>
      </w:r>
      <w:r>
        <w:t xml:space="preserve">. There are two records with lowest value which have been displayed using </w:t>
      </w:r>
      <w:proofErr w:type="gramStart"/>
      <w:r>
        <w:t>View(</w:t>
      </w:r>
      <w:proofErr w:type="gramEnd"/>
      <w:r>
        <w:t>).</w:t>
      </w:r>
      <w:r w:rsidR="00414EC0">
        <w:t xml:space="preserve"> Suburb #399 and #406 have the lowest owner-occupied homes equal to 5.</w:t>
      </w:r>
    </w:p>
    <w:p w:rsidR="00414EC0" w:rsidRPr="00785A85" w:rsidRDefault="00414EC0" w:rsidP="00785A85">
      <w:r>
        <w:t xml:space="preserve">These </w:t>
      </w:r>
      <w:r>
        <w:t>suburb</w:t>
      </w:r>
      <w:r>
        <w:t>s</w:t>
      </w:r>
      <w:r>
        <w:t xml:space="preserve"> 399 </w:t>
      </w:r>
      <w:r>
        <w:t>are</w:t>
      </w:r>
      <w:r>
        <w:t xml:space="preserve"> one of the least des</w:t>
      </w:r>
      <w:r>
        <w:t xml:space="preserve">irable places to live in Boston as depicted from the data. </w:t>
      </w:r>
      <w:r>
        <w:t xml:space="preserve">Crime </w:t>
      </w:r>
      <w:r>
        <w:t xml:space="preserve">rate </w:t>
      </w:r>
      <w:r>
        <w:t xml:space="preserve">is very high compared to </w:t>
      </w:r>
      <w:r>
        <w:t>other Boston neighborhoods including n</w:t>
      </w:r>
      <w:r>
        <w:t xml:space="preserve">o residential land zoned for lots over 25,000 </w:t>
      </w:r>
      <w:proofErr w:type="spellStart"/>
      <w:r>
        <w:t>sq.ft</w:t>
      </w:r>
      <w:proofErr w:type="spellEnd"/>
      <w:r>
        <w:t>. Proportion of non-retail business acres per town is very high compared to most suburbs. Th</w:t>
      </w:r>
      <w:r w:rsidR="00922375">
        <w:t>ese suburbs</w:t>
      </w:r>
      <w:r>
        <w:t xml:space="preserve"> are</w:t>
      </w:r>
      <w:r>
        <w:t xml:space="preserve"> not bound </w:t>
      </w:r>
      <w:r>
        <w:t xml:space="preserve">by </w:t>
      </w:r>
      <w:r>
        <w:t xml:space="preserve">the Charles </w:t>
      </w:r>
      <w:proofErr w:type="gramStart"/>
      <w:r>
        <w:t>river</w:t>
      </w:r>
      <w:proofErr w:type="gramEnd"/>
      <w:r>
        <w:t>. Nitrogen oxides concentration (parts per 10 million) is high. Average number of rooms per dwelling is one of the lowest</w:t>
      </w:r>
      <w:r>
        <w:t>.</w:t>
      </w:r>
      <w:r>
        <w:t xml:space="preserve"> Highest proportion of owner proportion of owner-occupied units built prior to 1940. </w:t>
      </w:r>
      <w:r w:rsidR="00922375">
        <w:t>L</w:t>
      </w:r>
      <w:r>
        <w:t>o</w:t>
      </w:r>
      <w:r w:rsidR="00922375">
        <w:t>w</w:t>
      </w:r>
      <w:r>
        <w:t xml:space="preserve"> weighted mean of distances to </w:t>
      </w:r>
      <w:r w:rsidR="00922375">
        <w:t>five Boston employment centres.</w:t>
      </w:r>
    </w:p>
    <w:p w:rsidR="00785A85" w:rsidRDefault="00785A85" w:rsidP="00785A85">
      <w:pPr>
        <w:pStyle w:val="Heading2"/>
      </w:pPr>
      <w:bookmarkStart w:id="11" w:name="_Toc516160927"/>
      <w:r>
        <w:t>Question (h</w:t>
      </w:r>
      <w:r>
        <w:t>)</w:t>
      </w:r>
      <w:bookmarkEnd w:id="11"/>
    </w:p>
    <w:p w:rsidR="00785A85" w:rsidRPr="00922375" w:rsidRDefault="001B50B2" w:rsidP="001B50B2">
      <w:r>
        <w:t xml:space="preserve">Value for suburb average greater than 7 and 8 have been found using </w:t>
      </w:r>
      <w:proofErr w:type="gramStart"/>
      <w:r>
        <w:t>filter(</w:t>
      </w:r>
      <w:proofErr w:type="gramEnd"/>
      <w:r>
        <w:t>) on ‘</w:t>
      </w:r>
      <w:proofErr w:type="spellStart"/>
      <w:r>
        <w:t>rm</w:t>
      </w:r>
      <w:proofErr w:type="spellEnd"/>
      <w:r>
        <w:t xml:space="preserve">’ column. For suburb average more than 8, it is observed that the crime ration is high, the </w:t>
      </w:r>
      <w:r w:rsidRPr="00922375">
        <w:t xml:space="preserve">proportion of residential land zoned for lots over 25,000 </w:t>
      </w:r>
      <w:proofErr w:type="spellStart"/>
      <w:r w:rsidRPr="00922375">
        <w:t>sq.ft</w:t>
      </w:r>
      <w:proofErr w:type="spellEnd"/>
      <w:r w:rsidRPr="00922375">
        <w:t xml:space="preserve"> is mostly 0, </w:t>
      </w:r>
      <w:r w:rsidRPr="00922375">
        <w:t>proportion of non-retail business acres per town</w:t>
      </w:r>
      <w:r w:rsidRPr="00922375">
        <w:t xml:space="preserve"> is less overall. There is only one suburb that bounds river Charles, nitrogen oxide concentration does not fluctuate much. The </w:t>
      </w:r>
      <w:r w:rsidRPr="00922375">
        <w:t>proportion of owner-occupied units built prior to 1940</w:t>
      </w:r>
      <w:r w:rsidRPr="00922375">
        <w:t xml:space="preserve"> is mostly between 70 and 90. These suburbs are near to Boston employment centers</w:t>
      </w:r>
      <w:r w:rsidR="00A70B09" w:rsidRPr="00922375">
        <w:t xml:space="preserve"> and radial highway. F</w:t>
      </w:r>
      <w:r w:rsidR="00A70B09" w:rsidRPr="00922375">
        <w:t>ull-value property-tax</w:t>
      </w:r>
      <w:r w:rsidR="00A70B09" w:rsidRPr="00922375">
        <w:t xml:space="preserve"> ranges from 250 to 350. The suburbs also have a good concentration of pupil-teacher ratio and the blacks living in the area. The status of the population is low in these suburbs and the median is between 40 and 50.</w:t>
      </w:r>
    </w:p>
    <w:p w:rsidR="00A70B09" w:rsidRDefault="00A70B09" w:rsidP="001B50B2">
      <w:pPr>
        <w:rPr>
          <w:rFonts w:ascii="Arial" w:hAnsi="Arial" w:cs="Arial"/>
          <w:color w:val="000000"/>
          <w:sz w:val="20"/>
          <w:szCs w:val="20"/>
          <w:shd w:val="clear" w:color="auto" w:fill="FFFFFF"/>
        </w:rPr>
      </w:pPr>
    </w:p>
    <w:p w:rsidR="00A70B09" w:rsidRPr="00A70B09" w:rsidRDefault="00A70B09" w:rsidP="00A70B09">
      <w:pPr>
        <w:jc w:val="center"/>
        <w:rPr>
          <w:sz w:val="36"/>
          <w:szCs w:val="36"/>
        </w:rPr>
      </w:pPr>
      <w:r w:rsidRPr="00A70B09">
        <w:rPr>
          <w:rFonts w:ascii="Arial" w:hAnsi="Arial" w:cs="Arial"/>
          <w:color w:val="000000"/>
          <w:sz w:val="36"/>
          <w:szCs w:val="36"/>
          <w:shd w:val="clear" w:color="auto" w:fill="FFFFFF"/>
        </w:rPr>
        <w:t>*****</w:t>
      </w:r>
    </w:p>
    <w:sectPr w:rsidR="00A70B09" w:rsidRPr="00A70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16DE"/>
    <w:multiLevelType w:val="hybridMultilevel"/>
    <w:tmpl w:val="10B0A594"/>
    <w:lvl w:ilvl="0" w:tplc="A296EF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77B4D17"/>
    <w:multiLevelType w:val="hybridMultilevel"/>
    <w:tmpl w:val="B80E9EFE"/>
    <w:lvl w:ilvl="0" w:tplc="25824E5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DD64E8"/>
    <w:multiLevelType w:val="hybridMultilevel"/>
    <w:tmpl w:val="6810A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0E"/>
    <w:rsid w:val="0003284B"/>
    <w:rsid w:val="001B50B2"/>
    <w:rsid w:val="00414EC0"/>
    <w:rsid w:val="00457CFC"/>
    <w:rsid w:val="00477E1A"/>
    <w:rsid w:val="006C7A02"/>
    <w:rsid w:val="00785A85"/>
    <w:rsid w:val="007F1EDD"/>
    <w:rsid w:val="00895E96"/>
    <w:rsid w:val="00922375"/>
    <w:rsid w:val="00A70B09"/>
    <w:rsid w:val="00A92E58"/>
    <w:rsid w:val="00B2585D"/>
    <w:rsid w:val="00B51C9C"/>
    <w:rsid w:val="00C409A7"/>
    <w:rsid w:val="00D657C2"/>
    <w:rsid w:val="00DD4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F4A58-3627-4E12-8317-13D55127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D0E"/>
    <w:pPr>
      <w:spacing w:after="200" w:line="276" w:lineRule="auto"/>
    </w:pPr>
    <w:rPr>
      <w:lang w:val="en-CA"/>
    </w:rPr>
  </w:style>
  <w:style w:type="paragraph" w:styleId="Heading1">
    <w:name w:val="heading 1"/>
    <w:basedOn w:val="Normal"/>
    <w:next w:val="Normal"/>
    <w:link w:val="Heading1Char"/>
    <w:uiPriority w:val="9"/>
    <w:qFormat/>
    <w:rsid w:val="00DD4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D0E"/>
    <w:rPr>
      <w:color w:val="0563C1" w:themeColor="hyperlink"/>
      <w:u w:val="single"/>
    </w:rPr>
  </w:style>
  <w:style w:type="character" w:customStyle="1" w:styleId="Heading1Char">
    <w:name w:val="Heading 1 Char"/>
    <w:basedOn w:val="DefaultParagraphFont"/>
    <w:link w:val="Heading1"/>
    <w:uiPriority w:val="9"/>
    <w:rsid w:val="00DD4D0E"/>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DD4D0E"/>
    <w:pPr>
      <w:spacing w:line="259" w:lineRule="auto"/>
      <w:outlineLvl w:val="9"/>
    </w:pPr>
    <w:rPr>
      <w:lang w:val="en-US"/>
    </w:rPr>
  </w:style>
  <w:style w:type="paragraph" w:styleId="TOC1">
    <w:name w:val="toc 1"/>
    <w:basedOn w:val="Normal"/>
    <w:next w:val="Normal"/>
    <w:autoRedefine/>
    <w:uiPriority w:val="39"/>
    <w:unhideWhenUsed/>
    <w:rsid w:val="00DD4D0E"/>
    <w:pPr>
      <w:spacing w:after="100" w:line="259" w:lineRule="auto"/>
    </w:pPr>
  </w:style>
  <w:style w:type="paragraph" w:styleId="TOC2">
    <w:name w:val="toc 2"/>
    <w:basedOn w:val="Normal"/>
    <w:next w:val="Normal"/>
    <w:autoRedefine/>
    <w:uiPriority w:val="39"/>
    <w:unhideWhenUsed/>
    <w:rsid w:val="00DD4D0E"/>
    <w:pPr>
      <w:spacing w:after="100"/>
      <w:ind w:left="220"/>
    </w:pPr>
  </w:style>
  <w:style w:type="character" w:customStyle="1" w:styleId="Heading2Char">
    <w:name w:val="Heading 2 Char"/>
    <w:basedOn w:val="DefaultParagraphFont"/>
    <w:link w:val="Heading2"/>
    <w:uiPriority w:val="9"/>
    <w:rsid w:val="007F1EDD"/>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F1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moodle.queenscollege.ca/moodle/user/view.php?id=370&amp;course=1590"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3</cp:revision>
  <dcterms:created xsi:type="dcterms:W3CDTF">2018-06-07T19:19:00Z</dcterms:created>
  <dcterms:modified xsi:type="dcterms:W3CDTF">2018-06-07T22:53:00Z</dcterms:modified>
</cp:coreProperties>
</file>