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44"/>
          <w:b w:val="1"/>
        </w:rPr>
        <w:t>Carlos Mendez</w:t>
      </w:r>
    </w:p>
    <w:p/>
    <w:p>
      <w:r>
        <w:rPr>
          <w:b w:val="1"/>
        </w:rPr>
        <w:t>Email:</w:t>
      </w:r>
      <w:r>
        <w:t> c.mendez@dentalclinic.nl | Phone: +31 6 56789012</w:t>
      </w:r>
    </w:p>
    <w:p>
      <w:r>
        <w:t>City: Eindhoven | Country: Netherlands</w:t>
      </w:r>
    </w:p>
    <w:p/>
    <w:p>
      <w:r>
        <w:rPr>
          <w:sz w:val="28"/>
          <w:b w:val="1"/>
        </w:rPr>
        <w:t>Professional Summary</w:t>
      </w:r>
    </w:p>
    <w:p>
      <w:r>
        <w:t>Highly experienced general dentist with 15+ years of diverse clinical practice across three countries. Expertise in complex restorative cases, implant prosthetics, and full-mouth rehabilitation. Dedicated to evidence-based dentistry and continuing education.</w:t>
      </w:r>
    </w:p>
    <w:p/>
    <w:p>
      <w:r>
        <w:rPr>
          <w:sz w:val="28"/>
          <w:b w:val="1"/>
        </w:rPr>
        <w:t>Work Experience</w:t>
      </w:r>
    </w:p>
    <w:p>
      <w:r>
        <w:rPr>
          <w:b w:val="1"/>
        </w:rPr>
        <w:t>Lead Dentist | Eindhoven Dental Excellence</w:t>
      </w:r>
    </w:p>
    <w:p>
      <w:r>
        <w:t>Feb 2014 - Present</w:t>
      </w:r>
    </w:p>
    <w:p>
      <w:r>
        <w:t>• Owner-operator of a thriving general practice with 2000+ active patients</w:t>
      </w:r>
    </w:p>
    <w:p>
      <w:r>
        <w:t>• Perform implant placements with 98% success rate over 500+ cases</w:t>
      </w:r>
    </w:p>
    <w:p>
      <w:r>
        <w:t>• Specialize in full-mouth rehabilitation using CAD/CAM technology</w:t>
      </w:r>
    </w:p>
    <w:p>
      <w:r>
        <w:t>• Mentor 2 associate dentists and 3 dental hygienists</w:t>
      </w:r>
    </w:p>
    <w:p/>
    <w:p>
      <w:r>
        <w:rPr>
          <w:b w:val="1"/>
        </w:rPr>
        <w:t>Associate Dentist | Klinik Für Zahnmedizin München</w:t>
      </w:r>
    </w:p>
    <w:p>
      <w:r>
        <w:t>Sep 2011 - Jan 2014</w:t>
      </w:r>
    </w:p>
    <w:p>
      <w:r>
        <w:t>• Performed advanced restorative and prosthodontic procedures</w:t>
      </w:r>
    </w:p>
    <w:p>
      <w:r>
        <w:t>• Built referral network for implant and cosmetic cases</w:t>
      </w:r>
    </w:p>
    <w:p>
      <w:r>
        <w:t>• Maintained 95% insurance claim approval rate</w:t>
      </w:r>
    </w:p>
    <w:p/>
    <w:p>
      <w:r>
        <w:rPr>
          <w:b w:val="1"/>
        </w:rPr>
        <w:t>General Dentist | Clínica Dental Barcelona</w:t>
      </w:r>
    </w:p>
    <w:p>
      <w:r>
        <w:t>Jul 2008 - Aug 2011</w:t>
      </w:r>
    </w:p>
    <w:p>
      <w:r>
        <w:t>• Provided comprehensive dental care in high-volume urban practice</w:t>
      </w:r>
    </w:p>
    <w:p>
      <w:r>
        <w:t>• Developed community outreach program for underserved populations</w:t>
      </w:r>
    </w:p>
    <w:p>
      <w:r>
        <w:t>• Volunteered for dental missions in Morocco and Senegal</w:t>
      </w:r>
    </w:p>
    <w:p/>
    <w:p>
      <w:r>
        <w:rPr>
          <w:sz w:val="28"/>
          <w:b w:val="1"/>
        </w:rPr>
        <w:t>Education</w:t>
      </w:r>
    </w:p>
    <w:p>
      <w:r>
        <w:rPr>
          <w:b w:val="1"/>
        </w:rPr>
        <w:t>Doctor of Dental Surgery (Licenciatura en Odontología)</w:t>
      </w:r>
    </w:p>
    <w:p>
      <w:r>
        <w:t>Universitat de Barcelona | 2002 - 2007</w:t>
      </w:r>
    </w:p>
    <w:p>
      <w:r>
        <w:rPr>
          <w:b w:val="1"/>
        </w:rPr>
        <w:t>Postgraduate Diploma in Implantology</w:t>
      </w:r>
    </w:p>
    <w:p>
      <w:r>
        <w:t>Universiteit van Amsterdam (ACTA) | 2016 - 2017</w:t>
      </w:r>
    </w:p>
    <w:p/>
    <w:p>
      <w:r>
        <w:rPr>
          <w:sz w:val="28"/>
          <w:b w:val="1"/>
        </w:rPr>
        <w:t>Skills</w:t>
      </w:r>
    </w:p>
    <w:p>
      <w:r>
        <w:t>Implantology &amp; Implant Prosthetics, Full-Mouth Rehabilitation, CAD/CAM Restorations, Endodontic Microsurgery, Periodontal Surgery, Cosmetic Dentistry (Veneers, Bonding), Cerec, CBCT Interpretation, Conscious Sedation</w:t>
      </w:r>
    </w:p>
    <w:p/>
    <w:p>
      <w:r>
        <w:rPr>
          <w:sz w:val="28"/>
          <w:b w:val="1"/>
        </w:rPr>
        <w:t>Languages</w:t>
      </w:r>
    </w:p>
    <w:p>
      <w:r>
        <w:t>Spanish (Native), Dutch (C1), English (C2), German (B2), French (A2)</w:t>
      </w:r>
    </w:p>
    <w:p/>
    <w:p>
      <w:r>
        <w:rPr>
          <w:sz w:val="28"/>
          <w:b w:val="1"/>
        </w:rPr>
        <w:t>Registration</w:t>
      </w:r>
    </w:p>
    <w:p>
      <w:r>
        <w:t>BIG: 5566778</w:t>
      </w:r>
    </w:p>
    <w:p>
      <w:r>
        <w:t>15+ years of experience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/>
</file>