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F25" w:rsidRPr="00101838" w:rsidRDefault="00AE3D2B" w:rsidP="00AE3D2B">
      <w:pPr>
        <w:jc w:val="center"/>
        <w:rPr>
          <w:b/>
          <w:bCs/>
          <w:sz w:val="32"/>
          <w:szCs w:val="32"/>
        </w:rPr>
      </w:pPr>
      <w:r w:rsidRPr="00101838">
        <w:rPr>
          <w:b/>
          <w:bCs/>
          <w:sz w:val="32"/>
          <w:szCs w:val="32"/>
        </w:rPr>
        <w:t>Lab no 9</w:t>
      </w:r>
      <w:bookmarkStart w:id="0" w:name="_GoBack"/>
      <w:bookmarkEnd w:id="0"/>
    </w:p>
    <w:p w:rsidR="00AE3D2B" w:rsidRPr="00101838" w:rsidRDefault="00AE3D2B" w:rsidP="00AE3D2B">
      <w:pPr>
        <w:rPr>
          <w:b/>
          <w:bCs/>
          <w:sz w:val="32"/>
          <w:szCs w:val="32"/>
        </w:rPr>
      </w:pPr>
      <w:r w:rsidRPr="00101838">
        <w:rPr>
          <w:b/>
          <w:bCs/>
          <w:sz w:val="32"/>
          <w:szCs w:val="32"/>
        </w:rPr>
        <w:t xml:space="preserve">Topic </w:t>
      </w:r>
      <w:proofErr w:type="gramStart"/>
      <w:r w:rsidRPr="00101838">
        <w:rPr>
          <w:b/>
          <w:bCs/>
          <w:sz w:val="32"/>
          <w:szCs w:val="32"/>
        </w:rPr>
        <w:t>To</w:t>
      </w:r>
      <w:proofErr w:type="gramEnd"/>
      <w:r w:rsidRPr="00101838">
        <w:rPr>
          <w:b/>
          <w:bCs/>
          <w:sz w:val="32"/>
          <w:szCs w:val="32"/>
        </w:rPr>
        <w:t xml:space="preserve"> become familiar with ETL process Objectives - To learn ETL process for DWHs using Integration Services. </w:t>
      </w:r>
    </w:p>
    <w:p w:rsidR="00AE3D2B" w:rsidRPr="00101838" w:rsidRDefault="00AE3D2B" w:rsidP="00AE3D2B">
      <w:pPr>
        <w:rPr>
          <w:b/>
          <w:bCs/>
          <w:sz w:val="32"/>
          <w:szCs w:val="32"/>
        </w:rPr>
      </w:pPr>
      <w:proofErr w:type="gramStart"/>
      <w:r w:rsidRPr="00101838">
        <w:rPr>
          <w:b/>
          <w:bCs/>
          <w:sz w:val="32"/>
          <w:szCs w:val="32"/>
        </w:rPr>
        <w:t>TASK :</w:t>
      </w:r>
      <w:proofErr w:type="gramEnd"/>
      <w:r w:rsidRPr="00101838">
        <w:rPr>
          <w:b/>
          <w:bCs/>
          <w:sz w:val="32"/>
          <w:szCs w:val="32"/>
        </w:rPr>
        <w:t xml:space="preserve"> Lab1 dealt with extracted data from a single flat file source, transformed the data using Lookup transformations, and finally loaded the data into the </w:t>
      </w:r>
      <w:proofErr w:type="spellStart"/>
      <w:r w:rsidRPr="00101838">
        <w:rPr>
          <w:b/>
          <w:bCs/>
          <w:sz w:val="32"/>
          <w:szCs w:val="32"/>
        </w:rPr>
        <w:t>FactCurrency</w:t>
      </w:r>
      <w:proofErr w:type="spellEnd"/>
      <w:r w:rsidRPr="00101838">
        <w:rPr>
          <w:b/>
          <w:bCs/>
          <w:sz w:val="32"/>
          <w:szCs w:val="32"/>
        </w:rPr>
        <w:t xml:space="preserve"> fact table of the AdventureWorksDW2014 sample database. However, a typical ETL process would extract data from multiple flat file sources and you have to do so. The sample files can be downloaded from the link below:</w:t>
      </w:r>
    </w:p>
    <w:p w:rsidR="00AE3D2B" w:rsidRPr="00101838" w:rsidRDefault="00AE3D2B" w:rsidP="00AE3D2B">
      <w:pPr>
        <w:rPr>
          <w:b/>
          <w:bCs/>
          <w:sz w:val="32"/>
          <w:szCs w:val="32"/>
        </w:rPr>
      </w:pPr>
      <w:r w:rsidRPr="00101838">
        <w:rPr>
          <w:noProof/>
          <w:lang w:val="en-US"/>
        </w:rPr>
        <w:drawing>
          <wp:inline distT="0" distB="0" distL="0" distR="0" wp14:anchorId="6BADD3CB" wp14:editId="06A2FB20">
            <wp:extent cx="2311104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888" cy="394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2B" w:rsidRPr="00101838" w:rsidRDefault="00AE3D2B" w:rsidP="00AE3D2B">
      <w:pPr>
        <w:rPr>
          <w:b/>
          <w:bCs/>
          <w:sz w:val="32"/>
          <w:szCs w:val="32"/>
        </w:rPr>
      </w:pPr>
    </w:p>
    <w:p w:rsidR="00AE3D2B" w:rsidRPr="00101838" w:rsidRDefault="00AE3D2B" w:rsidP="00AE3D2B">
      <w:pPr>
        <w:rPr>
          <w:b/>
          <w:bCs/>
          <w:sz w:val="32"/>
          <w:szCs w:val="32"/>
        </w:rPr>
      </w:pPr>
      <w:r w:rsidRPr="00101838">
        <w:rPr>
          <w:noProof/>
          <w:lang w:val="en-US"/>
        </w:rPr>
        <w:lastRenderedPageBreak/>
        <w:drawing>
          <wp:inline distT="0" distB="0" distL="0" distR="0" wp14:anchorId="3588AF27" wp14:editId="57B42B4E">
            <wp:extent cx="5731510" cy="2103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2B" w:rsidRPr="00101838" w:rsidRDefault="00AE3D2B" w:rsidP="00AE3D2B">
      <w:pPr>
        <w:rPr>
          <w:b/>
          <w:bCs/>
          <w:sz w:val="32"/>
          <w:szCs w:val="32"/>
        </w:rPr>
      </w:pPr>
    </w:p>
    <w:p w:rsidR="00AE3D2B" w:rsidRPr="00101838" w:rsidRDefault="00AE3D2B" w:rsidP="00AE3D2B">
      <w:pPr>
        <w:rPr>
          <w:b/>
          <w:bCs/>
          <w:sz w:val="32"/>
          <w:szCs w:val="32"/>
        </w:rPr>
      </w:pPr>
      <w:r w:rsidRPr="00101838">
        <w:rPr>
          <w:noProof/>
          <w:lang w:val="en-US"/>
        </w:rPr>
        <w:drawing>
          <wp:inline distT="0" distB="0" distL="0" distR="0" wp14:anchorId="35EE3BC2" wp14:editId="0F7754F3">
            <wp:extent cx="5731510" cy="1692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2B" w:rsidRPr="00101838" w:rsidRDefault="00AE3D2B" w:rsidP="00AE3D2B">
      <w:pPr>
        <w:rPr>
          <w:b/>
          <w:bCs/>
          <w:sz w:val="32"/>
          <w:szCs w:val="32"/>
        </w:rPr>
      </w:pPr>
    </w:p>
    <w:p w:rsidR="00AE3D2B" w:rsidRPr="00101838" w:rsidRDefault="00AE3D2B" w:rsidP="00AE3D2B">
      <w:pPr>
        <w:rPr>
          <w:b/>
          <w:bCs/>
          <w:sz w:val="32"/>
          <w:szCs w:val="32"/>
        </w:rPr>
      </w:pPr>
      <w:r w:rsidRPr="00101838">
        <w:rPr>
          <w:noProof/>
          <w:lang w:val="en-US"/>
        </w:rPr>
        <w:drawing>
          <wp:inline distT="0" distB="0" distL="0" distR="0" wp14:anchorId="7002AF16" wp14:editId="3203E3C4">
            <wp:extent cx="5731510" cy="2562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2B" w:rsidRPr="00101838" w:rsidRDefault="00AE3D2B" w:rsidP="00AE3D2B">
      <w:pPr>
        <w:rPr>
          <w:b/>
          <w:bCs/>
          <w:sz w:val="32"/>
          <w:szCs w:val="32"/>
        </w:rPr>
      </w:pPr>
    </w:p>
    <w:p w:rsidR="00AE3D2B" w:rsidRPr="00101838" w:rsidRDefault="00AE3D2B" w:rsidP="00AE3D2B">
      <w:pPr>
        <w:rPr>
          <w:b/>
          <w:bCs/>
          <w:sz w:val="32"/>
          <w:szCs w:val="32"/>
        </w:rPr>
      </w:pPr>
      <w:r w:rsidRPr="00101838">
        <w:rPr>
          <w:noProof/>
          <w:lang w:val="en-US"/>
        </w:rPr>
        <w:lastRenderedPageBreak/>
        <w:drawing>
          <wp:inline distT="0" distB="0" distL="0" distR="0" wp14:anchorId="5A45AAF2" wp14:editId="3DBBF076">
            <wp:extent cx="5731510" cy="2423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2B" w:rsidRPr="00101838" w:rsidRDefault="00AE3D2B" w:rsidP="00AE3D2B">
      <w:pPr>
        <w:rPr>
          <w:b/>
          <w:bCs/>
          <w:sz w:val="32"/>
          <w:szCs w:val="32"/>
        </w:rPr>
      </w:pPr>
      <w:r w:rsidRPr="00101838">
        <w:rPr>
          <w:noProof/>
          <w:lang w:val="en-US"/>
        </w:rPr>
        <w:drawing>
          <wp:inline distT="0" distB="0" distL="0" distR="0" wp14:anchorId="6E04C3F1" wp14:editId="47DDF607">
            <wp:extent cx="5731510" cy="3512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D2B" w:rsidRPr="0010183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B50" w:rsidRDefault="00DD1B50" w:rsidP="00AE3D2B">
      <w:pPr>
        <w:spacing w:after="0" w:line="240" w:lineRule="auto"/>
      </w:pPr>
      <w:r>
        <w:separator/>
      </w:r>
    </w:p>
  </w:endnote>
  <w:endnote w:type="continuationSeparator" w:id="0">
    <w:p w:rsidR="00DD1B50" w:rsidRDefault="00DD1B50" w:rsidP="00AE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BC3" w:rsidRDefault="001A7BC3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LAB # 09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01838" w:rsidRPr="0010183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A7BC3" w:rsidRDefault="001A7B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B50" w:rsidRDefault="00DD1B50" w:rsidP="00AE3D2B">
      <w:pPr>
        <w:spacing w:after="0" w:line="240" w:lineRule="auto"/>
      </w:pPr>
      <w:r>
        <w:separator/>
      </w:r>
    </w:p>
  </w:footnote>
  <w:footnote w:type="continuationSeparator" w:id="0">
    <w:p w:rsidR="00DD1B50" w:rsidRDefault="00DD1B50" w:rsidP="00AE3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BC3" w:rsidRDefault="001A7BC3">
    <w:pPr>
      <w:pStyle w:val="Header"/>
    </w:pPr>
    <w:r>
      <w:t>16SW13</w:t>
    </w:r>
  </w:p>
  <w:p w:rsidR="001A7BC3" w:rsidRDefault="001A7B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2B"/>
    <w:rsid w:val="00101838"/>
    <w:rsid w:val="001A7BC3"/>
    <w:rsid w:val="002D33AC"/>
    <w:rsid w:val="004E0FE9"/>
    <w:rsid w:val="00AE3D2B"/>
    <w:rsid w:val="00D135DA"/>
    <w:rsid w:val="00D17D41"/>
    <w:rsid w:val="00D87F25"/>
    <w:rsid w:val="00DD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D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2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3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D2B"/>
  </w:style>
  <w:style w:type="paragraph" w:styleId="Footer">
    <w:name w:val="footer"/>
    <w:basedOn w:val="Normal"/>
    <w:link w:val="FooterChar"/>
    <w:uiPriority w:val="99"/>
    <w:unhideWhenUsed/>
    <w:rsid w:val="00AE3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D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D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2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3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D2B"/>
  </w:style>
  <w:style w:type="paragraph" w:styleId="Footer">
    <w:name w:val="footer"/>
    <w:basedOn w:val="Normal"/>
    <w:link w:val="FooterChar"/>
    <w:uiPriority w:val="99"/>
    <w:unhideWhenUsed/>
    <w:rsid w:val="00AE3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Sandeep</cp:lastModifiedBy>
  <cp:revision>4</cp:revision>
  <dcterms:created xsi:type="dcterms:W3CDTF">2019-09-08T13:35:00Z</dcterms:created>
  <dcterms:modified xsi:type="dcterms:W3CDTF">2019-09-22T14:43:00Z</dcterms:modified>
</cp:coreProperties>
</file>