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6EA08" w14:textId="77777777" w:rsidR="006F38D4" w:rsidRDefault="00000000">
      <w:pPr>
        <w:pStyle w:val="Heading1"/>
      </w:pPr>
      <w:bookmarkStart w:id="0" w:name="scope-of-work"/>
      <w:r>
        <w:t>Scope of Work</w:t>
      </w:r>
    </w:p>
    <w:p w14:paraId="77ED0D8B" w14:textId="77777777" w:rsidR="006F38D4" w:rsidRDefault="00000000">
      <w:pPr>
        <w:pStyle w:val="Heading2"/>
      </w:pPr>
      <w:bookmarkStart w:id="1" w:name="Xf12bd30ead11f08a5340a1ee23caaae22f4cbcf"/>
      <w:r>
        <w:t>Refrigeration Pipe Equivalent Length, Fittings &amp; Line Sizing Calculator</w:t>
      </w:r>
    </w:p>
    <w:p w14:paraId="5C2D8920" w14:textId="77777777" w:rsidR="006F38D4" w:rsidRDefault="00000000">
      <w:pPr>
        <w:pStyle w:val="Heading3"/>
      </w:pPr>
      <w:bookmarkStart w:id="2" w:name="objective"/>
      <w:r>
        <w:t>1. Objective</w:t>
      </w:r>
    </w:p>
    <w:p w14:paraId="59F285BD" w14:textId="77777777" w:rsidR="006F38D4" w:rsidRDefault="00000000">
      <w:pPr>
        <w:pStyle w:val="FirstParagraph"/>
      </w:pPr>
      <w:r>
        <w:t xml:space="preserve">Develop a web-based </w:t>
      </w:r>
      <w:r>
        <w:rPr>
          <w:b/>
          <w:bCs/>
        </w:rPr>
        <w:t>Refrigeration Piping Design &amp; Line Sizing Calculator</w:t>
      </w:r>
      <w:r>
        <w:t xml:space="preserve"> in HTML/CSS/JavaScript that combines:</w:t>
      </w:r>
    </w:p>
    <w:p w14:paraId="480179D4" w14:textId="77777777" w:rsidR="006F38D4" w:rsidRDefault="00000000">
      <w:pPr>
        <w:pStyle w:val="Compact"/>
        <w:numPr>
          <w:ilvl w:val="0"/>
          <w:numId w:val="2"/>
        </w:numPr>
      </w:pPr>
      <w:r>
        <w:t>Refrigerant line sizing</w:t>
      </w:r>
    </w:p>
    <w:p w14:paraId="7BAB8F81" w14:textId="77777777" w:rsidR="006F38D4" w:rsidRDefault="00000000">
      <w:pPr>
        <w:pStyle w:val="Compact"/>
        <w:numPr>
          <w:ilvl w:val="0"/>
          <w:numId w:val="2"/>
        </w:numPr>
      </w:pPr>
      <w:r>
        <w:t>Actual pipe length calculation</w:t>
      </w:r>
    </w:p>
    <w:p w14:paraId="7FAD51BA" w14:textId="77777777" w:rsidR="006F38D4" w:rsidRDefault="00000000">
      <w:pPr>
        <w:pStyle w:val="Compact"/>
        <w:numPr>
          <w:ilvl w:val="0"/>
          <w:numId w:val="2"/>
        </w:numPr>
      </w:pPr>
      <w:r>
        <w:t>Equivalent length of pipe fittings and components</w:t>
      </w:r>
    </w:p>
    <w:p w14:paraId="3725552A" w14:textId="77777777" w:rsidR="006F38D4" w:rsidRDefault="00000000">
      <w:pPr>
        <w:pStyle w:val="Compact"/>
        <w:numPr>
          <w:ilvl w:val="0"/>
          <w:numId w:val="2"/>
        </w:numPr>
      </w:pPr>
      <w:r>
        <w:t>Pressure-drop calculation</w:t>
      </w:r>
    </w:p>
    <w:p w14:paraId="2E410B32" w14:textId="77777777" w:rsidR="006F38D4" w:rsidRDefault="00000000">
      <w:pPr>
        <w:pStyle w:val="Compact"/>
        <w:numPr>
          <w:ilvl w:val="0"/>
          <w:numId w:val="2"/>
        </w:numPr>
      </w:pPr>
      <w:r>
        <w:t>Refrigerant velocity calculation</w:t>
      </w:r>
    </w:p>
    <w:p w14:paraId="105735F7" w14:textId="77777777" w:rsidR="006F38D4" w:rsidRDefault="00000000">
      <w:pPr>
        <w:pStyle w:val="Compact"/>
        <w:numPr>
          <w:ilvl w:val="0"/>
          <w:numId w:val="2"/>
        </w:numPr>
      </w:pPr>
      <w:r>
        <w:t>Oil-return assessment</w:t>
      </w:r>
    </w:p>
    <w:p w14:paraId="7CBDEC10" w14:textId="77777777" w:rsidR="006F38D4" w:rsidRDefault="00000000">
      <w:pPr>
        <w:pStyle w:val="Compact"/>
        <w:numPr>
          <w:ilvl w:val="0"/>
          <w:numId w:val="2"/>
        </w:numPr>
      </w:pPr>
      <w:r>
        <w:t>Engineering PASS / WARNING / FAIL indicators</w:t>
      </w:r>
    </w:p>
    <w:p w14:paraId="1D162FE1" w14:textId="77777777" w:rsidR="006F38D4" w:rsidRDefault="00000000">
      <w:pPr>
        <w:pStyle w:val="Compact"/>
        <w:numPr>
          <w:ilvl w:val="0"/>
          <w:numId w:val="2"/>
        </w:numPr>
      </w:pPr>
      <w:r>
        <w:t>Multi-unit input and output</w:t>
      </w:r>
    </w:p>
    <w:p w14:paraId="77378D32" w14:textId="77777777" w:rsidR="006F38D4" w:rsidRDefault="00000000">
      <w:pPr>
        <w:pStyle w:val="Compact"/>
        <w:numPr>
          <w:ilvl w:val="0"/>
          <w:numId w:val="2"/>
        </w:numPr>
      </w:pPr>
      <w:r>
        <w:t>Engineering guidance to support refrigeration design decisions</w:t>
      </w:r>
    </w:p>
    <w:p w14:paraId="2930BBCA" w14:textId="77777777" w:rsidR="006F38D4" w:rsidRDefault="00000000">
      <w:pPr>
        <w:pStyle w:val="FirstParagraph"/>
      </w:pPr>
      <w:r>
        <w:t xml:space="preserve">The tool should provide functionality comparable to the </w:t>
      </w:r>
      <w:r>
        <w:rPr>
          <w:b/>
          <w:bCs/>
        </w:rPr>
        <w:t>Sporlan Virtual Engineer</w:t>
      </w:r>
      <w:r>
        <w:t xml:space="preserve">, while adding a dedicated and more flexible </w:t>
      </w:r>
      <w:r>
        <w:rPr>
          <w:b/>
          <w:bCs/>
        </w:rPr>
        <w:t>actual equivalent-length calculation module</w:t>
      </w:r>
      <w:r>
        <w:t>, which is not directly provided by Sporlan Virtual Engineer.</w:t>
      </w:r>
    </w:p>
    <w:p w14:paraId="4DA0FB57" w14:textId="77777777" w:rsidR="006F38D4" w:rsidRDefault="00000000">
      <w:r>
        <w:pict w14:anchorId="75DE14CC">
          <v:rect id="_x0000_i1025" style="width:0;height:1.5pt" o:hralign="center" o:hrstd="t" o:hr="t"/>
        </w:pict>
      </w:r>
    </w:p>
    <w:p w14:paraId="33D712F8" w14:textId="77777777" w:rsidR="006F38D4" w:rsidRDefault="00000000">
      <w:pPr>
        <w:pStyle w:val="Heading1"/>
      </w:pPr>
      <w:bookmarkStart w:id="3" w:name="main-calculation-modules"/>
      <w:bookmarkEnd w:id="0"/>
      <w:bookmarkEnd w:id="1"/>
      <w:bookmarkEnd w:id="2"/>
      <w:r>
        <w:t>2. Main Calculation Modules</w:t>
      </w:r>
    </w:p>
    <w:p w14:paraId="5CFF902E" w14:textId="77777777" w:rsidR="006F38D4" w:rsidRDefault="00000000">
      <w:pPr>
        <w:pStyle w:val="Heading3"/>
      </w:pPr>
      <w:bookmarkStart w:id="4" w:name="a.-refrigeration-system-inputs"/>
      <w:r>
        <w:t>A. Refrigeration System Inputs</w:t>
      </w:r>
    </w:p>
    <w:p w14:paraId="534B179E" w14:textId="77777777" w:rsidR="006F38D4" w:rsidRDefault="00000000">
      <w:pPr>
        <w:pStyle w:val="FirstParagraph"/>
      </w:pPr>
      <w:r>
        <w:t>The user shall be able to define:</w:t>
      </w:r>
    </w:p>
    <w:p w14:paraId="02D5D940" w14:textId="77777777" w:rsidR="006F38D4" w:rsidRDefault="00000000">
      <w:pPr>
        <w:pStyle w:val="Compact"/>
        <w:numPr>
          <w:ilvl w:val="0"/>
          <w:numId w:val="3"/>
        </w:numPr>
      </w:pPr>
      <w:r>
        <w:t>Refrigerant</w:t>
      </w:r>
    </w:p>
    <w:p w14:paraId="60FC1F59" w14:textId="77777777" w:rsidR="006F38D4" w:rsidRDefault="00000000">
      <w:pPr>
        <w:pStyle w:val="Compact"/>
        <w:numPr>
          <w:ilvl w:val="0"/>
          <w:numId w:val="3"/>
        </w:numPr>
      </w:pPr>
      <w:r>
        <w:t>Refrigeration capacity</w:t>
      </w:r>
    </w:p>
    <w:p w14:paraId="434B94E4" w14:textId="77777777" w:rsidR="006F38D4" w:rsidRDefault="00000000">
      <w:pPr>
        <w:pStyle w:val="Compact"/>
        <w:numPr>
          <w:ilvl w:val="0"/>
          <w:numId w:val="3"/>
        </w:numPr>
      </w:pPr>
      <w:r>
        <w:t>Evaporating temperature / pressure</w:t>
      </w:r>
    </w:p>
    <w:p w14:paraId="459BCD76" w14:textId="77777777" w:rsidR="006F38D4" w:rsidRDefault="00000000">
      <w:pPr>
        <w:pStyle w:val="Compact"/>
        <w:numPr>
          <w:ilvl w:val="0"/>
          <w:numId w:val="3"/>
        </w:numPr>
      </w:pPr>
      <w:r>
        <w:t>Condensing temperature / pressure</w:t>
      </w:r>
    </w:p>
    <w:p w14:paraId="05261185" w14:textId="77777777" w:rsidR="006F38D4" w:rsidRDefault="00000000">
      <w:pPr>
        <w:pStyle w:val="Compact"/>
        <w:numPr>
          <w:ilvl w:val="0"/>
          <w:numId w:val="3"/>
        </w:numPr>
      </w:pPr>
      <w:r>
        <w:t>Suction temperature / superheat</w:t>
      </w:r>
    </w:p>
    <w:p w14:paraId="207AD324" w14:textId="77777777" w:rsidR="006F38D4" w:rsidRDefault="00000000">
      <w:pPr>
        <w:pStyle w:val="Compact"/>
        <w:numPr>
          <w:ilvl w:val="0"/>
          <w:numId w:val="3"/>
        </w:numPr>
      </w:pPr>
      <w:r>
        <w:t>Liquid temperature / subcooling</w:t>
      </w:r>
    </w:p>
    <w:p w14:paraId="2302CBEB" w14:textId="77777777" w:rsidR="006F38D4" w:rsidRDefault="00000000">
      <w:pPr>
        <w:pStyle w:val="Compact"/>
        <w:numPr>
          <w:ilvl w:val="0"/>
          <w:numId w:val="3"/>
        </w:numPr>
      </w:pPr>
      <w:r>
        <w:t>Refrigerant mass flow</w:t>
      </w:r>
    </w:p>
    <w:p w14:paraId="3D55C6EB" w14:textId="77777777" w:rsidR="006F38D4" w:rsidRDefault="00000000">
      <w:pPr>
        <w:pStyle w:val="Compact"/>
        <w:numPr>
          <w:ilvl w:val="0"/>
          <w:numId w:val="3"/>
        </w:numPr>
      </w:pPr>
      <w:r>
        <w:t>Pipe material</w:t>
      </w:r>
    </w:p>
    <w:p w14:paraId="1EBD0954" w14:textId="77777777" w:rsidR="006F38D4" w:rsidRDefault="00000000">
      <w:pPr>
        <w:pStyle w:val="Compact"/>
        <w:numPr>
          <w:ilvl w:val="0"/>
          <w:numId w:val="3"/>
        </w:numPr>
      </w:pPr>
      <w:r>
        <w:t>Pipe type</w:t>
      </w:r>
    </w:p>
    <w:p w14:paraId="551B9AD4" w14:textId="77777777" w:rsidR="006F38D4" w:rsidRDefault="00000000">
      <w:pPr>
        <w:pStyle w:val="Compact"/>
        <w:numPr>
          <w:ilvl w:val="0"/>
          <w:numId w:val="3"/>
        </w:numPr>
      </w:pPr>
      <w:r>
        <w:t>Pipe nominal size</w:t>
      </w:r>
    </w:p>
    <w:p w14:paraId="1F0FA384" w14:textId="77777777" w:rsidR="006F38D4" w:rsidRDefault="00000000">
      <w:pPr>
        <w:pStyle w:val="Compact"/>
        <w:numPr>
          <w:ilvl w:val="0"/>
          <w:numId w:val="3"/>
        </w:numPr>
      </w:pPr>
      <w:r>
        <w:lastRenderedPageBreak/>
        <w:t>Actual pipe length</w:t>
      </w:r>
    </w:p>
    <w:p w14:paraId="3600B307" w14:textId="77777777" w:rsidR="006F38D4" w:rsidRDefault="00000000">
      <w:pPr>
        <w:pStyle w:val="Compact"/>
        <w:numPr>
          <w:ilvl w:val="0"/>
          <w:numId w:val="3"/>
        </w:numPr>
      </w:pPr>
      <w:r>
        <w:t>Vertical rise / drop</w:t>
      </w:r>
    </w:p>
    <w:p w14:paraId="53E0F699" w14:textId="77777777" w:rsidR="006F38D4" w:rsidRDefault="00000000">
      <w:pPr>
        <w:pStyle w:val="Compact"/>
        <w:numPr>
          <w:ilvl w:val="0"/>
          <w:numId w:val="3"/>
        </w:numPr>
      </w:pPr>
      <w:r>
        <w:t>Number and type of fittings</w:t>
      </w:r>
    </w:p>
    <w:p w14:paraId="78612A5D" w14:textId="77777777" w:rsidR="006F38D4" w:rsidRDefault="00000000">
      <w:pPr>
        <w:pStyle w:val="Compact"/>
        <w:numPr>
          <w:ilvl w:val="0"/>
          <w:numId w:val="3"/>
        </w:numPr>
      </w:pPr>
      <w:r>
        <w:t>Valves</w:t>
      </w:r>
    </w:p>
    <w:p w14:paraId="42A3295F" w14:textId="77777777" w:rsidR="006F38D4" w:rsidRDefault="00000000">
      <w:pPr>
        <w:pStyle w:val="Compact"/>
        <w:numPr>
          <w:ilvl w:val="0"/>
          <w:numId w:val="3"/>
        </w:numPr>
      </w:pPr>
      <w:r>
        <w:t>Filters/driers</w:t>
      </w:r>
    </w:p>
    <w:p w14:paraId="0876F775" w14:textId="77777777" w:rsidR="006F38D4" w:rsidRDefault="00000000">
      <w:pPr>
        <w:pStyle w:val="Compact"/>
        <w:numPr>
          <w:ilvl w:val="0"/>
          <w:numId w:val="3"/>
        </w:numPr>
      </w:pPr>
      <w:r>
        <w:t>Sight glasses</w:t>
      </w:r>
    </w:p>
    <w:p w14:paraId="57000417" w14:textId="77777777" w:rsidR="006F38D4" w:rsidRDefault="00000000">
      <w:pPr>
        <w:pStyle w:val="Compact"/>
        <w:numPr>
          <w:ilvl w:val="0"/>
          <w:numId w:val="3"/>
        </w:numPr>
      </w:pPr>
      <w:r>
        <w:t>Solenoid valves</w:t>
      </w:r>
    </w:p>
    <w:p w14:paraId="36A9D639" w14:textId="77777777" w:rsidR="006F38D4" w:rsidRDefault="00000000">
      <w:pPr>
        <w:pStyle w:val="Compact"/>
        <w:numPr>
          <w:ilvl w:val="0"/>
          <w:numId w:val="3"/>
        </w:numPr>
      </w:pPr>
      <w:r>
        <w:t>Check valves</w:t>
      </w:r>
    </w:p>
    <w:p w14:paraId="2C8C29D1" w14:textId="77777777" w:rsidR="006F38D4" w:rsidRDefault="00000000">
      <w:pPr>
        <w:pStyle w:val="Compact"/>
        <w:numPr>
          <w:ilvl w:val="0"/>
          <w:numId w:val="3"/>
        </w:numPr>
      </w:pPr>
      <w:r>
        <w:t>Other refrigeration devices</w:t>
      </w:r>
    </w:p>
    <w:p w14:paraId="182CF9FD" w14:textId="77777777" w:rsidR="006F38D4" w:rsidRDefault="00000000">
      <w:pPr>
        <w:pStyle w:val="FirstParagraph"/>
      </w:pPr>
      <w:r>
        <w:t>The system should support common refrigerants, including:</w:t>
      </w:r>
    </w:p>
    <w:p w14:paraId="107F2831" w14:textId="77777777" w:rsidR="006F38D4" w:rsidRDefault="00000000">
      <w:pPr>
        <w:pStyle w:val="Compact"/>
        <w:numPr>
          <w:ilvl w:val="0"/>
          <w:numId w:val="4"/>
        </w:numPr>
      </w:pPr>
      <w:r>
        <w:t>R454B</w:t>
      </w:r>
    </w:p>
    <w:p w14:paraId="7935AC00" w14:textId="77777777" w:rsidR="006F38D4" w:rsidRDefault="00000000">
      <w:pPr>
        <w:pStyle w:val="Compact"/>
        <w:numPr>
          <w:ilvl w:val="0"/>
          <w:numId w:val="4"/>
        </w:numPr>
      </w:pPr>
      <w:r>
        <w:t>R410A</w:t>
      </w:r>
    </w:p>
    <w:p w14:paraId="1B1471CA" w14:textId="77777777" w:rsidR="006F38D4" w:rsidRDefault="00000000">
      <w:pPr>
        <w:pStyle w:val="Compact"/>
        <w:numPr>
          <w:ilvl w:val="0"/>
          <w:numId w:val="4"/>
        </w:numPr>
      </w:pPr>
      <w:r>
        <w:t>R32</w:t>
      </w:r>
    </w:p>
    <w:p w14:paraId="7A5E1A89" w14:textId="77777777" w:rsidR="006F38D4" w:rsidRDefault="00000000">
      <w:pPr>
        <w:pStyle w:val="Compact"/>
        <w:numPr>
          <w:ilvl w:val="0"/>
          <w:numId w:val="4"/>
        </w:numPr>
      </w:pPr>
      <w:r>
        <w:t>R134a</w:t>
      </w:r>
    </w:p>
    <w:p w14:paraId="072CF6E7" w14:textId="77777777" w:rsidR="006F38D4" w:rsidRDefault="00000000">
      <w:pPr>
        <w:pStyle w:val="Compact"/>
        <w:numPr>
          <w:ilvl w:val="0"/>
          <w:numId w:val="4"/>
        </w:numPr>
      </w:pPr>
      <w:r>
        <w:t>R448A</w:t>
      </w:r>
    </w:p>
    <w:p w14:paraId="6308BC94" w14:textId="77777777" w:rsidR="006F38D4" w:rsidRDefault="00000000">
      <w:pPr>
        <w:pStyle w:val="Compact"/>
        <w:numPr>
          <w:ilvl w:val="0"/>
          <w:numId w:val="4"/>
        </w:numPr>
      </w:pPr>
      <w:r>
        <w:t>R449A</w:t>
      </w:r>
    </w:p>
    <w:p w14:paraId="6137709A" w14:textId="77777777" w:rsidR="006F38D4" w:rsidRDefault="00000000">
      <w:pPr>
        <w:pStyle w:val="Compact"/>
        <w:numPr>
          <w:ilvl w:val="0"/>
          <w:numId w:val="4"/>
        </w:numPr>
      </w:pPr>
      <w:r>
        <w:t>R407C</w:t>
      </w:r>
    </w:p>
    <w:p w14:paraId="26E7A0EF" w14:textId="77777777" w:rsidR="006F38D4" w:rsidRDefault="00000000">
      <w:pPr>
        <w:pStyle w:val="Compact"/>
        <w:numPr>
          <w:ilvl w:val="0"/>
          <w:numId w:val="4"/>
        </w:numPr>
      </w:pPr>
      <w:r>
        <w:t>R404A</w:t>
      </w:r>
    </w:p>
    <w:p w14:paraId="1F15B443" w14:textId="77777777" w:rsidR="006F38D4" w:rsidRDefault="00000000">
      <w:pPr>
        <w:pStyle w:val="Compact"/>
        <w:numPr>
          <w:ilvl w:val="0"/>
          <w:numId w:val="4"/>
        </w:numPr>
      </w:pPr>
      <w:r>
        <w:t>R1234yf</w:t>
      </w:r>
    </w:p>
    <w:p w14:paraId="1EB1341A" w14:textId="77777777" w:rsidR="006F38D4" w:rsidRDefault="00000000">
      <w:pPr>
        <w:pStyle w:val="Compact"/>
        <w:numPr>
          <w:ilvl w:val="0"/>
          <w:numId w:val="4"/>
        </w:numPr>
      </w:pPr>
      <w:r>
        <w:t>R1234ze</w:t>
      </w:r>
    </w:p>
    <w:p w14:paraId="0F28810C" w14:textId="77777777" w:rsidR="006F38D4" w:rsidRDefault="00000000">
      <w:pPr>
        <w:pStyle w:val="Compact"/>
        <w:numPr>
          <w:ilvl w:val="0"/>
          <w:numId w:val="4"/>
        </w:numPr>
      </w:pPr>
      <w:r>
        <w:t>R22</w:t>
      </w:r>
    </w:p>
    <w:p w14:paraId="1FEB544C" w14:textId="77777777" w:rsidR="006F38D4" w:rsidRDefault="00000000">
      <w:pPr>
        <w:pStyle w:val="Compact"/>
        <w:numPr>
          <w:ilvl w:val="0"/>
          <w:numId w:val="4"/>
        </w:numPr>
      </w:pPr>
      <w:r>
        <w:t>R507A</w:t>
      </w:r>
    </w:p>
    <w:p w14:paraId="220D9E29" w14:textId="77777777" w:rsidR="006F38D4" w:rsidRDefault="00000000">
      <w:pPr>
        <w:pStyle w:val="Compact"/>
        <w:numPr>
          <w:ilvl w:val="0"/>
          <w:numId w:val="4"/>
        </w:numPr>
      </w:pPr>
      <w:r>
        <w:t>R744</w:t>
      </w:r>
    </w:p>
    <w:p w14:paraId="7F79475C" w14:textId="77777777" w:rsidR="006F38D4" w:rsidRDefault="00000000">
      <w:pPr>
        <w:pStyle w:val="Compact"/>
        <w:numPr>
          <w:ilvl w:val="0"/>
          <w:numId w:val="4"/>
        </w:numPr>
      </w:pPr>
      <w:r>
        <w:t>R717</w:t>
      </w:r>
    </w:p>
    <w:p w14:paraId="6AB384AA" w14:textId="77777777" w:rsidR="006F38D4" w:rsidRDefault="00000000">
      <w:pPr>
        <w:pStyle w:val="Compact"/>
        <w:numPr>
          <w:ilvl w:val="0"/>
          <w:numId w:val="4"/>
        </w:numPr>
      </w:pPr>
      <w:r>
        <w:t>R290</w:t>
      </w:r>
    </w:p>
    <w:p w14:paraId="03F54B7F" w14:textId="40B457D4" w:rsidR="006F38D4" w:rsidRDefault="00000000">
      <w:pPr>
        <w:pStyle w:val="FirstParagraph"/>
      </w:pPr>
      <w:r>
        <w:t>Additional refrigerants should be expandable through the database.</w:t>
      </w:r>
      <w:r w:rsidR="00583BCD">
        <w:t xml:space="preserve"> OR use </w:t>
      </w:r>
      <w:r w:rsidR="00583BCD" w:rsidRPr="00583BCD">
        <w:rPr>
          <w:b/>
          <w:bCs/>
        </w:rPr>
        <w:t>REFPROP</w:t>
      </w:r>
      <w:r w:rsidR="00583BCD" w:rsidRPr="00583BCD">
        <w:rPr>
          <w:b/>
          <w:bCs/>
        </w:rPr>
        <w:t xml:space="preserve"> or Cool prop</w:t>
      </w:r>
    </w:p>
    <w:p w14:paraId="745E0387" w14:textId="77777777" w:rsidR="006F38D4" w:rsidRDefault="00000000">
      <w:r>
        <w:pict w14:anchorId="63D0BF62">
          <v:rect id="_x0000_i1026" style="width:0;height:1.5pt" o:hralign="center" o:hrstd="t" o:hr="t"/>
        </w:pict>
      </w:r>
    </w:p>
    <w:p w14:paraId="55BA3B51" w14:textId="77777777" w:rsidR="006F38D4" w:rsidRDefault="00000000">
      <w:pPr>
        <w:pStyle w:val="Heading1"/>
      </w:pPr>
      <w:bookmarkStart w:id="5" w:name="multi-unit-input-and-output"/>
      <w:bookmarkEnd w:id="3"/>
      <w:bookmarkEnd w:id="4"/>
      <w:r>
        <w:t>3. Multi-Unit Input and Output</w:t>
      </w:r>
    </w:p>
    <w:p w14:paraId="64827435" w14:textId="77777777" w:rsidR="006F38D4" w:rsidRDefault="00000000">
      <w:pPr>
        <w:pStyle w:val="FirstParagraph"/>
      </w:pPr>
      <w:r>
        <w:t>All major inputs shall support multiple engineering units.</w:t>
      </w:r>
    </w:p>
    <w:p w14:paraId="7BB0F0AA" w14:textId="77777777" w:rsidR="006F38D4" w:rsidRDefault="00000000">
      <w:pPr>
        <w:pStyle w:val="BodyText"/>
      </w:pPr>
      <w:r>
        <w:t>Examples:</w:t>
      </w:r>
    </w:p>
    <w:p w14:paraId="4E0D9AAD" w14:textId="77777777" w:rsidR="006F38D4" w:rsidRDefault="00000000">
      <w:pPr>
        <w:pStyle w:val="BodyText"/>
      </w:pPr>
      <w:r>
        <w:rPr>
          <w:b/>
          <w:bCs/>
        </w:rPr>
        <w:t>Length</w:t>
      </w:r>
    </w:p>
    <w:p w14:paraId="7AF3AE7E" w14:textId="77777777" w:rsidR="006F38D4" w:rsidRDefault="00000000">
      <w:pPr>
        <w:pStyle w:val="Compact"/>
        <w:numPr>
          <w:ilvl w:val="0"/>
          <w:numId w:val="5"/>
        </w:numPr>
      </w:pPr>
      <w:r>
        <w:t>ft</w:t>
      </w:r>
    </w:p>
    <w:p w14:paraId="717A1B32" w14:textId="77777777" w:rsidR="006F38D4" w:rsidRDefault="00000000">
      <w:pPr>
        <w:pStyle w:val="Compact"/>
        <w:numPr>
          <w:ilvl w:val="0"/>
          <w:numId w:val="5"/>
        </w:numPr>
      </w:pPr>
      <w:r>
        <w:lastRenderedPageBreak/>
        <w:t>in</w:t>
      </w:r>
    </w:p>
    <w:p w14:paraId="74723E14" w14:textId="77777777" w:rsidR="006F38D4" w:rsidRDefault="00000000">
      <w:pPr>
        <w:pStyle w:val="Compact"/>
        <w:numPr>
          <w:ilvl w:val="0"/>
          <w:numId w:val="5"/>
        </w:numPr>
      </w:pPr>
      <w:r>
        <w:t>m</w:t>
      </w:r>
    </w:p>
    <w:p w14:paraId="5DC47B47" w14:textId="77777777" w:rsidR="006F38D4" w:rsidRDefault="00000000">
      <w:pPr>
        <w:pStyle w:val="Compact"/>
        <w:numPr>
          <w:ilvl w:val="0"/>
          <w:numId w:val="5"/>
        </w:numPr>
      </w:pPr>
      <w:r>
        <w:t>mm</w:t>
      </w:r>
    </w:p>
    <w:p w14:paraId="55BA2FEE" w14:textId="77777777" w:rsidR="006F38D4" w:rsidRDefault="00000000">
      <w:pPr>
        <w:pStyle w:val="FirstParagraph"/>
      </w:pPr>
      <w:r>
        <w:rPr>
          <w:b/>
          <w:bCs/>
        </w:rPr>
        <w:t>Diameter</w:t>
      </w:r>
    </w:p>
    <w:p w14:paraId="62CD8ED5" w14:textId="77777777" w:rsidR="006F38D4" w:rsidRDefault="00000000">
      <w:pPr>
        <w:pStyle w:val="Compact"/>
        <w:numPr>
          <w:ilvl w:val="0"/>
          <w:numId w:val="6"/>
        </w:numPr>
      </w:pPr>
      <w:r>
        <w:t>in</w:t>
      </w:r>
    </w:p>
    <w:p w14:paraId="02ED6543" w14:textId="77777777" w:rsidR="006F38D4" w:rsidRDefault="00000000">
      <w:pPr>
        <w:pStyle w:val="Compact"/>
        <w:numPr>
          <w:ilvl w:val="0"/>
          <w:numId w:val="6"/>
        </w:numPr>
      </w:pPr>
      <w:r>
        <w:t>mm</w:t>
      </w:r>
    </w:p>
    <w:p w14:paraId="685273AF" w14:textId="77777777" w:rsidR="006F38D4" w:rsidRDefault="00000000">
      <w:pPr>
        <w:pStyle w:val="FirstParagraph"/>
      </w:pPr>
      <w:r>
        <w:rPr>
          <w:b/>
          <w:bCs/>
        </w:rPr>
        <w:t>Pressure</w:t>
      </w:r>
    </w:p>
    <w:p w14:paraId="3E2CF132" w14:textId="77777777" w:rsidR="006F38D4" w:rsidRDefault="00000000">
      <w:pPr>
        <w:pStyle w:val="Compact"/>
        <w:numPr>
          <w:ilvl w:val="0"/>
          <w:numId w:val="7"/>
        </w:numPr>
      </w:pPr>
      <w:r>
        <w:t>psig</w:t>
      </w:r>
    </w:p>
    <w:p w14:paraId="5D2DD5DE" w14:textId="77777777" w:rsidR="006F38D4" w:rsidRDefault="00000000">
      <w:pPr>
        <w:pStyle w:val="Compact"/>
        <w:numPr>
          <w:ilvl w:val="0"/>
          <w:numId w:val="7"/>
        </w:numPr>
      </w:pPr>
      <w:r>
        <w:t>psia</w:t>
      </w:r>
    </w:p>
    <w:p w14:paraId="42728329" w14:textId="77777777" w:rsidR="006F38D4" w:rsidRDefault="00000000">
      <w:pPr>
        <w:pStyle w:val="Compact"/>
        <w:numPr>
          <w:ilvl w:val="0"/>
          <w:numId w:val="7"/>
        </w:numPr>
      </w:pPr>
      <w:r>
        <w:t>bar</w:t>
      </w:r>
    </w:p>
    <w:p w14:paraId="3E1E89BF" w14:textId="77777777" w:rsidR="006F38D4" w:rsidRDefault="00000000">
      <w:pPr>
        <w:pStyle w:val="Compact"/>
        <w:numPr>
          <w:ilvl w:val="0"/>
          <w:numId w:val="7"/>
        </w:numPr>
      </w:pPr>
      <w:r>
        <w:t>kPa</w:t>
      </w:r>
    </w:p>
    <w:p w14:paraId="349733A9" w14:textId="77777777" w:rsidR="006F38D4" w:rsidRDefault="00000000">
      <w:pPr>
        <w:pStyle w:val="Compact"/>
        <w:numPr>
          <w:ilvl w:val="0"/>
          <w:numId w:val="7"/>
        </w:numPr>
      </w:pPr>
      <w:r>
        <w:t>MPa</w:t>
      </w:r>
    </w:p>
    <w:p w14:paraId="27A5BAFB" w14:textId="77777777" w:rsidR="006F38D4" w:rsidRDefault="00000000">
      <w:pPr>
        <w:pStyle w:val="FirstParagraph"/>
      </w:pPr>
      <w:r>
        <w:rPr>
          <w:b/>
          <w:bCs/>
        </w:rPr>
        <w:t>Temperature</w:t>
      </w:r>
    </w:p>
    <w:p w14:paraId="1C02E7D5" w14:textId="77777777" w:rsidR="006F38D4" w:rsidRDefault="00000000">
      <w:pPr>
        <w:pStyle w:val="Compact"/>
        <w:numPr>
          <w:ilvl w:val="0"/>
          <w:numId w:val="8"/>
        </w:numPr>
      </w:pPr>
      <w:r>
        <w:t>°F</w:t>
      </w:r>
    </w:p>
    <w:p w14:paraId="36849625" w14:textId="77777777" w:rsidR="006F38D4" w:rsidRDefault="00000000">
      <w:pPr>
        <w:pStyle w:val="Compact"/>
        <w:numPr>
          <w:ilvl w:val="0"/>
          <w:numId w:val="8"/>
        </w:numPr>
      </w:pPr>
      <w:r>
        <w:t>°C</w:t>
      </w:r>
    </w:p>
    <w:p w14:paraId="1780D306" w14:textId="77777777" w:rsidR="006F38D4" w:rsidRDefault="00000000">
      <w:pPr>
        <w:pStyle w:val="Compact"/>
        <w:numPr>
          <w:ilvl w:val="0"/>
          <w:numId w:val="8"/>
        </w:numPr>
      </w:pPr>
      <w:r>
        <w:t>K</w:t>
      </w:r>
    </w:p>
    <w:p w14:paraId="442C4EE4" w14:textId="77777777" w:rsidR="006F38D4" w:rsidRDefault="00000000">
      <w:pPr>
        <w:pStyle w:val="FirstParagraph"/>
      </w:pPr>
      <w:r>
        <w:rPr>
          <w:b/>
          <w:bCs/>
        </w:rPr>
        <w:t>Capacity</w:t>
      </w:r>
    </w:p>
    <w:p w14:paraId="72DB6621" w14:textId="77777777" w:rsidR="006F38D4" w:rsidRDefault="00000000">
      <w:pPr>
        <w:pStyle w:val="Compact"/>
        <w:numPr>
          <w:ilvl w:val="0"/>
          <w:numId w:val="9"/>
        </w:numPr>
      </w:pPr>
      <w:r>
        <w:t>Btu/h</w:t>
      </w:r>
    </w:p>
    <w:p w14:paraId="65E9F001" w14:textId="77777777" w:rsidR="006F38D4" w:rsidRDefault="00000000">
      <w:pPr>
        <w:pStyle w:val="Compact"/>
        <w:numPr>
          <w:ilvl w:val="0"/>
          <w:numId w:val="9"/>
        </w:numPr>
      </w:pPr>
      <w:r>
        <w:t>MBH</w:t>
      </w:r>
    </w:p>
    <w:p w14:paraId="5AA9457B" w14:textId="77777777" w:rsidR="006F38D4" w:rsidRDefault="00000000">
      <w:pPr>
        <w:pStyle w:val="Compact"/>
        <w:numPr>
          <w:ilvl w:val="0"/>
          <w:numId w:val="9"/>
        </w:numPr>
      </w:pPr>
      <w:r>
        <w:t>ton</w:t>
      </w:r>
    </w:p>
    <w:p w14:paraId="2ADB67D6" w14:textId="77777777" w:rsidR="006F38D4" w:rsidRDefault="00000000">
      <w:pPr>
        <w:pStyle w:val="Compact"/>
        <w:numPr>
          <w:ilvl w:val="0"/>
          <w:numId w:val="9"/>
        </w:numPr>
      </w:pPr>
      <w:r>
        <w:t>kW</w:t>
      </w:r>
    </w:p>
    <w:p w14:paraId="3E2B42A7" w14:textId="77777777" w:rsidR="006F38D4" w:rsidRDefault="00000000">
      <w:pPr>
        <w:pStyle w:val="FirstParagraph"/>
      </w:pPr>
      <w:r>
        <w:rPr>
          <w:b/>
          <w:bCs/>
        </w:rPr>
        <w:t>Mass Flow</w:t>
      </w:r>
    </w:p>
    <w:p w14:paraId="1CA8C634" w14:textId="77777777" w:rsidR="006F38D4" w:rsidRDefault="00000000">
      <w:pPr>
        <w:pStyle w:val="Compact"/>
        <w:numPr>
          <w:ilvl w:val="0"/>
          <w:numId w:val="10"/>
        </w:numPr>
      </w:pPr>
      <w:r>
        <w:t>lb/h</w:t>
      </w:r>
    </w:p>
    <w:p w14:paraId="11C881F3" w14:textId="77777777" w:rsidR="006F38D4" w:rsidRDefault="00000000">
      <w:pPr>
        <w:pStyle w:val="Compact"/>
        <w:numPr>
          <w:ilvl w:val="0"/>
          <w:numId w:val="10"/>
        </w:numPr>
      </w:pPr>
      <w:r>
        <w:t>lb/min</w:t>
      </w:r>
    </w:p>
    <w:p w14:paraId="542DFE93" w14:textId="77777777" w:rsidR="006F38D4" w:rsidRDefault="00000000">
      <w:pPr>
        <w:pStyle w:val="Compact"/>
        <w:numPr>
          <w:ilvl w:val="0"/>
          <w:numId w:val="10"/>
        </w:numPr>
      </w:pPr>
      <w:r>
        <w:t>kg/h</w:t>
      </w:r>
    </w:p>
    <w:p w14:paraId="038C2932" w14:textId="77777777" w:rsidR="006F38D4" w:rsidRDefault="00000000">
      <w:pPr>
        <w:pStyle w:val="Compact"/>
        <w:numPr>
          <w:ilvl w:val="0"/>
          <w:numId w:val="10"/>
        </w:numPr>
      </w:pPr>
      <w:r>
        <w:t>kg/s</w:t>
      </w:r>
    </w:p>
    <w:p w14:paraId="331503D5" w14:textId="77777777" w:rsidR="006F38D4" w:rsidRDefault="00000000">
      <w:pPr>
        <w:pStyle w:val="FirstParagraph"/>
      </w:pPr>
      <w:r>
        <w:rPr>
          <w:b/>
          <w:bCs/>
        </w:rPr>
        <w:t>Velocity</w:t>
      </w:r>
    </w:p>
    <w:p w14:paraId="4840E3B6" w14:textId="77777777" w:rsidR="006F38D4" w:rsidRDefault="00000000">
      <w:pPr>
        <w:pStyle w:val="Compact"/>
        <w:numPr>
          <w:ilvl w:val="0"/>
          <w:numId w:val="11"/>
        </w:numPr>
      </w:pPr>
      <w:r>
        <w:t>ft/min</w:t>
      </w:r>
    </w:p>
    <w:p w14:paraId="7C6C9514" w14:textId="77777777" w:rsidR="006F38D4" w:rsidRDefault="00000000">
      <w:pPr>
        <w:pStyle w:val="Compact"/>
        <w:numPr>
          <w:ilvl w:val="0"/>
          <w:numId w:val="11"/>
        </w:numPr>
      </w:pPr>
      <w:r>
        <w:t>ft/s</w:t>
      </w:r>
    </w:p>
    <w:p w14:paraId="6CA029E8" w14:textId="77777777" w:rsidR="006F38D4" w:rsidRDefault="00000000">
      <w:pPr>
        <w:pStyle w:val="Compact"/>
        <w:numPr>
          <w:ilvl w:val="0"/>
          <w:numId w:val="11"/>
        </w:numPr>
      </w:pPr>
      <w:r>
        <w:t>m/s</w:t>
      </w:r>
    </w:p>
    <w:p w14:paraId="57749D0B" w14:textId="77777777" w:rsidR="006F38D4" w:rsidRDefault="00000000">
      <w:pPr>
        <w:pStyle w:val="FirstParagraph"/>
      </w:pPr>
      <w:r>
        <w:rPr>
          <w:b/>
          <w:bCs/>
        </w:rPr>
        <w:t>Pressure Drop</w:t>
      </w:r>
    </w:p>
    <w:p w14:paraId="2FB9A143" w14:textId="77777777" w:rsidR="006F38D4" w:rsidRDefault="00000000">
      <w:pPr>
        <w:pStyle w:val="Compact"/>
        <w:numPr>
          <w:ilvl w:val="0"/>
          <w:numId w:val="12"/>
        </w:numPr>
      </w:pPr>
      <w:r>
        <w:t>psi</w:t>
      </w:r>
    </w:p>
    <w:p w14:paraId="7F6C6140" w14:textId="77777777" w:rsidR="006F38D4" w:rsidRDefault="00000000">
      <w:pPr>
        <w:pStyle w:val="Compact"/>
        <w:numPr>
          <w:ilvl w:val="0"/>
          <w:numId w:val="12"/>
        </w:numPr>
      </w:pPr>
      <w:r>
        <w:lastRenderedPageBreak/>
        <w:t>psi/100 ft</w:t>
      </w:r>
    </w:p>
    <w:p w14:paraId="7BDBD340" w14:textId="77777777" w:rsidR="006F38D4" w:rsidRDefault="00000000">
      <w:pPr>
        <w:pStyle w:val="Compact"/>
        <w:numPr>
          <w:ilvl w:val="0"/>
          <w:numId w:val="12"/>
        </w:numPr>
      </w:pPr>
      <w:r>
        <w:t>kPa</w:t>
      </w:r>
    </w:p>
    <w:p w14:paraId="3B4439F5" w14:textId="77777777" w:rsidR="006F38D4" w:rsidRDefault="00000000">
      <w:pPr>
        <w:pStyle w:val="Compact"/>
        <w:numPr>
          <w:ilvl w:val="0"/>
          <w:numId w:val="12"/>
        </w:numPr>
      </w:pPr>
      <w:r>
        <w:t>bar</w:t>
      </w:r>
    </w:p>
    <w:p w14:paraId="437041A6" w14:textId="77777777" w:rsidR="006F38D4" w:rsidRDefault="00000000">
      <w:pPr>
        <w:pStyle w:val="Compact"/>
        <w:numPr>
          <w:ilvl w:val="0"/>
          <w:numId w:val="12"/>
        </w:numPr>
      </w:pPr>
      <w:r>
        <w:t>K</w:t>
      </w:r>
    </w:p>
    <w:p w14:paraId="44934862" w14:textId="77777777" w:rsidR="006F38D4" w:rsidRDefault="00000000">
      <w:pPr>
        <w:pStyle w:val="FirstParagraph"/>
      </w:pPr>
      <w:r>
        <w:t>The user may select the preferred unit system independently for input and output where practical.</w:t>
      </w:r>
    </w:p>
    <w:p w14:paraId="614CB197" w14:textId="77777777" w:rsidR="006F38D4" w:rsidRDefault="00000000">
      <w:r>
        <w:pict w14:anchorId="5A4AF462">
          <v:rect id="_x0000_i1027" style="width:0;height:1.5pt" o:hralign="center" o:hrstd="t" o:hr="t"/>
        </w:pict>
      </w:r>
    </w:p>
    <w:p w14:paraId="5645CD77" w14:textId="77777777" w:rsidR="006F38D4" w:rsidRDefault="00000000">
      <w:pPr>
        <w:pStyle w:val="Heading1"/>
      </w:pPr>
      <w:bookmarkStart w:id="6" w:name="actual-equivalent-length-calculation"/>
      <w:bookmarkEnd w:id="5"/>
      <w:r>
        <w:t>4. Actual Equivalent Length Calculation</w:t>
      </w:r>
    </w:p>
    <w:p w14:paraId="4EE81F61" w14:textId="77777777" w:rsidR="006F38D4" w:rsidRDefault="00000000">
      <w:pPr>
        <w:pStyle w:val="FirstParagraph"/>
      </w:pPr>
      <w:r>
        <w:t xml:space="preserve">The key enhancement over existing online line-sizing tools shall be the ability to calculate </w:t>
      </w:r>
      <w:r>
        <w:rPr>
          <w:b/>
          <w:bCs/>
        </w:rPr>
        <w:t>actual equivalent piping length from the user’s piping configuration</w:t>
      </w:r>
      <w:r>
        <w:t>.</w:t>
      </w:r>
    </w:p>
    <w:p w14:paraId="3A089B37" w14:textId="77777777" w:rsidR="006F38D4" w:rsidRDefault="00000000">
      <w:pPr>
        <w:pStyle w:val="BodyText"/>
      </w:pPr>
      <w:r>
        <w:t>The user shall enter:</w:t>
      </w:r>
    </w:p>
    <w:p w14:paraId="773751B0" w14:textId="77777777" w:rsidR="006F38D4" w:rsidRDefault="00000000">
      <w:pPr>
        <w:pStyle w:val="Heading3"/>
      </w:pPr>
      <w:bookmarkStart w:id="7" w:name="straight-pipe"/>
      <w:r>
        <w:t>Straight Pipe</w:t>
      </w:r>
    </w:p>
    <w:p w14:paraId="2045BC6F" w14:textId="77777777" w:rsidR="006F38D4" w:rsidRDefault="00000000">
      <w:pPr>
        <w:pStyle w:val="FirstParagraph"/>
      </w:pPr>
      <w:r>
        <w:t>Example: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75"/>
        <w:gridCol w:w="921"/>
      </w:tblGrid>
      <w:tr w:rsidR="006F38D4" w14:paraId="65008016" w14:textId="77777777" w:rsidTr="006F38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E5AAC97" w14:textId="77777777" w:rsidR="006F38D4" w:rsidRDefault="00000000">
            <w:pPr>
              <w:pStyle w:val="Compact"/>
            </w:pPr>
            <w:r>
              <w:t>Pipe Section</w:t>
            </w:r>
          </w:p>
        </w:tc>
        <w:tc>
          <w:tcPr>
            <w:tcW w:w="0" w:type="auto"/>
          </w:tcPr>
          <w:p w14:paraId="679BF485" w14:textId="77777777" w:rsidR="006F38D4" w:rsidRDefault="00000000">
            <w:pPr>
              <w:pStyle w:val="Compact"/>
              <w:jc w:val="right"/>
            </w:pPr>
            <w:r>
              <w:t>Length</w:t>
            </w:r>
          </w:p>
        </w:tc>
      </w:tr>
      <w:tr w:rsidR="006F38D4" w14:paraId="15F1EE52" w14:textId="77777777">
        <w:tc>
          <w:tcPr>
            <w:tcW w:w="0" w:type="auto"/>
          </w:tcPr>
          <w:p w14:paraId="5F3EA9CD" w14:textId="77777777" w:rsidR="006F38D4" w:rsidRDefault="00000000">
            <w:pPr>
              <w:pStyle w:val="Compact"/>
            </w:pPr>
            <w:r>
              <w:t>Horizontal</w:t>
            </w:r>
          </w:p>
        </w:tc>
        <w:tc>
          <w:tcPr>
            <w:tcW w:w="0" w:type="auto"/>
          </w:tcPr>
          <w:p w14:paraId="02050733" w14:textId="77777777" w:rsidR="006F38D4" w:rsidRDefault="00000000">
            <w:pPr>
              <w:pStyle w:val="Compact"/>
              <w:jc w:val="right"/>
            </w:pPr>
            <w:r>
              <w:t>80 ft</w:t>
            </w:r>
          </w:p>
        </w:tc>
      </w:tr>
      <w:tr w:rsidR="006F38D4" w14:paraId="5888399C" w14:textId="77777777">
        <w:tc>
          <w:tcPr>
            <w:tcW w:w="0" w:type="auto"/>
          </w:tcPr>
          <w:p w14:paraId="7D507B81" w14:textId="77777777" w:rsidR="006F38D4" w:rsidRDefault="00000000">
            <w:pPr>
              <w:pStyle w:val="Compact"/>
            </w:pPr>
            <w:r>
              <w:t>Vertical Rise</w:t>
            </w:r>
          </w:p>
        </w:tc>
        <w:tc>
          <w:tcPr>
            <w:tcW w:w="0" w:type="auto"/>
          </w:tcPr>
          <w:p w14:paraId="139F1228" w14:textId="77777777" w:rsidR="006F38D4" w:rsidRDefault="00000000">
            <w:pPr>
              <w:pStyle w:val="Compact"/>
              <w:jc w:val="right"/>
            </w:pPr>
            <w:r>
              <w:t>20 ft</w:t>
            </w:r>
          </w:p>
        </w:tc>
      </w:tr>
      <w:tr w:rsidR="006F38D4" w14:paraId="23D3F13A" w14:textId="77777777">
        <w:tc>
          <w:tcPr>
            <w:tcW w:w="0" w:type="auto"/>
          </w:tcPr>
          <w:p w14:paraId="7D16EE89" w14:textId="77777777" w:rsidR="006F38D4" w:rsidRDefault="00000000">
            <w:pPr>
              <w:pStyle w:val="Compact"/>
            </w:pPr>
            <w:r>
              <w:t>Horizontal</w:t>
            </w:r>
          </w:p>
        </w:tc>
        <w:tc>
          <w:tcPr>
            <w:tcW w:w="0" w:type="auto"/>
          </w:tcPr>
          <w:p w14:paraId="73C9E7F1" w14:textId="77777777" w:rsidR="006F38D4" w:rsidRDefault="00000000">
            <w:pPr>
              <w:pStyle w:val="Compact"/>
              <w:jc w:val="right"/>
            </w:pPr>
            <w:r>
              <w:t>50 ft</w:t>
            </w:r>
          </w:p>
        </w:tc>
      </w:tr>
      <w:tr w:rsidR="006F38D4" w14:paraId="55E73997" w14:textId="77777777">
        <w:tc>
          <w:tcPr>
            <w:tcW w:w="0" w:type="auto"/>
          </w:tcPr>
          <w:p w14:paraId="14DA0E79" w14:textId="77777777" w:rsidR="006F38D4" w:rsidRDefault="00000000">
            <w:pPr>
              <w:pStyle w:val="Compact"/>
            </w:pPr>
            <w:r>
              <w:t>Vertical Drop</w:t>
            </w:r>
          </w:p>
        </w:tc>
        <w:tc>
          <w:tcPr>
            <w:tcW w:w="0" w:type="auto"/>
          </w:tcPr>
          <w:p w14:paraId="0C69E79D" w14:textId="77777777" w:rsidR="006F38D4" w:rsidRDefault="00000000">
            <w:pPr>
              <w:pStyle w:val="Compact"/>
              <w:jc w:val="right"/>
            </w:pPr>
            <w:r>
              <w:t>10 ft</w:t>
            </w:r>
          </w:p>
        </w:tc>
      </w:tr>
    </w:tbl>
    <w:p w14:paraId="2299419B" w14:textId="77777777" w:rsidR="006F38D4" w:rsidRDefault="00000000">
      <w:pPr>
        <w:pStyle w:val="BodyText"/>
      </w:pPr>
      <w:r>
        <w:t>The system calculates the total actual pipe length.</w:t>
      </w:r>
    </w:p>
    <w:p w14:paraId="6C76926D" w14:textId="77777777" w:rsidR="006F38D4" w:rsidRDefault="00000000">
      <w:pPr>
        <w:pStyle w:val="Heading3"/>
      </w:pPr>
      <w:bookmarkStart w:id="8" w:name="fittings"/>
      <w:bookmarkEnd w:id="7"/>
      <w:r>
        <w:t>Fittings</w:t>
      </w:r>
    </w:p>
    <w:p w14:paraId="1BDC4581" w14:textId="77777777" w:rsidR="006F38D4" w:rsidRDefault="00000000">
      <w:pPr>
        <w:pStyle w:val="FirstParagraph"/>
      </w:pPr>
      <w:r>
        <w:t>The user shall be able to add multiple fittings:</w:t>
      </w:r>
    </w:p>
    <w:p w14:paraId="6C631A89" w14:textId="77777777" w:rsidR="006F38D4" w:rsidRDefault="00000000">
      <w:pPr>
        <w:pStyle w:val="Compact"/>
        <w:numPr>
          <w:ilvl w:val="0"/>
          <w:numId w:val="13"/>
        </w:numPr>
      </w:pPr>
      <w:r>
        <w:t>90° elbows</w:t>
      </w:r>
    </w:p>
    <w:p w14:paraId="30FDEE36" w14:textId="77777777" w:rsidR="006F38D4" w:rsidRDefault="00000000">
      <w:pPr>
        <w:pStyle w:val="Compact"/>
        <w:numPr>
          <w:ilvl w:val="0"/>
          <w:numId w:val="13"/>
        </w:numPr>
      </w:pPr>
      <w:r>
        <w:t>45° elbows</w:t>
      </w:r>
    </w:p>
    <w:p w14:paraId="18A84B96" w14:textId="77777777" w:rsidR="006F38D4" w:rsidRDefault="00000000">
      <w:pPr>
        <w:pStyle w:val="Compact"/>
        <w:numPr>
          <w:ilvl w:val="0"/>
          <w:numId w:val="13"/>
        </w:numPr>
      </w:pPr>
      <w:r>
        <w:t>Long-radius elbows</w:t>
      </w:r>
    </w:p>
    <w:p w14:paraId="0B68754A" w14:textId="77777777" w:rsidR="006F38D4" w:rsidRDefault="00000000">
      <w:pPr>
        <w:pStyle w:val="Compact"/>
        <w:numPr>
          <w:ilvl w:val="0"/>
          <w:numId w:val="13"/>
        </w:numPr>
      </w:pPr>
      <w:r>
        <w:t>Short-radius elbows</w:t>
      </w:r>
    </w:p>
    <w:p w14:paraId="41684969" w14:textId="77777777" w:rsidR="006F38D4" w:rsidRDefault="00000000">
      <w:pPr>
        <w:pStyle w:val="Compact"/>
        <w:numPr>
          <w:ilvl w:val="0"/>
          <w:numId w:val="13"/>
        </w:numPr>
      </w:pPr>
      <w:r>
        <w:t>Tees</w:t>
      </w:r>
    </w:p>
    <w:p w14:paraId="58D51D74" w14:textId="77777777" w:rsidR="006F38D4" w:rsidRDefault="00000000">
      <w:pPr>
        <w:pStyle w:val="Compact"/>
        <w:numPr>
          <w:ilvl w:val="0"/>
          <w:numId w:val="13"/>
        </w:numPr>
      </w:pPr>
      <w:r>
        <w:t>Reducers</w:t>
      </w:r>
    </w:p>
    <w:p w14:paraId="02D7E2F4" w14:textId="77777777" w:rsidR="006F38D4" w:rsidRDefault="00000000">
      <w:pPr>
        <w:pStyle w:val="Compact"/>
        <w:numPr>
          <w:ilvl w:val="0"/>
          <w:numId w:val="13"/>
        </w:numPr>
      </w:pPr>
      <w:r>
        <w:t>Expansions</w:t>
      </w:r>
    </w:p>
    <w:p w14:paraId="2F2A6F20" w14:textId="77777777" w:rsidR="006F38D4" w:rsidRDefault="00000000">
      <w:pPr>
        <w:pStyle w:val="Compact"/>
        <w:numPr>
          <w:ilvl w:val="0"/>
          <w:numId w:val="13"/>
        </w:numPr>
      </w:pPr>
      <w:r>
        <w:t>Couplings</w:t>
      </w:r>
    </w:p>
    <w:p w14:paraId="09F5F938" w14:textId="77777777" w:rsidR="006F38D4" w:rsidRDefault="00000000">
      <w:pPr>
        <w:pStyle w:val="Compact"/>
        <w:numPr>
          <w:ilvl w:val="0"/>
          <w:numId w:val="13"/>
        </w:numPr>
      </w:pPr>
      <w:r>
        <w:t>Branch connections</w:t>
      </w:r>
    </w:p>
    <w:p w14:paraId="3C66949D" w14:textId="77777777" w:rsidR="006F38D4" w:rsidRDefault="00000000">
      <w:pPr>
        <w:pStyle w:val="Compact"/>
        <w:numPr>
          <w:ilvl w:val="0"/>
          <w:numId w:val="13"/>
        </w:numPr>
      </w:pPr>
      <w:r>
        <w:t>U-bends</w:t>
      </w:r>
    </w:p>
    <w:p w14:paraId="46601883" w14:textId="77777777" w:rsidR="006F38D4" w:rsidRDefault="00000000">
      <w:pPr>
        <w:pStyle w:val="Compact"/>
        <w:numPr>
          <w:ilvl w:val="0"/>
          <w:numId w:val="13"/>
        </w:numPr>
      </w:pPr>
      <w:r>
        <w:lastRenderedPageBreak/>
        <w:t>Return bends</w:t>
      </w:r>
    </w:p>
    <w:p w14:paraId="6F992C62" w14:textId="77777777" w:rsidR="006F38D4" w:rsidRDefault="00000000">
      <w:pPr>
        <w:pStyle w:val="Compact"/>
        <w:numPr>
          <w:ilvl w:val="0"/>
          <w:numId w:val="13"/>
        </w:numPr>
      </w:pPr>
      <w:r>
        <w:t>Other applicable fittings</w:t>
      </w:r>
    </w:p>
    <w:p w14:paraId="6248A0CA" w14:textId="77777777" w:rsidR="006F38D4" w:rsidRDefault="00000000">
      <w:pPr>
        <w:pStyle w:val="FirstParagraph"/>
      </w:pPr>
      <w:r>
        <w:t>Example: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56"/>
        <w:gridCol w:w="1107"/>
        <w:gridCol w:w="3385"/>
        <w:gridCol w:w="731"/>
      </w:tblGrid>
      <w:tr w:rsidR="006F38D4" w14:paraId="3A19DF78" w14:textId="77777777" w:rsidTr="006F38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74D4286" w14:textId="77777777" w:rsidR="006F38D4" w:rsidRDefault="00000000">
            <w:pPr>
              <w:pStyle w:val="Compact"/>
            </w:pPr>
            <w:r>
              <w:t>Component</w:t>
            </w:r>
          </w:p>
        </w:tc>
        <w:tc>
          <w:tcPr>
            <w:tcW w:w="0" w:type="auto"/>
          </w:tcPr>
          <w:p w14:paraId="09FDB9B1" w14:textId="77777777" w:rsidR="006F38D4" w:rsidRDefault="00000000">
            <w:pPr>
              <w:pStyle w:val="Compact"/>
              <w:jc w:val="right"/>
            </w:pPr>
            <w:r>
              <w:t>Quantity</w:t>
            </w:r>
          </w:p>
        </w:tc>
        <w:tc>
          <w:tcPr>
            <w:tcW w:w="0" w:type="auto"/>
          </w:tcPr>
          <w:p w14:paraId="65C978D1" w14:textId="77777777" w:rsidR="006F38D4" w:rsidRDefault="00000000">
            <w:pPr>
              <w:pStyle w:val="Compact"/>
              <w:jc w:val="right"/>
            </w:pPr>
            <w:r>
              <w:t>Equivalent Length/Component</w:t>
            </w:r>
          </w:p>
        </w:tc>
        <w:tc>
          <w:tcPr>
            <w:tcW w:w="0" w:type="auto"/>
          </w:tcPr>
          <w:p w14:paraId="7D2CC8A2" w14:textId="77777777" w:rsidR="006F38D4" w:rsidRDefault="00000000">
            <w:pPr>
              <w:pStyle w:val="Compact"/>
              <w:jc w:val="right"/>
            </w:pPr>
            <w:r>
              <w:t>Total</w:t>
            </w:r>
          </w:p>
        </w:tc>
      </w:tr>
      <w:tr w:rsidR="006F38D4" w14:paraId="6FFB07CB" w14:textId="77777777">
        <w:tc>
          <w:tcPr>
            <w:tcW w:w="0" w:type="auto"/>
          </w:tcPr>
          <w:p w14:paraId="0D9ED8BC" w14:textId="77777777" w:rsidR="006F38D4" w:rsidRDefault="00000000">
            <w:pPr>
              <w:pStyle w:val="Compact"/>
            </w:pPr>
            <w:r>
              <w:t>90° Elbow</w:t>
            </w:r>
          </w:p>
        </w:tc>
        <w:tc>
          <w:tcPr>
            <w:tcW w:w="0" w:type="auto"/>
          </w:tcPr>
          <w:p w14:paraId="21ED6B7B" w14:textId="77777777" w:rsidR="006F38D4" w:rsidRDefault="00000000">
            <w:pPr>
              <w:pStyle w:val="Compact"/>
              <w:jc w:val="right"/>
            </w:pPr>
            <w:r>
              <w:t>12</w:t>
            </w:r>
          </w:p>
        </w:tc>
        <w:tc>
          <w:tcPr>
            <w:tcW w:w="0" w:type="auto"/>
          </w:tcPr>
          <w:p w14:paraId="2C411697" w14:textId="77777777" w:rsidR="006F38D4" w:rsidRDefault="00000000">
            <w:pPr>
              <w:pStyle w:val="Compact"/>
              <w:jc w:val="right"/>
            </w:pPr>
            <w:r>
              <w:t>3.5 ft</w:t>
            </w:r>
          </w:p>
        </w:tc>
        <w:tc>
          <w:tcPr>
            <w:tcW w:w="0" w:type="auto"/>
          </w:tcPr>
          <w:p w14:paraId="580C6E94" w14:textId="77777777" w:rsidR="006F38D4" w:rsidRDefault="00000000">
            <w:pPr>
              <w:pStyle w:val="Compact"/>
              <w:jc w:val="right"/>
            </w:pPr>
            <w:r>
              <w:t>42 ft</w:t>
            </w:r>
          </w:p>
        </w:tc>
      </w:tr>
      <w:tr w:rsidR="006F38D4" w14:paraId="123CBD2F" w14:textId="77777777">
        <w:tc>
          <w:tcPr>
            <w:tcW w:w="0" w:type="auto"/>
          </w:tcPr>
          <w:p w14:paraId="0C66E365" w14:textId="77777777" w:rsidR="006F38D4" w:rsidRDefault="00000000">
            <w:pPr>
              <w:pStyle w:val="Compact"/>
            </w:pPr>
            <w:r>
              <w:t>45° Elbow</w:t>
            </w:r>
          </w:p>
        </w:tc>
        <w:tc>
          <w:tcPr>
            <w:tcW w:w="0" w:type="auto"/>
          </w:tcPr>
          <w:p w14:paraId="622E5BDA" w14:textId="77777777" w:rsidR="006F38D4" w:rsidRDefault="00000000">
            <w:pPr>
              <w:pStyle w:val="Compact"/>
              <w:jc w:val="right"/>
            </w:pPr>
            <w:r>
              <w:t>4</w:t>
            </w:r>
          </w:p>
        </w:tc>
        <w:tc>
          <w:tcPr>
            <w:tcW w:w="0" w:type="auto"/>
          </w:tcPr>
          <w:p w14:paraId="2786A2F2" w14:textId="77777777" w:rsidR="006F38D4" w:rsidRDefault="00000000">
            <w:pPr>
              <w:pStyle w:val="Compact"/>
              <w:jc w:val="right"/>
            </w:pPr>
            <w:r>
              <w:t>1.5 ft</w:t>
            </w:r>
          </w:p>
        </w:tc>
        <w:tc>
          <w:tcPr>
            <w:tcW w:w="0" w:type="auto"/>
          </w:tcPr>
          <w:p w14:paraId="7325F534" w14:textId="77777777" w:rsidR="006F38D4" w:rsidRDefault="00000000">
            <w:pPr>
              <w:pStyle w:val="Compact"/>
              <w:jc w:val="right"/>
            </w:pPr>
            <w:r>
              <w:t>6 ft</w:t>
            </w:r>
          </w:p>
        </w:tc>
      </w:tr>
      <w:tr w:rsidR="006F38D4" w14:paraId="6E5884D7" w14:textId="77777777">
        <w:tc>
          <w:tcPr>
            <w:tcW w:w="0" w:type="auto"/>
          </w:tcPr>
          <w:p w14:paraId="3F328020" w14:textId="77777777" w:rsidR="006F38D4" w:rsidRDefault="00000000">
            <w:pPr>
              <w:pStyle w:val="Compact"/>
            </w:pPr>
            <w:r>
              <w:t>Tee</w:t>
            </w:r>
          </w:p>
        </w:tc>
        <w:tc>
          <w:tcPr>
            <w:tcW w:w="0" w:type="auto"/>
          </w:tcPr>
          <w:p w14:paraId="0F6A337B" w14:textId="77777777" w:rsidR="006F38D4" w:rsidRDefault="00000000">
            <w:pPr>
              <w:pStyle w:val="Compact"/>
              <w:jc w:val="right"/>
            </w:pPr>
            <w:r>
              <w:t>2</w:t>
            </w:r>
          </w:p>
        </w:tc>
        <w:tc>
          <w:tcPr>
            <w:tcW w:w="0" w:type="auto"/>
          </w:tcPr>
          <w:p w14:paraId="78459FB7" w14:textId="77777777" w:rsidR="006F38D4" w:rsidRDefault="00000000">
            <w:pPr>
              <w:pStyle w:val="Compact"/>
              <w:jc w:val="right"/>
            </w:pPr>
            <w:r>
              <w:t>8 ft</w:t>
            </w:r>
          </w:p>
        </w:tc>
        <w:tc>
          <w:tcPr>
            <w:tcW w:w="0" w:type="auto"/>
          </w:tcPr>
          <w:p w14:paraId="220D2BDD" w14:textId="77777777" w:rsidR="006F38D4" w:rsidRDefault="00000000">
            <w:pPr>
              <w:pStyle w:val="Compact"/>
              <w:jc w:val="right"/>
            </w:pPr>
            <w:r>
              <w:t>16 ft</w:t>
            </w:r>
          </w:p>
        </w:tc>
      </w:tr>
    </w:tbl>
    <w:p w14:paraId="54ED17DA" w14:textId="77777777" w:rsidR="006F38D4" w:rsidRDefault="00000000">
      <w:pPr>
        <w:pStyle w:val="Heading3"/>
      </w:pPr>
      <w:bookmarkStart w:id="9" w:name="refrigeration-components"/>
      <w:bookmarkEnd w:id="8"/>
      <w:r>
        <w:t>Refrigeration Components</w:t>
      </w:r>
    </w:p>
    <w:p w14:paraId="26B8E7D4" w14:textId="77777777" w:rsidR="006F38D4" w:rsidRDefault="00000000">
      <w:pPr>
        <w:pStyle w:val="FirstParagraph"/>
      </w:pPr>
      <w:r>
        <w:t>The database should also include equivalent-length or pressure-drop information for:</w:t>
      </w:r>
    </w:p>
    <w:p w14:paraId="1EA27D7E" w14:textId="77777777" w:rsidR="006F38D4" w:rsidRDefault="00000000">
      <w:pPr>
        <w:pStyle w:val="Compact"/>
        <w:numPr>
          <w:ilvl w:val="0"/>
          <w:numId w:val="14"/>
        </w:numPr>
      </w:pPr>
      <w:r>
        <w:t>Ball valves</w:t>
      </w:r>
    </w:p>
    <w:p w14:paraId="5AB51D91" w14:textId="77777777" w:rsidR="006F38D4" w:rsidRDefault="00000000">
      <w:pPr>
        <w:pStyle w:val="Compact"/>
        <w:numPr>
          <w:ilvl w:val="0"/>
          <w:numId w:val="14"/>
        </w:numPr>
      </w:pPr>
      <w:r>
        <w:t>Globe valves</w:t>
      </w:r>
    </w:p>
    <w:p w14:paraId="713C38DC" w14:textId="77777777" w:rsidR="006F38D4" w:rsidRDefault="00000000">
      <w:pPr>
        <w:pStyle w:val="Compact"/>
        <w:numPr>
          <w:ilvl w:val="0"/>
          <w:numId w:val="14"/>
        </w:numPr>
      </w:pPr>
      <w:r>
        <w:t>Solenoid valves</w:t>
      </w:r>
    </w:p>
    <w:p w14:paraId="2E5E536C" w14:textId="77777777" w:rsidR="006F38D4" w:rsidRDefault="00000000">
      <w:pPr>
        <w:pStyle w:val="Compact"/>
        <w:numPr>
          <w:ilvl w:val="0"/>
          <w:numId w:val="14"/>
        </w:numPr>
      </w:pPr>
      <w:r>
        <w:t>Check valves</w:t>
      </w:r>
    </w:p>
    <w:p w14:paraId="73B327AE" w14:textId="77777777" w:rsidR="006F38D4" w:rsidRDefault="00000000">
      <w:pPr>
        <w:pStyle w:val="Compact"/>
        <w:numPr>
          <w:ilvl w:val="0"/>
          <w:numId w:val="14"/>
        </w:numPr>
      </w:pPr>
      <w:r>
        <w:t>Filter-driers</w:t>
      </w:r>
    </w:p>
    <w:p w14:paraId="3B06290F" w14:textId="77777777" w:rsidR="006F38D4" w:rsidRDefault="00000000">
      <w:pPr>
        <w:pStyle w:val="Compact"/>
        <w:numPr>
          <w:ilvl w:val="0"/>
          <w:numId w:val="14"/>
        </w:numPr>
      </w:pPr>
      <w:r>
        <w:t>Sight glasses</w:t>
      </w:r>
    </w:p>
    <w:p w14:paraId="7661FF2F" w14:textId="77777777" w:rsidR="006F38D4" w:rsidRDefault="00000000">
      <w:pPr>
        <w:pStyle w:val="Compact"/>
        <w:numPr>
          <w:ilvl w:val="0"/>
          <w:numId w:val="14"/>
        </w:numPr>
      </w:pPr>
      <w:r>
        <w:t>Service valves</w:t>
      </w:r>
    </w:p>
    <w:p w14:paraId="2887AD01" w14:textId="77777777" w:rsidR="006F38D4" w:rsidRDefault="00000000">
      <w:pPr>
        <w:pStyle w:val="Compact"/>
        <w:numPr>
          <w:ilvl w:val="0"/>
          <w:numId w:val="14"/>
        </w:numPr>
      </w:pPr>
      <w:r>
        <w:t>Pressure regulators</w:t>
      </w:r>
    </w:p>
    <w:p w14:paraId="7804CDCF" w14:textId="77777777" w:rsidR="006F38D4" w:rsidRDefault="00000000">
      <w:pPr>
        <w:pStyle w:val="Compact"/>
        <w:numPr>
          <w:ilvl w:val="0"/>
          <w:numId w:val="14"/>
        </w:numPr>
      </w:pPr>
      <w:r>
        <w:t>Expansion devices</w:t>
      </w:r>
    </w:p>
    <w:p w14:paraId="6B588538" w14:textId="77777777" w:rsidR="006F38D4" w:rsidRDefault="00000000">
      <w:pPr>
        <w:pStyle w:val="Compact"/>
        <w:numPr>
          <w:ilvl w:val="0"/>
          <w:numId w:val="14"/>
        </w:numPr>
      </w:pPr>
      <w:r>
        <w:t>Distributors</w:t>
      </w:r>
    </w:p>
    <w:p w14:paraId="3DFB9B79" w14:textId="77777777" w:rsidR="006F38D4" w:rsidRDefault="00000000">
      <w:pPr>
        <w:pStyle w:val="Compact"/>
        <w:numPr>
          <w:ilvl w:val="0"/>
          <w:numId w:val="14"/>
        </w:numPr>
      </w:pPr>
      <w:r>
        <w:t>Receivers</w:t>
      </w:r>
    </w:p>
    <w:p w14:paraId="78883A9C" w14:textId="77777777" w:rsidR="006F38D4" w:rsidRDefault="00000000">
      <w:pPr>
        <w:pStyle w:val="Compact"/>
        <w:numPr>
          <w:ilvl w:val="0"/>
          <w:numId w:val="14"/>
        </w:numPr>
      </w:pPr>
      <w:r>
        <w:t>Accumulators</w:t>
      </w:r>
    </w:p>
    <w:p w14:paraId="1D3D61B8" w14:textId="77777777" w:rsidR="006F38D4" w:rsidRDefault="00000000">
      <w:pPr>
        <w:pStyle w:val="Compact"/>
        <w:numPr>
          <w:ilvl w:val="0"/>
          <w:numId w:val="14"/>
        </w:numPr>
      </w:pPr>
      <w:r>
        <w:t>Oil separators</w:t>
      </w:r>
    </w:p>
    <w:p w14:paraId="56DA8AD0" w14:textId="77777777" w:rsidR="006F38D4" w:rsidRDefault="00000000">
      <w:pPr>
        <w:pStyle w:val="Compact"/>
        <w:numPr>
          <w:ilvl w:val="0"/>
          <w:numId w:val="14"/>
        </w:numPr>
      </w:pPr>
      <w:r>
        <w:t>Other commonly used refrigeration components</w:t>
      </w:r>
    </w:p>
    <w:p w14:paraId="190C2588" w14:textId="77777777" w:rsidR="006F38D4" w:rsidRDefault="00000000">
      <w:r>
        <w:pict w14:anchorId="088E2F05">
          <v:rect id="_x0000_i1028" style="width:0;height:1.5pt" o:hralign="center" o:hrstd="t" o:hr="t"/>
        </w:pict>
      </w:r>
    </w:p>
    <w:p w14:paraId="02088F54" w14:textId="77777777" w:rsidR="006F38D4" w:rsidRDefault="00000000">
      <w:pPr>
        <w:pStyle w:val="Heading1"/>
      </w:pPr>
      <w:bookmarkStart w:id="10" w:name="equivalent-length-calculation"/>
      <w:bookmarkEnd w:id="6"/>
      <w:bookmarkEnd w:id="9"/>
      <w:r>
        <w:t>5. Equivalent Length Calculation</w:t>
      </w:r>
    </w:p>
    <w:p w14:paraId="1D6F307B" w14:textId="77777777" w:rsidR="006F38D4" w:rsidRDefault="00000000">
      <w:pPr>
        <w:pStyle w:val="FirstParagraph"/>
      </w:pPr>
      <w:r>
        <w:t>The tool shall calculate:</w:t>
      </w:r>
    </w:p>
    <w:p w14:paraId="4DA3A38B" w14:textId="77777777" w:rsidR="006F38D4" w:rsidRDefault="00000000">
      <w:pPr>
        <w:pStyle w:val="BodyText"/>
      </w:pPr>
      <w:r>
        <w:rPr>
          <w:b/>
          <w:bCs/>
        </w:rPr>
        <w:t>Total Equivalent Length = Actual Straight Pipe Length + Equivalent Length of Fittings + Equivalent Length of Components</w:t>
      </w:r>
    </w:p>
    <w:p w14:paraId="19C5F992" w14:textId="77777777" w:rsidR="006F38D4" w:rsidRDefault="00000000">
      <w:pPr>
        <w:pStyle w:val="BodyText"/>
      </w:pPr>
      <w:r>
        <w:t>The calculation shall separately display:</w:t>
      </w:r>
    </w:p>
    <w:p w14:paraId="5B0402FF" w14:textId="77777777" w:rsidR="006F38D4" w:rsidRDefault="00000000">
      <w:pPr>
        <w:pStyle w:val="Compact"/>
        <w:numPr>
          <w:ilvl w:val="0"/>
          <w:numId w:val="15"/>
        </w:numPr>
      </w:pPr>
      <w:r>
        <w:t>Actual pipe length</w:t>
      </w:r>
    </w:p>
    <w:p w14:paraId="43F3C9E0" w14:textId="77777777" w:rsidR="006F38D4" w:rsidRDefault="00000000">
      <w:pPr>
        <w:pStyle w:val="Compact"/>
        <w:numPr>
          <w:ilvl w:val="0"/>
          <w:numId w:val="15"/>
        </w:numPr>
      </w:pPr>
      <w:r>
        <w:t>Fitting equivalent length</w:t>
      </w:r>
    </w:p>
    <w:p w14:paraId="7A947D06" w14:textId="77777777" w:rsidR="006F38D4" w:rsidRDefault="00000000">
      <w:pPr>
        <w:pStyle w:val="Compact"/>
        <w:numPr>
          <w:ilvl w:val="0"/>
          <w:numId w:val="15"/>
        </w:numPr>
      </w:pPr>
      <w:r>
        <w:t>Valve/component equivalent length</w:t>
      </w:r>
    </w:p>
    <w:p w14:paraId="2D8D498A" w14:textId="77777777" w:rsidR="006F38D4" w:rsidRDefault="00000000">
      <w:pPr>
        <w:pStyle w:val="Compact"/>
        <w:numPr>
          <w:ilvl w:val="0"/>
          <w:numId w:val="15"/>
        </w:numPr>
      </w:pPr>
      <w:r>
        <w:lastRenderedPageBreak/>
        <w:t>Vertical piping</w:t>
      </w:r>
    </w:p>
    <w:p w14:paraId="204AFE70" w14:textId="77777777" w:rsidR="006F38D4" w:rsidRDefault="00000000">
      <w:pPr>
        <w:pStyle w:val="Compact"/>
        <w:numPr>
          <w:ilvl w:val="0"/>
          <w:numId w:val="15"/>
        </w:numPr>
      </w:pPr>
      <w:r>
        <w:t>Total equivalent length</w:t>
      </w:r>
    </w:p>
    <w:p w14:paraId="780FD737" w14:textId="77777777" w:rsidR="006F38D4" w:rsidRDefault="00000000">
      <w:pPr>
        <w:pStyle w:val="Compact"/>
        <w:numPr>
          <w:ilvl w:val="0"/>
          <w:numId w:val="15"/>
        </w:numPr>
      </w:pPr>
      <w:r>
        <w:t>Equivalent-length multiplier</w:t>
      </w:r>
    </w:p>
    <w:p w14:paraId="12C05298" w14:textId="77777777" w:rsidR="006F38D4" w:rsidRDefault="00000000">
      <w:pPr>
        <w:pStyle w:val="FirstParagraph"/>
      </w:pPr>
      <w:r>
        <w:t xml:space="preserve">The user should be able to see exactly </w:t>
      </w:r>
      <w:r>
        <w:rPr>
          <w:b/>
          <w:bCs/>
        </w:rPr>
        <w:t>how the final equivalent length was obtained</w:t>
      </w:r>
      <w:r>
        <w:t>.</w:t>
      </w:r>
    </w:p>
    <w:p w14:paraId="772D3D33" w14:textId="77777777" w:rsidR="006F38D4" w:rsidRDefault="00000000">
      <w:r>
        <w:pict w14:anchorId="51AE7702">
          <v:rect id="_x0000_i1029" style="width:0;height:1.5pt" o:hralign="center" o:hrstd="t" o:hr="t"/>
        </w:pict>
      </w:r>
    </w:p>
    <w:p w14:paraId="1D91BF45" w14:textId="77777777" w:rsidR="006F38D4" w:rsidRDefault="00000000">
      <w:pPr>
        <w:pStyle w:val="Heading1"/>
      </w:pPr>
      <w:bookmarkStart w:id="11" w:name="fitting-database"/>
      <w:bookmarkEnd w:id="10"/>
      <w:r>
        <w:t>6. Fitting Database</w:t>
      </w:r>
    </w:p>
    <w:p w14:paraId="7B6389B6" w14:textId="77777777" w:rsidR="006F38D4" w:rsidRDefault="00000000">
      <w:pPr>
        <w:pStyle w:val="FirstParagraph"/>
      </w:pPr>
      <w:r>
        <w:t>The attached Excel spreadsheet shall be used as the initial database for:</w:t>
      </w:r>
    </w:p>
    <w:p w14:paraId="34A70E8B" w14:textId="77777777" w:rsidR="006F38D4" w:rsidRDefault="00000000">
      <w:pPr>
        <w:pStyle w:val="Compact"/>
        <w:numPr>
          <w:ilvl w:val="0"/>
          <w:numId w:val="16"/>
        </w:numPr>
      </w:pPr>
      <w:r>
        <w:t>Fitting types</w:t>
      </w:r>
    </w:p>
    <w:p w14:paraId="07E5B50E" w14:textId="77777777" w:rsidR="006F38D4" w:rsidRDefault="00000000">
      <w:pPr>
        <w:pStyle w:val="Compact"/>
        <w:numPr>
          <w:ilvl w:val="0"/>
          <w:numId w:val="16"/>
        </w:numPr>
      </w:pPr>
      <w:r>
        <w:t>Valve types</w:t>
      </w:r>
    </w:p>
    <w:p w14:paraId="125F834D" w14:textId="77777777" w:rsidR="006F38D4" w:rsidRDefault="00000000">
      <w:pPr>
        <w:pStyle w:val="Compact"/>
        <w:numPr>
          <w:ilvl w:val="0"/>
          <w:numId w:val="16"/>
        </w:numPr>
      </w:pPr>
      <w:r>
        <w:t>Refrigeration devices</w:t>
      </w:r>
    </w:p>
    <w:p w14:paraId="753CD0B3" w14:textId="77777777" w:rsidR="006F38D4" w:rsidRDefault="00000000">
      <w:pPr>
        <w:pStyle w:val="Compact"/>
        <w:numPr>
          <w:ilvl w:val="0"/>
          <w:numId w:val="16"/>
        </w:numPr>
      </w:pPr>
      <w:r>
        <w:t>Equivalent lengths</w:t>
      </w:r>
    </w:p>
    <w:p w14:paraId="391F57EB" w14:textId="77777777" w:rsidR="006F38D4" w:rsidRDefault="00000000">
      <w:pPr>
        <w:pStyle w:val="Compact"/>
        <w:numPr>
          <w:ilvl w:val="0"/>
          <w:numId w:val="16"/>
        </w:numPr>
      </w:pPr>
      <w:r>
        <w:t>Pipe sizes</w:t>
      </w:r>
    </w:p>
    <w:p w14:paraId="027C93A3" w14:textId="77777777" w:rsidR="006F38D4" w:rsidRDefault="00000000">
      <w:pPr>
        <w:pStyle w:val="Compact"/>
        <w:numPr>
          <w:ilvl w:val="0"/>
          <w:numId w:val="16"/>
        </w:numPr>
      </w:pPr>
      <w:r>
        <w:t>Associated calculation values</w:t>
      </w:r>
    </w:p>
    <w:p w14:paraId="00388FB6" w14:textId="77777777" w:rsidR="006F38D4" w:rsidRDefault="00000000">
      <w:pPr>
        <w:pStyle w:val="FirstParagraph"/>
      </w:pPr>
      <w:r>
        <w:t xml:space="preserve">The database shall then be reviewed and expanded using </w:t>
      </w:r>
      <w:r>
        <w:rPr>
          <w:b/>
          <w:bCs/>
        </w:rPr>
        <w:t>globally recognized refrigeration and piping references/standards</w:t>
      </w:r>
      <w:r>
        <w:t>.</w:t>
      </w:r>
    </w:p>
    <w:p w14:paraId="14EDF524" w14:textId="77777777" w:rsidR="006F38D4" w:rsidRDefault="00000000">
      <w:pPr>
        <w:pStyle w:val="BodyText"/>
      </w:pPr>
      <w:r>
        <w:t>Potential reference sources should include applicable requirements and engineering guidance from organizations such as:</w:t>
      </w:r>
    </w:p>
    <w:p w14:paraId="07E21D26" w14:textId="77777777" w:rsidR="006F38D4" w:rsidRDefault="00000000">
      <w:pPr>
        <w:pStyle w:val="Compact"/>
        <w:numPr>
          <w:ilvl w:val="0"/>
          <w:numId w:val="17"/>
        </w:numPr>
      </w:pPr>
      <w:r>
        <w:t>ASHRAE</w:t>
      </w:r>
    </w:p>
    <w:p w14:paraId="0884F16E" w14:textId="77777777" w:rsidR="006F38D4" w:rsidRDefault="00000000">
      <w:pPr>
        <w:pStyle w:val="Compact"/>
        <w:numPr>
          <w:ilvl w:val="0"/>
          <w:numId w:val="17"/>
        </w:numPr>
      </w:pPr>
      <w:r>
        <w:t>ASME</w:t>
      </w:r>
    </w:p>
    <w:p w14:paraId="6F2ECC65" w14:textId="77777777" w:rsidR="006F38D4" w:rsidRDefault="00000000">
      <w:pPr>
        <w:pStyle w:val="Compact"/>
        <w:numPr>
          <w:ilvl w:val="0"/>
          <w:numId w:val="17"/>
        </w:numPr>
      </w:pPr>
      <w:r>
        <w:t>AHRI</w:t>
      </w:r>
    </w:p>
    <w:p w14:paraId="71642ACF" w14:textId="77777777" w:rsidR="006F38D4" w:rsidRDefault="00000000">
      <w:pPr>
        <w:pStyle w:val="Compact"/>
        <w:numPr>
          <w:ilvl w:val="0"/>
          <w:numId w:val="17"/>
        </w:numPr>
      </w:pPr>
      <w:r>
        <w:t>IIAR</w:t>
      </w:r>
    </w:p>
    <w:p w14:paraId="2ACB4B99" w14:textId="77777777" w:rsidR="006F38D4" w:rsidRDefault="00000000">
      <w:pPr>
        <w:pStyle w:val="Compact"/>
        <w:numPr>
          <w:ilvl w:val="0"/>
          <w:numId w:val="17"/>
        </w:numPr>
      </w:pPr>
      <w:r>
        <w:t>CSA</w:t>
      </w:r>
    </w:p>
    <w:p w14:paraId="542004EC" w14:textId="77777777" w:rsidR="006F38D4" w:rsidRDefault="00000000">
      <w:pPr>
        <w:pStyle w:val="Compact"/>
        <w:numPr>
          <w:ilvl w:val="0"/>
          <w:numId w:val="17"/>
        </w:numPr>
      </w:pPr>
      <w:r>
        <w:t>ISO</w:t>
      </w:r>
    </w:p>
    <w:p w14:paraId="6B69B17E" w14:textId="77777777" w:rsidR="006F38D4" w:rsidRDefault="00000000">
      <w:pPr>
        <w:pStyle w:val="Compact"/>
        <w:numPr>
          <w:ilvl w:val="0"/>
          <w:numId w:val="17"/>
        </w:numPr>
      </w:pPr>
      <w:r>
        <w:t>EN standards</w:t>
      </w:r>
    </w:p>
    <w:p w14:paraId="50CB0DDB" w14:textId="77777777" w:rsidR="006F38D4" w:rsidRDefault="00000000">
      <w:pPr>
        <w:pStyle w:val="Compact"/>
        <w:numPr>
          <w:ilvl w:val="0"/>
          <w:numId w:val="17"/>
        </w:numPr>
      </w:pPr>
      <w:r>
        <w:t>ASHRAE Handbook – Refrigeration</w:t>
      </w:r>
    </w:p>
    <w:p w14:paraId="18DF77BB" w14:textId="77777777" w:rsidR="006F38D4" w:rsidRDefault="00000000">
      <w:pPr>
        <w:pStyle w:val="Compact"/>
        <w:numPr>
          <w:ilvl w:val="0"/>
          <w:numId w:val="17"/>
        </w:numPr>
      </w:pPr>
      <w:r>
        <w:t>Manufacturer engineering data</w:t>
      </w:r>
    </w:p>
    <w:p w14:paraId="50010D5C" w14:textId="77777777" w:rsidR="006F38D4" w:rsidRDefault="00000000">
      <w:pPr>
        <w:pStyle w:val="Compact"/>
        <w:numPr>
          <w:ilvl w:val="0"/>
          <w:numId w:val="17"/>
        </w:numPr>
      </w:pPr>
      <w:r>
        <w:t>Refrigeration piping design manuals</w:t>
      </w:r>
    </w:p>
    <w:p w14:paraId="536A66C0" w14:textId="77777777" w:rsidR="006F38D4" w:rsidRDefault="00000000">
      <w:pPr>
        <w:pStyle w:val="FirstParagraph"/>
      </w:pPr>
      <w:r>
        <w:t>Manufacturer-specific data should be identified separately from standardized engineering data.</w:t>
      </w:r>
    </w:p>
    <w:p w14:paraId="33F4B5E8" w14:textId="77777777" w:rsidR="006F38D4" w:rsidRDefault="00000000">
      <w:r>
        <w:pict w14:anchorId="2D18574D">
          <v:rect id="_x0000_i1030" style="width:0;height:1.5pt" o:hralign="center" o:hrstd="t" o:hr="t"/>
        </w:pict>
      </w:r>
    </w:p>
    <w:p w14:paraId="4DF35D2C" w14:textId="77777777" w:rsidR="006F38D4" w:rsidRDefault="00000000">
      <w:pPr>
        <w:pStyle w:val="Heading1"/>
      </w:pPr>
      <w:bookmarkStart w:id="12" w:name="refrigerant-line-sizing"/>
      <w:bookmarkEnd w:id="11"/>
      <w:r>
        <w:lastRenderedPageBreak/>
        <w:t>7. Refrigerant Line Sizing</w:t>
      </w:r>
    </w:p>
    <w:p w14:paraId="0C4A3D4D" w14:textId="77777777" w:rsidR="006F38D4" w:rsidRDefault="00000000">
      <w:pPr>
        <w:pStyle w:val="FirstParagraph"/>
      </w:pPr>
      <w:r>
        <w:t>The tool shall calculate and/or evaluate:</w:t>
      </w:r>
    </w:p>
    <w:p w14:paraId="171E5E0F" w14:textId="77777777" w:rsidR="006F38D4" w:rsidRDefault="00000000">
      <w:pPr>
        <w:pStyle w:val="Heading3"/>
      </w:pPr>
      <w:bookmarkStart w:id="13" w:name="suction-line"/>
      <w:r>
        <w:t>Suction Line</w:t>
      </w:r>
    </w:p>
    <w:p w14:paraId="030B29F0" w14:textId="77777777" w:rsidR="006F38D4" w:rsidRDefault="00000000">
      <w:pPr>
        <w:pStyle w:val="Compact"/>
        <w:numPr>
          <w:ilvl w:val="0"/>
          <w:numId w:val="18"/>
        </w:numPr>
      </w:pPr>
      <w:r>
        <w:t>Recommended pipe diameter</w:t>
      </w:r>
    </w:p>
    <w:p w14:paraId="5E549069" w14:textId="77777777" w:rsidR="006F38D4" w:rsidRDefault="00000000">
      <w:pPr>
        <w:pStyle w:val="Compact"/>
        <w:numPr>
          <w:ilvl w:val="0"/>
          <w:numId w:val="18"/>
        </w:numPr>
      </w:pPr>
      <w:r>
        <w:t>Refrigerant velocity</w:t>
      </w:r>
    </w:p>
    <w:p w14:paraId="6D34FD23" w14:textId="77777777" w:rsidR="006F38D4" w:rsidRDefault="00000000">
      <w:pPr>
        <w:pStyle w:val="Compact"/>
        <w:numPr>
          <w:ilvl w:val="0"/>
          <w:numId w:val="18"/>
        </w:numPr>
      </w:pPr>
      <w:r>
        <w:t>Pressure drop</w:t>
      </w:r>
    </w:p>
    <w:p w14:paraId="24E01543" w14:textId="77777777" w:rsidR="006F38D4" w:rsidRDefault="00000000">
      <w:pPr>
        <w:pStyle w:val="Compact"/>
        <w:numPr>
          <w:ilvl w:val="0"/>
          <w:numId w:val="18"/>
        </w:numPr>
      </w:pPr>
      <w:r>
        <w:t>Equivalent length</w:t>
      </w:r>
    </w:p>
    <w:p w14:paraId="439C7465" w14:textId="77777777" w:rsidR="006F38D4" w:rsidRDefault="00000000">
      <w:pPr>
        <w:pStyle w:val="Compact"/>
        <w:numPr>
          <w:ilvl w:val="0"/>
          <w:numId w:val="18"/>
        </w:numPr>
      </w:pPr>
      <w:r>
        <w:t>Saturated suction temperature loss</w:t>
      </w:r>
    </w:p>
    <w:p w14:paraId="642A245A" w14:textId="77777777" w:rsidR="006F38D4" w:rsidRDefault="00000000">
      <w:pPr>
        <w:pStyle w:val="Compact"/>
        <w:numPr>
          <w:ilvl w:val="0"/>
          <w:numId w:val="18"/>
        </w:numPr>
      </w:pPr>
      <w:r>
        <w:t>Oil-return capability</w:t>
      </w:r>
    </w:p>
    <w:p w14:paraId="3FC16C7C" w14:textId="77777777" w:rsidR="006F38D4" w:rsidRDefault="00000000">
      <w:pPr>
        <w:pStyle w:val="Compact"/>
        <w:numPr>
          <w:ilvl w:val="0"/>
          <w:numId w:val="18"/>
        </w:numPr>
      </w:pPr>
      <w:r>
        <w:t>Vertical-riser performance</w:t>
      </w:r>
    </w:p>
    <w:p w14:paraId="7A6B9813" w14:textId="77777777" w:rsidR="006F38D4" w:rsidRDefault="00000000">
      <w:pPr>
        <w:pStyle w:val="Compact"/>
        <w:numPr>
          <w:ilvl w:val="0"/>
          <w:numId w:val="18"/>
        </w:numPr>
      </w:pPr>
      <w:r>
        <w:t>Minimum velocity requirement</w:t>
      </w:r>
    </w:p>
    <w:p w14:paraId="0CB6189A" w14:textId="77777777" w:rsidR="006F38D4" w:rsidRDefault="00000000">
      <w:pPr>
        <w:pStyle w:val="Heading3"/>
      </w:pPr>
      <w:bookmarkStart w:id="14" w:name="discharge-hot-gas-line"/>
      <w:bookmarkEnd w:id="13"/>
      <w:r>
        <w:t>Discharge / Hot-Gas Line</w:t>
      </w:r>
    </w:p>
    <w:p w14:paraId="40DA7DA0" w14:textId="77777777" w:rsidR="006F38D4" w:rsidRDefault="00000000">
      <w:pPr>
        <w:pStyle w:val="Compact"/>
        <w:numPr>
          <w:ilvl w:val="0"/>
          <w:numId w:val="19"/>
        </w:numPr>
      </w:pPr>
      <w:r>
        <w:t>Recommended pipe diameter</w:t>
      </w:r>
    </w:p>
    <w:p w14:paraId="19122703" w14:textId="77777777" w:rsidR="006F38D4" w:rsidRDefault="00000000">
      <w:pPr>
        <w:pStyle w:val="Compact"/>
        <w:numPr>
          <w:ilvl w:val="0"/>
          <w:numId w:val="19"/>
        </w:numPr>
      </w:pPr>
      <w:r>
        <w:t>Refrigerant velocity</w:t>
      </w:r>
    </w:p>
    <w:p w14:paraId="686F674B" w14:textId="77777777" w:rsidR="006F38D4" w:rsidRDefault="00000000">
      <w:pPr>
        <w:pStyle w:val="Compact"/>
        <w:numPr>
          <w:ilvl w:val="0"/>
          <w:numId w:val="19"/>
        </w:numPr>
      </w:pPr>
      <w:r>
        <w:t>Pressure drop</w:t>
      </w:r>
    </w:p>
    <w:p w14:paraId="14DA93D9" w14:textId="77777777" w:rsidR="006F38D4" w:rsidRDefault="00000000">
      <w:pPr>
        <w:pStyle w:val="Compact"/>
        <w:numPr>
          <w:ilvl w:val="0"/>
          <w:numId w:val="19"/>
        </w:numPr>
      </w:pPr>
      <w:r>
        <w:t>Equivalent length</w:t>
      </w:r>
    </w:p>
    <w:p w14:paraId="20669904" w14:textId="77777777" w:rsidR="006F38D4" w:rsidRDefault="00000000">
      <w:pPr>
        <w:pStyle w:val="Compact"/>
        <w:numPr>
          <w:ilvl w:val="0"/>
          <w:numId w:val="19"/>
        </w:numPr>
      </w:pPr>
      <w:r>
        <w:t>Condensing-temperature impact</w:t>
      </w:r>
    </w:p>
    <w:p w14:paraId="1B08F63D" w14:textId="77777777" w:rsidR="006F38D4" w:rsidRDefault="00000000">
      <w:pPr>
        <w:pStyle w:val="Compact"/>
        <w:numPr>
          <w:ilvl w:val="0"/>
          <w:numId w:val="19"/>
        </w:numPr>
      </w:pPr>
      <w:r>
        <w:t>Oil-return capability</w:t>
      </w:r>
    </w:p>
    <w:p w14:paraId="41DB3616" w14:textId="77777777" w:rsidR="006F38D4" w:rsidRDefault="00000000">
      <w:pPr>
        <w:pStyle w:val="Heading3"/>
      </w:pPr>
      <w:bookmarkStart w:id="15" w:name="liquid-line"/>
      <w:bookmarkEnd w:id="14"/>
      <w:r>
        <w:t>Liquid Line</w:t>
      </w:r>
    </w:p>
    <w:p w14:paraId="11B6BF1D" w14:textId="77777777" w:rsidR="006F38D4" w:rsidRDefault="00000000">
      <w:pPr>
        <w:pStyle w:val="Compact"/>
        <w:numPr>
          <w:ilvl w:val="0"/>
          <w:numId w:val="20"/>
        </w:numPr>
      </w:pPr>
      <w:r>
        <w:t>Recommended pipe diameter</w:t>
      </w:r>
    </w:p>
    <w:p w14:paraId="2ACE7C33" w14:textId="77777777" w:rsidR="006F38D4" w:rsidRDefault="00000000">
      <w:pPr>
        <w:pStyle w:val="Compact"/>
        <w:numPr>
          <w:ilvl w:val="0"/>
          <w:numId w:val="20"/>
        </w:numPr>
      </w:pPr>
      <w:r>
        <w:t>Refrigerant velocity</w:t>
      </w:r>
    </w:p>
    <w:p w14:paraId="4E7F8100" w14:textId="77777777" w:rsidR="006F38D4" w:rsidRDefault="00000000">
      <w:pPr>
        <w:pStyle w:val="Compact"/>
        <w:numPr>
          <w:ilvl w:val="0"/>
          <w:numId w:val="20"/>
        </w:numPr>
      </w:pPr>
      <w:r>
        <w:t>Pressure drop</w:t>
      </w:r>
    </w:p>
    <w:p w14:paraId="0C84B9FD" w14:textId="77777777" w:rsidR="006F38D4" w:rsidRDefault="00000000">
      <w:pPr>
        <w:pStyle w:val="Compact"/>
        <w:numPr>
          <w:ilvl w:val="0"/>
          <w:numId w:val="20"/>
        </w:numPr>
      </w:pPr>
      <w:r>
        <w:t>Flash-gas risk</w:t>
      </w:r>
    </w:p>
    <w:p w14:paraId="5ADFE258" w14:textId="77777777" w:rsidR="006F38D4" w:rsidRDefault="00000000">
      <w:pPr>
        <w:pStyle w:val="Compact"/>
        <w:numPr>
          <w:ilvl w:val="0"/>
          <w:numId w:val="20"/>
        </w:numPr>
      </w:pPr>
      <w:r>
        <w:t>Available subcooling</w:t>
      </w:r>
    </w:p>
    <w:p w14:paraId="59FB3617" w14:textId="77777777" w:rsidR="006F38D4" w:rsidRDefault="00000000">
      <w:pPr>
        <w:pStyle w:val="Compact"/>
        <w:numPr>
          <w:ilvl w:val="0"/>
          <w:numId w:val="20"/>
        </w:numPr>
      </w:pPr>
      <w:r>
        <w:t>Static head effect</w:t>
      </w:r>
    </w:p>
    <w:p w14:paraId="1556EE52" w14:textId="77777777" w:rsidR="006F38D4" w:rsidRDefault="00000000">
      <w:pPr>
        <w:pStyle w:val="Compact"/>
        <w:numPr>
          <w:ilvl w:val="0"/>
          <w:numId w:val="20"/>
        </w:numPr>
      </w:pPr>
      <w:r>
        <w:t>Equivalent length</w:t>
      </w:r>
    </w:p>
    <w:p w14:paraId="43016AB9" w14:textId="77777777" w:rsidR="006F38D4" w:rsidRDefault="00000000">
      <w:pPr>
        <w:pStyle w:val="FirstParagraph"/>
      </w:pPr>
      <w:r>
        <w:t>Where applicable, the calculation shall account for:</w:t>
      </w:r>
    </w:p>
    <w:p w14:paraId="2868181F" w14:textId="77777777" w:rsidR="006F38D4" w:rsidRDefault="00000000">
      <w:pPr>
        <w:pStyle w:val="Compact"/>
        <w:numPr>
          <w:ilvl w:val="0"/>
          <w:numId w:val="21"/>
        </w:numPr>
      </w:pPr>
      <w:r>
        <w:t>Horizontal piping</w:t>
      </w:r>
    </w:p>
    <w:p w14:paraId="3C7219BB" w14:textId="77777777" w:rsidR="006F38D4" w:rsidRDefault="00000000">
      <w:pPr>
        <w:pStyle w:val="Compact"/>
        <w:numPr>
          <w:ilvl w:val="0"/>
          <w:numId w:val="21"/>
        </w:numPr>
      </w:pPr>
      <w:r>
        <w:t>Vertical risers</w:t>
      </w:r>
    </w:p>
    <w:p w14:paraId="0051E4D1" w14:textId="77777777" w:rsidR="006F38D4" w:rsidRDefault="00000000">
      <w:pPr>
        <w:pStyle w:val="Compact"/>
        <w:numPr>
          <w:ilvl w:val="0"/>
          <w:numId w:val="21"/>
        </w:numPr>
      </w:pPr>
      <w:r>
        <w:t>Vertical drops</w:t>
      </w:r>
    </w:p>
    <w:p w14:paraId="60C3DD25" w14:textId="77777777" w:rsidR="006F38D4" w:rsidRDefault="00000000">
      <w:pPr>
        <w:pStyle w:val="Compact"/>
        <w:numPr>
          <w:ilvl w:val="0"/>
          <w:numId w:val="21"/>
        </w:numPr>
      </w:pPr>
      <w:r>
        <w:t>Part-load operation</w:t>
      </w:r>
    </w:p>
    <w:p w14:paraId="5507CFA0" w14:textId="77777777" w:rsidR="006F38D4" w:rsidRDefault="00000000">
      <w:pPr>
        <w:pStyle w:val="Compact"/>
        <w:numPr>
          <w:ilvl w:val="0"/>
          <w:numId w:val="21"/>
        </w:numPr>
      </w:pPr>
      <w:r>
        <w:t>Reduced mass flow</w:t>
      </w:r>
    </w:p>
    <w:p w14:paraId="27B506AB" w14:textId="77777777" w:rsidR="006F38D4" w:rsidRDefault="00000000">
      <w:pPr>
        <w:pStyle w:val="Compact"/>
        <w:numPr>
          <w:ilvl w:val="0"/>
          <w:numId w:val="21"/>
        </w:numPr>
      </w:pPr>
      <w:r>
        <w:t>Multiple circuits</w:t>
      </w:r>
    </w:p>
    <w:p w14:paraId="66CD83EB" w14:textId="77777777" w:rsidR="006F38D4" w:rsidRDefault="00000000">
      <w:pPr>
        <w:pStyle w:val="Compact"/>
        <w:numPr>
          <w:ilvl w:val="0"/>
          <w:numId w:val="21"/>
        </w:numPr>
      </w:pPr>
      <w:r>
        <w:t>Compressor staging</w:t>
      </w:r>
    </w:p>
    <w:p w14:paraId="754AB83E" w14:textId="77777777" w:rsidR="006F38D4" w:rsidRDefault="00000000">
      <w:pPr>
        <w:pStyle w:val="Compact"/>
        <w:numPr>
          <w:ilvl w:val="0"/>
          <w:numId w:val="21"/>
        </w:numPr>
      </w:pPr>
      <w:r>
        <w:lastRenderedPageBreak/>
        <w:t>VFD operation</w:t>
      </w:r>
    </w:p>
    <w:p w14:paraId="4E8B159D" w14:textId="77777777" w:rsidR="006F38D4" w:rsidRDefault="00000000">
      <w:pPr>
        <w:pStyle w:val="Compact"/>
        <w:numPr>
          <w:ilvl w:val="0"/>
          <w:numId w:val="21"/>
        </w:numPr>
      </w:pPr>
      <w:r>
        <w:t>One circuit operating while another is off</w:t>
      </w:r>
    </w:p>
    <w:p w14:paraId="48C901E0" w14:textId="77777777" w:rsidR="006F38D4" w:rsidRDefault="00000000">
      <w:r>
        <w:pict w14:anchorId="19D9FB11">
          <v:rect id="_x0000_i1031" style="width:0;height:1.5pt" o:hralign="center" o:hrstd="t" o:hr="t"/>
        </w:pict>
      </w:r>
    </w:p>
    <w:p w14:paraId="6259C00C" w14:textId="77777777" w:rsidR="006F38D4" w:rsidRDefault="00000000">
      <w:pPr>
        <w:pStyle w:val="Heading1"/>
      </w:pPr>
      <w:bookmarkStart w:id="16" w:name="pressure-drop-analysis"/>
      <w:bookmarkEnd w:id="12"/>
      <w:bookmarkEnd w:id="15"/>
      <w:r>
        <w:t>8. Pressure-Drop Analysis</w:t>
      </w:r>
    </w:p>
    <w:p w14:paraId="282965C0" w14:textId="77777777" w:rsidR="006F38D4" w:rsidRDefault="00000000">
      <w:pPr>
        <w:pStyle w:val="FirstParagraph"/>
      </w:pPr>
      <w:r>
        <w:t>The tool shall calculate:</w:t>
      </w:r>
    </w:p>
    <w:p w14:paraId="573144F9" w14:textId="77777777" w:rsidR="006F38D4" w:rsidRDefault="00000000">
      <w:pPr>
        <w:pStyle w:val="Compact"/>
        <w:numPr>
          <w:ilvl w:val="0"/>
          <w:numId w:val="22"/>
        </w:numPr>
      </w:pPr>
      <w:r>
        <w:t>Total pressure drop</w:t>
      </w:r>
    </w:p>
    <w:p w14:paraId="182FF693" w14:textId="77777777" w:rsidR="006F38D4" w:rsidRDefault="00000000">
      <w:pPr>
        <w:pStyle w:val="Compact"/>
        <w:numPr>
          <w:ilvl w:val="0"/>
          <w:numId w:val="22"/>
        </w:numPr>
      </w:pPr>
      <w:r>
        <w:t>Pipe friction pressure drop</w:t>
      </w:r>
    </w:p>
    <w:p w14:paraId="03133162" w14:textId="77777777" w:rsidR="006F38D4" w:rsidRDefault="00000000">
      <w:pPr>
        <w:pStyle w:val="Compact"/>
        <w:numPr>
          <w:ilvl w:val="0"/>
          <w:numId w:val="22"/>
        </w:numPr>
      </w:pPr>
      <w:r>
        <w:t>Fitting pressure drop</w:t>
      </w:r>
    </w:p>
    <w:p w14:paraId="125A3720" w14:textId="77777777" w:rsidR="006F38D4" w:rsidRDefault="00000000">
      <w:pPr>
        <w:pStyle w:val="Compact"/>
        <w:numPr>
          <w:ilvl w:val="0"/>
          <w:numId w:val="22"/>
        </w:numPr>
      </w:pPr>
      <w:r>
        <w:t>Component pressure drop</w:t>
      </w:r>
    </w:p>
    <w:p w14:paraId="2A0174C9" w14:textId="77777777" w:rsidR="006F38D4" w:rsidRDefault="00000000">
      <w:pPr>
        <w:pStyle w:val="Compact"/>
        <w:numPr>
          <w:ilvl w:val="0"/>
          <w:numId w:val="22"/>
        </w:numPr>
      </w:pPr>
      <w:r>
        <w:t>Static pressure/head effect where applicable</w:t>
      </w:r>
    </w:p>
    <w:p w14:paraId="14EA094E" w14:textId="77777777" w:rsidR="006F38D4" w:rsidRDefault="00000000">
      <w:pPr>
        <w:pStyle w:val="Compact"/>
        <w:numPr>
          <w:ilvl w:val="0"/>
          <w:numId w:val="22"/>
        </w:numPr>
      </w:pPr>
      <w:r>
        <w:t>Total equivalent pressure loss</w:t>
      </w:r>
    </w:p>
    <w:p w14:paraId="7173B758" w14:textId="77777777" w:rsidR="006F38D4" w:rsidRDefault="00000000">
      <w:pPr>
        <w:pStyle w:val="Compact"/>
        <w:numPr>
          <w:ilvl w:val="0"/>
          <w:numId w:val="22"/>
        </w:numPr>
      </w:pPr>
      <w:r>
        <w:t>Pressure drop per 100 ft</w:t>
      </w:r>
    </w:p>
    <w:p w14:paraId="7F4DAC24" w14:textId="77777777" w:rsidR="006F38D4" w:rsidRDefault="00000000">
      <w:pPr>
        <w:pStyle w:val="Compact"/>
        <w:numPr>
          <w:ilvl w:val="0"/>
          <w:numId w:val="22"/>
        </w:numPr>
      </w:pPr>
      <w:r>
        <w:t>Equivalent saturated-temperature drop</w:t>
      </w:r>
    </w:p>
    <w:p w14:paraId="61D1E6F9" w14:textId="77777777" w:rsidR="006F38D4" w:rsidRDefault="00000000">
      <w:pPr>
        <w:pStyle w:val="FirstParagraph"/>
      </w:pPr>
      <w:r>
        <w:t>The user shall be able to see the contribution from each component.</w:t>
      </w:r>
    </w:p>
    <w:p w14:paraId="4C96CF13" w14:textId="77777777" w:rsidR="006F38D4" w:rsidRDefault="00000000">
      <w:r>
        <w:pict w14:anchorId="5A8189B3">
          <v:rect id="_x0000_i1032" style="width:0;height:1.5pt" o:hralign="center" o:hrstd="t" o:hr="t"/>
        </w:pict>
      </w:r>
    </w:p>
    <w:p w14:paraId="5092E5F7" w14:textId="77777777" w:rsidR="006F38D4" w:rsidRDefault="00000000">
      <w:pPr>
        <w:pStyle w:val="Heading1"/>
      </w:pPr>
      <w:bookmarkStart w:id="17" w:name="refrigerant-velocity-analysis"/>
      <w:bookmarkEnd w:id="16"/>
      <w:r>
        <w:t>9. Refrigerant Velocity Analysis</w:t>
      </w:r>
    </w:p>
    <w:p w14:paraId="2E8D1B4F" w14:textId="77777777" w:rsidR="006F38D4" w:rsidRDefault="00000000">
      <w:pPr>
        <w:pStyle w:val="FirstParagraph"/>
      </w:pPr>
      <w:r>
        <w:t>The tool shall calculate refrigerant velocity through the selected pipe.</w:t>
      </w:r>
    </w:p>
    <w:p w14:paraId="765D72B9" w14:textId="77777777" w:rsidR="006F38D4" w:rsidRDefault="00000000">
      <w:pPr>
        <w:pStyle w:val="BodyText"/>
      </w:pPr>
      <w:r>
        <w:t>Results should include:</w:t>
      </w:r>
    </w:p>
    <w:p w14:paraId="7A0718EB" w14:textId="77777777" w:rsidR="006F38D4" w:rsidRDefault="00000000">
      <w:pPr>
        <w:pStyle w:val="Compact"/>
        <w:numPr>
          <w:ilvl w:val="0"/>
          <w:numId w:val="23"/>
        </w:numPr>
      </w:pPr>
      <w:r>
        <w:t>ft/min</w:t>
      </w:r>
    </w:p>
    <w:p w14:paraId="7D53D6FE" w14:textId="77777777" w:rsidR="006F38D4" w:rsidRDefault="00000000">
      <w:pPr>
        <w:pStyle w:val="Compact"/>
        <w:numPr>
          <w:ilvl w:val="0"/>
          <w:numId w:val="23"/>
        </w:numPr>
      </w:pPr>
      <w:r>
        <w:t>ft/s</w:t>
      </w:r>
    </w:p>
    <w:p w14:paraId="146BD692" w14:textId="77777777" w:rsidR="006F38D4" w:rsidRDefault="00000000">
      <w:pPr>
        <w:pStyle w:val="Compact"/>
        <w:numPr>
          <w:ilvl w:val="0"/>
          <w:numId w:val="23"/>
        </w:numPr>
      </w:pPr>
      <w:r>
        <w:t>m/s</w:t>
      </w:r>
    </w:p>
    <w:p w14:paraId="0813621B" w14:textId="77777777" w:rsidR="006F38D4" w:rsidRDefault="00000000">
      <w:pPr>
        <w:pStyle w:val="FirstParagraph"/>
      </w:pPr>
      <w:r>
        <w:t>Velocity shall be evaluated separately for:</w:t>
      </w:r>
    </w:p>
    <w:p w14:paraId="6AA748B9" w14:textId="77777777" w:rsidR="006F38D4" w:rsidRDefault="00000000">
      <w:pPr>
        <w:pStyle w:val="Compact"/>
        <w:numPr>
          <w:ilvl w:val="0"/>
          <w:numId w:val="24"/>
        </w:numPr>
      </w:pPr>
      <w:r>
        <w:t>Horizontal suction line</w:t>
      </w:r>
    </w:p>
    <w:p w14:paraId="2E9DD3C6" w14:textId="77777777" w:rsidR="006F38D4" w:rsidRDefault="00000000">
      <w:pPr>
        <w:pStyle w:val="Compact"/>
        <w:numPr>
          <w:ilvl w:val="0"/>
          <w:numId w:val="24"/>
        </w:numPr>
      </w:pPr>
      <w:r>
        <w:t>Vertical suction riser</w:t>
      </w:r>
    </w:p>
    <w:p w14:paraId="77D2225A" w14:textId="77777777" w:rsidR="006F38D4" w:rsidRDefault="00000000">
      <w:pPr>
        <w:pStyle w:val="Compact"/>
        <w:numPr>
          <w:ilvl w:val="0"/>
          <w:numId w:val="24"/>
        </w:numPr>
      </w:pPr>
      <w:r>
        <w:t>Discharge line</w:t>
      </w:r>
    </w:p>
    <w:p w14:paraId="537CC537" w14:textId="77777777" w:rsidR="006F38D4" w:rsidRDefault="00000000">
      <w:pPr>
        <w:pStyle w:val="Compact"/>
        <w:numPr>
          <w:ilvl w:val="0"/>
          <w:numId w:val="24"/>
        </w:numPr>
      </w:pPr>
      <w:r>
        <w:t>Liquid line</w:t>
      </w:r>
    </w:p>
    <w:p w14:paraId="74A6A5D2" w14:textId="77777777" w:rsidR="006F38D4" w:rsidRDefault="00000000">
      <w:pPr>
        <w:pStyle w:val="FirstParagraph"/>
      </w:pPr>
      <w:r>
        <w:t>The system shall provide engineering guidance regarding whether the calculated velocity is:</w:t>
      </w:r>
    </w:p>
    <w:p w14:paraId="38345722" w14:textId="77777777" w:rsidR="006F38D4" w:rsidRDefault="00000000">
      <w:pPr>
        <w:pStyle w:val="BodyText"/>
      </w:pPr>
      <w:r>
        <w:t xml:space="preserve">🟢 </w:t>
      </w:r>
      <w:r>
        <w:rPr>
          <w:b/>
          <w:bCs/>
        </w:rPr>
        <w:t>Acceptable</w:t>
      </w:r>
    </w:p>
    <w:p w14:paraId="4AFF9848" w14:textId="77777777" w:rsidR="006F38D4" w:rsidRDefault="00000000">
      <w:pPr>
        <w:pStyle w:val="BodyText"/>
      </w:pPr>
      <w:r>
        <w:t xml:space="preserve">🟡 </w:t>
      </w:r>
      <w:r>
        <w:rPr>
          <w:b/>
          <w:bCs/>
        </w:rPr>
        <w:t>Marginal / Review</w:t>
      </w:r>
    </w:p>
    <w:p w14:paraId="4A81CF55" w14:textId="77777777" w:rsidR="006F38D4" w:rsidRDefault="00000000">
      <w:pPr>
        <w:pStyle w:val="BodyText"/>
      </w:pPr>
      <w:r>
        <w:lastRenderedPageBreak/>
        <w:t xml:space="preserve">🔴 </w:t>
      </w:r>
      <w:r>
        <w:rPr>
          <w:b/>
          <w:bCs/>
        </w:rPr>
        <w:t>Not Recommended</w:t>
      </w:r>
    </w:p>
    <w:p w14:paraId="70FBCD29" w14:textId="77777777" w:rsidR="006F38D4" w:rsidRDefault="00000000">
      <w:pPr>
        <w:pStyle w:val="BodyText"/>
      </w:pPr>
      <w:r>
        <w:t>The limits should not be hard-coded blindly. They should be associated with the refrigerant, line type, operating condition, and engineering reference used.</w:t>
      </w:r>
    </w:p>
    <w:p w14:paraId="06FAA392" w14:textId="77777777" w:rsidR="006F38D4" w:rsidRDefault="00000000">
      <w:r>
        <w:pict w14:anchorId="368C7FA7">
          <v:rect id="_x0000_i1033" style="width:0;height:1.5pt" o:hralign="center" o:hrstd="t" o:hr="t"/>
        </w:pict>
      </w:r>
    </w:p>
    <w:p w14:paraId="5861CD50" w14:textId="77777777" w:rsidR="006F38D4" w:rsidRDefault="00000000">
      <w:pPr>
        <w:pStyle w:val="Heading1"/>
      </w:pPr>
      <w:bookmarkStart w:id="18" w:name="oil-return-assessment"/>
      <w:bookmarkEnd w:id="17"/>
      <w:r>
        <w:t>10. Oil Return Assessment</w:t>
      </w:r>
    </w:p>
    <w:p w14:paraId="3B0E5586" w14:textId="77777777" w:rsidR="006F38D4" w:rsidRDefault="00000000">
      <w:pPr>
        <w:pStyle w:val="FirstParagraph"/>
      </w:pPr>
      <w:r>
        <w:t>For suction and discharge piping, the tool should evaluate the likelihood of adequate oil return.</w:t>
      </w:r>
    </w:p>
    <w:p w14:paraId="2FF3B8E4" w14:textId="77777777" w:rsidR="006F38D4" w:rsidRDefault="00000000">
      <w:pPr>
        <w:pStyle w:val="BodyText"/>
      </w:pPr>
      <w:r>
        <w:t>The calculation should consider:</w:t>
      </w:r>
    </w:p>
    <w:p w14:paraId="3408DA0C" w14:textId="77777777" w:rsidR="006F38D4" w:rsidRDefault="00000000">
      <w:pPr>
        <w:pStyle w:val="Compact"/>
        <w:numPr>
          <w:ilvl w:val="0"/>
          <w:numId w:val="25"/>
        </w:numPr>
      </w:pPr>
      <w:r>
        <w:t>Refrigerant velocity</w:t>
      </w:r>
    </w:p>
    <w:p w14:paraId="52A1C252" w14:textId="77777777" w:rsidR="006F38D4" w:rsidRDefault="00000000">
      <w:pPr>
        <w:pStyle w:val="Compact"/>
        <w:numPr>
          <w:ilvl w:val="0"/>
          <w:numId w:val="25"/>
        </w:numPr>
      </w:pPr>
      <w:r>
        <w:t>Pipe diameter</w:t>
      </w:r>
    </w:p>
    <w:p w14:paraId="22A893F7" w14:textId="77777777" w:rsidR="006F38D4" w:rsidRDefault="00000000">
      <w:pPr>
        <w:pStyle w:val="Compact"/>
        <w:numPr>
          <w:ilvl w:val="0"/>
          <w:numId w:val="25"/>
        </w:numPr>
      </w:pPr>
      <w:r>
        <w:t>Mass flow</w:t>
      </w:r>
    </w:p>
    <w:p w14:paraId="38412BD8" w14:textId="77777777" w:rsidR="006F38D4" w:rsidRDefault="00000000">
      <w:pPr>
        <w:pStyle w:val="Compact"/>
        <w:numPr>
          <w:ilvl w:val="0"/>
          <w:numId w:val="25"/>
        </w:numPr>
      </w:pPr>
      <w:r>
        <w:t>Vertical riser</w:t>
      </w:r>
    </w:p>
    <w:p w14:paraId="373BD164" w14:textId="77777777" w:rsidR="006F38D4" w:rsidRDefault="00000000">
      <w:pPr>
        <w:pStyle w:val="Compact"/>
        <w:numPr>
          <w:ilvl w:val="0"/>
          <w:numId w:val="25"/>
        </w:numPr>
      </w:pPr>
      <w:r>
        <w:t>Refrigerant density</w:t>
      </w:r>
    </w:p>
    <w:p w14:paraId="0CDCAD97" w14:textId="77777777" w:rsidR="006F38D4" w:rsidRDefault="00000000">
      <w:pPr>
        <w:pStyle w:val="Compact"/>
        <w:numPr>
          <w:ilvl w:val="0"/>
          <w:numId w:val="25"/>
        </w:numPr>
      </w:pPr>
      <w:r>
        <w:t>Oil-return velocity requirements</w:t>
      </w:r>
    </w:p>
    <w:p w14:paraId="08FC3F8B" w14:textId="77777777" w:rsidR="006F38D4" w:rsidRDefault="00000000">
      <w:pPr>
        <w:pStyle w:val="Compact"/>
        <w:numPr>
          <w:ilvl w:val="0"/>
          <w:numId w:val="25"/>
        </w:numPr>
      </w:pPr>
      <w:r>
        <w:t>Part-load operation</w:t>
      </w:r>
    </w:p>
    <w:p w14:paraId="501E6820" w14:textId="77777777" w:rsidR="006F38D4" w:rsidRDefault="00000000">
      <w:pPr>
        <w:pStyle w:val="Compact"/>
        <w:numPr>
          <w:ilvl w:val="0"/>
          <w:numId w:val="25"/>
        </w:numPr>
      </w:pPr>
      <w:r>
        <w:t>Compressor staging</w:t>
      </w:r>
    </w:p>
    <w:p w14:paraId="398D690B" w14:textId="77777777" w:rsidR="006F38D4" w:rsidRDefault="00000000">
      <w:pPr>
        <w:pStyle w:val="Compact"/>
        <w:numPr>
          <w:ilvl w:val="0"/>
          <w:numId w:val="25"/>
        </w:numPr>
      </w:pPr>
      <w:r>
        <w:t>VFD turndown</w:t>
      </w:r>
    </w:p>
    <w:p w14:paraId="0103A789" w14:textId="77777777" w:rsidR="006F38D4" w:rsidRDefault="00000000">
      <w:pPr>
        <w:pStyle w:val="FirstParagraph"/>
      </w:pPr>
      <w:r>
        <w:t>The tool should identify situations such as:</w:t>
      </w:r>
    </w:p>
    <w:p w14:paraId="043EF2C3" w14:textId="77777777" w:rsidR="006F38D4" w:rsidRDefault="00000000">
      <w:pPr>
        <w:pStyle w:val="BlockText"/>
      </w:pPr>
      <w:r>
        <w:rPr>
          <w:b/>
          <w:bCs/>
        </w:rPr>
        <w:t>WARNING – Velocity may be insufficient for reliable oil return during minimum-load operation.</w:t>
      </w:r>
    </w:p>
    <w:p w14:paraId="7DF3DAF5" w14:textId="77777777" w:rsidR="006F38D4" w:rsidRDefault="00000000">
      <w:pPr>
        <w:pStyle w:val="FirstParagraph"/>
      </w:pPr>
      <w:r>
        <w:t>This is particularly important for systems where the compressor operates at reduced capacity or where only one refrigeration circuit operates at a time.</w:t>
      </w:r>
    </w:p>
    <w:p w14:paraId="0F23F694" w14:textId="77777777" w:rsidR="006F38D4" w:rsidRDefault="00000000">
      <w:r>
        <w:pict w14:anchorId="470A0B86">
          <v:rect id="_x0000_i1034" style="width:0;height:1.5pt" o:hralign="center" o:hrstd="t" o:hr="t"/>
        </w:pict>
      </w:r>
    </w:p>
    <w:p w14:paraId="71B752DF" w14:textId="77777777" w:rsidR="006F38D4" w:rsidRDefault="00000000">
      <w:pPr>
        <w:pStyle w:val="Heading1"/>
      </w:pPr>
      <w:bookmarkStart w:id="19" w:name="engineering-decision-dashboard"/>
      <w:bookmarkEnd w:id="18"/>
      <w:r>
        <w:t>11. Engineering Decision Dashboard</w:t>
      </w:r>
    </w:p>
    <w:p w14:paraId="20F31D50" w14:textId="77777777" w:rsidR="006F38D4" w:rsidRDefault="00000000">
      <w:pPr>
        <w:pStyle w:val="FirstParagraph"/>
      </w:pPr>
      <w:r>
        <w:t>The calculator should provide an engineering dashboard rather than only numerical results.</w:t>
      </w:r>
    </w:p>
    <w:p w14:paraId="29B859E9" w14:textId="77777777" w:rsidR="006F38D4" w:rsidRDefault="00000000">
      <w:pPr>
        <w:pStyle w:val="BodyText"/>
      </w:pPr>
      <w:r>
        <w:t>Example: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73"/>
        <w:gridCol w:w="1276"/>
        <w:gridCol w:w="886"/>
        <w:gridCol w:w="3061"/>
      </w:tblGrid>
      <w:tr w:rsidR="006F38D4" w14:paraId="19877959" w14:textId="77777777" w:rsidTr="006F38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05DFCF0" w14:textId="77777777" w:rsidR="006F38D4" w:rsidRDefault="00000000">
            <w:pPr>
              <w:pStyle w:val="Compact"/>
            </w:pPr>
            <w:r>
              <w:t>Parameter</w:t>
            </w:r>
          </w:p>
        </w:tc>
        <w:tc>
          <w:tcPr>
            <w:tcW w:w="0" w:type="auto"/>
          </w:tcPr>
          <w:p w14:paraId="50BD4CFE" w14:textId="77777777" w:rsidR="006F38D4" w:rsidRDefault="00000000">
            <w:pPr>
              <w:pStyle w:val="Compact"/>
              <w:jc w:val="right"/>
            </w:pPr>
            <w:r>
              <w:t>Result</w:t>
            </w:r>
          </w:p>
        </w:tc>
        <w:tc>
          <w:tcPr>
            <w:tcW w:w="0" w:type="auto"/>
          </w:tcPr>
          <w:p w14:paraId="093F82E5" w14:textId="77777777" w:rsidR="006F38D4" w:rsidRDefault="00000000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648D3DC4" w14:textId="77777777" w:rsidR="006F38D4" w:rsidRDefault="00000000">
            <w:pPr>
              <w:pStyle w:val="Compact"/>
            </w:pPr>
            <w:r>
              <w:t>Engineering Interpretation</w:t>
            </w:r>
          </w:p>
        </w:tc>
      </w:tr>
      <w:tr w:rsidR="006F38D4" w14:paraId="4E67153E" w14:textId="77777777">
        <w:tc>
          <w:tcPr>
            <w:tcW w:w="0" w:type="auto"/>
          </w:tcPr>
          <w:p w14:paraId="7D470972" w14:textId="77777777" w:rsidR="006F38D4" w:rsidRDefault="00000000">
            <w:pPr>
              <w:pStyle w:val="Compact"/>
            </w:pPr>
            <w:r>
              <w:t>Pipe Size</w:t>
            </w:r>
          </w:p>
        </w:tc>
        <w:tc>
          <w:tcPr>
            <w:tcW w:w="0" w:type="auto"/>
          </w:tcPr>
          <w:p w14:paraId="29424A82" w14:textId="77777777" w:rsidR="006F38D4" w:rsidRDefault="00000000">
            <w:pPr>
              <w:pStyle w:val="Compact"/>
              <w:jc w:val="right"/>
            </w:pPr>
            <w:r>
              <w:t>1-3/8 in</w:t>
            </w:r>
          </w:p>
        </w:tc>
        <w:tc>
          <w:tcPr>
            <w:tcW w:w="0" w:type="auto"/>
          </w:tcPr>
          <w:p w14:paraId="6F312CDF" w14:textId="77777777" w:rsidR="006F38D4" w:rsidRDefault="00000000">
            <w:pPr>
              <w:pStyle w:val="Compact"/>
            </w:pPr>
            <w:r>
              <w:t>🟢</w:t>
            </w:r>
          </w:p>
        </w:tc>
        <w:tc>
          <w:tcPr>
            <w:tcW w:w="0" w:type="auto"/>
          </w:tcPr>
          <w:p w14:paraId="4C936A6F" w14:textId="77777777" w:rsidR="006F38D4" w:rsidRDefault="00000000">
            <w:pPr>
              <w:pStyle w:val="Compact"/>
            </w:pPr>
            <w:r>
              <w:t>Suitable</w:t>
            </w:r>
          </w:p>
        </w:tc>
      </w:tr>
      <w:tr w:rsidR="006F38D4" w14:paraId="1AF09913" w14:textId="77777777">
        <w:tc>
          <w:tcPr>
            <w:tcW w:w="0" w:type="auto"/>
          </w:tcPr>
          <w:p w14:paraId="63A6BB18" w14:textId="77777777" w:rsidR="006F38D4" w:rsidRDefault="00000000">
            <w:pPr>
              <w:pStyle w:val="Compact"/>
            </w:pPr>
            <w:r>
              <w:t>Equivalent Length</w:t>
            </w:r>
          </w:p>
        </w:tc>
        <w:tc>
          <w:tcPr>
            <w:tcW w:w="0" w:type="auto"/>
          </w:tcPr>
          <w:p w14:paraId="0E64842E" w14:textId="77777777" w:rsidR="006F38D4" w:rsidRDefault="00000000">
            <w:pPr>
              <w:pStyle w:val="Compact"/>
              <w:jc w:val="right"/>
            </w:pPr>
            <w:r>
              <w:t>165 ft</w:t>
            </w:r>
          </w:p>
        </w:tc>
        <w:tc>
          <w:tcPr>
            <w:tcW w:w="0" w:type="auto"/>
          </w:tcPr>
          <w:p w14:paraId="412F80DF" w14:textId="77777777" w:rsidR="006F38D4" w:rsidRDefault="00000000">
            <w:pPr>
              <w:pStyle w:val="Compact"/>
            </w:pPr>
            <w:r>
              <w:t>🟢</w:t>
            </w:r>
          </w:p>
        </w:tc>
        <w:tc>
          <w:tcPr>
            <w:tcW w:w="0" w:type="auto"/>
          </w:tcPr>
          <w:p w14:paraId="566FD2A3" w14:textId="77777777" w:rsidR="006F38D4" w:rsidRDefault="00000000">
            <w:pPr>
              <w:pStyle w:val="Compact"/>
            </w:pPr>
            <w:r>
              <w:t>Within design range</w:t>
            </w:r>
          </w:p>
        </w:tc>
      </w:tr>
      <w:tr w:rsidR="006F38D4" w14:paraId="60DA7DF4" w14:textId="77777777">
        <w:tc>
          <w:tcPr>
            <w:tcW w:w="0" w:type="auto"/>
          </w:tcPr>
          <w:p w14:paraId="1B2D29EC" w14:textId="77777777" w:rsidR="006F38D4" w:rsidRDefault="00000000">
            <w:pPr>
              <w:pStyle w:val="Compact"/>
            </w:pPr>
            <w:r>
              <w:t>Suction Velocity</w:t>
            </w:r>
          </w:p>
        </w:tc>
        <w:tc>
          <w:tcPr>
            <w:tcW w:w="0" w:type="auto"/>
          </w:tcPr>
          <w:p w14:paraId="2EAE092B" w14:textId="77777777" w:rsidR="006F38D4" w:rsidRDefault="00000000">
            <w:pPr>
              <w:pStyle w:val="Compact"/>
              <w:jc w:val="right"/>
            </w:pPr>
            <w:r>
              <w:t>720 ft/min</w:t>
            </w:r>
          </w:p>
        </w:tc>
        <w:tc>
          <w:tcPr>
            <w:tcW w:w="0" w:type="auto"/>
          </w:tcPr>
          <w:p w14:paraId="65A28691" w14:textId="77777777" w:rsidR="006F38D4" w:rsidRDefault="00000000">
            <w:pPr>
              <w:pStyle w:val="Compact"/>
            </w:pPr>
            <w:r>
              <w:t>🟢</w:t>
            </w:r>
          </w:p>
        </w:tc>
        <w:tc>
          <w:tcPr>
            <w:tcW w:w="0" w:type="auto"/>
          </w:tcPr>
          <w:p w14:paraId="2711619D" w14:textId="77777777" w:rsidR="006F38D4" w:rsidRDefault="00000000">
            <w:pPr>
              <w:pStyle w:val="Compact"/>
            </w:pPr>
            <w:r>
              <w:t>Suitable for oil return</w:t>
            </w:r>
          </w:p>
        </w:tc>
      </w:tr>
      <w:tr w:rsidR="006F38D4" w14:paraId="47CB06FA" w14:textId="77777777">
        <w:tc>
          <w:tcPr>
            <w:tcW w:w="0" w:type="auto"/>
          </w:tcPr>
          <w:p w14:paraId="391EE324" w14:textId="77777777" w:rsidR="006F38D4" w:rsidRDefault="00000000">
            <w:pPr>
              <w:pStyle w:val="Compact"/>
            </w:pPr>
            <w:r>
              <w:lastRenderedPageBreak/>
              <w:t>Pressure Drop</w:t>
            </w:r>
          </w:p>
        </w:tc>
        <w:tc>
          <w:tcPr>
            <w:tcW w:w="0" w:type="auto"/>
          </w:tcPr>
          <w:p w14:paraId="70FCAC53" w14:textId="77777777" w:rsidR="006F38D4" w:rsidRDefault="00000000">
            <w:pPr>
              <w:pStyle w:val="Compact"/>
              <w:jc w:val="right"/>
            </w:pPr>
            <w:r>
              <w:t>2.1 psi</w:t>
            </w:r>
          </w:p>
        </w:tc>
        <w:tc>
          <w:tcPr>
            <w:tcW w:w="0" w:type="auto"/>
          </w:tcPr>
          <w:p w14:paraId="286BDA99" w14:textId="77777777" w:rsidR="006F38D4" w:rsidRDefault="00000000">
            <w:pPr>
              <w:pStyle w:val="Compact"/>
            </w:pPr>
            <w:r>
              <w:t>🟢</w:t>
            </w:r>
          </w:p>
        </w:tc>
        <w:tc>
          <w:tcPr>
            <w:tcW w:w="0" w:type="auto"/>
          </w:tcPr>
          <w:p w14:paraId="4CADEF88" w14:textId="77777777" w:rsidR="006F38D4" w:rsidRDefault="00000000">
            <w:pPr>
              <w:pStyle w:val="Compact"/>
            </w:pPr>
            <w:r>
              <w:t>Acceptable</w:t>
            </w:r>
          </w:p>
        </w:tc>
      </w:tr>
      <w:tr w:rsidR="006F38D4" w14:paraId="31E10F68" w14:textId="77777777">
        <w:tc>
          <w:tcPr>
            <w:tcW w:w="0" w:type="auto"/>
          </w:tcPr>
          <w:p w14:paraId="52D7851A" w14:textId="77777777" w:rsidR="006F38D4" w:rsidRDefault="00000000">
            <w:pPr>
              <w:pStyle w:val="Compact"/>
            </w:pPr>
            <w:r>
              <w:t>SST Drop</w:t>
            </w:r>
          </w:p>
        </w:tc>
        <w:tc>
          <w:tcPr>
            <w:tcW w:w="0" w:type="auto"/>
          </w:tcPr>
          <w:p w14:paraId="311A1FF2" w14:textId="77777777" w:rsidR="006F38D4" w:rsidRDefault="00000000">
            <w:pPr>
              <w:pStyle w:val="Compact"/>
              <w:jc w:val="right"/>
            </w:pPr>
            <w:r>
              <w:t>1.2°F</w:t>
            </w:r>
          </w:p>
        </w:tc>
        <w:tc>
          <w:tcPr>
            <w:tcW w:w="0" w:type="auto"/>
          </w:tcPr>
          <w:p w14:paraId="52485729" w14:textId="77777777" w:rsidR="006F38D4" w:rsidRDefault="00000000">
            <w:pPr>
              <w:pStyle w:val="Compact"/>
            </w:pPr>
            <w:r>
              <w:t>🟢</w:t>
            </w:r>
          </w:p>
        </w:tc>
        <w:tc>
          <w:tcPr>
            <w:tcW w:w="0" w:type="auto"/>
          </w:tcPr>
          <w:p w14:paraId="3C44AE57" w14:textId="77777777" w:rsidR="006F38D4" w:rsidRDefault="00000000">
            <w:pPr>
              <w:pStyle w:val="Compact"/>
            </w:pPr>
            <w:r>
              <w:t>Acceptable</w:t>
            </w:r>
          </w:p>
        </w:tc>
      </w:tr>
      <w:tr w:rsidR="006F38D4" w14:paraId="31653615" w14:textId="77777777">
        <w:tc>
          <w:tcPr>
            <w:tcW w:w="0" w:type="auto"/>
          </w:tcPr>
          <w:p w14:paraId="2218CD6B" w14:textId="77777777" w:rsidR="006F38D4" w:rsidRDefault="00000000">
            <w:pPr>
              <w:pStyle w:val="Compact"/>
            </w:pPr>
            <w:r>
              <w:t>Minimum-Load Velocity</w:t>
            </w:r>
          </w:p>
        </w:tc>
        <w:tc>
          <w:tcPr>
            <w:tcW w:w="0" w:type="auto"/>
          </w:tcPr>
          <w:p w14:paraId="2C8D4409" w14:textId="77777777" w:rsidR="006F38D4" w:rsidRDefault="00000000">
            <w:pPr>
              <w:pStyle w:val="Compact"/>
              <w:jc w:val="right"/>
            </w:pPr>
            <w:r>
              <w:t>310 ft/min</w:t>
            </w:r>
          </w:p>
        </w:tc>
        <w:tc>
          <w:tcPr>
            <w:tcW w:w="0" w:type="auto"/>
          </w:tcPr>
          <w:p w14:paraId="4277CFA8" w14:textId="77777777" w:rsidR="006F38D4" w:rsidRDefault="00000000">
            <w:pPr>
              <w:pStyle w:val="Compact"/>
            </w:pPr>
            <w:r>
              <w:t>🟡</w:t>
            </w:r>
          </w:p>
        </w:tc>
        <w:tc>
          <w:tcPr>
            <w:tcW w:w="0" w:type="auto"/>
          </w:tcPr>
          <w:p w14:paraId="09663754" w14:textId="77777777" w:rsidR="006F38D4" w:rsidRDefault="00000000">
            <w:pPr>
              <w:pStyle w:val="Compact"/>
            </w:pPr>
            <w:r>
              <w:t>Review oil return</w:t>
            </w:r>
          </w:p>
        </w:tc>
      </w:tr>
      <w:tr w:rsidR="006F38D4" w14:paraId="11ED59C6" w14:textId="77777777">
        <w:tc>
          <w:tcPr>
            <w:tcW w:w="0" w:type="auto"/>
          </w:tcPr>
          <w:p w14:paraId="12D88FAF" w14:textId="77777777" w:rsidR="006F38D4" w:rsidRDefault="00000000">
            <w:pPr>
              <w:pStyle w:val="Compact"/>
            </w:pPr>
            <w:r>
              <w:t>Liquid Pressure Drop</w:t>
            </w:r>
          </w:p>
        </w:tc>
        <w:tc>
          <w:tcPr>
            <w:tcW w:w="0" w:type="auto"/>
          </w:tcPr>
          <w:p w14:paraId="190CEE10" w14:textId="77777777" w:rsidR="006F38D4" w:rsidRDefault="00000000">
            <w:pPr>
              <w:pStyle w:val="Compact"/>
              <w:jc w:val="right"/>
            </w:pPr>
            <w:r>
              <w:t>8.2 psi</w:t>
            </w:r>
          </w:p>
        </w:tc>
        <w:tc>
          <w:tcPr>
            <w:tcW w:w="0" w:type="auto"/>
          </w:tcPr>
          <w:p w14:paraId="2015AC36" w14:textId="77777777" w:rsidR="006F38D4" w:rsidRDefault="00000000">
            <w:pPr>
              <w:pStyle w:val="Compact"/>
            </w:pPr>
            <w:r>
              <w:t>🟡</w:t>
            </w:r>
          </w:p>
        </w:tc>
        <w:tc>
          <w:tcPr>
            <w:tcW w:w="0" w:type="auto"/>
          </w:tcPr>
          <w:p w14:paraId="7A7C69A2" w14:textId="77777777" w:rsidR="006F38D4" w:rsidRDefault="00000000">
            <w:pPr>
              <w:pStyle w:val="Compact"/>
            </w:pPr>
            <w:r>
              <w:t>Check available subcooling</w:t>
            </w:r>
          </w:p>
        </w:tc>
      </w:tr>
    </w:tbl>
    <w:p w14:paraId="5999C663" w14:textId="77777777" w:rsidR="006F38D4" w:rsidRDefault="00000000">
      <w:r>
        <w:pict w14:anchorId="6768F60F">
          <v:rect id="_x0000_i1035" style="width:0;height:1.5pt" o:hralign="center" o:hrstd="t" o:hr="t"/>
        </w:pict>
      </w:r>
    </w:p>
    <w:p w14:paraId="7B5CAC69" w14:textId="77777777" w:rsidR="006F38D4" w:rsidRDefault="00000000">
      <w:pPr>
        <w:pStyle w:val="Heading1"/>
      </w:pPr>
      <w:bookmarkStart w:id="20" w:name="engineering-guidance-information-icons"/>
      <w:bookmarkEnd w:id="19"/>
      <w:r>
        <w:t>12. Engineering Guidance / Information Icons</w:t>
      </w:r>
    </w:p>
    <w:p w14:paraId="2D4F404A" w14:textId="77777777" w:rsidR="006F38D4" w:rsidRDefault="00000000">
      <w:pPr>
        <w:pStyle w:val="FirstParagraph"/>
      </w:pPr>
      <w:r>
        <w:t xml:space="preserve">Every major result should have an </w:t>
      </w:r>
      <w:r>
        <w:rPr>
          <w:b/>
          <w:bCs/>
        </w:rPr>
        <w:t>ⓘ Information icon</w:t>
      </w:r>
      <w:r>
        <w:t>.</w:t>
      </w:r>
    </w:p>
    <w:p w14:paraId="5462325F" w14:textId="77777777" w:rsidR="006F38D4" w:rsidRDefault="00000000">
      <w:pPr>
        <w:pStyle w:val="BodyText"/>
      </w:pPr>
      <w:r>
        <w:t>When selected, it should explain:</w:t>
      </w:r>
    </w:p>
    <w:p w14:paraId="56333808" w14:textId="77777777" w:rsidR="006F38D4" w:rsidRDefault="00000000">
      <w:pPr>
        <w:pStyle w:val="Compact"/>
        <w:numPr>
          <w:ilvl w:val="0"/>
          <w:numId w:val="26"/>
        </w:numPr>
      </w:pPr>
      <w:r>
        <w:t>What the parameter means</w:t>
      </w:r>
    </w:p>
    <w:p w14:paraId="05F97CBA" w14:textId="77777777" w:rsidR="006F38D4" w:rsidRDefault="00000000">
      <w:pPr>
        <w:pStyle w:val="Compact"/>
        <w:numPr>
          <w:ilvl w:val="0"/>
          <w:numId w:val="26"/>
        </w:numPr>
      </w:pPr>
      <w:r>
        <w:t>Why it matters</w:t>
      </w:r>
    </w:p>
    <w:p w14:paraId="4F329BAC" w14:textId="77777777" w:rsidR="006F38D4" w:rsidRDefault="00000000">
      <w:pPr>
        <w:pStyle w:val="Compact"/>
        <w:numPr>
          <w:ilvl w:val="0"/>
          <w:numId w:val="26"/>
        </w:numPr>
      </w:pPr>
      <w:r>
        <w:t>Typical acceptable range</w:t>
      </w:r>
    </w:p>
    <w:p w14:paraId="638B06D9" w14:textId="77777777" w:rsidR="006F38D4" w:rsidRDefault="00000000">
      <w:pPr>
        <w:pStyle w:val="Compact"/>
        <w:numPr>
          <w:ilvl w:val="0"/>
          <w:numId w:val="26"/>
        </w:numPr>
      </w:pPr>
      <w:r>
        <w:t>What happens if the value is too high</w:t>
      </w:r>
    </w:p>
    <w:p w14:paraId="6792AC37" w14:textId="77777777" w:rsidR="006F38D4" w:rsidRDefault="00000000">
      <w:pPr>
        <w:pStyle w:val="Compact"/>
        <w:numPr>
          <w:ilvl w:val="0"/>
          <w:numId w:val="26"/>
        </w:numPr>
      </w:pPr>
      <w:r>
        <w:t>What happens if the value is too low</w:t>
      </w:r>
    </w:p>
    <w:p w14:paraId="00E59DB7" w14:textId="77777777" w:rsidR="006F38D4" w:rsidRDefault="00000000">
      <w:pPr>
        <w:pStyle w:val="Compact"/>
        <w:numPr>
          <w:ilvl w:val="0"/>
          <w:numId w:val="26"/>
        </w:numPr>
      </w:pPr>
      <w:r>
        <w:t>Applicable engineering reference</w:t>
      </w:r>
    </w:p>
    <w:p w14:paraId="03E01FE5" w14:textId="77777777" w:rsidR="006F38D4" w:rsidRDefault="00000000">
      <w:pPr>
        <w:pStyle w:val="Compact"/>
        <w:numPr>
          <w:ilvl w:val="0"/>
          <w:numId w:val="26"/>
        </w:numPr>
      </w:pPr>
      <w:r>
        <w:t>Whether the value is a design recommendation, manufacturer limit, or standard requirement</w:t>
      </w:r>
    </w:p>
    <w:p w14:paraId="48344053" w14:textId="77777777" w:rsidR="006F38D4" w:rsidRDefault="00000000">
      <w:pPr>
        <w:pStyle w:val="FirstParagraph"/>
      </w:pPr>
      <w:r>
        <w:t>Example:</w:t>
      </w:r>
    </w:p>
    <w:p w14:paraId="179494F7" w14:textId="77777777" w:rsidR="006F38D4" w:rsidRDefault="00000000">
      <w:pPr>
        <w:pStyle w:val="BodyText"/>
      </w:pPr>
      <w:r>
        <w:rPr>
          <w:b/>
          <w:bCs/>
        </w:rPr>
        <w:t>ⓘ Suction Velocity</w:t>
      </w:r>
    </w:p>
    <w:p w14:paraId="3A239608" w14:textId="77777777" w:rsidR="006F38D4" w:rsidRDefault="00000000">
      <w:pPr>
        <w:pStyle w:val="BlockText"/>
      </w:pPr>
      <w:r>
        <w:t>Higher velocity generally improves oil entrainment and return through vertical risers, but excessive velocity can increase pressure drop, noise, and operating losses. Low velocity may create oil-return concerns, particularly during low-load operation.</w:t>
      </w:r>
    </w:p>
    <w:p w14:paraId="023F83A2" w14:textId="77777777" w:rsidR="006F38D4" w:rsidRDefault="00000000">
      <w:pPr>
        <w:pStyle w:val="FirstParagraph"/>
      </w:pPr>
      <w:r>
        <w:t>The tool should clearly distinguish between:</w:t>
      </w:r>
    </w:p>
    <w:p w14:paraId="59A97F58" w14:textId="77777777" w:rsidR="006F38D4" w:rsidRDefault="00000000">
      <w:pPr>
        <w:pStyle w:val="BodyText"/>
      </w:pPr>
      <w:r>
        <w:rPr>
          <w:b/>
          <w:bCs/>
        </w:rPr>
        <w:t>Code requirement → Standard requirement → Manufacturer requirement → Engineering recommendation</w:t>
      </w:r>
    </w:p>
    <w:p w14:paraId="5687343A" w14:textId="77777777" w:rsidR="006F38D4" w:rsidRDefault="00000000">
      <w:pPr>
        <w:pStyle w:val="BodyText"/>
      </w:pPr>
      <w:r>
        <w:t>These should not be presented as interchangeable.</w:t>
      </w:r>
    </w:p>
    <w:p w14:paraId="1BEB7D13" w14:textId="77777777" w:rsidR="006F38D4" w:rsidRDefault="00000000">
      <w:r>
        <w:pict w14:anchorId="40B48A3F">
          <v:rect id="_x0000_i1036" style="width:0;height:1.5pt" o:hralign="center" o:hrstd="t" o:hr="t"/>
        </w:pict>
      </w:r>
    </w:p>
    <w:p w14:paraId="3429F9E0" w14:textId="77777777" w:rsidR="006F38D4" w:rsidRDefault="00000000">
      <w:pPr>
        <w:pStyle w:val="Heading1"/>
      </w:pPr>
      <w:bookmarkStart w:id="21" w:name="standards-reference-framework"/>
      <w:bookmarkEnd w:id="20"/>
      <w:r>
        <w:lastRenderedPageBreak/>
        <w:t>13. Standards &amp; Reference Framework</w:t>
      </w:r>
    </w:p>
    <w:p w14:paraId="4963D426" w14:textId="77777777" w:rsidR="006F38D4" w:rsidRDefault="00000000">
      <w:pPr>
        <w:pStyle w:val="FirstParagraph"/>
      </w:pPr>
      <w:r>
        <w:t>The calculation engine should be developed using recognized refrigeration and piping engineering references.</w:t>
      </w:r>
    </w:p>
    <w:p w14:paraId="15CEA47A" w14:textId="77777777" w:rsidR="006F38D4" w:rsidRDefault="00000000">
      <w:pPr>
        <w:pStyle w:val="BodyText"/>
      </w:pPr>
      <w:r>
        <w:t>The application should maintain a reference database containing:</w:t>
      </w:r>
    </w:p>
    <w:p w14:paraId="33889AA9" w14:textId="77777777" w:rsidR="006F38D4" w:rsidRDefault="00000000">
      <w:pPr>
        <w:pStyle w:val="Compact"/>
        <w:numPr>
          <w:ilvl w:val="0"/>
          <w:numId w:val="27"/>
        </w:numPr>
      </w:pPr>
      <w:r>
        <w:t>Standard/reference name</w:t>
      </w:r>
    </w:p>
    <w:p w14:paraId="1AA22408" w14:textId="77777777" w:rsidR="006F38D4" w:rsidRDefault="00000000">
      <w:pPr>
        <w:pStyle w:val="Compact"/>
        <w:numPr>
          <w:ilvl w:val="0"/>
          <w:numId w:val="27"/>
        </w:numPr>
      </w:pPr>
      <w:r>
        <w:t>Edition/year</w:t>
      </w:r>
    </w:p>
    <w:p w14:paraId="594D0A31" w14:textId="77777777" w:rsidR="006F38D4" w:rsidRDefault="00000000">
      <w:pPr>
        <w:pStyle w:val="Compact"/>
        <w:numPr>
          <w:ilvl w:val="0"/>
          <w:numId w:val="27"/>
        </w:numPr>
      </w:pPr>
      <w:r>
        <w:t>Applicable refrigerants</w:t>
      </w:r>
    </w:p>
    <w:p w14:paraId="7B8CD7FB" w14:textId="77777777" w:rsidR="006F38D4" w:rsidRDefault="00000000">
      <w:pPr>
        <w:pStyle w:val="Compact"/>
        <w:numPr>
          <w:ilvl w:val="0"/>
          <w:numId w:val="27"/>
        </w:numPr>
      </w:pPr>
      <w:r>
        <w:t>Applicable line type</w:t>
      </w:r>
    </w:p>
    <w:p w14:paraId="6546C4BF" w14:textId="77777777" w:rsidR="006F38D4" w:rsidRDefault="00000000">
      <w:pPr>
        <w:pStyle w:val="Compact"/>
        <w:numPr>
          <w:ilvl w:val="0"/>
          <w:numId w:val="27"/>
        </w:numPr>
      </w:pPr>
      <w:r>
        <w:t>Parameter</w:t>
      </w:r>
    </w:p>
    <w:p w14:paraId="66F6CA4C" w14:textId="77777777" w:rsidR="006F38D4" w:rsidRDefault="00000000">
      <w:pPr>
        <w:pStyle w:val="Compact"/>
        <w:numPr>
          <w:ilvl w:val="0"/>
          <w:numId w:val="27"/>
        </w:numPr>
      </w:pPr>
      <w:r>
        <w:t>Recommended range</w:t>
      </w:r>
    </w:p>
    <w:p w14:paraId="24BBA991" w14:textId="77777777" w:rsidR="006F38D4" w:rsidRDefault="00000000">
      <w:pPr>
        <w:pStyle w:val="Compact"/>
        <w:numPr>
          <w:ilvl w:val="0"/>
          <w:numId w:val="27"/>
        </w:numPr>
      </w:pPr>
      <w:r>
        <w:t>Source/reference</w:t>
      </w:r>
    </w:p>
    <w:p w14:paraId="4E64DEFD" w14:textId="77777777" w:rsidR="006F38D4" w:rsidRDefault="00000000">
      <w:pPr>
        <w:pStyle w:val="Compact"/>
        <w:numPr>
          <w:ilvl w:val="0"/>
          <w:numId w:val="27"/>
        </w:numPr>
      </w:pPr>
      <w:r>
        <w:t>Notes and limitations</w:t>
      </w:r>
    </w:p>
    <w:p w14:paraId="0ECB7C69" w14:textId="77777777" w:rsidR="006F38D4" w:rsidRDefault="00000000">
      <w:pPr>
        <w:pStyle w:val="FirstParagraph"/>
      </w:pPr>
      <w:r>
        <w:t>The application should avoid presenting a generic velocity or pressure-drop value as an absolute requirement when the applicable standard provides only guidance.</w:t>
      </w:r>
    </w:p>
    <w:p w14:paraId="2F707C39" w14:textId="77777777" w:rsidR="006F38D4" w:rsidRDefault="00000000">
      <w:r>
        <w:pict w14:anchorId="692862D5">
          <v:rect id="_x0000_i1037" style="width:0;height:1.5pt" o:hralign="center" o:hrstd="t" o:hr="t"/>
        </w:pict>
      </w:r>
    </w:p>
    <w:p w14:paraId="095A5367" w14:textId="77777777" w:rsidR="006F38D4" w:rsidRDefault="00000000">
      <w:pPr>
        <w:pStyle w:val="Heading1"/>
      </w:pPr>
      <w:bookmarkStart w:id="22" w:name="pipe-size-selection"/>
      <w:bookmarkEnd w:id="21"/>
      <w:r>
        <w:t>14. Pipe Size Selection</w:t>
      </w:r>
    </w:p>
    <w:p w14:paraId="693E4ED6" w14:textId="77777777" w:rsidR="006F38D4" w:rsidRDefault="00000000">
      <w:pPr>
        <w:pStyle w:val="FirstParagraph"/>
      </w:pPr>
      <w:r>
        <w:t>The user should be able to:</w:t>
      </w:r>
    </w:p>
    <w:p w14:paraId="16635F55" w14:textId="77777777" w:rsidR="006F38D4" w:rsidRDefault="00000000">
      <w:pPr>
        <w:pStyle w:val="Heading3"/>
      </w:pPr>
      <w:bookmarkStart w:id="23" w:name="option-1-manual-selection"/>
      <w:r>
        <w:t>Option 1 – Manual Selection</w:t>
      </w:r>
    </w:p>
    <w:p w14:paraId="7D4CEF74" w14:textId="77777777" w:rsidR="006F38D4" w:rsidRDefault="00000000">
      <w:pPr>
        <w:pStyle w:val="FirstParagraph"/>
      </w:pPr>
      <w:r>
        <w:t>Select:</w:t>
      </w:r>
    </w:p>
    <w:p w14:paraId="0B8B4275" w14:textId="77777777" w:rsidR="006F38D4" w:rsidRDefault="00000000">
      <w:pPr>
        <w:pStyle w:val="BlockText"/>
      </w:pPr>
      <w:r>
        <w:t>Refrigerant → Line Type → Pipe Material → Pipe Size</w:t>
      </w:r>
    </w:p>
    <w:p w14:paraId="78814C28" w14:textId="77777777" w:rsidR="006F38D4" w:rsidRDefault="00000000">
      <w:pPr>
        <w:pStyle w:val="FirstParagraph"/>
      </w:pPr>
      <w:r>
        <w:t>The tool evaluates the selected pipe.</w:t>
      </w:r>
    </w:p>
    <w:p w14:paraId="13538994" w14:textId="77777777" w:rsidR="006F38D4" w:rsidRDefault="00000000">
      <w:pPr>
        <w:pStyle w:val="Heading3"/>
      </w:pPr>
      <w:bookmarkStart w:id="24" w:name="option-2-automatic-selection"/>
      <w:bookmarkEnd w:id="23"/>
      <w:r>
        <w:t>Option 2 – Automatic Selection</w:t>
      </w:r>
    </w:p>
    <w:p w14:paraId="06D1ADBD" w14:textId="77777777" w:rsidR="006F38D4" w:rsidRDefault="00000000">
      <w:pPr>
        <w:pStyle w:val="FirstParagraph"/>
      </w:pPr>
      <w:r>
        <w:t>The tool evaluates available pipe sizes and recommends:</w:t>
      </w:r>
    </w:p>
    <w:p w14:paraId="3502DD44" w14:textId="77777777" w:rsidR="006F38D4" w:rsidRDefault="00000000">
      <w:pPr>
        <w:pStyle w:val="BlockText"/>
      </w:pPr>
      <w:r>
        <w:rPr>
          <w:b/>
          <w:bCs/>
        </w:rPr>
        <w:t>Recommended Pipe Size: 1-3/8 in</w:t>
      </w:r>
    </w:p>
    <w:p w14:paraId="49EF369F" w14:textId="77777777" w:rsidR="006F38D4" w:rsidRDefault="00000000">
      <w:pPr>
        <w:pStyle w:val="FirstParagraph"/>
      </w:pPr>
      <w:r>
        <w:t>It should also show:</w:t>
      </w:r>
    </w:p>
    <w:p w14:paraId="790F3F16" w14:textId="77777777" w:rsidR="006F38D4" w:rsidRDefault="00000000">
      <w:pPr>
        <w:pStyle w:val="Compact"/>
        <w:numPr>
          <w:ilvl w:val="0"/>
          <w:numId w:val="28"/>
        </w:numPr>
      </w:pPr>
      <w:r>
        <w:t>Smaller size</w:t>
      </w:r>
    </w:p>
    <w:p w14:paraId="58F41A37" w14:textId="77777777" w:rsidR="006F38D4" w:rsidRDefault="00000000">
      <w:pPr>
        <w:pStyle w:val="Compact"/>
        <w:numPr>
          <w:ilvl w:val="0"/>
          <w:numId w:val="28"/>
        </w:numPr>
      </w:pPr>
      <w:r>
        <w:t>Recommended size</w:t>
      </w:r>
    </w:p>
    <w:p w14:paraId="279E8720" w14:textId="77777777" w:rsidR="006F38D4" w:rsidRDefault="00000000">
      <w:pPr>
        <w:pStyle w:val="Compact"/>
        <w:numPr>
          <w:ilvl w:val="0"/>
          <w:numId w:val="28"/>
        </w:numPr>
      </w:pPr>
      <w:r>
        <w:t>Larger size</w:t>
      </w:r>
    </w:p>
    <w:p w14:paraId="07B2939F" w14:textId="77777777" w:rsidR="006F38D4" w:rsidRDefault="00000000">
      <w:pPr>
        <w:pStyle w:val="FirstParagraph"/>
      </w:pPr>
      <w:r>
        <w:t>and compare:</w:t>
      </w:r>
    </w:p>
    <w:p w14:paraId="68D5E8B1" w14:textId="77777777" w:rsidR="006F38D4" w:rsidRDefault="00000000">
      <w:pPr>
        <w:pStyle w:val="Compact"/>
        <w:numPr>
          <w:ilvl w:val="0"/>
          <w:numId w:val="29"/>
        </w:numPr>
      </w:pPr>
      <w:r>
        <w:lastRenderedPageBreak/>
        <w:t>Velocity</w:t>
      </w:r>
    </w:p>
    <w:p w14:paraId="714CB566" w14:textId="77777777" w:rsidR="006F38D4" w:rsidRDefault="00000000">
      <w:pPr>
        <w:pStyle w:val="Compact"/>
        <w:numPr>
          <w:ilvl w:val="0"/>
          <w:numId w:val="29"/>
        </w:numPr>
      </w:pPr>
      <w:r>
        <w:t>Pressure drop</w:t>
      </w:r>
    </w:p>
    <w:p w14:paraId="26D807DC" w14:textId="77777777" w:rsidR="006F38D4" w:rsidRDefault="00000000">
      <w:pPr>
        <w:pStyle w:val="Compact"/>
        <w:numPr>
          <w:ilvl w:val="0"/>
          <w:numId w:val="29"/>
        </w:numPr>
      </w:pPr>
      <w:r>
        <w:t>Equivalent length</w:t>
      </w:r>
    </w:p>
    <w:p w14:paraId="48B25BDD" w14:textId="77777777" w:rsidR="006F38D4" w:rsidRDefault="00000000">
      <w:pPr>
        <w:pStyle w:val="Compact"/>
        <w:numPr>
          <w:ilvl w:val="0"/>
          <w:numId w:val="29"/>
        </w:numPr>
      </w:pPr>
      <w:r>
        <w:t>Oil return</w:t>
      </w:r>
    </w:p>
    <w:p w14:paraId="7D7AF80F" w14:textId="77777777" w:rsidR="006F38D4" w:rsidRDefault="00000000">
      <w:pPr>
        <w:pStyle w:val="Compact"/>
        <w:numPr>
          <w:ilvl w:val="0"/>
          <w:numId w:val="29"/>
        </w:numPr>
      </w:pPr>
      <w:r>
        <w:t>Temperature drop</w:t>
      </w:r>
    </w:p>
    <w:p w14:paraId="718B624A" w14:textId="77777777" w:rsidR="006F38D4" w:rsidRDefault="00000000">
      <w:pPr>
        <w:pStyle w:val="FirstParagraph"/>
      </w:pPr>
      <w:r>
        <w:t>This allows the engineer to make an informed final selection.</w:t>
      </w:r>
    </w:p>
    <w:p w14:paraId="0B46A10E" w14:textId="77777777" w:rsidR="006F38D4" w:rsidRDefault="00000000">
      <w:r>
        <w:pict w14:anchorId="4D647E50">
          <v:rect id="_x0000_i1038" style="width:0;height:1.5pt" o:hralign="center" o:hrstd="t" o:hr="t"/>
        </w:pict>
      </w:r>
    </w:p>
    <w:p w14:paraId="2F9D466B" w14:textId="77777777" w:rsidR="006F38D4" w:rsidRDefault="00000000">
      <w:pPr>
        <w:pStyle w:val="Heading1"/>
      </w:pPr>
      <w:bookmarkStart w:id="25" w:name="calculation-transparency"/>
      <w:bookmarkEnd w:id="22"/>
      <w:bookmarkEnd w:id="24"/>
      <w:r>
        <w:t>15. Calculation Transparency</w:t>
      </w:r>
    </w:p>
    <w:p w14:paraId="3FA3306B" w14:textId="77777777" w:rsidR="006F38D4" w:rsidRDefault="00000000">
      <w:pPr>
        <w:pStyle w:val="FirstParagraph"/>
      </w:pPr>
      <w:r>
        <w:t>The application shall not function as a “black box.”</w:t>
      </w:r>
    </w:p>
    <w:p w14:paraId="72853F87" w14:textId="77777777" w:rsidR="006F38D4" w:rsidRDefault="00000000">
      <w:pPr>
        <w:pStyle w:val="BodyText"/>
      </w:pPr>
      <w:r>
        <w:t>For every major calculation, the user should be able to expand:</w:t>
      </w:r>
    </w:p>
    <w:p w14:paraId="7CE302E5" w14:textId="77777777" w:rsidR="006F38D4" w:rsidRDefault="00000000">
      <w:pPr>
        <w:pStyle w:val="BodyText"/>
      </w:pPr>
      <w:r>
        <w:rPr>
          <w:b/>
          <w:bCs/>
        </w:rPr>
        <w:t>Show Calculation</w:t>
      </w:r>
    </w:p>
    <w:p w14:paraId="2BF2F7EA" w14:textId="77777777" w:rsidR="006F38D4" w:rsidRDefault="00000000">
      <w:pPr>
        <w:pStyle w:val="BodyText"/>
      </w:pPr>
      <w:r>
        <w:t>and see:</w:t>
      </w:r>
    </w:p>
    <w:p w14:paraId="231D9511" w14:textId="77777777" w:rsidR="006F38D4" w:rsidRDefault="00000000">
      <w:pPr>
        <w:pStyle w:val="Compact"/>
        <w:numPr>
          <w:ilvl w:val="0"/>
          <w:numId w:val="30"/>
        </w:numPr>
      </w:pPr>
      <w:r>
        <w:t>Formula</w:t>
      </w:r>
    </w:p>
    <w:p w14:paraId="40EC6479" w14:textId="77777777" w:rsidR="006F38D4" w:rsidRDefault="00000000">
      <w:pPr>
        <w:pStyle w:val="Compact"/>
        <w:numPr>
          <w:ilvl w:val="0"/>
          <w:numId w:val="30"/>
        </w:numPr>
      </w:pPr>
      <w:r>
        <w:t>Input values</w:t>
      </w:r>
    </w:p>
    <w:p w14:paraId="47D751BE" w14:textId="77777777" w:rsidR="006F38D4" w:rsidRDefault="00000000">
      <w:pPr>
        <w:pStyle w:val="Compact"/>
        <w:numPr>
          <w:ilvl w:val="0"/>
          <w:numId w:val="30"/>
        </w:numPr>
      </w:pPr>
      <w:r>
        <w:t>Unit conversion</w:t>
      </w:r>
    </w:p>
    <w:p w14:paraId="2A67D36C" w14:textId="77777777" w:rsidR="006F38D4" w:rsidRDefault="00000000">
      <w:pPr>
        <w:pStyle w:val="Compact"/>
        <w:numPr>
          <w:ilvl w:val="0"/>
          <w:numId w:val="30"/>
        </w:numPr>
      </w:pPr>
      <w:r>
        <w:t>Intermediate calculations</w:t>
      </w:r>
    </w:p>
    <w:p w14:paraId="6C269133" w14:textId="77777777" w:rsidR="006F38D4" w:rsidRDefault="00000000">
      <w:pPr>
        <w:pStyle w:val="Compact"/>
        <w:numPr>
          <w:ilvl w:val="0"/>
          <w:numId w:val="30"/>
        </w:numPr>
      </w:pPr>
      <w:r>
        <w:t>Final result</w:t>
      </w:r>
    </w:p>
    <w:p w14:paraId="1E9D4FDC" w14:textId="77777777" w:rsidR="006F38D4" w:rsidRDefault="00000000">
      <w:pPr>
        <w:pStyle w:val="Compact"/>
        <w:numPr>
          <w:ilvl w:val="0"/>
          <w:numId w:val="30"/>
        </w:numPr>
      </w:pPr>
      <w:r>
        <w:t>Reference/source</w:t>
      </w:r>
    </w:p>
    <w:p w14:paraId="140D67FE" w14:textId="77777777" w:rsidR="006F38D4" w:rsidRDefault="00000000">
      <w:pPr>
        <w:pStyle w:val="FirstParagraph"/>
      </w:pPr>
      <w:r>
        <w:t>Example:</w:t>
      </w:r>
    </w:p>
    <w:p w14:paraId="615B302C" w14:textId="77777777" w:rsidR="006F38D4" w:rsidRDefault="00000000">
      <w:pPr>
        <w:pStyle w:val="BodyText"/>
      </w:pPr>
      <w:r>
        <w:rPr>
          <w:b/>
          <w:bCs/>
        </w:rPr>
        <w:t>Total Equivalent Length</w:t>
      </w:r>
    </w:p>
    <w:p w14:paraId="0253EAF8" w14:textId="77777777" w:rsidR="006F38D4" w:rsidRDefault="00000000">
      <w:pPr>
        <w:pStyle w:val="BodyText"/>
      </w:pPr>
      <w:r>
        <w:rPr>
          <w:rStyle w:val="VerbatimChar"/>
        </w:rPr>
        <w:t>Leq = Lpipe + Σ(Lfitting × Quantity) + Σ(Lcomponent × Quantity)</w:t>
      </w:r>
    </w:p>
    <w:p w14:paraId="6869DD8B" w14:textId="77777777" w:rsidR="006F38D4" w:rsidRDefault="00000000">
      <w:pPr>
        <w:pStyle w:val="BodyText"/>
      </w:pPr>
      <w:r>
        <w:t>The application should show the actual numbers used in the calculation.</w:t>
      </w:r>
    </w:p>
    <w:p w14:paraId="40651935" w14:textId="77777777" w:rsidR="006F38D4" w:rsidRDefault="00000000">
      <w:r>
        <w:pict w14:anchorId="234EA359">
          <v:rect id="_x0000_i1039" style="width:0;height:1.5pt" o:hralign="center" o:hrstd="t" o:hr="t"/>
        </w:pict>
      </w:r>
    </w:p>
    <w:p w14:paraId="0184CC77" w14:textId="77777777" w:rsidR="006F38D4" w:rsidRDefault="00000000">
      <w:pPr>
        <w:pStyle w:val="Heading1"/>
      </w:pPr>
      <w:bookmarkStart w:id="26" w:name="piping-configuration-builder"/>
      <w:bookmarkEnd w:id="25"/>
      <w:r>
        <w:t>16. Piping Configuration Builder</w:t>
      </w:r>
    </w:p>
    <w:p w14:paraId="5EA4AC46" w14:textId="77777777" w:rsidR="006F38D4" w:rsidRDefault="00000000">
      <w:pPr>
        <w:pStyle w:val="FirstParagraph"/>
      </w:pPr>
      <w:r>
        <w:t>Provide an interactive table where the user can build the actual piping system.</w:t>
      </w:r>
    </w:p>
    <w:p w14:paraId="6E71D85D" w14:textId="77777777" w:rsidR="006F38D4" w:rsidRDefault="00000000">
      <w:pPr>
        <w:pStyle w:val="BodyText"/>
      </w:pPr>
      <w:r>
        <w:t>Example: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150"/>
        <w:gridCol w:w="1149"/>
        <w:gridCol w:w="1149"/>
        <w:gridCol w:w="1532"/>
        <w:gridCol w:w="1532"/>
        <w:gridCol w:w="1532"/>
        <w:gridCol w:w="1532"/>
      </w:tblGrid>
      <w:tr w:rsidR="006F38D4" w14:paraId="0BFFFE77" w14:textId="77777777" w:rsidTr="006F38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50" w:type="dxa"/>
          </w:tcPr>
          <w:p w14:paraId="20865269" w14:textId="77777777" w:rsidR="006F38D4" w:rsidRDefault="00000000">
            <w:pPr>
              <w:pStyle w:val="Compact"/>
            </w:pPr>
            <w:r>
              <w:t>#</w:t>
            </w:r>
          </w:p>
        </w:tc>
        <w:tc>
          <w:tcPr>
            <w:tcW w:w="950" w:type="dxa"/>
          </w:tcPr>
          <w:p w14:paraId="5C144BE7" w14:textId="77777777" w:rsidR="006F38D4" w:rsidRDefault="00000000">
            <w:pPr>
              <w:pStyle w:val="Compact"/>
            </w:pPr>
            <w:r>
              <w:t>Component</w:t>
            </w:r>
          </w:p>
        </w:tc>
        <w:tc>
          <w:tcPr>
            <w:tcW w:w="950" w:type="dxa"/>
          </w:tcPr>
          <w:p w14:paraId="11B0BAE2" w14:textId="77777777" w:rsidR="006F38D4" w:rsidRDefault="00000000">
            <w:pPr>
              <w:pStyle w:val="Compact"/>
            </w:pPr>
            <w:r>
              <w:t>Size</w:t>
            </w:r>
          </w:p>
        </w:tc>
        <w:tc>
          <w:tcPr>
            <w:tcW w:w="1267" w:type="dxa"/>
          </w:tcPr>
          <w:p w14:paraId="43FE1B09" w14:textId="77777777" w:rsidR="006F38D4" w:rsidRDefault="00000000">
            <w:pPr>
              <w:pStyle w:val="Compact"/>
              <w:jc w:val="right"/>
            </w:pPr>
            <w:r>
              <w:t>Qty</w:t>
            </w:r>
          </w:p>
        </w:tc>
        <w:tc>
          <w:tcPr>
            <w:tcW w:w="1267" w:type="dxa"/>
          </w:tcPr>
          <w:p w14:paraId="0660052F" w14:textId="77777777" w:rsidR="006F38D4" w:rsidRDefault="00000000">
            <w:pPr>
              <w:pStyle w:val="Compact"/>
              <w:jc w:val="right"/>
            </w:pPr>
            <w:r>
              <w:t>Actual Length</w:t>
            </w:r>
          </w:p>
        </w:tc>
        <w:tc>
          <w:tcPr>
            <w:tcW w:w="1267" w:type="dxa"/>
          </w:tcPr>
          <w:p w14:paraId="2CB3988B" w14:textId="77777777" w:rsidR="006F38D4" w:rsidRDefault="00000000">
            <w:pPr>
              <w:pStyle w:val="Compact"/>
              <w:jc w:val="right"/>
            </w:pPr>
            <w:r>
              <w:t>Equivalent Length</w:t>
            </w:r>
          </w:p>
        </w:tc>
        <w:tc>
          <w:tcPr>
            <w:tcW w:w="1267" w:type="dxa"/>
          </w:tcPr>
          <w:p w14:paraId="00EFD661" w14:textId="77777777" w:rsidR="006F38D4" w:rsidRDefault="00000000">
            <w:pPr>
              <w:pStyle w:val="Compact"/>
              <w:jc w:val="right"/>
            </w:pPr>
            <w:r>
              <w:t>Total</w:t>
            </w:r>
          </w:p>
        </w:tc>
      </w:tr>
      <w:tr w:rsidR="006F38D4" w14:paraId="4A78F7E1" w14:textId="77777777">
        <w:tc>
          <w:tcPr>
            <w:tcW w:w="950" w:type="dxa"/>
          </w:tcPr>
          <w:p w14:paraId="76D1C9AF" w14:textId="77777777" w:rsidR="006F38D4" w:rsidRDefault="00000000">
            <w:pPr>
              <w:pStyle w:val="Compact"/>
            </w:pPr>
            <w:r>
              <w:t>1</w:t>
            </w:r>
          </w:p>
        </w:tc>
        <w:tc>
          <w:tcPr>
            <w:tcW w:w="950" w:type="dxa"/>
          </w:tcPr>
          <w:p w14:paraId="69333B97" w14:textId="77777777" w:rsidR="006F38D4" w:rsidRDefault="00000000">
            <w:pPr>
              <w:pStyle w:val="Compact"/>
            </w:pPr>
            <w:r>
              <w:t xml:space="preserve">Straight </w:t>
            </w:r>
            <w:r>
              <w:lastRenderedPageBreak/>
              <w:t>Pipe</w:t>
            </w:r>
          </w:p>
        </w:tc>
        <w:tc>
          <w:tcPr>
            <w:tcW w:w="950" w:type="dxa"/>
          </w:tcPr>
          <w:p w14:paraId="6D81FF92" w14:textId="77777777" w:rsidR="006F38D4" w:rsidRDefault="00000000">
            <w:pPr>
              <w:pStyle w:val="Compact"/>
            </w:pPr>
            <w:r>
              <w:lastRenderedPageBreak/>
              <w:t>1-3/8”</w:t>
            </w:r>
          </w:p>
        </w:tc>
        <w:tc>
          <w:tcPr>
            <w:tcW w:w="1267" w:type="dxa"/>
          </w:tcPr>
          <w:p w14:paraId="2F367D93" w14:textId="77777777" w:rsidR="006F38D4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1267" w:type="dxa"/>
          </w:tcPr>
          <w:p w14:paraId="587C3BDB" w14:textId="77777777" w:rsidR="006F38D4" w:rsidRDefault="00000000">
            <w:pPr>
              <w:pStyle w:val="Compact"/>
              <w:jc w:val="right"/>
            </w:pPr>
            <w:r>
              <w:t>80 ft</w:t>
            </w:r>
          </w:p>
        </w:tc>
        <w:tc>
          <w:tcPr>
            <w:tcW w:w="1267" w:type="dxa"/>
          </w:tcPr>
          <w:p w14:paraId="31111707" w14:textId="77777777" w:rsidR="006F38D4" w:rsidRDefault="00000000">
            <w:pPr>
              <w:pStyle w:val="Compact"/>
              <w:jc w:val="right"/>
            </w:pPr>
            <w:r>
              <w:t>—</w:t>
            </w:r>
          </w:p>
        </w:tc>
        <w:tc>
          <w:tcPr>
            <w:tcW w:w="1267" w:type="dxa"/>
          </w:tcPr>
          <w:p w14:paraId="77AD328B" w14:textId="77777777" w:rsidR="006F38D4" w:rsidRDefault="00000000">
            <w:pPr>
              <w:pStyle w:val="Compact"/>
              <w:jc w:val="right"/>
            </w:pPr>
            <w:r>
              <w:t>80 ft</w:t>
            </w:r>
          </w:p>
        </w:tc>
      </w:tr>
      <w:tr w:rsidR="006F38D4" w14:paraId="752C72F7" w14:textId="77777777">
        <w:tc>
          <w:tcPr>
            <w:tcW w:w="950" w:type="dxa"/>
          </w:tcPr>
          <w:p w14:paraId="1DCA5678" w14:textId="77777777" w:rsidR="006F38D4" w:rsidRDefault="00000000">
            <w:pPr>
              <w:pStyle w:val="Compact"/>
            </w:pPr>
            <w:r>
              <w:t>2</w:t>
            </w:r>
          </w:p>
        </w:tc>
        <w:tc>
          <w:tcPr>
            <w:tcW w:w="950" w:type="dxa"/>
          </w:tcPr>
          <w:p w14:paraId="76640A5D" w14:textId="77777777" w:rsidR="006F38D4" w:rsidRDefault="00000000">
            <w:pPr>
              <w:pStyle w:val="Compact"/>
            </w:pPr>
            <w:r>
              <w:t>90° Elbow</w:t>
            </w:r>
          </w:p>
        </w:tc>
        <w:tc>
          <w:tcPr>
            <w:tcW w:w="950" w:type="dxa"/>
          </w:tcPr>
          <w:p w14:paraId="76EE8AA4" w14:textId="77777777" w:rsidR="006F38D4" w:rsidRDefault="00000000">
            <w:pPr>
              <w:pStyle w:val="Compact"/>
            </w:pPr>
            <w:r>
              <w:t>1-3/8”</w:t>
            </w:r>
          </w:p>
        </w:tc>
        <w:tc>
          <w:tcPr>
            <w:tcW w:w="1267" w:type="dxa"/>
          </w:tcPr>
          <w:p w14:paraId="3849B555" w14:textId="77777777" w:rsidR="006F38D4" w:rsidRDefault="00000000">
            <w:pPr>
              <w:pStyle w:val="Compact"/>
              <w:jc w:val="right"/>
            </w:pPr>
            <w:r>
              <w:t>8</w:t>
            </w:r>
          </w:p>
        </w:tc>
        <w:tc>
          <w:tcPr>
            <w:tcW w:w="1267" w:type="dxa"/>
          </w:tcPr>
          <w:p w14:paraId="7EBE4C2D" w14:textId="77777777" w:rsidR="006F38D4" w:rsidRDefault="00000000">
            <w:pPr>
              <w:pStyle w:val="Compact"/>
              <w:jc w:val="right"/>
            </w:pPr>
            <w:r>
              <w:t>—</w:t>
            </w:r>
          </w:p>
        </w:tc>
        <w:tc>
          <w:tcPr>
            <w:tcW w:w="1267" w:type="dxa"/>
          </w:tcPr>
          <w:p w14:paraId="657D536E" w14:textId="77777777" w:rsidR="006F38D4" w:rsidRDefault="00000000">
            <w:pPr>
              <w:pStyle w:val="Compact"/>
              <w:jc w:val="right"/>
            </w:pPr>
            <w:r>
              <w:t>3.5 ft</w:t>
            </w:r>
          </w:p>
        </w:tc>
        <w:tc>
          <w:tcPr>
            <w:tcW w:w="1267" w:type="dxa"/>
          </w:tcPr>
          <w:p w14:paraId="13F6912F" w14:textId="77777777" w:rsidR="006F38D4" w:rsidRDefault="00000000">
            <w:pPr>
              <w:pStyle w:val="Compact"/>
              <w:jc w:val="right"/>
            </w:pPr>
            <w:r>
              <w:t>28 ft</w:t>
            </w:r>
          </w:p>
        </w:tc>
      </w:tr>
      <w:tr w:rsidR="006F38D4" w14:paraId="77BFFE3D" w14:textId="77777777">
        <w:tc>
          <w:tcPr>
            <w:tcW w:w="950" w:type="dxa"/>
          </w:tcPr>
          <w:p w14:paraId="45436517" w14:textId="77777777" w:rsidR="006F38D4" w:rsidRDefault="00000000">
            <w:pPr>
              <w:pStyle w:val="Compact"/>
            </w:pPr>
            <w:r>
              <w:t>3</w:t>
            </w:r>
          </w:p>
        </w:tc>
        <w:tc>
          <w:tcPr>
            <w:tcW w:w="950" w:type="dxa"/>
          </w:tcPr>
          <w:p w14:paraId="458A0AD5" w14:textId="77777777" w:rsidR="006F38D4" w:rsidRDefault="00000000">
            <w:pPr>
              <w:pStyle w:val="Compact"/>
            </w:pPr>
            <w:r>
              <w:t>Ball Valve</w:t>
            </w:r>
          </w:p>
        </w:tc>
        <w:tc>
          <w:tcPr>
            <w:tcW w:w="950" w:type="dxa"/>
          </w:tcPr>
          <w:p w14:paraId="5BCE614C" w14:textId="77777777" w:rsidR="006F38D4" w:rsidRDefault="00000000">
            <w:pPr>
              <w:pStyle w:val="Compact"/>
            </w:pPr>
            <w:r>
              <w:t>1-3/8”</w:t>
            </w:r>
          </w:p>
        </w:tc>
        <w:tc>
          <w:tcPr>
            <w:tcW w:w="1267" w:type="dxa"/>
          </w:tcPr>
          <w:p w14:paraId="17778B3C" w14:textId="77777777" w:rsidR="006F38D4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1267" w:type="dxa"/>
          </w:tcPr>
          <w:p w14:paraId="6025427B" w14:textId="77777777" w:rsidR="006F38D4" w:rsidRDefault="00000000">
            <w:pPr>
              <w:pStyle w:val="Compact"/>
              <w:jc w:val="right"/>
            </w:pPr>
            <w:r>
              <w:t>—</w:t>
            </w:r>
          </w:p>
        </w:tc>
        <w:tc>
          <w:tcPr>
            <w:tcW w:w="1267" w:type="dxa"/>
          </w:tcPr>
          <w:p w14:paraId="10743FAE" w14:textId="77777777" w:rsidR="006F38D4" w:rsidRDefault="00000000">
            <w:pPr>
              <w:pStyle w:val="Compact"/>
              <w:jc w:val="right"/>
            </w:pPr>
            <w:r>
              <w:t>5 ft</w:t>
            </w:r>
          </w:p>
        </w:tc>
        <w:tc>
          <w:tcPr>
            <w:tcW w:w="1267" w:type="dxa"/>
          </w:tcPr>
          <w:p w14:paraId="56BBA544" w14:textId="77777777" w:rsidR="006F38D4" w:rsidRDefault="00000000">
            <w:pPr>
              <w:pStyle w:val="Compact"/>
              <w:jc w:val="right"/>
            </w:pPr>
            <w:r>
              <w:t>5 ft</w:t>
            </w:r>
          </w:p>
        </w:tc>
      </w:tr>
      <w:tr w:rsidR="006F38D4" w14:paraId="76200ED0" w14:textId="77777777">
        <w:tc>
          <w:tcPr>
            <w:tcW w:w="950" w:type="dxa"/>
          </w:tcPr>
          <w:p w14:paraId="1B895084" w14:textId="77777777" w:rsidR="006F38D4" w:rsidRDefault="00000000">
            <w:pPr>
              <w:pStyle w:val="Compact"/>
            </w:pPr>
            <w:r>
              <w:t>4</w:t>
            </w:r>
          </w:p>
        </w:tc>
        <w:tc>
          <w:tcPr>
            <w:tcW w:w="950" w:type="dxa"/>
          </w:tcPr>
          <w:p w14:paraId="7DE29039" w14:textId="77777777" w:rsidR="006F38D4" w:rsidRDefault="00000000">
            <w:pPr>
              <w:pStyle w:val="Compact"/>
            </w:pPr>
            <w:r>
              <w:t>Filter-Drier</w:t>
            </w:r>
          </w:p>
        </w:tc>
        <w:tc>
          <w:tcPr>
            <w:tcW w:w="950" w:type="dxa"/>
          </w:tcPr>
          <w:p w14:paraId="77C3C45A" w14:textId="77777777" w:rsidR="006F38D4" w:rsidRDefault="00000000">
            <w:pPr>
              <w:pStyle w:val="Compact"/>
            </w:pPr>
            <w:r>
              <w:t>1-3/8”</w:t>
            </w:r>
          </w:p>
        </w:tc>
        <w:tc>
          <w:tcPr>
            <w:tcW w:w="1267" w:type="dxa"/>
          </w:tcPr>
          <w:p w14:paraId="2C50B565" w14:textId="77777777" w:rsidR="006F38D4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1267" w:type="dxa"/>
          </w:tcPr>
          <w:p w14:paraId="2F4BB18B" w14:textId="77777777" w:rsidR="006F38D4" w:rsidRDefault="00000000">
            <w:pPr>
              <w:pStyle w:val="Compact"/>
              <w:jc w:val="right"/>
            </w:pPr>
            <w:r>
              <w:t>—</w:t>
            </w:r>
          </w:p>
        </w:tc>
        <w:tc>
          <w:tcPr>
            <w:tcW w:w="1267" w:type="dxa"/>
          </w:tcPr>
          <w:p w14:paraId="05E6F0C6" w14:textId="77777777" w:rsidR="006F38D4" w:rsidRDefault="00000000">
            <w:pPr>
              <w:pStyle w:val="Compact"/>
              <w:jc w:val="right"/>
            </w:pPr>
            <w:r>
              <w:t>8 ft</w:t>
            </w:r>
          </w:p>
        </w:tc>
        <w:tc>
          <w:tcPr>
            <w:tcW w:w="1267" w:type="dxa"/>
          </w:tcPr>
          <w:p w14:paraId="07AF9627" w14:textId="77777777" w:rsidR="006F38D4" w:rsidRDefault="00000000">
            <w:pPr>
              <w:pStyle w:val="Compact"/>
              <w:jc w:val="right"/>
            </w:pPr>
            <w:r>
              <w:t>8 ft</w:t>
            </w:r>
          </w:p>
        </w:tc>
      </w:tr>
    </w:tbl>
    <w:p w14:paraId="46E527B1" w14:textId="77777777" w:rsidR="006F38D4" w:rsidRDefault="00000000">
      <w:pPr>
        <w:pStyle w:val="BodyText"/>
      </w:pPr>
      <w:r>
        <w:rPr>
          <w:b/>
          <w:bCs/>
        </w:rPr>
        <w:t>Total Equivalent Length = 121 ft</w:t>
      </w:r>
    </w:p>
    <w:p w14:paraId="60307AF4" w14:textId="77777777" w:rsidR="006F38D4" w:rsidRDefault="00000000">
      <w:pPr>
        <w:pStyle w:val="BodyText"/>
      </w:pPr>
      <w:r>
        <w:t>Rows should be dynamically added or removed.</w:t>
      </w:r>
    </w:p>
    <w:p w14:paraId="3EE9D1AF" w14:textId="77777777" w:rsidR="006F38D4" w:rsidRDefault="00000000">
      <w:r>
        <w:pict w14:anchorId="1ADD5078">
          <v:rect id="_x0000_i1040" style="width:0;height:1.5pt" o:hralign="center" o:hrstd="t" o:hr="t"/>
        </w:pict>
      </w:r>
    </w:p>
    <w:p w14:paraId="2B1E07C2" w14:textId="77777777" w:rsidR="006F38D4" w:rsidRDefault="00000000">
      <w:pPr>
        <w:pStyle w:val="Heading1"/>
      </w:pPr>
      <w:bookmarkStart w:id="27" w:name="results-and-reporting"/>
      <w:bookmarkEnd w:id="26"/>
      <w:r>
        <w:t>17. Results and Reporting</w:t>
      </w:r>
    </w:p>
    <w:p w14:paraId="3A1C6782" w14:textId="77777777" w:rsidR="006F38D4" w:rsidRDefault="00000000">
      <w:pPr>
        <w:pStyle w:val="FirstParagraph"/>
      </w:pPr>
      <w:r>
        <w:t>The application should provide:</w:t>
      </w:r>
    </w:p>
    <w:p w14:paraId="6EBBAB62" w14:textId="77777777" w:rsidR="006F38D4" w:rsidRDefault="00000000">
      <w:pPr>
        <w:pStyle w:val="Compact"/>
        <w:numPr>
          <w:ilvl w:val="0"/>
          <w:numId w:val="31"/>
        </w:numPr>
      </w:pPr>
      <w:r>
        <w:t>Summary dashboard</w:t>
      </w:r>
    </w:p>
    <w:p w14:paraId="30AAC18B" w14:textId="77777777" w:rsidR="006F38D4" w:rsidRDefault="00000000">
      <w:pPr>
        <w:pStyle w:val="Compact"/>
        <w:numPr>
          <w:ilvl w:val="0"/>
          <w:numId w:val="31"/>
        </w:numPr>
      </w:pPr>
      <w:r>
        <w:t>Detailed calculation sheet</w:t>
      </w:r>
    </w:p>
    <w:p w14:paraId="21CFBD8D" w14:textId="77777777" w:rsidR="006F38D4" w:rsidRDefault="00000000">
      <w:pPr>
        <w:pStyle w:val="Compact"/>
        <w:numPr>
          <w:ilvl w:val="0"/>
          <w:numId w:val="31"/>
        </w:numPr>
      </w:pPr>
      <w:r>
        <w:t>Pipe-sizing comparison</w:t>
      </w:r>
    </w:p>
    <w:p w14:paraId="39A78BB6" w14:textId="77777777" w:rsidR="006F38D4" w:rsidRDefault="00000000">
      <w:pPr>
        <w:pStyle w:val="Compact"/>
        <w:numPr>
          <w:ilvl w:val="0"/>
          <w:numId w:val="31"/>
        </w:numPr>
      </w:pPr>
      <w:r>
        <w:t>Equivalent-length breakdown</w:t>
      </w:r>
    </w:p>
    <w:p w14:paraId="6BA79583" w14:textId="77777777" w:rsidR="006F38D4" w:rsidRDefault="00000000">
      <w:pPr>
        <w:pStyle w:val="Compact"/>
        <w:numPr>
          <w:ilvl w:val="0"/>
          <w:numId w:val="31"/>
        </w:numPr>
      </w:pPr>
      <w:r>
        <w:t>Pressure-drop breakdown</w:t>
      </w:r>
    </w:p>
    <w:p w14:paraId="171FBEF9" w14:textId="77777777" w:rsidR="006F38D4" w:rsidRDefault="00000000">
      <w:pPr>
        <w:pStyle w:val="Compact"/>
        <w:numPr>
          <w:ilvl w:val="0"/>
          <w:numId w:val="31"/>
        </w:numPr>
      </w:pPr>
      <w:r>
        <w:t>Velocity analysis</w:t>
      </w:r>
    </w:p>
    <w:p w14:paraId="37EE1E04" w14:textId="77777777" w:rsidR="006F38D4" w:rsidRDefault="00000000">
      <w:pPr>
        <w:pStyle w:val="Compact"/>
        <w:numPr>
          <w:ilvl w:val="0"/>
          <w:numId w:val="31"/>
        </w:numPr>
      </w:pPr>
      <w:r>
        <w:t>Oil-return assessment</w:t>
      </w:r>
    </w:p>
    <w:p w14:paraId="450244D6" w14:textId="77777777" w:rsidR="006F38D4" w:rsidRDefault="00000000">
      <w:pPr>
        <w:pStyle w:val="Compact"/>
        <w:numPr>
          <w:ilvl w:val="0"/>
          <w:numId w:val="31"/>
        </w:numPr>
      </w:pPr>
      <w:r>
        <w:t>Engineering warnings</w:t>
      </w:r>
    </w:p>
    <w:p w14:paraId="0317A73A" w14:textId="77777777" w:rsidR="006F38D4" w:rsidRDefault="00000000">
      <w:pPr>
        <w:pStyle w:val="Compact"/>
        <w:numPr>
          <w:ilvl w:val="0"/>
          <w:numId w:val="31"/>
        </w:numPr>
      </w:pPr>
      <w:r>
        <w:t>References</w:t>
      </w:r>
    </w:p>
    <w:p w14:paraId="3D771B9C" w14:textId="77777777" w:rsidR="006F38D4" w:rsidRDefault="00000000">
      <w:pPr>
        <w:pStyle w:val="FirstParagraph"/>
      </w:pPr>
      <w:r>
        <w:t>The user should be able to export the results as:</w:t>
      </w:r>
    </w:p>
    <w:p w14:paraId="1D6B0AB7" w14:textId="77777777" w:rsidR="006F38D4" w:rsidRDefault="00000000">
      <w:pPr>
        <w:pStyle w:val="Compact"/>
        <w:numPr>
          <w:ilvl w:val="0"/>
          <w:numId w:val="32"/>
        </w:numPr>
      </w:pPr>
      <w:r>
        <w:t>PDF</w:t>
      </w:r>
    </w:p>
    <w:p w14:paraId="2E86CD32" w14:textId="77777777" w:rsidR="006F38D4" w:rsidRDefault="00000000">
      <w:pPr>
        <w:pStyle w:val="Compact"/>
        <w:numPr>
          <w:ilvl w:val="0"/>
          <w:numId w:val="32"/>
        </w:numPr>
      </w:pPr>
      <w:r>
        <w:t>Excel</w:t>
      </w:r>
    </w:p>
    <w:p w14:paraId="047AD248" w14:textId="77777777" w:rsidR="006F38D4" w:rsidRDefault="00000000">
      <w:pPr>
        <w:pStyle w:val="Compact"/>
        <w:numPr>
          <w:ilvl w:val="0"/>
          <w:numId w:val="32"/>
        </w:numPr>
      </w:pPr>
      <w:r>
        <w:t>CSV</w:t>
      </w:r>
    </w:p>
    <w:p w14:paraId="76E1C2D5" w14:textId="77777777" w:rsidR="006F38D4" w:rsidRDefault="00000000">
      <w:pPr>
        <w:pStyle w:val="Compact"/>
        <w:numPr>
          <w:ilvl w:val="0"/>
          <w:numId w:val="32"/>
        </w:numPr>
      </w:pPr>
      <w:r>
        <w:t>Printable engineering report</w:t>
      </w:r>
    </w:p>
    <w:p w14:paraId="4DFC6BCD" w14:textId="77777777" w:rsidR="006F38D4" w:rsidRDefault="00000000">
      <w:r>
        <w:pict w14:anchorId="3764DBD8">
          <v:rect id="_x0000_i1041" style="width:0;height:1.5pt" o:hralign="center" o:hrstd="t" o:hr="t"/>
        </w:pict>
      </w:r>
    </w:p>
    <w:p w14:paraId="67C06C37" w14:textId="77777777" w:rsidR="006F38D4" w:rsidRDefault="00000000">
      <w:pPr>
        <w:pStyle w:val="Heading1"/>
      </w:pPr>
      <w:bookmarkStart w:id="28" w:name="data-quality-traceability"/>
      <w:bookmarkEnd w:id="27"/>
      <w:r>
        <w:t>18. Data Quality &amp; Traceability</w:t>
      </w:r>
    </w:p>
    <w:p w14:paraId="5C046487" w14:textId="77777777" w:rsidR="006F38D4" w:rsidRDefault="00000000">
      <w:pPr>
        <w:pStyle w:val="FirstParagraph"/>
      </w:pPr>
      <w:r>
        <w:t>Every fitting/component value shall have a source.</w:t>
      </w:r>
    </w:p>
    <w:p w14:paraId="2F91741F" w14:textId="77777777" w:rsidR="006F38D4" w:rsidRDefault="00000000">
      <w:pPr>
        <w:pStyle w:val="BodyText"/>
      </w:pPr>
      <w:r>
        <w:lastRenderedPageBreak/>
        <w:t>The database should identify whether a value comes from:</w:t>
      </w:r>
    </w:p>
    <w:p w14:paraId="7A20A45F" w14:textId="77777777" w:rsidR="006F38D4" w:rsidRDefault="00000000">
      <w:pPr>
        <w:pStyle w:val="Compact"/>
        <w:numPr>
          <w:ilvl w:val="0"/>
          <w:numId w:val="33"/>
        </w:numPr>
      </w:pPr>
      <w:r>
        <w:t>Standard</w:t>
      </w:r>
    </w:p>
    <w:p w14:paraId="514ECBEB" w14:textId="77777777" w:rsidR="006F38D4" w:rsidRDefault="00000000">
      <w:pPr>
        <w:pStyle w:val="Compact"/>
        <w:numPr>
          <w:ilvl w:val="0"/>
          <w:numId w:val="33"/>
        </w:numPr>
      </w:pPr>
      <w:r>
        <w:t>Manufacturer data</w:t>
      </w:r>
    </w:p>
    <w:p w14:paraId="56F1D681" w14:textId="77777777" w:rsidR="006F38D4" w:rsidRDefault="00000000">
      <w:pPr>
        <w:pStyle w:val="Compact"/>
        <w:numPr>
          <w:ilvl w:val="0"/>
          <w:numId w:val="33"/>
        </w:numPr>
      </w:pPr>
      <w:r>
        <w:t>Engineering reference</w:t>
      </w:r>
    </w:p>
    <w:p w14:paraId="16BEEE6E" w14:textId="77777777" w:rsidR="006F38D4" w:rsidRDefault="00000000">
      <w:pPr>
        <w:pStyle w:val="Compact"/>
        <w:numPr>
          <w:ilvl w:val="0"/>
          <w:numId w:val="33"/>
        </w:numPr>
      </w:pPr>
      <w:r>
        <w:t>Published fitting-loss data</w:t>
      </w:r>
    </w:p>
    <w:p w14:paraId="35CDA417" w14:textId="77777777" w:rsidR="006F38D4" w:rsidRDefault="00000000">
      <w:pPr>
        <w:pStyle w:val="Compact"/>
        <w:numPr>
          <w:ilvl w:val="0"/>
          <w:numId w:val="33"/>
        </w:numPr>
      </w:pPr>
      <w:r>
        <w:t>User-defined value</w:t>
      </w:r>
    </w:p>
    <w:p w14:paraId="2D1CCDB0" w14:textId="77777777" w:rsidR="006F38D4" w:rsidRDefault="00000000">
      <w:pPr>
        <w:pStyle w:val="FirstParagraph"/>
      </w:pPr>
      <w:r>
        <w:t>User-defined values should be supported where manufacturer-specific data is available.</w:t>
      </w:r>
    </w:p>
    <w:p w14:paraId="450BAFC8" w14:textId="77777777" w:rsidR="006F38D4" w:rsidRDefault="00000000">
      <w:pPr>
        <w:pStyle w:val="BodyText"/>
      </w:pPr>
      <w:r>
        <w:t>The application should allow future updates to the fitting/component database without changing the calculation engine.</w:t>
      </w:r>
    </w:p>
    <w:p w14:paraId="6C635323" w14:textId="77777777" w:rsidR="006F38D4" w:rsidRDefault="00000000">
      <w:r>
        <w:pict w14:anchorId="3352B58D">
          <v:rect id="_x0000_i1042" style="width:0;height:1.5pt" o:hralign="center" o:hrstd="t" o:hr="t"/>
        </w:pict>
      </w:r>
    </w:p>
    <w:p w14:paraId="39794A7E" w14:textId="77777777" w:rsidR="006F38D4" w:rsidRDefault="00000000">
      <w:pPr>
        <w:pStyle w:val="Heading1"/>
      </w:pPr>
      <w:bookmarkStart w:id="29" w:name="user-interface"/>
      <w:bookmarkEnd w:id="28"/>
      <w:r>
        <w:t>19. User Interface</w:t>
      </w:r>
    </w:p>
    <w:p w14:paraId="7D2BA973" w14:textId="77777777" w:rsidR="006F38D4" w:rsidRDefault="00000000">
      <w:pPr>
        <w:pStyle w:val="FirstParagraph"/>
      </w:pPr>
      <w:r>
        <w:t>The interface should be clean and engineering-focused.</w:t>
      </w:r>
    </w:p>
    <w:p w14:paraId="0F108D47" w14:textId="77777777" w:rsidR="006F38D4" w:rsidRDefault="00000000">
      <w:pPr>
        <w:pStyle w:val="BodyText"/>
      </w:pPr>
      <w:r>
        <w:t>Recommended workflow:</w:t>
      </w:r>
    </w:p>
    <w:p w14:paraId="090890DF" w14:textId="77777777" w:rsidR="006F38D4" w:rsidRDefault="00000000">
      <w:pPr>
        <w:pStyle w:val="BodyText"/>
      </w:pPr>
      <w:r>
        <w:rPr>
          <w:b/>
          <w:bCs/>
        </w:rPr>
        <w:t>1. System Definition</w:t>
      </w:r>
      <w:r>
        <w:br/>
        <w:t>↓</w:t>
      </w:r>
      <w:r>
        <w:br/>
      </w:r>
      <w:r>
        <w:rPr>
          <w:b/>
          <w:bCs/>
        </w:rPr>
        <w:t>2. Refrigerant &amp; Operating Conditions</w:t>
      </w:r>
      <w:r>
        <w:br/>
        <w:t>↓</w:t>
      </w:r>
      <w:r>
        <w:br/>
      </w:r>
      <w:r>
        <w:rPr>
          <w:b/>
          <w:bCs/>
        </w:rPr>
        <w:t>3. Pipe Configuration</w:t>
      </w:r>
      <w:r>
        <w:br/>
        <w:t>↓</w:t>
      </w:r>
      <w:r>
        <w:br/>
      </w:r>
      <w:r>
        <w:rPr>
          <w:b/>
          <w:bCs/>
        </w:rPr>
        <w:t>4. Fittings &amp; Components</w:t>
      </w:r>
      <w:r>
        <w:br/>
        <w:t>↓</w:t>
      </w:r>
      <w:r>
        <w:br/>
      </w:r>
      <w:r>
        <w:rPr>
          <w:b/>
          <w:bCs/>
        </w:rPr>
        <w:t>5. Line Size Selection</w:t>
      </w:r>
      <w:r>
        <w:br/>
        <w:t>↓</w:t>
      </w:r>
      <w:r>
        <w:br/>
      </w:r>
      <w:r>
        <w:rPr>
          <w:b/>
          <w:bCs/>
        </w:rPr>
        <w:t>6. Equivalent Length Calculation</w:t>
      </w:r>
      <w:r>
        <w:br/>
        <w:t>↓</w:t>
      </w:r>
      <w:r>
        <w:br/>
      </w:r>
      <w:r>
        <w:rPr>
          <w:b/>
          <w:bCs/>
        </w:rPr>
        <w:t>7. Pressure Drop &amp; Velocity</w:t>
      </w:r>
      <w:r>
        <w:br/>
        <w:t>↓</w:t>
      </w:r>
      <w:r>
        <w:br/>
      </w:r>
      <w:r>
        <w:rPr>
          <w:b/>
          <w:bCs/>
        </w:rPr>
        <w:t>8. Oil Return Assessment</w:t>
      </w:r>
      <w:r>
        <w:br/>
        <w:t>↓</w:t>
      </w:r>
      <w:r>
        <w:br/>
      </w:r>
      <w:r>
        <w:rPr>
          <w:b/>
          <w:bCs/>
        </w:rPr>
        <w:t>9. Engineering Decision Dashboard</w:t>
      </w:r>
      <w:r>
        <w:br/>
        <w:t>↓</w:t>
      </w:r>
      <w:r>
        <w:br/>
      </w:r>
      <w:r>
        <w:rPr>
          <w:b/>
          <w:bCs/>
        </w:rPr>
        <w:t>10. Report</w:t>
      </w:r>
    </w:p>
    <w:p w14:paraId="28AA77B5" w14:textId="77777777" w:rsidR="006F38D4" w:rsidRDefault="00000000">
      <w:pPr>
        <w:pStyle w:val="BodyText"/>
      </w:pPr>
      <w:r>
        <w:t>The interface should use clear status indicators:</w:t>
      </w:r>
    </w:p>
    <w:p w14:paraId="2EBF132D" w14:textId="77777777" w:rsidR="006F38D4" w:rsidRDefault="00000000">
      <w:pPr>
        <w:pStyle w:val="BodyText"/>
      </w:pPr>
      <w:r>
        <w:lastRenderedPageBreak/>
        <w:t xml:space="preserve">🟢 </w:t>
      </w:r>
      <w:r>
        <w:rPr>
          <w:b/>
          <w:bCs/>
        </w:rPr>
        <w:t>PASS / ACCEPTABLE</w:t>
      </w:r>
      <w:r>
        <w:br/>
        <w:t xml:space="preserve">🟡 </w:t>
      </w:r>
      <w:r>
        <w:rPr>
          <w:b/>
          <w:bCs/>
        </w:rPr>
        <w:t>WARNING / ENGINEERING REVIEW</w:t>
      </w:r>
      <w:r>
        <w:br/>
        <w:t xml:space="preserve">🔴 </w:t>
      </w:r>
      <w:r>
        <w:rPr>
          <w:b/>
          <w:bCs/>
        </w:rPr>
        <w:t>FAIL / NOT RECOMMENDED</w:t>
      </w:r>
    </w:p>
    <w:p w14:paraId="734F7691" w14:textId="77777777" w:rsidR="006F38D4" w:rsidRDefault="00000000">
      <w:r>
        <w:pict w14:anchorId="070BB206">
          <v:rect id="_x0000_i1043" style="width:0;height:1.5pt" o:hralign="center" o:hrstd="t" o:hr="t"/>
        </w:pict>
      </w:r>
    </w:p>
    <w:p w14:paraId="4A8494FB" w14:textId="77777777" w:rsidR="006F38D4" w:rsidRDefault="00000000">
      <w:pPr>
        <w:pStyle w:val="Heading1"/>
      </w:pPr>
      <w:bookmarkStart w:id="30" w:name="primary-goal"/>
      <w:bookmarkEnd w:id="29"/>
      <w:r>
        <w:t>20. Primary Goal</w:t>
      </w:r>
    </w:p>
    <w:p w14:paraId="5B544835" w14:textId="77777777" w:rsidR="006F38D4" w:rsidRDefault="00000000">
      <w:pPr>
        <w:pStyle w:val="FirstParagraph"/>
      </w:pPr>
      <w:r>
        <w:t>The final application should go beyond a conventional refrigeration line-sizing calculator.</w:t>
      </w:r>
    </w:p>
    <w:p w14:paraId="4B631017" w14:textId="77777777" w:rsidR="006F38D4" w:rsidRDefault="00000000">
      <w:pPr>
        <w:pStyle w:val="BodyText"/>
      </w:pPr>
      <w:r>
        <w:t>It should answer the engineer’s practical questions:</w:t>
      </w:r>
    </w:p>
    <w:p w14:paraId="326D1F58" w14:textId="77777777" w:rsidR="006F38D4" w:rsidRDefault="00000000">
      <w:pPr>
        <w:pStyle w:val="BlockText"/>
      </w:pPr>
      <w:r>
        <w:rPr>
          <w:b/>
          <w:bCs/>
        </w:rPr>
        <w:t>What pipe size should I use?</w:t>
      </w:r>
    </w:p>
    <w:p w14:paraId="1F583668" w14:textId="77777777" w:rsidR="006F38D4" w:rsidRDefault="00000000">
      <w:pPr>
        <w:pStyle w:val="BlockText"/>
      </w:pPr>
      <w:r>
        <w:rPr>
          <w:b/>
          <w:bCs/>
        </w:rPr>
        <w:t>What is the actual equivalent length of my piping system?</w:t>
      </w:r>
    </w:p>
    <w:p w14:paraId="162BF98B" w14:textId="77777777" w:rsidR="006F38D4" w:rsidRDefault="00000000">
      <w:pPr>
        <w:pStyle w:val="BlockText"/>
      </w:pPr>
      <w:r>
        <w:rPr>
          <w:b/>
          <w:bCs/>
        </w:rPr>
        <w:t>What is the pressure drop?</w:t>
      </w:r>
    </w:p>
    <w:p w14:paraId="30110118" w14:textId="77777777" w:rsidR="006F38D4" w:rsidRDefault="00000000">
      <w:pPr>
        <w:pStyle w:val="BlockText"/>
      </w:pPr>
      <w:r>
        <w:rPr>
          <w:b/>
          <w:bCs/>
        </w:rPr>
        <w:t>Is my refrigerant velocity acceptable?</w:t>
      </w:r>
    </w:p>
    <w:p w14:paraId="1763C705" w14:textId="77777777" w:rsidR="006F38D4" w:rsidRDefault="00000000">
      <w:pPr>
        <w:pStyle w:val="BlockText"/>
      </w:pPr>
      <w:r>
        <w:rPr>
          <w:b/>
          <w:bCs/>
        </w:rPr>
        <w:t>Will I have adequate oil return?</w:t>
      </w:r>
    </w:p>
    <w:p w14:paraId="69D6C15D" w14:textId="77777777" w:rsidR="006F38D4" w:rsidRDefault="00000000">
      <w:pPr>
        <w:pStyle w:val="BlockText"/>
      </w:pPr>
      <w:r>
        <w:rPr>
          <w:b/>
          <w:bCs/>
        </w:rPr>
        <w:t>What happens at minimum load?</w:t>
      </w:r>
    </w:p>
    <w:p w14:paraId="6EC4EF9D" w14:textId="77777777" w:rsidR="006F38D4" w:rsidRDefault="00000000">
      <w:pPr>
        <w:pStyle w:val="BlockText"/>
      </w:pPr>
      <w:r>
        <w:rPr>
          <w:b/>
          <w:bCs/>
        </w:rPr>
        <w:t>Is my line size too small or unnecessarily large?</w:t>
      </w:r>
    </w:p>
    <w:p w14:paraId="14294A48" w14:textId="77777777" w:rsidR="006F38D4" w:rsidRDefault="00000000">
      <w:pPr>
        <w:pStyle w:val="BlockText"/>
      </w:pPr>
      <w:r>
        <w:rPr>
          <w:b/>
          <w:bCs/>
        </w:rPr>
        <w:t>What engineering standard or reference supports this decision?</w:t>
      </w:r>
    </w:p>
    <w:p w14:paraId="0F136388" w14:textId="77777777" w:rsidR="006F38D4" w:rsidRDefault="00000000">
      <w:pPr>
        <w:pStyle w:val="FirstParagraph"/>
      </w:pPr>
      <w:r>
        <w:t xml:space="preserve">The final result should therefore function as an </w:t>
      </w:r>
      <w:r>
        <w:rPr>
          <w:b/>
          <w:bCs/>
        </w:rPr>
        <w:t>engineering decision-support tool for refrigeration piping design</w:t>
      </w:r>
      <w:r>
        <w:t>, combining transparent calculations, actual piping configuration, equivalent-length analysis, refrigerant line sizing, and standards-based engineering guidance.</w:t>
      </w:r>
      <w:bookmarkEnd w:id="30"/>
    </w:p>
    <w:sectPr w:rsidR="006F38D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4DE125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F3810B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2096239343">
    <w:abstractNumId w:val="0"/>
  </w:num>
  <w:num w:numId="2" w16cid:durableId="1958641368">
    <w:abstractNumId w:val="1"/>
  </w:num>
  <w:num w:numId="3" w16cid:durableId="692540115">
    <w:abstractNumId w:val="1"/>
  </w:num>
  <w:num w:numId="4" w16cid:durableId="1816264906">
    <w:abstractNumId w:val="1"/>
  </w:num>
  <w:num w:numId="5" w16cid:durableId="1915358829">
    <w:abstractNumId w:val="1"/>
  </w:num>
  <w:num w:numId="6" w16cid:durableId="210970009">
    <w:abstractNumId w:val="1"/>
  </w:num>
  <w:num w:numId="7" w16cid:durableId="1824203494">
    <w:abstractNumId w:val="1"/>
  </w:num>
  <w:num w:numId="8" w16cid:durableId="242375283">
    <w:abstractNumId w:val="1"/>
  </w:num>
  <w:num w:numId="9" w16cid:durableId="672880119">
    <w:abstractNumId w:val="1"/>
  </w:num>
  <w:num w:numId="10" w16cid:durableId="1755322123">
    <w:abstractNumId w:val="1"/>
  </w:num>
  <w:num w:numId="11" w16cid:durableId="689766632">
    <w:abstractNumId w:val="1"/>
  </w:num>
  <w:num w:numId="12" w16cid:durableId="207912660">
    <w:abstractNumId w:val="1"/>
  </w:num>
  <w:num w:numId="13" w16cid:durableId="769468881">
    <w:abstractNumId w:val="1"/>
  </w:num>
  <w:num w:numId="14" w16cid:durableId="505097980">
    <w:abstractNumId w:val="1"/>
  </w:num>
  <w:num w:numId="15" w16cid:durableId="449396875">
    <w:abstractNumId w:val="1"/>
  </w:num>
  <w:num w:numId="16" w16cid:durableId="2009359461">
    <w:abstractNumId w:val="1"/>
  </w:num>
  <w:num w:numId="17" w16cid:durableId="1646541813">
    <w:abstractNumId w:val="1"/>
  </w:num>
  <w:num w:numId="18" w16cid:durableId="1721442834">
    <w:abstractNumId w:val="1"/>
  </w:num>
  <w:num w:numId="19" w16cid:durableId="2079017709">
    <w:abstractNumId w:val="1"/>
  </w:num>
  <w:num w:numId="20" w16cid:durableId="119418777">
    <w:abstractNumId w:val="1"/>
  </w:num>
  <w:num w:numId="21" w16cid:durableId="2049527873">
    <w:abstractNumId w:val="1"/>
  </w:num>
  <w:num w:numId="22" w16cid:durableId="1675496759">
    <w:abstractNumId w:val="1"/>
  </w:num>
  <w:num w:numId="23" w16cid:durableId="5181596">
    <w:abstractNumId w:val="1"/>
  </w:num>
  <w:num w:numId="24" w16cid:durableId="841242692">
    <w:abstractNumId w:val="1"/>
  </w:num>
  <w:num w:numId="25" w16cid:durableId="109473525">
    <w:abstractNumId w:val="1"/>
  </w:num>
  <w:num w:numId="26" w16cid:durableId="77093838">
    <w:abstractNumId w:val="1"/>
  </w:num>
  <w:num w:numId="27" w16cid:durableId="450176006">
    <w:abstractNumId w:val="1"/>
  </w:num>
  <w:num w:numId="28" w16cid:durableId="779689823">
    <w:abstractNumId w:val="1"/>
  </w:num>
  <w:num w:numId="29" w16cid:durableId="6445642">
    <w:abstractNumId w:val="1"/>
  </w:num>
  <w:num w:numId="30" w16cid:durableId="1531450212">
    <w:abstractNumId w:val="1"/>
  </w:num>
  <w:num w:numId="31" w16cid:durableId="671756339">
    <w:abstractNumId w:val="1"/>
  </w:num>
  <w:num w:numId="32" w16cid:durableId="722292150">
    <w:abstractNumId w:val="1"/>
  </w:num>
  <w:num w:numId="33" w16cid:durableId="531688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Nja3MDA3tLC0NDc0tjRX0lEKTi0uzszPAykwrAUAyrDvxywAAAA="/>
  </w:docVars>
  <w:rsids>
    <w:rsidRoot w:val="006F38D4"/>
    <w:rsid w:val="00512A87"/>
    <w:rsid w:val="00583BCD"/>
    <w:rsid w:val="006F3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28C77"/>
  <w15:docId w15:val="{13A79C7C-2A6A-4627-9DCB-913240532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15</Pages>
  <Words>1840</Words>
  <Characters>9957</Characters>
  <Application>Microsoft Office Word</Application>
  <DocSecurity>0</DocSecurity>
  <Lines>160</Lines>
  <Paragraphs>28</Paragraphs>
  <ScaleCrop>false</ScaleCrop>
  <Company/>
  <LinksUpToDate>false</LinksUpToDate>
  <CharactersWithSpaces>11769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Sanjeev Kumaraswamy</cp:lastModifiedBy>
  <cp:revision>2</cp:revision>
  <dcterms:created xsi:type="dcterms:W3CDTF">1970-01-01T00:00:00Z</dcterms:created>
  <dcterms:modified xsi:type="dcterms:W3CDTF">2026-09-13T13:45:00Z</dcterms:modified>
</cp:coreProperties>
</file>