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C61E6" w14:textId="77777777" w:rsidR="00942599" w:rsidRPr="00942599" w:rsidRDefault="00942599" w:rsidP="00942599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error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TypeError</w:t>
      </w:r>
      <w:proofErr w:type="spellEnd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: Cannot read properties of undefined (reading 'location')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typically occurs when the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 is not accessible in the current context. This can happen if the JavaScript code is running in an environment where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not defined (e.g., in a Node.js environment or a non-browser context). However, in your case, since this is an ASP.NET Core MVC application, the issue is likely caused by a </w:t>
      </w: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naming conflict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between the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 and the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variable you are using for the Kendo Window.</w:t>
      </w:r>
    </w:p>
    <w:p w14:paraId="07B4A853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EFC56AB">
          <v:rect id="_x0000_i1025" style="width:0;height:.75pt" o:hralign="center" o:hrstd="t" o:hrnoshade="t" o:hr="t" fillcolor="#404040" stroked="f"/>
        </w:pict>
      </w:r>
    </w:p>
    <w:p w14:paraId="38AA1DB1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Root Cause</w:t>
      </w:r>
    </w:p>
    <w:p w14:paraId="7141E936" w14:textId="77777777" w:rsidR="00942599" w:rsidRPr="00942599" w:rsidRDefault="00942599" w:rsidP="0094259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In your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onEmailEstimateClick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function, you are using the variable name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refer to the Kendo Window:</w:t>
      </w:r>
    </w:p>
    <w:p w14:paraId="089CBBA0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7FD6981A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6961960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window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586280" w14:textId="77777777" w:rsidR="00942599" w:rsidRPr="00942599" w:rsidRDefault="00942599" w:rsidP="0094259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 </w:t>
      </w: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shadows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the global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object, causing the error when you try to access 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.href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4C78E30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195CFA4">
          <v:rect id="_x0000_i1026" style="width:0;height:.75pt" o:hralign="center" o:hrstd="t" o:hrnoshade="t" o:hr="t" fillcolor="#404040" stroked="f"/>
        </w:pict>
      </w:r>
    </w:p>
    <w:p w14:paraId="76A67810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Solution</w:t>
      </w:r>
    </w:p>
    <w:p w14:paraId="6B58F997" w14:textId="77777777" w:rsidR="00942599" w:rsidRPr="00942599" w:rsidRDefault="00942599" w:rsidP="0094259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Rename the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variable to something else (e.g.,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kendoWindow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) to avoid the naming conflict. </w:t>
      </w:r>
      <w:proofErr w:type="gramStart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the corrected code:</w:t>
      </w:r>
    </w:p>
    <w:p w14:paraId="4F6C18C1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00FE8A8B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4015B59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E4131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7BCFEE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488B711B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7EF173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019E0C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Generate the Excel file by calling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</w:p>
    <w:p w14:paraId="3E1900F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location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"Export")'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'?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='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46A59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4BBC52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subject with the rebuilt number and today's date</w:t>
      </w:r>
    </w:p>
    <w:p w14:paraId="2184522F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today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C5197FC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`Rebuilt Part Estimates for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- Date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toLocaleDateString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toLocaleTimeString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1408042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285120E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form values</w:t>
      </w:r>
    </w:p>
    <w:p w14:paraId="7612981F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"#to"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62D2F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444821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"#body"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`Dear Sir/Madam,\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find attached here with Rebuilt Part Estimate for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.\n\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you`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33F417D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C0146E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Open the Kendo Window</w:t>
      </w:r>
    </w:p>
    <w:p w14:paraId="0FDC866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Renamed variable</w:t>
      </w:r>
    </w:p>
    <w:p w14:paraId="1A1CA0A4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74B862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center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766401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B5757D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 Window not found."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469330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D7355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25FB03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B4B812C">
          <v:rect id="_x0000_i1027" style="width:0;height:.75pt" o:hralign="center" o:hrstd="t" o:hrnoshade="t" o:hr="t" fillcolor="#404040" stroked="f"/>
        </w:pict>
      </w:r>
    </w:p>
    <w:p w14:paraId="1D1B629B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Why This Works</w:t>
      </w:r>
    </w:p>
    <w:p w14:paraId="3EA296D8" w14:textId="77777777" w:rsidR="00942599" w:rsidRPr="00942599" w:rsidRDefault="00942599" w:rsidP="00942599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global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object is no longer shadowed by the local </w:t>
      </w:r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variable.</w:t>
      </w:r>
    </w:p>
    <w:p w14:paraId="7E81C1B2" w14:textId="77777777" w:rsidR="00942599" w:rsidRPr="00942599" w:rsidRDefault="00942599" w:rsidP="00942599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Kendo Window is now referenced using the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kendoWindow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variable, avoiding any conflicts.</w:t>
      </w:r>
    </w:p>
    <w:p w14:paraId="52F0B2B6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AA75078">
          <v:rect id="_x0000_i1028" style="width:0;height:.75pt" o:hralign="center" o:hrstd="t" o:hrnoshade="t" o:hr="t" fillcolor="#404040" stroked="f"/>
        </w:pict>
      </w:r>
    </w:p>
    <w:p w14:paraId="7704E36E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Additional Notes</w:t>
      </w:r>
    </w:p>
    <w:p w14:paraId="1195E1B5" w14:textId="77777777" w:rsidR="00942599" w:rsidRPr="00942599" w:rsidRDefault="00942599" w:rsidP="00942599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Order of Operations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3E00A236" w14:textId="77777777" w:rsidR="00942599" w:rsidRPr="00942599" w:rsidRDefault="00942599" w:rsidP="00942599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.href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line will trigger a navigation to the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action, which will download the Excel file. After the download, the page will reload unless the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returns a file for download without redirecting.</w:t>
      </w:r>
    </w:p>
    <w:p w14:paraId="395BDA11" w14:textId="77777777" w:rsidR="00942599" w:rsidRPr="00942599" w:rsidRDefault="00942599" w:rsidP="00942599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Kendo Window Opening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3C99FF6" w14:textId="77777777" w:rsidR="00942599" w:rsidRPr="00942599" w:rsidRDefault="00942599" w:rsidP="00942599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Kendo Window will open immediately after the 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window.location</w:t>
      </w:r>
      <w:proofErr w:type="gramEnd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.href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line is executed. If the page reloads due to the navigation, the Kendo Window may not stay open. To avoid this, you can use an </w:t>
      </w: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AJAX call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to download the file instead of navigating away from the page.</w:t>
      </w:r>
    </w:p>
    <w:p w14:paraId="390A556B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FC7037A">
          <v:rect id="_x0000_i1029" style="width:0;height:.75pt" o:hralign="center" o:hrstd="t" o:hrnoshade="t" o:hr="t" fillcolor="#404040" stroked="f"/>
        </w:pict>
      </w:r>
    </w:p>
    <w:p w14:paraId="5C7BB46C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Alternative: Use AJAX to Download the File</w:t>
      </w:r>
    </w:p>
    <w:p w14:paraId="10C5892D" w14:textId="77777777" w:rsidR="00942599" w:rsidRPr="00942599" w:rsidRDefault="00942599" w:rsidP="0094259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If you want to avoid navigating away from the page, you can use an AJAX call to download the file. </w:t>
      </w:r>
      <w:proofErr w:type="gramStart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Here's</w:t>
      </w:r>
      <w:proofErr w:type="gram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how:</w:t>
      </w:r>
    </w:p>
    <w:p w14:paraId="052C3315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94259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onEmailEstimateClick</w:t>
      </w:r>
      <w:proofErr w:type="spellEnd"/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Function</w:t>
      </w:r>
    </w:p>
    <w:p w14:paraId="0BB054CB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06B1B103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69E07B9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F1E582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1FE990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F414B21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6EC038E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751653B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Generate the Excel file by calling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via AJAX</w:t>
      </w:r>
    </w:p>
    <w:p w14:paraId="68A57201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2E138DF2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"Export")'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3940E0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'GET'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27AA18D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5945F5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xhrFields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1A3A2A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responseType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'blob'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the response is treated as a binary file</w:t>
      </w:r>
    </w:p>
    <w:p w14:paraId="1136218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64B0B0FF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98323FD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a link element to trigger the file download</w:t>
      </w:r>
    </w:p>
    <w:p w14:paraId="67089CB1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link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createElement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'a'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0700ED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.URL.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createObjectURL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F60E1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download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B878D33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click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A40DFAE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5D1DD51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subject with the rebuilt number and today's date</w:t>
      </w:r>
    </w:p>
    <w:p w14:paraId="1F2454BA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today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FD3376A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subject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`Rebuilt Part Estimates for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- Date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toLocaleDateString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today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toLocaleTimeString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501C12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5C3210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Set the form values</w:t>
      </w:r>
    </w:p>
    <w:p w14:paraId="6EF96681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"#to"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0DE42C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"#subject"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subject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9B46C9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"#body"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`Dear Sir/Madam,\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nPlease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find attached here with Rebuilt Part Estimate for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.\n\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nThank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you`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9B69B6C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D754B6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Open the Kendo Window</w:t>
      </w:r>
    </w:p>
    <w:p w14:paraId="07DAD86F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emailEstimateWindow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1ADD344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8ED9B4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kendoWindow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center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742ADEC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4172748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 Window not found."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74AA1E4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316C2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640F53E8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status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B12E484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 downloading Excel file:"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D571BF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79856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9FF922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97359D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0DD5122">
          <v:rect id="_x0000_i1030" style="width:0;height:.75pt" o:hralign="center" o:hrstd="t" o:hrnoshade="t" o:hr="t" fillcolor="#404040" stroked="f"/>
        </w:pict>
      </w:r>
    </w:p>
    <w:p w14:paraId="2FF0B8A7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Why Use AJAX?</w:t>
      </w:r>
    </w:p>
    <w:p w14:paraId="40E8B8BB" w14:textId="77777777" w:rsidR="00942599" w:rsidRPr="00942599" w:rsidRDefault="00942599" w:rsidP="00942599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No Page Reload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 The page does not reload, so the Kendo Window stays open.</w:t>
      </w:r>
    </w:p>
    <w:p w14:paraId="3B03C483" w14:textId="77777777" w:rsidR="00942599" w:rsidRPr="00942599" w:rsidRDefault="00942599" w:rsidP="00942599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Better User Experience</w:t>
      </w: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 The file is downloaded in the background, and the user can continue interacting with the page.</w:t>
      </w:r>
    </w:p>
    <w:p w14:paraId="1A96A29E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57E822E">
          <v:rect id="_x0000_i1031" style="width:0;height:.75pt" o:hralign="center" o:hrstd="t" o:hrnoshade="t" o:hr="t" fillcolor="#404040" stroked="f"/>
        </w:pict>
      </w:r>
    </w:p>
    <w:p w14:paraId="1FE956C0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Updated </w:t>
      </w:r>
      <w:proofErr w:type="spellStart"/>
      <w:r w:rsidRPr="0094259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ExportController.cs</w:t>
      </w:r>
      <w:proofErr w:type="spellEnd"/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for AJAX</w:t>
      </w:r>
    </w:p>
    <w:p w14:paraId="55B1C4F0" w14:textId="77777777" w:rsidR="00942599" w:rsidRPr="00942599" w:rsidRDefault="00942599" w:rsidP="0094259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SaveToExcel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returns a </w:t>
      </w:r>
      <w:proofErr w:type="spellStart"/>
      <w:r w:rsidRPr="0094259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FileContentResult</w:t>
      </w:r>
      <w:proofErr w:type="spellEnd"/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for the AJAX call to work correctly:</w:t>
      </w:r>
    </w:p>
    <w:p w14:paraId="1FDD0614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7D3EED67" w14:textId="77777777" w:rsidR="00942599" w:rsidRPr="00942599" w:rsidRDefault="00942599" w:rsidP="0094259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722674D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85D2FA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FromQuery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9F9E18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24DB2F0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9D67230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E75C79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and generate Excel file</w:t>
      </w:r>
    </w:p>
    <w:p w14:paraId="30D3814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D1322E3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Your logic to generate the Excel file</w:t>
      </w:r>
    </w:p>
    <w:p w14:paraId="222E2ABE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</w:t>
      </w:r>
    </w:p>
    <w:p w14:paraId="602A916A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C1979E8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5866906C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ToArray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_RebuiltParts_Estimate.xlsx"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1BF629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6360F26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2F00BFA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E087A9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53EDF7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4259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4259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4259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DCE0FD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0B035F5" w14:textId="77777777" w:rsidR="00942599" w:rsidRPr="00942599" w:rsidRDefault="00942599" w:rsidP="0094259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4259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12CF25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155103B">
          <v:rect id="_x0000_i1032" style="width:0;height:.75pt" o:hralign="center" o:hrstd="t" o:hrnoshade="t" o:hr="t" fillcolor="#404040" stroked="f"/>
        </w:pict>
      </w:r>
    </w:p>
    <w:p w14:paraId="43A1A1CC" w14:textId="77777777" w:rsidR="00942599" w:rsidRPr="00942599" w:rsidRDefault="00942599" w:rsidP="0094259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 of Changes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373"/>
      </w:tblGrid>
      <w:tr w:rsidR="00942599" w:rsidRPr="00942599" w14:paraId="6D813EC1" w14:textId="77777777" w:rsidTr="0094259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C8E368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77C8CD84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</w:tr>
      <w:tr w:rsidR="00942599" w:rsidRPr="00942599" w14:paraId="0D5204A8" w14:textId="77777777" w:rsidTr="0094259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51716B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Renamed </w:t>
            </w:r>
            <w:r w:rsidRPr="00942599">
              <w:rPr>
                <w:rFonts w:ascii="var(--ds-font-family-code)" w:eastAsia="Times New Roman" w:hAnsi="var(--ds-font-family-code)" w:cs="Courier New"/>
                <w:b/>
                <w:bCs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window</w:t>
            </w:r>
            <w:r w:rsidRPr="00942599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 Variable</w:t>
            </w:r>
          </w:p>
        </w:tc>
        <w:tc>
          <w:tcPr>
            <w:tcW w:w="0" w:type="auto"/>
            <w:vAlign w:val="center"/>
            <w:hideMark/>
          </w:tcPr>
          <w:p w14:paraId="5978E0B9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Renamed the Kendo Window variable to </w:t>
            </w:r>
            <w:proofErr w:type="spellStart"/>
            <w:r w:rsidRPr="00942599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n-CA"/>
                <w14:ligatures w14:val="none"/>
              </w:rPr>
              <w:t>kendoWindow</w:t>
            </w:r>
            <w:proofErr w:type="spellEnd"/>
            <w:r w:rsidRPr="00942599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 to avoid conflicts.</w:t>
            </w:r>
          </w:p>
        </w:tc>
      </w:tr>
      <w:tr w:rsidR="00942599" w:rsidRPr="00942599" w14:paraId="0899FA7D" w14:textId="77777777" w:rsidTr="0094259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8966A4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b/>
                <w:bCs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AJAX File Download</w:t>
            </w:r>
          </w:p>
        </w:tc>
        <w:tc>
          <w:tcPr>
            <w:tcW w:w="0" w:type="auto"/>
            <w:vAlign w:val="center"/>
            <w:hideMark/>
          </w:tcPr>
          <w:p w14:paraId="1833719B" w14:textId="77777777" w:rsidR="00942599" w:rsidRPr="00942599" w:rsidRDefault="00942599" w:rsidP="00942599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42599">
              <w:rPr>
                <w:rFonts w:ascii="Inter" w:eastAsia="Times New Roman" w:hAnsi="Inter" w:cs="Times New Roman"/>
                <w:color w:val="404040"/>
                <w:kern w:val="0"/>
                <w:sz w:val="24"/>
                <w:szCs w:val="24"/>
                <w:lang w:eastAsia="en-CA"/>
                <w14:ligatures w14:val="none"/>
              </w:rPr>
              <w:t>Used AJAX to download the file without navigating away from the page.</w:t>
            </w:r>
          </w:p>
        </w:tc>
      </w:tr>
    </w:tbl>
    <w:p w14:paraId="162B4336" w14:textId="77777777" w:rsidR="00942599" w:rsidRPr="00942599" w:rsidRDefault="00942599" w:rsidP="00942599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75C621B">
          <v:rect id="_x0000_i1033" style="width:0;height:.75pt" o:hralign="center" o:hrstd="t" o:hrnoshade="t" o:hr="t" fillcolor="#404040" stroked="f"/>
        </w:pict>
      </w:r>
    </w:p>
    <w:p w14:paraId="14BE3221" w14:textId="77777777" w:rsidR="00942599" w:rsidRPr="00942599" w:rsidRDefault="00942599" w:rsidP="00942599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942599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This approach ensures that the Excel file is downloaded, the Kendo Window opens correctly, and the page does not reload. Let me know if you need further assistance</w:t>
      </w:r>
    </w:p>
    <w:p w14:paraId="31D58211" w14:textId="77777777" w:rsidR="00942599" w:rsidRDefault="00942599"/>
    <w:sectPr w:rsidR="00942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7BD1"/>
    <w:multiLevelType w:val="multilevel"/>
    <w:tmpl w:val="C79C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F19EF"/>
    <w:multiLevelType w:val="multilevel"/>
    <w:tmpl w:val="57F6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12FE0"/>
    <w:multiLevelType w:val="multilevel"/>
    <w:tmpl w:val="BA7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039438">
    <w:abstractNumId w:val="1"/>
  </w:num>
  <w:num w:numId="2" w16cid:durableId="1952131835">
    <w:abstractNumId w:val="0"/>
  </w:num>
  <w:num w:numId="3" w16cid:durableId="159216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99"/>
    <w:rsid w:val="00942599"/>
    <w:rsid w:val="00B5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60A0"/>
  <w15:chartTrackingRefBased/>
  <w15:docId w15:val="{48CF6201-036A-4DD1-BE71-DA41F151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2025-01-15T16:12:00Z</dcterms:created>
  <dcterms:modified xsi:type="dcterms:W3CDTF">2025-01-15T16:13:00Z</dcterms:modified>
</cp:coreProperties>
</file>