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84D" w:rsidRDefault="00EA6F0B">
      <w:pPr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  <w:t xml:space="preserve"> </w:t>
      </w:r>
      <w:r w:rsidRPr="00EA6F0B"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  <w:t xml:space="preserve">CCTV Surveillance </w:t>
      </w:r>
      <w:r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  <w:t>Threat</w:t>
      </w:r>
      <w:r w:rsidRPr="00EA6F0B"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  <w:t xml:space="preserve"> Detection</w:t>
      </w:r>
      <w:r>
        <w:rPr>
          <w:rFonts w:ascii="Times New Roman" w:hAnsi="Times New Roman" w:cs="Times New Roman"/>
          <w:b/>
          <w:color w:val="548DD4" w:themeColor="text2" w:themeTint="99"/>
          <w:spacing w:val="10"/>
          <w:sz w:val="48"/>
          <w:szCs w:val="48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  <w:t xml:space="preserve">    (CSTD) Software/App</w:t>
      </w:r>
    </w:p>
    <w:p w:rsidR="00EA6F0B" w:rsidRDefault="003E78DE">
      <w:pPr>
        <w:rPr>
          <w:rFonts w:ascii="Times New Roman" w:hAnsi="Times New Roman" w:cs="Times New Roman"/>
          <w:b/>
          <w:color w:val="548DD4" w:themeColor="text2" w:themeTint="99"/>
          <w:spacing w:val="10"/>
          <w:sz w:val="24"/>
          <w:szCs w:val="24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cs="Times New Roman"/>
          <w:b/>
          <w:noProof/>
          <w:color w:val="1F497D" w:themeColor="text2"/>
          <w:spacing w:val="10"/>
          <w:sz w:val="24"/>
          <w:szCs w:val="24"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tv-and-camera-icon-concept-vecto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DE" w:rsidRPr="003E78DE" w:rsidRDefault="003E78DE" w:rsidP="003E78DE">
      <w:pPr>
        <w:rPr>
          <w:rFonts w:ascii="Times New Roman" w:hAnsi="Times New Roman" w:cs="Times New Roman"/>
          <w:b/>
          <w:color w:val="548DD4" w:themeColor="text2" w:themeTint="99"/>
          <w:spacing w:val="10"/>
          <w:sz w:val="24"/>
          <w:szCs w:val="24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</w:pPr>
    </w:p>
    <w:p w:rsidR="003E78DE" w:rsidRDefault="003E78DE" w:rsidP="003E78DE">
      <w:pPr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</w:pPr>
      <w:r w:rsidRPr="003E78DE"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  <w:t xml:space="preserve">By Sandeep Singh </w:t>
      </w:r>
      <w:proofErr w:type="spellStart"/>
      <w:r w:rsidRPr="003E78DE"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  <w:t>Sajwan</w:t>
      </w:r>
      <w:proofErr w:type="spellEnd"/>
    </w:p>
    <w:p w:rsidR="003E78DE" w:rsidRPr="003E78DE" w:rsidRDefault="003E78DE" w:rsidP="003E78DE">
      <w:pPr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  <w:t>(Final Project/</w:t>
      </w:r>
      <w:proofErr w:type="spellStart"/>
      <w:r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  <w:t>FeynnLabs</w:t>
      </w:r>
      <w:proofErr w:type="spellEnd"/>
      <w:r>
        <w:rPr>
          <w:rFonts w:ascii="Times New Roman" w:hAnsi="Times New Roman" w:cs="Times New Roman"/>
          <w:b/>
          <w:color w:val="595959" w:themeColor="text1" w:themeTint="A6"/>
          <w:spacing w:val="10"/>
          <w:sz w:val="32"/>
          <w:szCs w:val="32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</w:rPr>
        <w:t>)</w:t>
      </w:r>
    </w:p>
    <w:p w:rsidR="005B48B5" w:rsidRDefault="009901B3" w:rsidP="005B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901B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Problem Statement:</w:t>
      </w:r>
    </w:p>
    <w:p w:rsidR="0078689C" w:rsidRDefault="0078689C" w:rsidP="005B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B48B5" w:rsidRDefault="009901B3" w:rsidP="005B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CCTV surveillance is needed for many reasons, including:</w:t>
      </w:r>
    </w:p>
    <w:p w:rsidR="009901B3" w:rsidRDefault="005B48B5" w:rsidP="005B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 xml:space="preserve">                            </w:t>
      </w:r>
      <w:r w:rsidRPr="005B48B5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E4653A" wp14:editId="0B0C2296">
            <wp:extent cx="2204658" cy="2204658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667" cy="22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9C" w:rsidRPr="009901B3" w:rsidRDefault="0078689C" w:rsidP="005B48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Crime prevention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deter criminals from committing crimes like theft, vandalism, and break-ins.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Evidence collection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footage can be used to identify criminals and as evidence in court.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Peace of mind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provide peace of mind by continuously monitoring areas in real time.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Protecting assets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help protect a business's assets, intellectual property, and sensitive information.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Protecting employees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help protect employees from workplace violence, sexual harassment, and internal theft.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Monitoring activities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monitor the activities of employees and visitors.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Dispute resolution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footage can be used to settle disputes, such as employee feuds and altercations between staff and customers.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Insurance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be used for insurance purposes.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Monitoring pets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be used to monitor pets.</w:t>
      </w:r>
    </w:p>
    <w:p w:rsidR="009901B3" w:rsidRPr="009901B3" w:rsidRDefault="009901B3" w:rsidP="009901B3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Accidents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be used to monitor for accidents that may occur on a property.</w:t>
      </w:r>
    </w:p>
    <w:p w:rsidR="009901B3" w:rsidRPr="0078689C" w:rsidRDefault="009901B3" w:rsidP="0078689C">
      <w:pPr>
        <w:numPr>
          <w:ilvl w:val="0"/>
          <w:numId w:val="6"/>
        </w:numPr>
        <w:shd w:val="clear" w:color="auto" w:fill="FFFFFF"/>
        <w:spacing w:after="0" w:line="330" w:lineRule="atLeast"/>
        <w:ind w:left="0"/>
        <w:rPr>
          <w:rFonts w:ascii="Times New Roman" w:eastAsia="Times New Roman" w:hAnsi="Times New Roman" w:cs="Times New Roman"/>
          <w:color w:val="001D35"/>
          <w:sz w:val="24"/>
          <w:szCs w:val="24"/>
        </w:rPr>
      </w:pPr>
      <w:r w:rsidRPr="009901B3">
        <w:rPr>
          <w:rFonts w:ascii="Times New Roman" w:eastAsia="Times New Roman" w:hAnsi="Times New Roman" w:cs="Times New Roman"/>
          <w:b/>
          <w:bCs/>
          <w:color w:val="001D35"/>
          <w:sz w:val="24"/>
          <w:szCs w:val="24"/>
        </w:rPr>
        <w:t>Property value</w:t>
      </w:r>
      <w:r w:rsidRPr="009901B3">
        <w:rPr>
          <w:rFonts w:ascii="Times New Roman" w:eastAsia="Times New Roman" w:hAnsi="Times New Roman" w:cs="Times New Roman"/>
          <w:color w:val="001D35"/>
          <w:sz w:val="24"/>
          <w:szCs w:val="24"/>
        </w:rPr>
        <w:t>: CCTV cameras can increase the value of a property.</w:t>
      </w:r>
    </w:p>
    <w:p w:rsidR="009901B3" w:rsidRPr="0062122E" w:rsidRDefault="009901B3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95B3D7" w:themeColor="accent1" w:themeTint="99"/>
          <w:sz w:val="32"/>
          <w:szCs w:val="32"/>
        </w:rPr>
      </w:pPr>
      <w:r w:rsidRPr="0062122E">
        <w:rPr>
          <w:rFonts w:ascii="Times New Roman" w:eastAsia="Times New Roman" w:hAnsi="Times New Roman" w:cs="Times New Roman"/>
          <w:b/>
          <w:bCs/>
          <w:color w:val="95B3D7" w:themeColor="accent1" w:themeTint="99"/>
          <w:sz w:val="32"/>
          <w:szCs w:val="32"/>
        </w:rPr>
        <w:lastRenderedPageBreak/>
        <w:t>Prototype:</w:t>
      </w:r>
      <w:bookmarkStart w:id="0" w:name="_GoBack"/>
      <w:bookmarkEnd w:id="0"/>
    </w:p>
    <w:p w:rsidR="0078689C" w:rsidRDefault="0078689C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77F87" w:rsidRDefault="00277F87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77F87" w:rsidRDefault="00277F87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901B3" w:rsidRDefault="009901B3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38075" cy="352857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-Camera-Archite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3" w:rsidRDefault="009901B3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901B3" w:rsidRPr="00277F87" w:rsidRDefault="00277F87" w:rsidP="003E78D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8"/>
          <w:szCs w:val="28"/>
        </w:rPr>
      </w:pPr>
      <w:proofErr w:type="spellStart"/>
      <w:r w:rsidRPr="00277F87">
        <w:rPr>
          <w:rFonts w:eastAsia="Times New Roman" w:cstheme="minorHAnsi"/>
          <w:bCs/>
          <w:color w:val="95B3D7" w:themeColor="accent1" w:themeTint="99"/>
          <w:sz w:val="28"/>
          <w:szCs w:val="28"/>
        </w:rPr>
        <w:t>Github</w:t>
      </w:r>
      <w:proofErr w:type="spellEnd"/>
      <w:r w:rsidRPr="00277F87">
        <w:rPr>
          <w:rFonts w:eastAsia="Times New Roman" w:cstheme="minorHAnsi"/>
          <w:bCs/>
          <w:color w:val="95B3D7" w:themeColor="accent1" w:themeTint="99"/>
          <w:sz w:val="28"/>
          <w:szCs w:val="28"/>
        </w:rPr>
        <w:t xml:space="preserve"> Link: </w:t>
      </w:r>
      <w:r w:rsidRPr="00277F87">
        <w:rPr>
          <w:rFonts w:eastAsia="Times New Roman" w:cstheme="minorHAnsi"/>
          <w:bCs/>
          <w:sz w:val="28"/>
          <w:szCs w:val="28"/>
        </w:rPr>
        <w:t>https://github.com/sandeep4seyeon/CCTV-Surveillance-Model</w:t>
      </w:r>
    </w:p>
    <w:p w:rsidR="0078689C" w:rsidRDefault="0078689C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901B3" w:rsidRPr="0078689C" w:rsidRDefault="0078689C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48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How it works</w:t>
      </w:r>
      <w:r w:rsidRPr="0078689C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:rsidR="00B54873" w:rsidRDefault="00B54873" w:rsidP="0078689C">
      <w:pPr>
        <w:pStyle w:val="Heading3"/>
      </w:pPr>
    </w:p>
    <w:p w:rsidR="0078689C" w:rsidRDefault="0078689C" w:rsidP="0078689C">
      <w:pPr>
        <w:pStyle w:val="Heading3"/>
      </w:pPr>
      <w:r>
        <w:t xml:space="preserve">1. </w:t>
      </w:r>
      <w:r>
        <w:rPr>
          <w:rStyle w:val="Strong"/>
          <w:b/>
          <w:bCs/>
        </w:rPr>
        <w:t>Data Collection and Input</w:t>
      </w:r>
    </w:p>
    <w:p w:rsidR="0078689C" w:rsidRDefault="0078689C" w:rsidP="0078689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Video Streams</w:t>
      </w:r>
      <w:r>
        <w:t>: The CCTV cameras continuously capture footage in real-time.</w:t>
      </w:r>
    </w:p>
    <w:p w:rsidR="0078689C" w:rsidRDefault="0078689C" w:rsidP="0078689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Input Data</w:t>
      </w:r>
      <w:r>
        <w:t>: The video frames from the cameras are fed into the system. They may include images, motion patterns, or events like a person entering a restricted area.</w:t>
      </w:r>
    </w:p>
    <w:p w:rsidR="0078689C" w:rsidRDefault="0078689C" w:rsidP="0078689C">
      <w:pPr>
        <w:pStyle w:val="Heading3"/>
      </w:pPr>
      <w:r>
        <w:lastRenderedPageBreak/>
        <w:t xml:space="preserve">2. </w:t>
      </w:r>
      <w:r>
        <w:rPr>
          <w:rStyle w:val="Strong"/>
          <w:b/>
          <w:bCs/>
        </w:rPr>
        <w:t>Preprocessing</w:t>
      </w:r>
    </w:p>
    <w:p w:rsidR="0078689C" w:rsidRDefault="0078689C" w:rsidP="0078689C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Frame Processing</w:t>
      </w:r>
      <w:r>
        <w:t>: The video is broken down into individual frames.</w:t>
      </w:r>
    </w:p>
    <w:p w:rsidR="0078689C" w:rsidRDefault="0078689C" w:rsidP="0078689C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Feature Extraction</w:t>
      </w:r>
      <w:r>
        <w:t>: Key features such as motion, object recognition, facial detection, or behavior patterns are extracted from these frames.</w:t>
      </w:r>
    </w:p>
    <w:p w:rsidR="0078689C" w:rsidRDefault="0078689C" w:rsidP="0078689C">
      <w:pPr>
        <w:pStyle w:val="Heading3"/>
      </w:pPr>
      <w:r>
        <w:t xml:space="preserve">3. </w:t>
      </w:r>
      <w:r>
        <w:rPr>
          <w:rStyle w:val="Strong"/>
          <w:b/>
          <w:bCs/>
        </w:rPr>
        <w:t>Machine Learning Models</w:t>
      </w:r>
    </w:p>
    <w:p w:rsidR="0078689C" w:rsidRDefault="0078689C" w:rsidP="0078689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Object Detection Models</w:t>
      </w:r>
      <w:r>
        <w:t>: These models (e.g., YOLO, Faster R-CNN) identify objects (e.g., humans, vehicles, weapons) in the video feed.</w:t>
      </w:r>
    </w:p>
    <w:p w:rsidR="0078689C" w:rsidRDefault="0078689C" w:rsidP="0078689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Anomaly Detection Models</w:t>
      </w:r>
      <w:r>
        <w:t>: Unsupervised ML models can detect unusual behavior by learning what "normal" activity looks like and flagging deviations.</w:t>
      </w:r>
    </w:p>
    <w:p w:rsidR="0078689C" w:rsidRDefault="0078689C" w:rsidP="0078689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Face Recognition Models</w:t>
      </w:r>
      <w:r>
        <w:t>: Facial recognition models use deep learning to match faces against a database of known individuals (for authorized/unauthorized access).</w:t>
      </w:r>
    </w:p>
    <w:p w:rsidR="0078689C" w:rsidRDefault="0078689C" w:rsidP="0078689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Motion Detection</w:t>
      </w:r>
      <w:r>
        <w:t>: Algorithms detect movement and classify it as normal (like walking) or suspicious (e.g., erratic movements, running).</w:t>
      </w:r>
    </w:p>
    <w:p w:rsidR="0078689C" w:rsidRDefault="0078689C" w:rsidP="0078689C">
      <w:pPr>
        <w:pStyle w:val="Heading3"/>
      </w:pPr>
      <w:r>
        <w:t xml:space="preserve">4. </w:t>
      </w:r>
      <w:r>
        <w:rPr>
          <w:rStyle w:val="Strong"/>
          <w:b/>
          <w:bCs/>
        </w:rPr>
        <w:t>Threat Classification</w:t>
      </w:r>
    </w:p>
    <w:p w:rsidR="0078689C" w:rsidRDefault="0078689C" w:rsidP="007868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The ML model analyzes the data for </w:t>
      </w:r>
      <w:r>
        <w:rPr>
          <w:rStyle w:val="Strong"/>
        </w:rPr>
        <w:t>patterns of threats</w:t>
      </w:r>
      <w:r>
        <w:t xml:space="preserve"> such as:</w:t>
      </w:r>
    </w:p>
    <w:p w:rsidR="0078689C" w:rsidRDefault="0078689C" w:rsidP="007868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Unattended bags</w:t>
      </w:r>
    </w:p>
    <w:p w:rsidR="0078689C" w:rsidRDefault="0078689C" w:rsidP="007868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Unusual crowd behavior</w:t>
      </w:r>
    </w:p>
    <w:p w:rsidR="0078689C" w:rsidRDefault="0078689C" w:rsidP="007868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Intrusion into restricted areas</w:t>
      </w:r>
    </w:p>
    <w:p w:rsidR="0078689C" w:rsidRDefault="0078689C" w:rsidP="0078689C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Violent behavior or object like weapons</w:t>
      </w:r>
    </w:p>
    <w:p w:rsidR="0078689C" w:rsidRDefault="0078689C" w:rsidP="0078689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These can be classified as </w:t>
      </w:r>
      <w:r>
        <w:rPr>
          <w:rStyle w:val="Strong"/>
        </w:rPr>
        <w:t>low-risk</w:t>
      </w:r>
      <w:r>
        <w:t xml:space="preserve"> or </w:t>
      </w:r>
      <w:r>
        <w:rPr>
          <w:rStyle w:val="Strong"/>
        </w:rPr>
        <w:t>high-risk</w:t>
      </w:r>
      <w:r>
        <w:t xml:space="preserve"> threats.</w:t>
      </w:r>
    </w:p>
    <w:p w:rsidR="0078689C" w:rsidRDefault="0078689C" w:rsidP="0078689C">
      <w:pPr>
        <w:pStyle w:val="Heading3"/>
      </w:pPr>
      <w:r>
        <w:t xml:space="preserve">5. </w:t>
      </w:r>
      <w:r>
        <w:rPr>
          <w:rStyle w:val="Strong"/>
          <w:b/>
          <w:bCs/>
        </w:rPr>
        <w:t>Alert System</w:t>
      </w:r>
    </w:p>
    <w:p w:rsidR="0078689C" w:rsidRDefault="0078689C" w:rsidP="0078689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When a potential threat is detected, the system automatically triggers an </w:t>
      </w:r>
      <w:r>
        <w:rPr>
          <w:rStyle w:val="Strong"/>
        </w:rPr>
        <w:t>alert</w:t>
      </w:r>
      <w:r>
        <w:t>. This could include sending notifications to security teams or sounding alarms.</w:t>
      </w:r>
    </w:p>
    <w:p w:rsidR="0078689C" w:rsidRDefault="0078689C" w:rsidP="0078689C">
      <w:pPr>
        <w:pStyle w:val="Heading3"/>
      </w:pPr>
      <w:r>
        <w:t xml:space="preserve">6. </w:t>
      </w:r>
      <w:r>
        <w:rPr>
          <w:rStyle w:val="Strong"/>
          <w:b/>
          <w:bCs/>
        </w:rPr>
        <w:t>Continuous Learning</w:t>
      </w:r>
    </w:p>
    <w:p w:rsidR="0078689C" w:rsidRDefault="0078689C" w:rsidP="0078689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The model learns continuously, improving threat detection accuracy over time. This happens by analyzing false positives/negatives and retraining on updated datasets.</w:t>
      </w:r>
    </w:p>
    <w:p w:rsidR="0078689C" w:rsidRDefault="0078689C" w:rsidP="0078689C">
      <w:pPr>
        <w:pStyle w:val="Heading3"/>
      </w:pPr>
      <w:r>
        <w:t xml:space="preserve">7. </w:t>
      </w:r>
      <w:r>
        <w:rPr>
          <w:rStyle w:val="Strong"/>
          <w:b/>
          <w:bCs/>
        </w:rPr>
        <w:t>Decision Making</w:t>
      </w:r>
    </w:p>
    <w:p w:rsidR="0078689C" w:rsidRDefault="0078689C" w:rsidP="0078689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Human Intervention</w:t>
      </w:r>
      <w:r>
        <w:t>: If the system detects something uncertain, it might escalate the decision-making process to a human operator.</w:t>
      </w:r>
    </w:p>
    <w:p w:rsidR="0078689C" w:rsidRDefault="0078689C" w:rsidP="0078689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Automated Response</w:t>
      </w:r>
      <w:r>
        <w:t>: For clear threats, the system can trigger immediate responses like lockdowns, alarms, or notifications.</w:t>
      </w:r>
    </w:p>
    <w:p w:rsidR="0078689C" w:rsidRDefault="0078689C" w:rsidP="0078689C">
      <w:pPr>
        <w:pStyle w:val="Heading3"/>
      </w:pPr>
      <w:r>
        <w:t>Example Models:</w:t>
      </w:r>
    </w:p>
    <w:p w:rsidR="0078689C" w:rsidRDefault="0078689C" w:rsidP="0078689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Convolutional Neural Networks (CNNs)</w:t>
      </w:r>
      <w:r>
        <w:t>: Used for image recognition and object detection.</w:t>
      </w:r>
    </w:p>
    <w:p w:rsidR="0078689C" w:rsidRDefault="0078689C" w:rsidP="0078689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Support Vector Machines (SVMs)</w:t>
      </w:r>
      <w:r>
        <w:t>: Sometimes used for classifying different behaviors (normal vs. suspicious).</w:t>
      </w:r>
    </w:p>
    <w:p w:rsidR="0078689C" w:rsidRDefault="0078689C" w:rsidP="0078689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Recurrent Neural Networks (RNNs)</w:t>
      </w:r>
      <w:r>
        <w:t>: Can be applied for video sequence analysis to detect suspicious activity over time.</w:t>
      </w:r>
    </w:p>
    <w:p w:rsidR="0078689C" w:rsidRDefault="0078689C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</w:pPr>
    </w:p>
    <w:p w:rsidR="009901B3" w:rsidRDefault="005B48B5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</w:pPr>
      <w:r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  <w:t xml:space="preserve">     </w:t>
      </w:r>
      <w:r w:rsidRPr="005B48B5"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  <w:t>Business Model (financial equations)</w:t>
      </w:r>
      <w:r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  <w:t xml:space="preserve">   </w:t>
      </w:r>
      <w:r w:rsidRPr="005B48B5"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  <w:t>:</w:t>
      </w:r>
    </w:p>
    <w:p w:rsidR="00277F87" w:rsidRPr="005B48B5" w:rsidRDefault="00277F87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32"/>
          <w:szCs w:val="32"/>
          <w:u w:val="dotDash"/>
        </w:rPr>
      </w:pPr>
    </w:p>
    <w:p w:rsidR="009901B3" w:rsidRDefault="00277F87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L·E 2024-10-19 13.55.52 - A simplified and bright flowchart diagram illustrating a CCTV detection business model. The diagram includes clear, simple labels and minimal arrows 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3" w:rsidRDefault="00B54873" w:rsidP="00277F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E78DE" w:rsidRPr="003E78DE" w:rsidRDefault="003E78DE" w:rsidP="00277F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78DE">
        <w:rPr>
          <w:rFonts w:ascii="Times New Roman" w:eastAsia="Times New Roman" w:hAnsi="Times New Roman" w:cs="Times New Roman"/>
          <w:b/>
          <w:bCs/>
          <w:sz w:val="27"/>
          <w:szCs w:val="27"/>
        </w:rPr>
        <w:t>1. Revenue Model (R)</w:t>
      </w:r>
    </w:p>
    <w:p w:rsidR="003E78DE" w:rsidRPr="003E78DE" w:rsidRDefault="003E78DE" w:rsidP="003E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sz w:val="24"/>
          <w:szCs w:val="24"/>
        </w:rPr>
        <w:t>Revenue can be generated through different business models. Let’s define possible approaches:</w:t>
      </w:r>
    </w:p>
    <w:p w:rsidR="003E78DE" w:rsidRPr="003E78DE" w:rsidRDefault="003E78DE" w:rsidP="003E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Subscription-based Revenue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R_sub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Charge customers (businesses, homes, municipalities, etc.) a recurring monthly or annual subscription fee for using your AI surveillance system. The subscription could be tiered based on features or the number of cameras/locations monitored.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Rsub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​=Subscription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Fee×Number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of Subscribers</w:t>
      </w:r>
    </w:p>
    <w:p w:rsidR="003E78DE" w:rsidRPr="003E78DE" w:rsidRDefault="003E78DE" w:rsidP="003E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One-time Sales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R_sales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You could sell the model as a one-time product or license the software to customers who want to run it on their own systems (e.g., large corporations or municipalities).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Rsales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​=Sales Price per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System×Number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of Systems Sold</w:t>
      </w:r>
    </w:p>
    <w:p w:rsidR="003E78DE" w:rsidRPr="003E78DE" w:rsidRDefault="003E78DE" w:rsidP="003E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Custom Integrations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R_custom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}: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Offer custom integrations or add-on services for specific industries (e.g., retail, transport, warehouses) that need tailored surveillance solutions.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Rcustom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​=Custom Integration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Fee×Number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of Custom Projects</w:t>
      </w:r>
    </w:p>
    <w:p w:rsidR="003E78DE" w:rsidRPr="003E78DE" w:rsidRDefault="003E78DE" w:rsidP="003E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Savings-based Model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R_savings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You may also offer a model where your revenue comes from a </w:t>
      </w: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shared savings agreement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. This is based on how much the client saves by using your system (e.g., reducing theft, damages, or insurance premiums). You take a percentage of these savings.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Rsavings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​=Percentage of Client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Savings×Total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Savings</w:t>
      </w:r>
    </w:p>
    <w:p w:rsidR="003E78DE" w:rsidRPr="003E78DE" w:rsidRDefault="00E40DCC" w:rsidP="003E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 xml:space="preserve">Thus, the </w:t>
      </w:r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Total Revenue (</w:t>
      </w:r>
      <w:proofErr w:type="spellStart"/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R_total</w:t>
      </w:r>
      <w:proofErr w:type="spellEnd"/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 xml:space="preserve"> becomes:</w:t>
      </w:r>
    </w:p>
    <w:p w:rsidR="003E78DE" w:rsidRDefault="00E40DCC" w:rsidP="003E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Rtotal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​=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Rsub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​+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Rsales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​+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Rcustom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​+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Rsavings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E40DCC" w:rsidRDefault="00E40DCC" w:rsidP="003E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0DCC" w:rsidRPr="003E78DE" w:rsidRDefault="00E40DCC" w:rsidP="003E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78DE" w:rsidRPr="003E78DE" w:rsidRDefault="003E78DE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78DE">
        <w:rPr>
          <w:rFonts w:ascii="Times New Roman" w:eastAsia="Times New Roman" w:hAnsi="Times New Roman" w:cs="Times New Roman"/>
          <w:b/>
          <w:bCs/>
          <w:sz w:val="27"/>
          <w:szCs w:val="27"/>
        </w:rPr>
        <w:t>2. Cost Structure (C)</w:t>
      </w:r>
    </w:p>
    <w:p w:rsidR="003E78DE" w:rsidRPr="003E78DE" w:rsidRDefault="003E78DE" w:rsidP="003E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sz w:val="24"/>
          <w:szCs w:val="24"/>
        </w:rPr>
        <w:t>Your costs will likely be in four primary categories:</w:t>
      </w:r>
    </w:p>
    <w:p w:rsidR="003E78DE" w:rsidRPr="003E78DE" w:rsidRDefault="003E78DE" w:rsidP="003E7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Development Costs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C_dev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These include costs to build, train, and improve the AI model, the development of the platform (e.g., website, dashboards, APIs), and integrating with hardware.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lastRenderedPageBreak/>
        <w:t>Cdev</w:t>
      </w:r>
      <w:proofErr w:type="spellEnd"/>
      <w:proofErr w:type="gramStart"/>
      <w:r w:rsidRPr="003E78DE">
        <w:rPr>
          <w:rFonts w:ascii="Times New Roman" w:eastAsia="Times New Roman" w:hAnsi="Times New Roman" w:cs="Times New Roman"/>
          <w:sz w:val="24"/>
          <w:szCs w:val="24"/>
        </w:rPr>
        <w:t>​</w:t>
      </w:r>
      <w:r w:rsidR="007868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End"/>
      <w:r w:rsidR="007868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Initial Development Cost</w:t>
      </w:r>
      <w:r w:rsidR="007868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+</w:t>
      </w:r>
      <w:r w:rsidR="007868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Ongoing Model Improvements</w:t>
      </w:r>
    </w:p>
    <w:p w:rsidR="003E78DE" w:rsidRPr="003E78DE" w:rsidRDefault="003E78DE" w:rsidP="003E7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Hardware and Deployment Costs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C_hard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If you provide hardware (e.g., cameras, servers, edge devices), you’ll need to factor in these costs. If you're a software-only business, clients bear this cost.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sz w:val="24"/>
          <w:szCs w:val="24"/>
        </w:rPr>
        <w:t>Chard​=Cost per Camera/Edge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Device×Number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of Cameras</w:t>
      </w:r>
    </w:p>
    <w:p w:rsidR="003E78DE" w:rsidRPr="003E78DE" w:rsidRDefault="003E78DE" w:rsidP="003E7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Costs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C_op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Recurring expenses for maintaining the system, such as cloud infrastructure, server hosting, API calls, model retraining, and customer support.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sz w:val="24"/>
          <w:szCs w:val="24"/>
        </w:rPr>
        <w:t>Cop​=Cloud/Server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Cost+Customer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Support+Maintenance</w:t>
      </w:r>
      <w:proofErr w:type="spellEnd"/>
    </w:p>
    <w:p w:rsidR="003E78DE" w:rsidRPr="003E78DE" w:rsidRDefault="003E78DE" w:rsidP="003E7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Sales, Marketing, and Customer Acquisition Costs (</w:t>
      </w:r>
      <w:proofErr w:type="spellStart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C_mark</w:t>
      </w:r>
      <w:proofErr w:type="spellEnd"/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}: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This covers marketing, outreach, sales team costs, and customer onboarding. You can estimate the cost to acquire each customer.</w:t>
      </w:r>
    </w:p>
    <w:p w:rsidR="003E78DE" w:rsidRPr="003E78DE" w:rsidRDefault="003E78DE" w:rsidP="003E78DE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Cmark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​=Cost per Customer </w:t>
      </w:r>
      <w:proofErr w:type="spellStart"/>
      <w:r w:rsidRPr="003E78DE">
        <w:rPr>
          <w:rFonts w:ascii="Times New Roman" w:eastAsia="Times New Roman" w:hAnsi="Times New Roman" w:cs="Times New Roman"/>
          <w:sz w:val="24"/>
          <w:szCs w:val="24"/>
        </w:rPr>
        <w:t>Acquisition×Number</w:t>
      </w:r>
      <w:proofErr w:type="spellEnd"/>
      <w:r w:rsidRPr="003E78DE">
        <w:rPr>
          <w:rFonts w:ascii="Times New Roman" w:eastAsia="Times New Roman" w:hAnsi="Times New Roman" w:cs="Times New Roman"/>
          <w:sz w:val="24"/>
          <w:szCs w:val="24"/>
        </w:rPr>
        <w:t> of Customers</w:t>
      </w:r>
    </w:p>
    <w:p w:rsidR="003E78DE" w:rsidRPr="003E78DE" w:rsidRDefault="00E40DCC" w:rsidP="003E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 xml:space="preserve">Thus, </w:t>
      </w:r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Total Costs (</w:t>
      </w:r>
      <w:proofErr w:type="spellStart"/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C_total</w:t>
      </w:r>
      <w:proofErr w:type="spellEnd"/>
      <w:r w:rsidR="003E78DE"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E78DE" w:rsidRPr="003E78DE" w:rsidRDefault="00E40DCC" w:rsidP="003E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Ctotal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​=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Cdev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​+Chard​+Cop​+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Cmark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3E78DE" w:rsidRPr="003E78DE" w:rsidRDefault="003E78DE" w:rsidP="003E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78DE">
        <w:rPr>
          <w:rFonts w:ascii="Times New Roman" w:eastAsia="Times New Roman" w:hAnsi="Times New Roman" w:cs="Times New Roman"/>
          <w:b/>
          <w:bCs/>
          <w:sz w:val="27"/>
          <w:szCs w:val="27"/>
        </w:rPr>
        <w:t>3. Profit Equation (P)</w:t>
      </w:r>
    </w:p>
    <w:p w:rsidR="003E78DE" w:rsidRPr="003E78DE" w:rsidRDefault="003E78DE" w:rsidP="003E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To determine the </w:t>
      </w: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monetary profit (P)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for your business, we subtract the total costs from the total revenue:</w:t>
      </w:r>
    </w:p>
    <w:p w:rsidR="003E78DE" w:rsidRPr="003E78DE" w:rsidRDefault="00E40DCC" w:rsidP="003E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P=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Rtotal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​−</w:t>
      </w:r>
      <w:proofErr w:type="spellStart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Ctotal</w:t>
      </w:r>
      <w:proofErr w:type="spellEnd"/>
      <w:r w:rsidR="003E78DE" w:rsidRPr="003E78DE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3E78DE" w:rsidRPr="003E78DE" w:rsidRDefault="003E78DE" w:rsidP="00E40D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r w:rsidR="00E40DCC">
        <w:rPr>
          <w:rFonts w:ascii="Times New Roman" w:eastAsia="Times New Roman" w:hAnsi="Times New Roman" w:cs="Times New Roman"/>
          <w:b/>
          <w:bCs/>
          <w:sz w:val="27"/>
          <w:szCs w:val="27"/>
        </w:rPr>
        <w:t>Monetary schemes:</w:t>
      </w:r>
    </w:p>
    <w:p w:rsidR="003E78DE" w:rsidRPr="003E78DE" w:rsidRDefault="003E78DE" w:rsidP="003E7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Scaling Revenue: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Increasing the number of subscribers, systems sold, or custom projects leads to more revenue. You can also scale through </w:t>
      </w: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partnering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with hardware manufacturers or offering your system through </w:t>
      </w: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third-party distributors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78DE" w:rsidRPr="003E78DE" w:rsidRDefault="003E78DE" w:rsidP="003E7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8DE">
        <w:rPr>
          <w:rFonts w:ascii="Times New Roman" w:eastAsia="Times New Roman" w:hAnsi="Times New Roman" w:cs="Times New Roman"/>
          <w:b/>
          <w:bCs/>
          <w:sz w:val="24"/>
          <w:szCs w:val="24"/>
        </w:rPr>
        <w:t>Scaling Costs:</w:t>
      </w:r>
      <w:r w:rsidRPr="003E78DE">
        <w:rPr>
          <w:rFonts w:ascii="Times New Roman" w:eastAsia="Times New Roman" w:hAnsi="Times New Roman" w:cs="Times New Roman"/>
          <w:sz w:val="24"/>
          <w:szCs w:val="24"/>
        </w:rPr>
        <w:t xml:space="preserve"> As your subscriber base grows, operational and customer support costs may increase. However, economies of scale will reduce the per-user cost, especially in terms of cloud infrastructure, marketing, and support.</w:t>
      </w:r>
    </w:p>
    <w:p w:rsidR="003E78DE" w:rsidRPr="003E78DE" w:rsidRDefault="003E78DE">
      <w:pPr>
        <w:rPr>
          <w:rFonts w:ascii="Times New Roman" w:hAnsi="Times New Roman" w:cs="Times New Roman"/>
          <w:b/>
          <w:color w:val="548DD4" w:themeColor="text2" w:themeTint="99"/>
          <w:spacing w:val="10"/>
          <w:sz w:val="24"/>
          <w:szCs w:val="24"/>
          <w14:shadow w14:blurRad="50901" w14:dist="38493" w14:dir="13500000" w14:sx="0" w14:sy="0" w14:kx="0" w14:ky="0" w14:algn="none">
            <w14:srgbClr w14:val="000000">
              <w14:alpha w14:val="40000"/>
            </w14:srgbClr>
          </w14:shadow>
          <w14:textOutline w14:w="6743" w14:cap="flat" w14:cmpd="sng" w14:algn="ctr">
            <w14:solidFill>
              <w14:schemeClr w14:val="accent1">
                <w14:alpha w14:val="93500"/>
                <w14:shade w14:val="2500"/>
              </w14:schemeClr>
            </w14:solidFill>
            <w14:prstDash w14:val="solid"/>
            <w14:round/>
          </w14:textOutline>
          <w14:textFill>
            <w14:solidFill>
              <w14:schemeClr w14:val="tx2">
                <w14:alpha w14:val="5000"/>
                <w14:lumMod w14:val="60000"/>
                <w14:lumOff w14:val="40000"/>
              </w14:schemeClr>
            </w14:solidFill>
          </w14:textFill>
        </w:rPr>
      </w:pPr>
    </w:p>
    <w:sectPr w:rsidR="003E78DE" w:rsidRPr="003E78DE" w:rsidSect="00EA6F0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0491B"/>
    <w:multiLevelType w:val="multilevel"/>
    <w:tmpl w:val="B324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B73CFC"/>
    <w:multiLevelType w:val="multilevel"/>
    <w:tmpl w:val="8F36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AC0B79"/>
    <w:multiLevelType w:val="multilevel"/>
    <w:tmpl w:val="BF60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3C37DE"/>
    <w:multiLevelType w:val="multilevel"/>
    <w:tmpl w:val="D844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37211F"/>
    <w:multiLevelType w:val="multilevel"/>
    <w:tmpl w:val="CD9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2B6762"/>
    <w:multiLevelType w:val="multilevel"/>
    <w:tmpl w:val="E8BE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E27EAF"/>
    <w:multiLevelType w:val="multilevel"/>
    <w:tmpl w:val="AA20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623EDC"/>
    <w:multiLevelType w:val="multilevel"/>
    <w:tmpl w:val="6A5A7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010349E"/>
    <w:multiLevelType w:val="multilevel"/>
    <w:tmpl w:val="A398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FE1E4C"/>
    <w:multiLevelType w:val="multilevel"/>
    <w:tmpl w:val="FC9CA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7422E39"/>
    <w:multiLevelType w:val="multilevel"/>
    <w:tmpl w:val="00BE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5247F6"/>
    <w:multiLevelType w:val="multilevel"/>
    <w:tmpl w:val="F278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9992CD7"/>
    <w:multiLevelType w:val="multilevel"/>
    <w:tmpl w:val="EB9C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7B733B"/>
    <w:multiLevelType w:val="multilevel"/>
    <w:tmpl w:val="FD58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3"/>
  </w:num>
  <w:num w:numId="5">
    <w:abstractNumId w:val="3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6"/>
  </w:num>
  <w:num w:numId="11">
    <w:abstractNumId w:val="0"/>
  </w:num>
  <w:num w:numId="12">
    <w:abstractNumId w:val="9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F0B"/>
    <w:rsid w:val="00277F87"/>
    <w:rsid w:val="003E78DE"/>
    <w:rsid w:val="005B48B5"/>
    <w:rsid w:val="005D584D"/>
    <w:rsid w:val="0062122E"/>
    <w:rsid w:val="0078689C"/>
    <w:rsid w:val="009901B3"/>
    <w:rsid w:val="00B54873"/>
    <w:rsid w:val="00E40DCC"/>
    <w:rsid w:val="00EA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78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8D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E78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E78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7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E78DE"/>
  </w:style>
  <w:style w:type="character" w:customStyle="1" w:styleId="mord">
    <w:name w:val="mord"/>
    <w:basedOn w:val="DefaultParagraphFont"/>
    <w:rsid w:val="003E78DE"/>
  </w:style>
  <w:style w:type="character" w:customStyle="1" w:styleId="vlist-s">
    <w:name w:val="vlist-s"/>
    <w:basedOn w:val="DefaultParagraphFont"/>
    <w:rsid w:val="003E78DE"/>
  </w:style>
  <w:style w:type="character" w:customStyle="1" w:styleId="mrel">
    <w:name w:val="mrel"/>
    <w:basedOn w:val="DefaultParagraphFont"/>
    <w:rsid w:val="003E78DE"/>
  </w:style>
  <w:style w:type="character" w:customStyle="1" w:styleId="mbin">
    <w:name w:val="mbin"/>
    <w:basedOn w:val="DefaultParagraphFont"/>
    <w:rsid w:val="003E78DE"/>
  </w:style>
  <w:style w:type="character" w:styleId="Hyperlink">
    <w:name w:val="Hyperlink"/>
    <w:basedOn w:val="DefaultParagraphFont"/>
    <w:uiPriority w:val="99"/>
    <w:semiHidden/>
    <w:unhideWhenUsed/>
    <w:rsid w:val="009901B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78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8D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E78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E78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7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E78DE"/>
  </w:style>
  <w:style w:type="character" w:customStyle="1" w:styleId="mord">
    <w:name w:val="mord"/>
    <w:basedOn w:val="DefaultParagraphFont"/>
    <w:rsid w:val="003E78DE"/>
  </w:style>
  <w:style w:type="character" w:customStyle="1" w:styleId="vlist-s">
    <w:name w:val="vlist-s"/>
    <w:basedOn w:val="DefaultParagraphFont"/>
    <w:rsid w:val="003E78DE"/>
  </w:style>
  <w:style w:type="character" w:customStyle="1" w:styleId="mrel">
    <w:name w:val="mrel"/>
    <w:basedOn w:val="DefaultParagraphFont"/>
    <w:rsid w:val="003E78DE"/>
  </w:style>
  <w:style w:type="character" w:customStyle="1" w:styleId="mbin">
    <w:name w:val="mbin"/>
    <w:basedOn w:val="DefaultParagraphFont"/>
    <w:rsid w:val="003E78DE"/>
  </w:style>
  <w:style w:type="character" w:styleId="Hyperlink">
    <w:name w:val="Hyperlink"/>
    <w:basedOn w:val="DefaultParagraphFont"/>
    <w:uiPriority w:val="99"/>
    <w:semiHidden/>
    <w:unhideWhenUsed/>
    <w:rsid w:val="009901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55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1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D89AC-7756-4A97-AF8F-E70FA208A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2024-10-19T06:50:00Z</dcterms:created>
  <dcterms:modified xsi:type="dcterms:W3CDTF">2024-10-19T09:09:00Z</dcterms:modified>
</cp:coreProperties>
</file>