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6E2" w:rsidRDefault="00C236E2">
      <w:pPr>
        <w:rPr>
          <w:rFonts w:ascii="Times New Roman" w:hAnsi="Times New Roman" w:cs="Times New Roman"/>
          <w:b/>
          <w:sz w:val="36"/>
          <w:szCs w:val="36"/>
        </w:rPr>
      </w:pPr>
    </w:p>
    <w:p w:rsidR="00C236E2" w:rsidRDefault="00C236E2">
      <w:pPr>
        <w:rPr>
          <w:rFonts w:ascii="Times New Roman" w:hAnsi="Times New Roman" w:cs="Times New Roman"/>
          <w:b/>
          <w:sz w:val="44"/>
          <w:szCs w:val="44"/>
        </w:rPr>
      </w:pPr>
    </w:p>
    <w:p w:rsidR="00C236E2" w:rsidRPr="00C236E2" w:rsidRDefault="00C236E2">
      <w:pPr>
        <w:rPr>
          <w:rFonts w:ascii="Times New Roman" w:hAnsi="Times New Roman" w:cs="Times New Roman"/>
          <w:b/>
          <w:sz w:val="44"/>
          <w:szCs w:val="44"/>
        </w:rPr>
      </w:pPr>
      <w:r w:rsidRPr="00C236E2">
        <w:rPr>
          <w:rFonts w:ascii="Times New Roman" w:hAnsi="Times New Roman" w:cs="Times New Roman"/>
          <w:b/>
          <w:sz w:val="44"/>
          <w:szCs w:val="44"/>
        </w:rPr>
        <w:t xml:space="preserve">MARKETING SEGMENTATION FOR AN ELECTRIC VEHICLE STARTUP IN </w:t>
      </w:r>
      <w:r w:rsidRPr="00C236E2">
        <w:rPr>
          <w:rFonts w:ascii="Times New Roman" w:hAnsi="Times New Roman" w:cs="Times New Roman"/>
          <w:b/>
          <w:sz w:val="44"/>
          <w:szCs w:val="44"/>
        </w:rPr>
        <w:t xml:space="preserve">UPCOMING </w:t>
      </w:r>
      <w:proofErr w:type="gramStart"/>
      <w:r w:rsidRPr="00C236E2">
        <w:rPr>
          <w:rFonts w:ascii="Times New Roman" w:hAnsi="Times New Roman" w:cs="Times New Roman"/>
          <w:b/>
          <w:sz w:val="44"/>
          <w:szCs w:val="44"/>
        </w:rPr>
        <w:t>MARKET(</w:t>
      </w:r>
      <w:proofErr w:type="gramEnd"/>
      <w:r w:rsidRPr="00C236E2">
        <w:rPr>
          <w:rFonts w:ascii="Times New Roman" w:hAnsi="Times New Roman" w:cs="Times New Roman"/>
          <w:b/>
          <w:sz w:val="44"/>
          <w:szCs w:val="44"/>
        </w:rPr>
        <w:t>INDIA</w:t>
      </w:r>
      <w:r w:rsidRPr="00C236E2">
        <w:rPr>
          <w:rFonts w:ascii="Times New Roman" w:hAnsi="Times New Roman" w:cs="Times New Roman"/>
          <w:b/>
          <w:sz w:val="44"/>
          <w:szCs w:val="44"/>
        </w:rPr>
        <w:t>)</w:t>
      </w:r>
    </w:p>
    <w:p w:rsidR="00C236E2" w:rsidRDefault="00C236E2">
      <w:pPr>
        <w:rPr>
          <w:rFonts w:ascii="Times New Roman" w:hAnsi="Times New Roman" w:cs="Times New Roman"/>
          <w:sz w:val="28"/>
          <w:szCs w:val="28"/>
        </w:rPr>
      </w:pPr>
    </w:p>
    <w:p w:rsidR="00C236E2" w:rsidRDefault="00C236E2">
      <w:pPr>
        <w:rPr>
          <w:rFonts w:ascii="Times New Roman" w:hAnsi="Times New Roman" w:cs="Times New Roman"/>
          <w:sz w:val="28"/>
          <w:szCs w:val="28"/>
        </w:rPr>
      </w:pPr>
    </w:p>
    <w:p w:rsidR="00C236E2" w:rsidRDefault="00C236E2">
      <w:pPr>
        <w:rPr>
          <w:rFonts w:ascii="Times New Roman" w:hAnsi="Times New Roman" w:cs="Times New Roman"/>
          <w:sz w:val="28"/>
          <w:szCs w:val="28"/>
        </w:rPr>
      </w:pPr>
    </w:p>
    <w:p w:rsidR="00C236E2" w:rsidRDefault="00C236E2">
      <w:pPr>
        <w:rPr>
          <w:rFonts w:ascii="Times New Roman" w:hAnsi="Times New Roman" w:cs="Times New Roman"/>
          <w:sz w:val="28"/>
          <w:szCs w:val="28"/>
        </w:rPr>
      </w:pPr>
      <w:r>
        <w:rPr>
          <w:rFonts w:ascii="Times New Roman" w:hAnsi="Times New Roman" w:cs="Times New Roman"/>
          <w:sz w:val="28"/>
          <w:szCs w:val="28"/>
        </w:rPr>
        <w:t xml:space="preserve">By Sandeep Singh </w:t>
      </w:r>
      <w:proofErr w:type="spellStart"/>
      <w:r>
        <w:rPr>
          <w:rFonts w:ascii="Times New Roman" w:hAnsi="Times New Roman" w:cs="Times New Roman"/>
          <w:sz w:val="28"/>
          <w:szCs w:val="28"/>
        </w:rPr>
        <w:t>Sajwan</w:t>
      </w:r>
      <w:proofErr w:type="spellEnd"/>
    </w:p>
    <w:p w:rsidR="00C236E2" w:rsidRDefault="00C236E2">
      <w:pPr>
        <w:rPr>
          <w:rFonts w:ascii="Times New Roman" w:hAnsi="Times New Roman" w:cs="Times New Roman"/>
          <w:i/>
          <w:sz w:val="28"/>
          <w:szCs w:val="28"/>
        </w:rPr>
      </w:pPr>
      <w:r w:rsidRPr="00C236E2">
        <w:rPr>
          <w:rFonts w:ascii="Times New Roman" w:hAnsi="Times New Roman" w:cs="Times New Roman"/>
          <w:i/>
          <w:sz w:val="28"/>
          <w:szCs w:val="28"/>
        </w:rPr>
        <w:t>Dated: Oct 2, 2024</w:t>
      </w:r>
    </w:p>
    <w:p w:rsidR="00623723" w:rsidRDefault="00623723">
      <w:pPr>
        <w:rPr>
          <w:rFonts w:ascii="Times New Roman" w:hAnsi="Times New Roman" w:cs="Times New Roman"/>
          <w:sz w:val="28"/>
          <w:szCs w:val="28"/>
        </w:rPr>
      </w:pPr>
    </w:p>
    <w:p w:rsidR="00623723" w:rsidRDefault="00623723">
      <w:pPr>
        <w:rPr>
          <w:rStyle w:val="Strong"/>
        </w:rPr>
      </w:pPr>
    </w:p>
    <w:p w:rsidR="00623723" w:rsidRDefault="00623723">
      <w:pPr>
        <w:rPr>
          <w:rStyle w:val="Strong"/>
        </w:rPr>
      </w:pPr>
    </w:p>
    <w:p w:rsidR="00623723" w:rsidRDefault="00623723">
      <w:pPr>
        <w:rPr>
          <w:rStyle w:val="Strong"/>
        </w:rPr>
      </w:pPr>
    </w:p>
    <w:p w:rsidR="00623723" w:rsidRDefault="00623723">
      <w:pPr>
        <w:rPr>
          <w:rStyle w:val="Strong"/>
        </w:rPr>
      </w:pPr>
    </w:p>
    <w:p w:rsidR="00623723" w:rsidRDefault="00623723">
      <w:pPr>
        <w:rPr>
          <w:rStyle w:val="Strong"/>
        </w:rPr>
      </w:pPr>
    </w:p>
    <w:p w:rsidR="00623723" w:rsidRDefault="00623723">
      <w:pPr>
        <w:rPr>
          <w:rStyle w:val="Strong"/>
        </w:rPr>
      </w:pPr>
    </w:p>
    <w:p w:rsidR="00623723" w:rsidRDefault="00623723">
      <w:pPr>
        <w:rPr>
          <w:rStyle w:val="Strong"/>
        </w:rPr>
      </w:pPr>
    </w:p>
    <w:p w:rsidR="00623723" w:rsidRDefault="00623723">
      <w:r>
        <w:rPr>
          <w:rStyle w:val="Strong"/>
        </w:rPr>
        <w:t>Objective</w:t>
      </w:r>
      <w:proofErr w:type="gramStart"/>
      <w:r>
        <w:rPr>
          <w:rStyle w:val="Strong"/>
        </w:rPr>
        <w:t>:</w:t>
      </w:r>
      <w:proofErr w:type="gramEnd"/>
      <w:r>
        <w:br/>
        <w:t>This report provides a comprehensive analysis of the Electric Vehicle (EV) market based on key performance indicators such as battery capacity, range per charge, charging time, price, power, and top speed. The goal is to segment the EV market into distinct clusters using K-Means clustering, conduct a Principal Component Analysis (PCA) to understand key drivers, and identify the optimal cluster representing the perfect choice of EV for the upcoming market.</w:t>
      </w:r>
    </w:p>
    <w:p w:rsidR="00623723" w:rsidRPr="00623723" w:rsidRDefault="00623723"/>
    <w:p w:rsidR="00974F9F" w:rsidRDefault="00974F9F" w:rsidP="00974F9F">
      <w:pPr>
        <w:pStyle w:val="ListParagraph"/>
        <w:numPr>
          <w:ilvl w:val="0"/>
          <w:numId w:val="1"/>
        </w:numPr>
      </w:pPr>
      <w:r w:rsidRPr="00974F9F">
        <w:rPr>
          <w:rFonts w:ascii="Times New Roman" w:hAnsi="Times New Roman" w:cs="Times New Roman"/>
          <w:b/>
          <w:sz w:val="28"/>
          <w:szCs w:val="28"/>
        </w:rPr>
        <w:lastRenderedPageBreak/>
        <w:t>Problem Statement:</w:t>
      </w:r>
      <w:r>
        <w:t xml:space="preserve"> </w:t>
      </w:r>
    </w:p>
    <w:p w:rsidR="000F5F32" w:rsidRDefault="000F5F32" w:rsidP="000F5F32">
      <w:pPr>
        <w:pStyle w:val="ListParagraph"/>
      </w:pPr>
    </w:p>
    <w:p w:rsidR="00974F9F" w:rsidRDefault="00974F9F" w:rsidP="00974F9F">
      <w:pPr>
        <w:pStyle w:val="ListParagraph"/>
      </w:pPr>
      <w:r>
        <w:t>An Electric Vehicle (EV) startup in India faces a crucial decision: who to target. The diverse Indian market offers numerous possibilities, but choosing the right segment is essential for success. This project tackles this challenge through market segmentation analysis. By understanding different customer groups (geographic, demographic, etc.), we will assess their needs and the competition. This will help us identify the ‘sweet pot’: the segment most likely to embrace the startup’s EVs. Considering data limitations and market dynamics, we will develop a targeted entry strategy, positioning the startup for long-term growth in the electrifying Indian market.</w:t>
      </w:r>
    </w:p>
    <w:p w:rsidR="000F5F32" w:rsidRDefault="000F5F32" w:rsidP="00974F9F">
      <w:pPr>
        <w:pStyle w:val="ListParagraph"/>
      </w:pPr>
    </w:p>
    <w:p w:rsidR="00974F9F" w:rsidRDefault="00974F9F" w:rsidP="00974F9F">
      <w:pPr>
        <w:pStyle w:val="ListParagraph"/>
      </w:pPr>
      <w:r>
        <w:t xml:space="preserve"> </w:t>
      </w:r>
    </w:p>
    <w:p w:rsidR="00974F9F" w:rsidRDefault="00974F9F" w:rsidP="00974F9F">
      <w:pPr>
        <w:pStyle w:val="ListParagraph"/>
        <w:numPr>
          <w:ilvl w:val="0"/>
          <w:numId w:val="1"/>
        </w:numPr>
        <w:rPr>
          <w:rFonts w:ascii="Times New Roman" w:hAnsi="Times New Roman" w:cs="Times New Roman"/>
          <w:b/>
          <w:sz w:val="28"/>
          <w:szCs w:val="28"/>
        </w:rPr>
      </w:pPr>
      <w:r w:rsidRPr="00974F9F">
        <w:rPr>
          <w:rFonts w:ascii="Times New Roman" w:hAnsi="Times New Roman" w:cs="Times New Roman"/>
          <w:b/>
          <w:sz w:val="28"/>
          <w:szCs w:val="28"/>
        </w:rPr>
        <w:t>Data Collection:</w:t>
      </w:r>
    </w:p>
    <w:p w:rsidR="000F5F32" w:rsidRPr="00974F9F" w:rsidRDefault="000F5F32" w:rsidP="000F5F32">
      <w:pPr>
        <w:pStyle w:val="ListParagraph"/>
        <w:rPr>
          <w:rFonts w:ascii="Times New Roman" w:hAnsi="Times New Roman" w:cs="Times New Roman"/>
          <w:b/>
          <w:sz w:val="28"/>
          <w:szCs w:val="28"/>
        </w:rPr>
      </w:pPr>
    </w:p>
    <w:p w:rsidR="00974F9F" w:rsidRDefault="00974F9F" w:rsidP="00974F9F">
      <w:pPr>
        <w:pStyle w:val="ListParagraph"/>
      </w:pPr>
      <w:r>
        <w:t xml:space="preserve"> To initialize the implementation of the market segmentation analysis for our EV startup’s Indian launch, I started with the data acquisition efforts. Through meticulous research, I delved into various data sources available on the internet to gather appropriate and relevant data for the project. This comprehensive data collection exercise lays the groundwork for the next crucial step: identifying the most promising segment for our startup’s successful entry into the electrifying Indian EV market. </w:t>
      </w:r>
    </w:p>
    <w:p w:rsidR="00974F9F" w:rsidRDefault="00974F9F" w:rsidP="00974F9F">
      <w:pPr>
        <w:pStyle w:val="ListParagraph"/>
      </w:pPr>
      <w:r w:rsidRPr="00974F9F">
        <w:rPr>
          <w:b/>
          <w:i/>
          <w:sz w:val="24"/>
          <w:szCs w:val="24"/>
        </w:rPr>
        <w:t>Websites used for collecting the data:</w:t>
      </w:r>
      <w:r>
        <w:t xml:space="preserve"> </w:t>
      </w:r>
    </w:p>
    <w:p w:rsidR="00974F9F" w:rsidRDefault="00974F9F" w:rsidP="00974F9F">
      <w:pPr>
        <w:pStyle w:val="ListParagraph"/>
      </w:pPr>
      <w:r>
        <w:t xml:space="preserve">• </w:t>
      </w:r>
      <w:hyperlink r:id="rId7" w:history="1">
        <w:r w:rsidRPr="006A32F5">
          <w:rPr>
            <w:rStyle w:val="Hyperlink"/>
          </w:rPr>
          <w:t>https://www.kaggle.com/</w:t>
        </w:r>
      </w:hyperlink>
      <w:r>
        <w:t xml:space="preserve"> </w:t>
      </w:r>
    </w:p>
    <w:p w:rsidR="00974F9F" w:rsidRDefault="00974F9F" w:rsidP="00974F9F">
      <w:pPr>
        <w:pStyle w:val="ListParagraph"/>
      </w:pPr>
      <w:r>
        <w:t xml:space="preserve">• </w:t>
      </w:r>
      <w:hyperlink r:id="rId8" w:history="1">
        <w:r w:rsidRPr="006A32F5">
          <w:rPr>
            <w:rStyle w:val="Hyperlink"/>
          </w:rPr>
          <w:t>https://www.data.gov.in/</w:t>
        </w:r>
      </w:hyperlink>
      <w:r>
        <w:t xml:space="preserve"> </w:t>
      </w:r>
    </w:p>
    <w:p w:rsidR="00974F9F" w:rsidRDefault="00974F9F" w:rsidP="00974F9F">
      <w:pPr>
        <w:pStyle w:val="ListParagraph"/>
      </w:pPr>
      <w:r>
        <w:t xml:space="preserve">• </w:t>
      </w:r>
      <w:hyperlink r:id="rId9" w:history="1">
        <w:r w:rsidRPr="006A32F5">
          <w:rPr>
            <w:rStyle w:val="Hyperlink"/>
          </w:rPr>
          <w:t>https://datasetsearch.research.google.com/</w:t>
        </w:r>
      </w:hyperlink>
      <w:r>
        <w:t xml:space="preserve"> </w:t>
      </w:r>
    </w:p>
    <w:p w:rsidR="00974F9F" w:rsidRDefault="00974F9F" w:rsidP="00974F9F">
      <w:pPr>
        <w:pStyle w:val="ListParagraph"/>
      </w:pPr>
      <w:r>
        <w:t xml:space="preserve">• </w:t>
      </w:r>
      <w:hyperlink r:id="rId10" w:history="1">
        <w:r w:rsidRPr="006A32F5">
          <w:rPr>
            <w:rStyle w:val="Hyperlink"/>
          </w:rPr>
          <w:t>https://trends.google.com/trends/explore</w:t>
        </w:r>
      </w:hyperlink>
    </w:p>
    <w:p w:rsidR="00974F9F" w:rsidRDefault="00974F9F" w:rsidP="00974F9F">
      <w:pPr>
        <w:pStyle w:val="ListParagraph"/>
      </w:pPr>
    </w:p>
    <w:p w:rsidR="000F5F32" w:rsidRDefault="000F5F32" w:rsidP="00974F9F">
      <w:pPr>
        <w:pStyle w:val="ListParagraph"/>
      </w:pPr>
    </w:p>
    <w:p w:rsidR="00C236E2" w:rsidRDefault="00974F9F" w:rsidP="00974F9F">
      <w:pPr>
        <w:pStyle w:val="ListParagraph"/>
        <w:rPr>
          <w:rFonts w:ascii="Times New Roman" w:hAnsi="Times New Roman" w:cs="Times New Roman"/>
          <w:b/>
          <w:sz w:val="24"/>
          <w:szCs w:val="24"/>
        </w:rPr>
      </w:pPr>
      <w:r w:rsidRPr="00974F9F">
        <w:rPr>
          <w:rFonts w:ascii="Times New Roman" w:hAnsi="Times New Roman" w:cs="Times New Roman"/>
          <w:b/>
          <w:sz w:val="28"/>
          <w:szCs w:val="28"/>
        </w:rPr>
        <w:t xml:space="preserve"> </w:t>
      </w:r>
      <w:r w:rsidRPr="00974F9F">
        <w:rPr>
          <w:rFonts w:ascii="Times New Roman" w:hAnsi="Times New Roman" w:cs="Times New Roman"/>
          <w:b/>
          <w:sz w:val="24"/>
          <w:szCs w:val="24"/>
        </w:rPr>
        <w:t>Dataset that I used for the project:</w:t>
      </w:r>
    </w:p>
    <w:p w:rsidR="000F5F32" w:rsidRDefault="000F5F32" w:rsidP="00974F9F">
      <w:pPr>
        <w:pStyle w:val="ListParagraph"/>
      </w:pPr>
    </w:p>
    <w:p w:rsidR="00974F9F" w:rsidRDefault="00C64EE7" w:rsidP="00974F9F">
      <w:pPr>
        <w:pStyle w:val="ListParagraph"/>
      </w:pPr>
      <w:r>
        <w:t>• The Fist</w:t>
      </w:r>
      <w:r w:rsidR="00974F9F">
        <w:t xml:space="preserve"> dataset specifies the total no. of vehicles registered in</w:t>
      </w:r>
      <w:r>
        <w:t xml:space="preserve"> different segments in different states of</w:t>
      </w:r>
      <w:r w:rsidR="00974F9F">
        <w:t xml:space="preserve"> India </w:t>
      </w:r>
      <w:r w:rsidR="00974F9F">
        <w:t>till 2023. This data</w:t>
      </w:r>
      <w:r w:rsidR="00974F9F">
        <w:t xml:space="preserve"> has been categorized into </w:t>
      </w:r>
      <w:r w:rsidR="00F653D3">
        <w:t>states</w:t>
      </w:r>
      <w:r w:rsidR="00974F9F">
        <w:t xml:space="preserve"> of the </w:t>
      </w:r>
      <w:r w:rsidR="00F653D3">
        <w:t xml:space="preserve">different segments of </w:t>
      </w:r>
      <w:r w:rsidR="00974F9F">
        <w:t xml:space="preserve">vehicle registered. </w:t>
      </w:r>
    </w:p>
    <w:p w:rsidR="00974F9F" w:rsidRDefault="00974F9F" w:rsidP="00974F9F">
      <w:pPr>
        <w:pStyle w:val="ListParagraph"/>
      </w:pPr>
      <w:r>
        <w:t>• Analyz</w:t>
      </w:r>
      <w:r>
        <w:t>ing this data would give an idea about the purchasing trends in</w:t>
      </w:r>
      <w:r w:rsidR="00C64EE7">
        <w:t xml:space="preserve"> different states of the Indian Market and upcoming scope of market</w:t>
      </w:r>
      <w:r>
        <w:t>.</w:t>
      </w:r>
    </w:p>
    <w:p w:rsidR="000F5F32" w:rsidRDefault="000F5F32" w:rsidP="00F653D3">
      <w:pPr>
        <w:pStyle w:val="ListParagraph"/>
      </w:pPr>
    </w:p>
    <w:p w:rsidR="00F653D3" w:rsidRDefault="00F653D3" w:rsidP="00F653D3">
      <w:pPr>
        <w:pStyle w:val="ListParagraph"/>
      </w:pPr>
      <w:r>
        <w:t>•</w:t>
      </w:r>
      <w:r>
        <w:t xml:space="preserve"> The Second dataset specifies the list of market holders in 2 Wheeler segment i.e. Scooters and bikes. This list encapsulates all the specific details targeting the customer. With the help of this data, we can further see the future venture in the EV segment.</w:t>
      </w:r>
    </w:p>
    <w:p w:rsidR="000F5F32" w:rsidRDefault="000F5F32" w:rsidP="00F653D3">
      <w:pPr>
        <w:pStyle w:val="ListParagraph"/>
      </w:pPr>
    </w:p>
    <w:p w:rsidR="00F653D3" w:rsidRDefault="00F653D3" w:rsidP="00F653D3">
      <w:pPr>
        <w:pStyle w:val="ListParagraph"/>
      </w:pPr>
      <w:r w:rsidRPr="00F653D3">
        <w:t>•</w:t>
      </w:r>
      <w:r>
        <w:t xml:space="preserve"> The Third dataset shows the sales figures of EVs from Apr-2017 till May-2023. This further supports our vision for the growth of 2W in Upcoming years.</w:t>
      </w:r>
    </w:p>
    <w:p w:rsidR="000F5F32" w:rsidRDefault="000F5F32" w:rsidP="00F653D3">
      <w:pPr>
        <w:pStyle w:val="ListParagraph"/>
      </w:pPr>
    </w:p>
    <w:p w:rsidR="000F5F32" w:rsidRDefault="000F5F32" w:rsidP="000F5F32">
      <w:pPr>
        <w:pStyle w:val="ListParagraph"/>
        <w:numPr>
          <w:ilvl w:val="0"/>
          <w:numId w:val="1"/>
        </w:numPr>
      </w:pPr>
      <w:r w:rsidRPr="000F5F32">
        <w:rPr>
          <w:rFonts w:ascii="Times New Roman" w:hAnsi="Times New Roman" w:cs="Times New Roman"/>
          <w:b/>
          <w:sz w:val="28"/>
          <w:szCs w:val="28"/>
        </w:rPr>
        <w:lastRenderedPageBreak/>
        <w:t>Exploratory Data Analysis:</w:t>
      </w:r>
      <w:r>
        <w:t xml:space="preserve"> </w:t>
      </w:r>
    </w:p>
    <w:p w:rsidR="000F5F32" w:rsidRDefault="000F5F32" w:rsidP="000F5F32">
      <w:pPr>
        <w:pStyle w:val="ListParagraph"/>
      </w:pPr>
    </w:p>
    <w:p w:rsidR="000F5F32" w:rsidRDefault="000F5F32" w:rsidP="000F5F32">
      <w:pPr>
        <w:pStyle w:val="ListParagraph"/>
      </w:pPr>
      <w:r>
        <w:t>An Exploratory Data Analysis or EDA is a thorough examination meant to uncover the underlying structure of a data set and is important for a company because it exposes trends, patterns, and relationships that are not readily apparent.</w:t>
      </w:r>
    </w:p>
    <w:p w:rsidR="000F5F32" w:rsidRDefault="000F5F32" w:rsidP="000F5F32">
      <w:pPr>
        <w:pStyle w:val="ListParagraph"/>
      </w:pPr>
    </w:p>
    <w:p w:rsidR="000F5F32" w:rsidRDefault="000F5F32" w:rsidP="000F5F32">
      <w:pPr>
        <w:pStyle w:val="ListParagraph"/>
      </w:pPr>
    </w:p>
    <w:p w:rsidR="000F5F32" w:rsidRDefault="000F5F32" w:rsidP="000F5F32">
      <w:pPr>
        <w:pStyle w:val="ListParagraph"/>
      </w:pPr>
    </w:p>
    <w:p w:rsidR="000F5F32" w:rsidRPr="000F5F32" w:rsidRDefault="000F5F32" w:rsidP="000F5F3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4"/>
          <w:szCs w:val="24"/>
        </w:rPr>
      </w:pPr>
      <w:r w:rsidRPr="000F5F32">
        <w:rPr>
          <w:rFonts w:ascii="Courier New" w:eastAsia="Times New Roman" w:hAnsi="Courier New" w:cs="Courier New"/>
          <w:color w:val="7A7E85"/>
          <w:sz w:val="24"/>
          <w:szCs w:val="24"/>
        </w:rPr>
        <w:t>2 wheelers data visualization from dataset 1</w:t>
      </w:r>
    </w:p>
    <w:p w:rsidR="000F5F32" w:rsidRDefault="000F5F32" w:rsidP="000F5F32">
      <w:pPr>
        <w:pStyle w:val="ListParagraph"/>
      </w:pPr>
    </w:p>
    <w:p w:rsidR="000F5F32" w:rsidRDefault="000F5F32" w:rsidP="000F5F32">
      <w:pPr>
        <w:pStyle w:val="ListParagraph"/>
      </w:pPr>
      <w:r>
        <w:rPr>
          <w:noProof/>
        </w:rPr>
        <w:drawing>
          <wp:inline distT="0" distB="0" distL="0" distR="0" wp14:anchorId="35311D8C" wp14:editId="38474952">
            <wp:extent cx="5943600"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0F5F32" w:rsidRDefault="000F5F32" w:rsidP="000F5F32">
      <w:pPr>
        <w:pStyle w:val="ListParagraph"/>
      </w:pPr>
    </w:p>
    <w:p w:rsidR="000F5F32" w:rsidRDefault="000F5F32" w:rsidP="000F5F32">
      <w:pPr>
        <w:pStyle w:val="ListParagraph"/>
      </w:pPr>
    </w:p>
    <w:p w:rsidR="000F5F32" w:rsidRDefault="000F5F32" w:rsidP="000F5F32">
      <w:pPr>
        <w:pStyle w:val="ListParagraph"/>
      </w:pPr>
    </w:p>
    <w:p w:rsidR="000F5F32" w:rsidRDefault="000F5F32" w:rsidP="000F5F32">
      <w:pPr>
        <w:pStyle w:val="ListParagraph"/>
      </w:pPr>
      <w:r>
        <w:t xml:space="preserve">• Out of all the </w:t>
      </w:r>
      <w:r>
        <w:t>states in India</w:t>
      </w:r>
      <w:r>
        <w:t xml:space="preserve">, the </w:t>
      </w:r>
      <w:r>
        <w:t>top 3 states with the highest number of 2-W</w:t>
      </w:r>
      <w:r>
        <w:t xml:space="preserve"> Electric Vehicles </w:t>
      </w:r>
      <w:r>
        <w:t xml:space="preserve">comes to be Karnataka, Maharashtra and Tamil Nadu </w:t>
      </w:r>
      <w:r>
        <w:t xml:space="preserve">and seems to suggest a growing market in the near future. </w:t>
      </w:r>
    </w:p>
    <w:p w:rsidR="000F5F32" w:rsidRDefault="000F5F32" w:rsidP="000F5F32">
      <w:pPr>
        <w:pStyle w:val="ListParagraph"/>
      </w:pPr>
      <w:r>
        <w:t>•</w:t>
      </w:r>
      <w:r>
        <w:t xml:space="preserve"> The Lowest number of 2-W Electric Vehicles </w:t>
      </w:r>
      <w:r w:rsidR="004D58EC">
        <w:t xml:space="preserve">is in Andaman and Nicobar Islands, Sikkim, </w:t>
      </w:r>
      <w:proofErr w:type="spellStart"/>
      <w:r w:rsidR="004D58EC">
        <w:t>Ladakh</w:t>
      </w:r>
      <w:proofErr w:type="spellEnd"/>
      <w:r w:rsidR="004D58EC">
        <w:t xml:space="preserve"> and Arunachal Pradesh.</w:t>
      </w:r>
    </w:p>
    <w:p w:rsidR="004D58EC" w:rsidRDefault="004D58EC" w:rsidP="000F5F32">
      <w:pPr>
        <w:pStyle w:val="ListParagraph"/>
      </w:pPr>
      <w:r>
        <w:t>•</w:t>
      </w:r>
      <w:r>
        <w:t xml:space="preserve"> The Total two Wheeler segment also seems promising for an upcoming market as we will see in later results.</w:t>
      </w:r>
    </w:p>
    <w:p w:rsidR="000F5F32" w:rsidRDefault="000F5F32" w:rsidP="000F5F32">
      <w:pPr>
        <w:pStyle w:val="ListParagraph"/>
      </w:pPr>
    </w:p>
    <w:p w:rsidR="000F5F32" w:rsidRDefault="000F5F32" w:rsidP="004D58EC"/>
    <w:p w:rsidR="000F5F32" w:rsidRDefault="000F5F32" w:rsidP="000F5F32">
      <w:pPr>
        <w:pStyle w:val="ListParagraph"/>
      </w:pPr>
    </w:p>
    <w:p w:rsidR="000F5F32" w:rsidRDefault="000F5F32" w:rsidP="000F5F32">
      <w:pPr>
        <w:pStyle w:val="HTMLPreformatted"/>
        <w:shd w:val="clear" w:color="auto" w:fill="1E1F22"/>
        <w:rPr>
          <w:color w:val="BCBEC4"/>
          <w:sz w:val="24"/>
          <w:szCs w:val="24"/>
        </w:rPr>
      </w:pPr>
      <w:r>
        <w:rPr>
          <w:color w:val="7A7E85"/>
          <w:sz w:val="24"/>
          <w:szCs w:val="24"/>
        </w:rPr>
        <w:t>3 wheelers data visualization from dataset 1</w:t>
      </w:r>
    </w:p>
    <w:p w:rsidR="000F5F32" w:rsidRDefault="000F5F32" w:rsidP="000F5F32">
      <w:pPr>
        <w:pStyle w:val="ListParagraph"/>
      </w:pPr>
      <w:r>
        <w:rPr>
          <w:noProof/>
        </w:rPr>
        <w:drawing>
          <wp:inline distT="0" distB="0" distL="0" distR="0" wp14:anchorId="0233380A" wp14:editId="01F9984D">
            <wp:extent cx="5943600" cy="3566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4D58EC" w:rsidRDefault="004D58EC" w:rsidP="000F5F32">
      <w:pPr>
        <w:pStyle w:val="ListParagraph"/>
      </w:pPr>
    </w:p>
    <w:p w:rsidR="004D58EC" w:rsidRDefault="004D58EC" w:rsidP="004D58EC">
      <w:pPr>
        <w:pStyle w:val="ListParagraph"/>
      </w:pPr>
    </w:p>
    <w:p w:rsidR="004D58EC" w:rsidRDefault="004D58EC" w:rsidP="004D58EC">
      <w:pPr>
        <w:pStyle w:val="ListParagraph"/>
      </w:pPr>
    </w:p>
    <w:p w:rsidR="004D58EC" w:rsidRDefault="004D58EC" w:rsidP="004D58EC">
      <w:pPr>
        <w:pStyle w:val="ListParagraph"/>
      </w:pPr>
      <w:r>
        <w:t xml:space="preserve">• Out of all the states in India, the </w:t>
      </w:r>
      <w:r>
        <w:t>top 2</w:t>
      </w:r>
      <w:r>
        <w:t xml:space="preserve"> states with </w:t>
      </w:r>
      <w:r>
        <w:t>the highest number of 3</w:t>
      </w:r>
      <w:r>
        <w:t xml:space="preserve">-W Electric Vehicles comes </w:t>
      </w:r>
      <w:r>
        <w:t>to be Uttar Pradesh and Delhi</w:t>
      </w:r>
      <w:r>
        <w:t xml:space="preserve"> and seems to suggest a growing market in the near future. </w:t>
      </w:r>
    </w:p>
    <w:p w:rsidR="004D58EC" w:rsidRDefault="004D58EC" w:rsidP="004D58EC">
      <w:pPr>
        <w:pStyle w:val="ListParagraph"/>
      </w:pPr>
    </w:p>
    <w:p w:rsidR="004D58EC" w:rsidRDefault="004D58EC" w:rsidP="004D58EC">
      <w:pPr>
        <w:pStyle w:val="ListParagraph"/>
      </w:pPr>
      <w:r>
        <w:t>•</w:t>
      </w:r>
      <w:r>
        <w:t xml:space="preserve"> The Lowest number of 3</w:t>
      </w:r>
      <w:r>
        <w:t>-W Electric Vehicles is in</w:t>
      </w:r>
      <w:r>
        <w:t xml:space="preserve"> Nagaland,</w:t>
      </w:r>
      <w:r>
        <w:t xml:space="preserve"> </w:t>
      </w:r>
      <w:r>
        <w:t>Mizoram</w:t>
      </w:r>
      <w:r>
        <w:t xml:space="preserve">, Sikkim, </w:t>
      </w:r>
      <w:proofErr w:type="spellStart"/>
      <w:r>
        <w:t>Ladakh</w:t>
      </w:r>
      <w:proofErr w:type="spellEnd"/>
      <w:r>
        <w:t xml:space="preserve"> and Arunachal Pradesh.</w:t>
      </w:r>
    </w:p>
    <w:p w:rsidR="004D58EC" w:rsidRDefault="004D58EC" w:rsidP="004D58EC">
      <w:pPr>
        <w:pStyle w:val="ListParagraph"/>
      </w:pPr>
    </w:p>
    <w:p w:rsidR="004D58EC" w:rsidRDefault="004D58EC" w:rsidP="004D58EC">
      <w:pPr>
        <w:pStyle w:val="ListParagraph"/>
      </w:pPr>
      <w:r>
        <w:t>• The</w:t>
      </w:r>
      <w:r>
        <w:t xml:space="preserve"> Total three</w:t>
      </w:r>
      <w:r>
        <w:t xml:space="preserve"> Wheeler segment also seems promising for an upcoming market as we will see in later results.</w:t>
      </w:r>
    </w:p>
    <w:p w:rsidR="004D58EC" w:rsidRDefault="004D58EC" w:rsidP="004D58EC">
      <w:pPr>
        <w:pStyle w:val="ListParagraph"/>
      </w:pPr>
    </w:p>
    <w:p w:rsidR="00CB2C56" w:rsidRDefault="00CB2C56" w:rsidP="004D58EC">
      <w:pPr>
        <w:pStyle w:val="ListParagraph"/>
      </w:pPr>
    </w:p>
    <w:p w:rsidR="00CB2C56" w:rsidRDefault="00CB2C56" w:rsidP="004D58EC">
      <w:pPr>
        <w:pStyle w:val="ListParagraph"/>
      </w:pPr>
    </w:p>
    <w:p w:rsidR="00CB2C56" w:rsidRDefault="00CB2C56" w:rsidP="004D58EC">
      <w:pPr>
        <w:pStyle w:val="ListParagraph"/>
      </w:pPr>
    </w:p>
    <w:p w:rsidR="00CB2C56" w:rsidRDefault="00CB2C56" w:rsidP="004D58EC">
      <w:pPr>
        <w:pStyle w:val="ListParagraph"/>
      </w:pPr>
    </w:p>
    <w:p w:rsidR="00CB2C56" w:rsidRDefault="00CB2C56" w:rsidP="004D58EC">
      <w:pPr>
        <w:pStyle w:val="ListParagraph"/>
      </w:pPr>
    </w:p>
    <w:p w:rsidR="00CB2C56" w:rsidRDefault="00CB2C56" w:rsidP="004D58EC">
      <w:pPr>
        <w:pStyle w:val="ListParagraph"/>
      </w:pPr>
    </w:p>
    <w:p w:rsidR="00CB2C56" w:rsidRDefault="00CB2C56" w:rsidP="004D58EC">
      <w:pPr>
        <w:pStyle w:val="ListParagraph"/>
      </w:pPr>
    </w:p>
    <w:p w:rsidR="00CB2C56" w:rsidRDefault="00CB2C56" w:rsidP="004D58EC">
      <w:pPr>
        <w:pStyle w:val="ListParagraph"/>
      </w:pPr>
    </w:p>
    <w:p w:rsidR="00CB2C56" w:rsidRDefault="00CB2C56" w:rsidP="004D58EC">
      <w:pPr>
        <w:pStyle w:val="ListParagraph"/>
      </w:pPr>
    </w:p>
    <w:p w:rsidR="00CB2C56" w:rsidRDefault="00CB2C56" w:rsidP="00CB2C56">
      <w:pPr>
        <w:pStyle w:val="HTMLPreformatted"/>
        <w:shd w:val="clear" w:color="auto" w:fill="1E1F22"/>
        <w:rPr>
          <w:color w:val="BCBEC4"/>
          <w:sz w:val="24"/>
          <w:szCs w:val="24"/>
        </w:rPr>
      </w:pPr>
      <w:r>
        <w:rPr>
          <w:color w:val="7A7E85"/>
          <w:sz w:val="24"/>
          <w:szCs w:val="24"/>
        </w:rPr>
        <w:lastRenderedPageBreak/>
        <w:t>4 wheelers data visualization from dataset 1</w:t>
      </w:r>
    </w:p>
    <w:p w:rsidR="00CB2C56" w:rsidRDefault="00CB2C56" w:rsidP="00CB2C56">
      <w:r>
        <w:rPr>
          <w:noProof/>
        </w:rPr>
        <w:drawing>
          <wp:inline distT="0" distB="0" distL="0" distR="0">
            <wp:extent cx="5946405" cy="34668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65232"/>
                    </a:xfrm>
                    <a:prstGeom prst="rect">
                      <a:avLst/>
                    </a:prstGeom>
                  </pic:spPr>
                </pic:pic>
              </a:graphicData>
            </a:graphic>
          </wp:inline>
        </w:drawing>
      </w:r>
    </w:p>
    <w:p w:rsidR="00CB2C56" w:rsidRDefault="00CB2C56" w:rsidP="00CB2C56">
      <w:r>
        <w:t xml:space="preserve">• </w:t>
      </w:r>
      <w:r>
        <w:t xml:space="preserve">From this graph, we can Karnataka and </w:t>
      </w:r>
      <w:proofErr w:type="spellStart"/>
      <w:r>
        <w:t>Ladakh</w:t>
      </w:r>
      <w:proofErr w:type="spellEnd"/>
      <w:r>
        <w:t xml:space="preserve"> among the states with the highest no. of 4W Electric Vehicles.</w:t>
      </w:r>
    </w:p>
    <w:p w:rsidR="00CB2C56" w:rsidRDefault="00CB2C56" w:rsidP="00CB2C56">
      <w:pPr>
        <w:pStyle w:val="HTMLPreformatted"/>
        <w:shd w:val="clear" w:color="auto" w:fill="1E1F22"/>
        <w:rPr>
          <w:color w:val="BCBEC4"/>
          <w:sz w:val="24"/>
          <w:szCs w:val="24"/>
        </w:rPr>
      </w:pPr>
      <w:r>
        <w:rPr>
          <w:color w:val="7A7E85"/>
          <w:sz w:val="24"/>
          <w:szCs w:val="24"/>
        </w:rPr>
        <w:t>Goods and Services Vehicles data visualization from dataset 1</w:t>
      </w:r>
    </w:p>
    <w:p w:rsidR="00A739E6" w:rsidRDefault="00CB2C56" w:rsidP="00CB2C56">
      <w:r>
        <w:rPr>
          <w:noProof/>
        </w:rPr>
        <w:drawing>
          <wp:inline distT="0" distB="0" distL="0" distR="0">
            <wp:extent cx="5946405" cy="323686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35337"/>
                    </a:xfrm>
                    <a:prstGeom prst="rect">
                      <a:avLst/>
                    </a:prstGeom>
                  </pic:spPr>
                </pic:pic>
              </a:graphicData>
            </a:graphic>
          </wp:inline>
        </w:drawing>
      </w:r>
      <w:r>
        <w:t xml:space="preserve">• </w:t>
      </w:r>
      <w:r>
        <w:t>This representation shows that Delhi, Karnataka, Maharashtra, Tamil Nadu and Chhattisgarh emerging as</w:t>
      </w:r>
      <w:r w:rsidR="00A739E6">
        <w:t xml:space="preserve"> </w:t>
      </w:r>
      <w:r>
        <w:t xml:space="preserve"> </w:t>
      </w:r>
      <w:r w:rsidR="00A739E6">
        <w:t xml:space="preserve"> </w:t>
      </w:r>
      <w:r>
        <w:t xml:space="preserve">states with highest no. of </w:t>
      </w:r>
      <w:r w:rsidR="00A739E6">
        <w:t xml:space="preserve">  </w:t>
      </w:r>
      <w:r>
        <w:t>Goods and Services Electric Vehicles.</w:t>
      </w:r>
    </w:p>
    <w:p w:rsidR="00CB2C56" w:rsidRDefault="00CB2C56" w:rsidP="00CB2C56">
      <w:pPr>
        <w:pStyle w:val="ListParagraph"/>
        <w:numPr>
          <w:ilvl w:val="0"/>
          <w:numId w:val="1"/>
        </w:numPr>
      </w:pPr>
      <w:r w:rsidRPr="00CB2C56">
        <w:rPr>
          <w:rFonts w:ascii="Times New Roman" w:hAnsi="Times New Roman" w:cs="Times New Roman"/>
          <w:b/>
          <w:sz w:val="28"/>
          <w:szCs w:val="28"/>
        </w:rPr>
        <w:lastRenderedPageBreak/>
        <w:t>Analysis</w:t>
      </w:r>
      <w:r>
        <w:rPr>
          <w:rFonts w:ascii="Times New Roman" w:hAnsi="Times New Roman" w:cs="Times New Roman"/>
          <w:b/>
          <w:sz w:val="28"/>
          <w:szCs w:val="28"/>
        </w:rPr>
        <w:t xml:space="preserve"> of distribution of Sales in percentage by segments</w:t>
      </w:r>
      <w:r w:rsidRPr="00CB2C56">
        <w:rPr>
          <w:rFonts w:ascii="Times New Roman" w:hAnsi="Times New Roman" w:cs="Times New Roman"/>
          <w:b/>
          <w:sz w:val="28"/>
          <w:szCs w:val="28"/>
        </w:rPr>
        <w:t>:</w:t>
      </w:r>
      <w:r>
        <w:t xml:space="preserve"> </w:t>
      </w:r>
    </w:p>
    <w:p w:rsidR="00CB2C56" w:rsidRDefault="00A739E6" w:rsidP="00CB2C56">
      <w:r>
        <w:rPr>
          <w:noProof/>
        </w:rPr>
        <w:drawing>
          <wp:inline distT="0" distB="0" distL="0" distR="0" wp14:anchorId="0E6C9A29" wp14:editId="7762CC3E">
            <wp:extent cx="5943600" cy="29114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11475"/>
                    </a:xfrm>
                    <a:prstGeom prst="rect">
                      <a:avLst/>
                    </a:prstGeom>
                  </pic:spPr>
                </pic:pic>
              </a:graphicData>
            </a:graphic>
          </wp:inline>
        </w:drawing>
      </w:r>
    </w:p>
    <w:p w:rsidR="00CB2C56" w:rsidRDefault="00CB2C56" w:rsidP="00CB2C56"/>
    <w:p w:rsidR="00CB2C56" w:rsidRDefault="00CB2C56" w:rsidP="00CB2C56">
      <w:r>
        <w:t xml:space="preserve">This </w:t>
      </w:r>
      <w:r w:rsidR="00A739E6">
        <w:t>Pie-Chart</w:t>
      </w:r>
      <w:r>
        <w:t xml:space="preserve"> shows the sales of different segment of EVs in </w:t>
      </w:r>
      <w:proofErr w:type="spellStart"/>
      <w:proofErr w:type="gramStart"/>
      <w:r>
        <w:t>indian</w:t>
      </w:r>
      <w:proofErr w:type="spellEnd"/>
      <w:proofErr w:type="gramEnd"/>
      <w:r>
        <w:t xml:space="preserve"> market from Apr-2017 to May</w:t>
      </w:r>
      <w:r w:rsidR="00A739E6">
        <w:t xml:space="preserve">-2023. Through this analysis, we can clearly state that the entire market is held by two segments of EV, namely, </w:t>
      </w:r>
      <w:proofErr w:type="gramStart"/>
      <w:r w:rsidR="00A739E6">
        <w:t>2W(</w:t>
      </w:r>
      <w:proofErr w:type="gramEnd"/>
      <w:r w:rsidR="00A739E6">
        <w:t xml:space="preserve">51.1%) and 3W(44.8%). </w:t>
      </w:r>
    </w:p>
    <w:p w:rsidR="00A739E6" w:rsidRDefault="00A739E6" w:rsidP="00CB2C56"/>
    <w:p w:rsidR="00A739E6" w:rsidRPr="00A739E6" w:rsidRDefault="00A739E6" w:rsidP="00A739E6">
      <w:pPr>
        <w:pStyle w:val="ListParagraph"/>
        <w:numPr>
          <w:ilvl w:val="0"/>
          <w:numId w:val="1"/>
        </w:numPr>
        <w:rPr>
          <w:b/>
          <w:sz w:val="28"/>
          <w:szCs w:val="28"/>
        </w:rPr>
      </w:pPr>
      <w:r w:rsidRPr="00A739E6">
        <w:rPr>
          <w:b/>
          <w:sz w:val="28"/>
          <w:szCs w:val="28"/>
        </w:rPr>
        <w:t>Brand-wise 2-Wheeler EV segmentation</w:t>
      </w:r>
    </w:p>
    <w:p w:rsidR="00A739E6" w:rsidRDefault="00A739E6" w:rsidP="00CB2C56">
      <w:r>
        <w:rPr>
          <w:noProof/>
        </w:rPr>
        <w:drawing>
          <wp:inline distT="0" distB="0" distL="0" distR="0" wp14:anchorId="242FDCA5" wp14:editId="5B3076A3">
            <wp:extent cx="5946401" cy="295076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6.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49373"/>
                    </a:xfrm>
                    <a:prstGeom prst="rect">
                      <a:avLst/>
                    </a:prstGeom>
                  </pic:spPr>
                </pic:pic>
              </a:graphicData>
            </a:graphic>
          </wp:inline>
        </w:drawing>
      </w:r>
    </w:p>
    <w:p w:rsidR="00A739E6" w:rsidRDefault="00A739E6" w:rsidP="00CB2C56">
      <w:proofErr w:type="spellStart"/>
      <w:r>
        <w:lastRenderedPageBreak/>
        <w:t>Ather</w:t>
      </w:r>
      <w:proofErr w:type="spellEnd"/>
      <w:r>
        <w:t xml:space="preserve"> Energy, Pure EV and Okinawa </w:t>
      </w:r>
      <w:proofErr w:type="spellStart"/>
      <w:r>
        <w:t>Autotech</w:t>
      </w:r>
      <w:proofErr w:type="spellEnd"/>
      <w:r>
        <w:t xml:space="preserve"> tops the industry of making highest no. of models in 2-W </w:t>
      </w:r>
      <w:proofErr w:type="gramStart"/>
      <w:r>
        <w:t>segment(</w:t>
      </w:r>
      <w:proofErr w:type="gramEnd"/>
      <w:r>
        <w:t>Scooter and bike).</w:t>
      </w:r>
    </w:p>
    <w:p w:rsidR="004252BF" w:rsidRDefault="004252BF" w:rsidP="00CB2C56"/>
    <w:p w:rsidR="00A739E6" w:rsidRPr="004252BF" w:rsidRDefault="004252BF" w:rsidP="004252BF">
      <w:pPr>
        <w:pStyle w:val="ListParagraph"/>
        <w:numPr>
          <w:ilvl w:val="0"/>
          <w:numId w:val="1"/>
        </w:numPr>
        <w:rPr>
          <w:rFonts w:ascii="Times New Roman" w:hAnsi="Times New Roman" w:cs="Times New Roman"/>
          <w:b/>
          <w:sz w:val="28"/>
          <w:szCs w:val="28"/>
        </w:rPr>
      </w:pPr>
      <w:r w:rsidRPr="004252BF">
        <w:rPr>
          <w:rFonts w:ascii="Times New Roman" w:hAnsi="Times New Roman" w:cs="Times New Roman"/>
          <w:b/>
          <w:sz w:val="28"/>
          <w:szCs w:val="28"/>
        </w:rPr>
        <w:t>Analysis of Prices for Customer Segmentation</w:t>
      </w:r>
    </w:p>
    <w:p w:rsidR="00A739E6" w:rsidRDefault="00A739E6" w:rsidP="00CB2C56">
      <w:r>
        <w:rPr>
          <w:noProof/>
        </w:rPr>
        <w:drawing>
          <wp:inline distT="0" distB="0" distL="0" distR="0">
            <wp:extent cx="5943600" cy="3566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7.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4252BF" w:rsidRDefault="004252BF" w:rsidP="00CB2C56"/>
    <w:p w:rsidR="004252BF" w:rsidRDefault="004252BF" w:rsidP="00CB2C56">
      <w:r>
        <w:t xml:space="preserve">This shows that majority of purchased vehicles is in low price </w:t>
      </w:r>
      <w:proofErr w:type="gramStart"/>
      <w:r>
        <w:t>segment(</w:t>
      </w:r>
      <w:proofErr w:type="gramEnd"/>
      <w:r>
        <w:t xml:space="preserve">60k-100k),  followed by low to medium group(100k-150k). </w:t>
      </w:r>
    </w:p>
    <w:p w:rsidR="004252BF" w:rsidRDefault="004252BF" w:rsidP="00CB2C56"/>
    <w:p w:rsidR="004252BF" w:rsidRDefault="004252BF" w:rsidP="00CB2C56"/>
    <w:p w:rsidR="004252BF" w:rsidRDefault="004252BF" w:rsidP="00CB2C56">
      <w:pPr>
        <w:pStyle w:val="ListParagraph"/>
        <w:numPr>
          <w:ilvl w:val="0"/>
          <w:numId w:val="1"/>
        </w:numPr>
      </w:pPr>
      <w:r w:rsidRPr="004252BF">
        <w:rPr>
          <w:rFonts w:ascii="Times New Roman" w:hAnsi="Times New Roman" w:cs="Times New Roman"/>
          <w:b/>
          <w:sz w:val="28"/>
          <w:szCs w:val="28"/>
        </w:rPr>
        <w:t>Anal</w:t>
      </w:r>
      <w:r>
        <w:rPr>
          <w:rFonts w:ascii="Times New Roman" w:hAnsi="Times New Roman" w:cs="Times New Roman"/>
          <w:b/>
          <w:sz w:val="28"/>
          <w:szCs w:val="28"/>
        </w:rPr>
        <w:t>ysis of Price Comparison</w:t>
      </w:r>
    </w:p>
    <w:p w:rsidR="004252BF" w:rsidRDefault="004252BF" w:rsidP="00CB2C56"/>
    <w:p w:rsidR="004252BF" w:rsidRDefault="004252BF" w:rsidP="00CB2C56">
      <w:r>
        <w:t>Another Graph of Price Comparison (below) shows similar results as in the above graph. With the increasing no of samples, the price shows downtrend.</w:t>
      </w:r>
    </w:p>
    <w:p w:rsidR="004252BF" w:rsidRDefault="004252BF" w:rsidP="00CB2C56">
      <w:r>
        <w:rPr>
          <w:noProof/>
        </w:rPr>
        <w:lastRenderedPageBreak/>
        <w:drawing>
          <wp:inline distT="0" distB="0" distL="0" distR="0">
            <wp:extent cx="6129659" cy="4386876"/>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8.png"/>
                    <pic:cNvPicPr/>
                  </pic:nvPicPr>
                  <pic:blipFill>
                    <a:blip r:embed="rId18">
                      <a:extLst>
                        <a:ext uri="{28A0092B-C50C-407E-A947-70E740481C1C}">
                          <a14:useLocalDpi xmlns:a14="http://schemas.microsoft.com/office/drawing/2010/main" val="0"/>
                        </a:ext>
                      </a:extLst>
                    </a:blip>
                    <a:stretch>
                      <a:fillRect/>
                    </a:stretch>
                  </pic:blipFill>
                  <pic:spPr>
                    <a:xfrm>
                      <a:off x="0" y="0"/>
                      <a:ext cx="6132807" cy="4389129"/>
                    </a:xfrm>
                    <a:prstGeom prst="rect">
                      <a:avLst/>
                    </a:prstGeom>
                  </pic:spPr>
                </pic:pic>
              </a:graphicData>
            </a:graphic>
          </wp:inline>
        </w:drawing>
      </w:r>
    </w:p>
    <w:p w:rsidR="004252BF" w:rsidRDefault="004252BF" w:rsidP="00CB2C56"/>
    <w:p w:rsidR="00342D51" w:rsidRDefault="004252BF" w:rsidP="00342D51">
      <w:pPr>
        <w:pStyle w:val="ListParagraph"/>
        <w:numPr>
          <w:ilvl w:val="0"/>
          <w:numId w:val="1"/>
        </w:numPr>
        <w:rPr>
          <w:rFonts w:ascii="Times New Roman" w:hAnsi="Times New Roman" w:cs="Times New Roman"/>
          <w:b/>
          <w:sz w:val="28"/>
          <w:szCs w:val="28"/>
        </w:rPr>
      </w:pPr>
      <w:r w:rsidRPr="00342D51">
        <w:rPr>
          <w:rFonts w:ascii="Times New Roman" w:hAnsi="Times New Roman" w:cs="Times New Roman"/>
          <w:b/>
          <w:sz w:val="28"/>
          <w:szCs w:val="28"/>
        </w:rPr>
        <w:t>Analysis o</w:t>
      </w:r>
      <w:r w:rsidR="00342D51" w:rsidRPr="00342D51">
        <w:rPr>
          <w:rFonts w:ascii="Times New Roman" w:hAnsi="Times New Roman" w:cs="Times New Roman"/>
          <w:b/>
          <w:sz w:val="28"/>
          <w:szCs w:val="28"/>
        </w:rPr>
        <w:t>f Prices for Different Battery Capacity</w:t>
      </w:r>
    </w:p>
    <w:p w:rsidR="00342D51" w:rsidRDefault="00342D51" w:rsidP="00342D51">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30831" cy="29956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0.png"/>
                    <pic:cNvPicPr/>
                  </pic:nvPicPr>
                  <pic:blipFill>
                    <a:blip r:embed="rId19">
                      <a:extLst>
                        <a:ext uri="{28A0092B-C50C-407E-A947-70E740481C1C}">
                          <a14:useLocalDpi xmlns:a14="http://schemas.microsoft.com/office/drawing/2010/main" val="0"/>
                        </a:ext>
                      </a:extLst>
                    </a:blip>
                    <a:stretch>
                      <a:fillRect/>
                    </a:stretch>
                  </pic:blipFill>
                  <pic:spPr>
                    <a:xfrm>
                      <a:off x="0" y="0"/>
                      <a:ext cx="5933878" cy="2997180"/>
                    </a:xfrm>
                    <a:prstGeom prst="rect">
                      <a:avLst/>
                    </a:prstGeom>
                  </pic:spPr>
                </pic:pic>
              </a:graphicData>
            </a:graphic>
          </wp:inline>
        </w:drawing>
      </w:r>
    </w:p>
    <w:p w:rsidR="00342D51" w:rsidRDefault="00342D51" w:rsidP="00342D51">
      <w:pPr>
        <w:rPr>
          <w:rFonts w:ascii="Times New Roman" w:hAnsi="Times New Roman" w:cs="Times New Roman"/>
        </w:rPr>
      </w:pPr>
      <w:r>
        <w:rPr>
          <w:rFonts w:ascii="Times New Roman" w:hAnsi="Times New Roman" w:cs="Times New Roman"/>
        </w:rPr>
        <w:lastRenderedPageBreak/>
        <w:t>The above plot shows with the increase in battery capacity (kWh), there is relative increase in prices too.</w:t>
      </w:r>
    </w:p>
    <w:p w:rsidR="00342D51" w:rsidRDefault="00342D51" w:rsidP="00342D51">
      <w:pPr>
        <w:rPr>
          <w:rFonts w:ascii="Times New Roman" w:hAnsi="Times New Roman" w:cs="Times New Roman"/>
        </w:rPr>
      </w:pPr>
    </w:p>
    <w:p w:rsidR="00342D51" w:rsidRPr="00342D51" w:rsidRDefault="00342D51" w:rsidP="00342D51">
      <w:pPr>
        <w:pStyle w:val="ListParagraph"/>
        <w:numPr>
          <w:ilvl w:val="0"/>
          <w:numId w:val="1"/>
        </w:numPr>
        <w:rPr>
          <w:rFonts w:ascii="Times New Roman" w:hAnsi="Times New Roman" w:cs="Times New Roman"/>
          <w:b/>
          <w:sz w:val="28"/>
          <w:szCs w:val="28"/>
        </w:rPr>
      </w:pPr>
      <w:r w:rsidRPr="00342D51">
        <w:rPr>
          <w:rFonts w:ascii="Times New Roman" w:hAnsi="Times New Roman" w:cs="Times New Roman"/>
          <w:b/>
          <w:sz w:val="28"/>
          <w:szCs w:val="28"/>
        </w:rPr>
        <w:t>Average price range of 2W Electric Vehicles:</w:t>
      </w:r>
    </w:p>
    <w:p w:rsidR="00342D51" w:rsidRDefault="00342D51" w:rsidP="00342D51">
      <w:pPr>
        <w:pStyle w:val="ListParagraph"/>
        <w:ind w:left="450"/>
        <w:rPr>
          <w:rFonts w:cstheme="minorHAnsi"/>
        </w:rPr>
      </w:pPr>
      <w:r>
        <w:rPr>
          <w:rFonts w:cstheme="minorHAnsi"/>
          <w:noProof/>
        </w:rPr>
        <w:drawing>
          <wp:inline distT="0" distB="0" distL="0" distR="0">
            <wp:extent cx="594360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9.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342D51" w:rsidRDefault="00342D51" w:rsidP="00342D51">
      <w:pPr>
        <w:pStyle w:val="ListParagraph"/>
        <w:ind w:left="450"/>
        <w:rPr>
          <w:rFonts w:cstheme="minorHAnsi"/>
        </w:rPr>
      </w:pPr>
      <w:r>
        <w:rPr>
          <w:rFonts w:cstheme="minorHAnsi"/>
        </w:rPr>
        <w:t>Average Price Ranges comes in the low to medium price group for customer segmentation.</w:t>
      </w:r>
    </w:p>
    <w:p w:rsidR="00342D51" w:rsidRDefault="00342D51" w:rsidP="00342D51">
      <w:pPr>
        <w:pStyle w:val="ListParagraph"/>
        <w:ind w:left="450"/>
        <w:rPr>
          <w:rFonts w:cstheme="minorHAnsi"/>
        </w:rPr>
      </w:pPr>
    </w:p>
    <w:p w:rsidR="0041235A" w:rsidRDefault="0041235A" w:rsidP="00342D51">
      <w:pPr>
        <w:pStyle w:val="ListParagraph"/>
        <w:ind w:left="450"/>
        <w:rPr>
          <w:rFonts w:cstheme="minorHAnsi"/>
        </w:rPr>
      </w:pPr>
    </w:p>
    <w:p w:rsidR="0041235A" w:rsidRDefault="0041235A" w:rsidP="00342D51">
      <w:pPr>
        <w:pStyle w:val="ListParagraph"/>
        <w:ind w:left="450"/>
        <w:rPr>
          <w:rFonts w:cstheme="minorHAnsi"/>
        </w:rPr>
      </w:pPr>
    </w:p>
    <w:p w:rsidR="00342D51" w:rsidRDefault="00342D51" w:rsidP="00342D51">
      <w:pPr>
        <w:pStyle w:val="ListParagraph"/>
        <w:numPr>
          <w:ilvl w:val="0"/>
          <w:numId w:val="1"/>
        </w:numPr>
        <w:rPr>
          <w:rFonts w:ascii="Times New Roman" w:hAnsi="Times New Roman" w:cs="Times New Roman"/>
          <w:b/>
          <w:sz w:val="28"/>
          <w:szCs w:val="28"/>
        </w:rPr>
      </w:pPr>
      <w:r>
        <w:rPr>
          <w:rFonts w:cstheme="minorHAnsi"/>
        </w:rPr>
        <w:t xml:space="preserve"> </w:t>
      </w:r>
      <w:r w:rsidRPr="00342D51">
        <w:rPr>
          <w:rFonts w:ascii="Times New Roman" w:hAnsi="Times New Roman" w:cs="Times New Roman"/>
          <w:b/>
          <w:sz w:val="28"/>
          <w:szCs w:val="28"/>
        </w:rPr>
        <w:t>Charging Time Visualization</w:t>
      </w:r>
    </w:p>
    <w:p w:rsidR="00342D51" w:rsidRDefault="00342D51" w:rsidP="00342D51">
      <w:pPr>
        <w:pStyle w:val="ListParagraph"/>
        <w:ind w:left="450"/>
        <w:rPr>
          <w:rFonts w:cstheme="minorHAnsi"/>
        </w:rPr>
      </w:pPr>
    </w:p>
    <w:p w:rsidR="0041235A" w:rsidRDefault="0041235A" w:rsidP="00342D51">
      <w:pPr>
        <w:pStyle w:val="ListParagraph"/>
        <w:ind w:left="450"/>
        <w:rPr>
          <w:rFonts w:cstheme="minorHAnsi"/>
        </w:rPr>
      </w:pPr>
    </w:p>
    <w:p w:rsidR="00342D51" w:rsidRDefault="00342D51" w:rsidP="00342D51">
      <w:pPr>
        <w:pStyle w:val="ListParagraph"/>
        <w:ind w:left="450"/>
        <w:rPr>
          <w:rFonts w:cstheme="minorHAnsi"/>
        </w:rPr>
      </w:pPr>
      <w:r>
        <w:rPr>
          <w:rFonts w:cstheme="minorHAnsi"/>
        </w:rPr>
        <w:t xml:space="preserve">The charging time is lowest for Joy E-bike, whereas it is highest for manufacturer like </w:t>
      </w:r>
      <w:r w:rsidR="0041235A">
        <w:rPr>
          <w:rFonts w:cstheme="minorHAnsi"/>
        </w:rPr>
        <w:t>Bajaj Auto.</w:t>
      </w:r>
    </w:p>
    <w:p w:rsidR="0041235A" w:rsidRPr="00342D51" w:rsidRDefault="0041235A" w:rsidP="00342D51">
      <w:pPr>
        <w:pStyle w:val="ListParagraph"/>
        <w:ind w:left="450"/>
        <w:rPr>
          <w:rFonts w:cstheme="minorHAnsi"/>
        </w:rPr>
      </w:pPr>
      <w:r>
        <w:rPr>
          <w:rFonts w:cstheme="minorHAnsi"/>
        </w:rPr>
        <w:t xml:space="preserve">The median seems to be around 3hr which is achieved by Electric Vehicles Co., Hero </w:t>
      </w:r>
      <w:proofErr w:type="spellStart"/>
      <w:r>
        <w:rPr>
          <w:rFonts w:cstheme="minorHAnsi"/>
        </w:rPr>
        <w:t>Motocorp</w:t>
      </w:r>
      <w:proofErr w:type="spellEnd"/>
      <w:r>
        <w:rPr>
          <w:rFonts w:cstheme="minorHAnsi"/>
        </w:rPr>
        <w:t xml:space="preserve">, Okinawa </w:t>
      </w:r>
      <w:proofErr w:type="spellStart"/>
      <w:r>
        <w:rPr>
          <w:rFonts w:cstheme="minorHAnsi"/>
        </w:rPr>
        <w:t>Autotech</w:t>
      </w:r>
      <w:proofErr w:type="spellEnd"/>
      <w:r>
        <w:rPr>
          <w:rFonts w:cstheme="minorHAnsi"/>
        </w:rPr>
        <w:t xml:space="preserve"> and </w:t>
      </w:r>
      <w:proofErr w:type="spellStart"/>
      <w:r>
        <w:rPr>
          <w:rFonts w:cstheme="minorHAnsi"/>
        </w:rPr>
        <w:t>Pue</w:t>
      </w:r>
      <w:proofErr w:type="spellEnd"/>
      <w:r>
        <w:rPr>
          <w:rFonts w:cstheme="minorHAnsi"/>
        </w:rPr>
        <w:t xml:space="preserve"> EV. These same companies are also leading manufacturers in this segment as already shown by previous analysis.</w:t>
      </w:r>
    </w:p>
    <w:p w:rsidR="00342D51" w:rsidRDefault="00342D51" w:rsidP="00342D51">
      <w:pPr>
        <w:ind w:left="90"/>
        <w:rPr>
          <w:rFonts w:cstheme="minorHAnsi"/>
        </w:rPr>
      </w:pPr>
      <w:r>
        <w:rPr>
          <w:rFonts w:cstheme="minorHAnsi"/>
          <w:noProof/>
        </w:rPr>
        <w:lastRenderedPageBreak/>
        <w:drawing>
          <wp:inline distT="0" distB="0" distL="0" distR="0">
            <wp:extent cx="5943638" cy="308539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085378"/>
                    </a:xfrm>
                    <a:prstGeom prst="rect">
                      <a:avLst/>
                    </a:prstGeom>
                  </pic:spPr>
                </pic:pic>
              </a:graphicData>
            </a:graphic>
          </wp:inline>
        </w:drawing>
      </w:r>
    </w:p>
    <w:p w:rsidR="00E05B21" w:rsidRDefault="00E05B21" w:rsidP="00342D51">
      <w:pPr>
        <w:ind w:left="90"/>
        <w:rPr>
          <w:rFonts w:cstheme="minorHAnsi"/>
        </w:rPr>
      </w:pPr>
    </w:p>
    <w:p w:rsidR="00E05B21" w:rsidRDefault="00E05B21" w:rsidP="00342D51">
      <w:pPr>
        <w:ind w:left="90"/>
        <w:rPr>
          <w:rFonts w:cstheme="minorHAnsi"/>
        </w:rPr>
      </w:pPr>
    </w:p>
    <w:p w:rsidR="0041235A" w:rsidRPr="0041235A" w:rsidRDefault="0041235A" w:rsidP="0041235A">
      <w:pPr>
        <w:pStyle w:val="ListParagraph"/>
        <w:numPr>
          <w:ilvl w:val="0"/>
          <w:numId w:val="1"/>
        </w:numPr>
        <w:rPr>
          <w:rFonts w:ascii="Times New Roman" w:hAnsi="Times New Roman" w:cs="Times New Roman"/>
          <w:b/>
          <w:sz w:val="28"/>
          <w:szCs w:val="28"/>
        </w:rPr>
      </w:pPr>
      <w:r>
        <w:rPr>
          <w:rFonts w:cstheme="minorHAnsi"/>
        </w:rPr>
        <w:t xml:space="preserve"> </w:t>
      </w:r>
      <w:r w:rsidRPr="0041235A">
        <w:rPr>
          <w:rFonts w:ascii="Times New Roman" w:hAnsi="Times New Roman" w:cs="Times New Roman"/>
          <w:b/>
          <w:sz w:val="28"/>
          <w:szCs w:val="28"/>
        </w:rPr>
        <w:t>Correlation Matrix</w:t>
      </w:r>
    </w:p>
    <w:p w:rsidR="0041235A" w:rsidRDefault="0041235A" w:rsidP="0041235A">
      <w:pPr>
        <w:pStyle w:val="ListParagraph"/>
        <w:ind w:left="450"/>
        <w:rPr>
          <w:rFonts w:cstheme="minorHAnsi"/>
        </w:rPr>
      </w:pPr>
      <w:r>
        <w:rPr>
          <w:rFonts w:cstheme="minorHAnsi"/>
          <w:noProof/>
        </w:rPr>
        <w:drawing>
          <wp:inline distT="0" distB="0" distL="0" distR="0">
            <wp:extent cx="5943641" cy="28834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883425"/>
                    </a:xfrm>
                    <a:prstGeom prst="rect">
                      <a:avLst/>
                    </a:prstGeom>
                  </pic:spPr>
                </pic:pic>
              </a:graphicData>
            </a:graphic>
          </wp:inline>
        </w:drawing>
      </w:r>
    </w:p>
    <w:p w:rsidR="0041235A" w:rsidRDefault="0041235A" w:rsidP="0041235A">
      <w:pPr>
        <w:pStyle w:val="ListParagraph"/>
        <w:ind w:left="450"/>
        <w:rPr>
          <w:rFonts w:cstheme="minorHAnsi"/>
        </w:rPr>
      </w:pPr>
    </w:p>
    <w:p w:rsidR="0041235A" w:rsidRDefault="0041235A" w:rsidP="0041235A">
      <w:r>
        <w:t>• Strong Positive Correlation exists between '</w:t>
      </w:r>
      <w:r>
        <w:t>Top Speed (km/h)</w:t>
      </w:r>
      <w:r w:rsidR="00E05B21">
        <w:t>' and 'Range per Charge (km)</w:t>
      </w:r>
      <w:r>
        <w:t>' (0.9</w:t>
      </w:r>
      <w:r w:rsidR="00E05B21">
        <w:t>1</w:t>
      </w:r>
      <w:r>
        <w:t xml:space="preserve">). </w:t>
      </w:r>
    </w:p>
    <w:p w:rsidR="0041235A" w:rsidRDefault="0041235A" w:rsidP="0041235A">
      <w:r>
        <w:t>• Strong Negative Correlation exists between ‘</w:t>
      </w:r>
      <w:r w:rsidR="00E05B21">
        <w:t>Price’ and ‘Manufacturer’ (-0.08</w:t>
      </w:r>
      <w:r>
        <w:t>).</w:t>
      </w:r>
    </w:p>
    <w:p w:rsidR="0041235A" w:rsidRDefault="0041235A" w:rsidP="0041235A">
      <w:r>
        <w:t>• Moderate Positive Correlation exists between ‘</w:t>
      </w:r>
      <w:r w:rsidR="00E05B21">
        <w:t>Price’ and ‘Charging Time’ (0.80</w:t>
      </w:r>
      <w:r>
        <w:t>)</w:t>
      </w:r>
      <w:r w:rsidR="00E05B21">
        <w:t>.</w:t>
      </w:r>
    </w:p>
    <w:p w:rsidR="00E05B21" w:rsidRPr="00E05B21" w:rsidRDefault="00E05B21" w:rsidP="00E05B21">
      <w:pPr>
        <w:pStyle w:val="ListParagraph"/>
        <w:numPr>
          <w:ilvl w:val="0"/>
          <w:numId w:val="1"/>
        </w:numPr>
        <w:rPr>
          <w:rFonts w:ascii="Times New Roman" w:hAnsi="Times New Roman" w:cs="Times New Roman"/>
          <w:b/>
          <w:sz w:val="28"/>
          <w:szCs w:val="28"/>
        </w:rPr>
      </w:pPr>
      <w:r w:rsidRPr="00E05B21">
        <w:rPr>
          <w:rFonts w:ascii="Times New Roman" w:hAnsi="Times New Roman" w:cs="Times New Roman"/>
          <w:b/>
          <w:sz w:val="28"/>
          <w:szCs w:val="28"/>
        </w:rPr>
        <w:lastRenderedPageBreak/>
        <w:t xml:space="preserve">  Brand-wise Analysis</w:t>
      </w:r>
    </w:p>
    <w:p w:rsidR="00E05B21" w:rsidRDefault="00E05B21" w:rsidP="00E05B21">
      <w:pPr>
        <w:pStyle w:val="ListParagraph"/>
        <w:ind w:left="450"/>
      </w:pPr>
    </w:p>
    <w:p w:rsidR="00E05B21" w:rsidRDefault="00E05B21" w:rsidP="00E05B21">
      <w:pPr>
        <w:pStyle w:val="ListParagraph"/>
        <w:ind w:left="450"/>
      </w:pPr>
    </w:p>
    <w:p w:rsidR="00E05B21" w:rsidRDefault="00E05B21" w:rsidP="00E05B21">
      <w:pPr>
        <w:pStyle w:val="ListParagraph"/>
        <w:ind w:left="450"/>
      </w:pPr>
    </w:p>
    <w:p w:rsidR="00E05B21" w:rsidRDefault="00E05B21" w:rsidP="00E05B21">
      <w:pPr>
        <w:pStyle w:val="ListParagraph"/>
        <w:ind w:left="450"/>
      </w:pPr>
      <w:r>
        <w:rPr>
          <w:noProof/>
        </w:rPr>
        <w:drawing>
          <wp:inline distT="0" distB="0" distL="0" distR="0">
            <wp:extent cx="5852172" cy="43891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3.png"/>
                    <pic:cNvPicPr/>
                  </pic:nvPicPr>
                  <pic:blipFill>
                    <a:blip r:embed="rId23">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E05B21" w:rsidRDefault="00E05B21" w:rsidP="00E05B21">
      <w:pPr>
        <w:pStyle w:val="ListParagraph"/>
        <w:ind w:left="450"/>
      </w:pPr>
    </w:p>
    <w:p w:rsidR="00623723" w:rsidRDefault="00623723" w:rsidP="00623723">
      <w:pPr>
        <w:pStyle w:val="Heading3"/>
      </w:pPr>
      <w:r>
        <w:t>Step 1: Data Preprocessing</w:t>
      </w:r>
    </w:p>
    <w:p w:rsidR="00623723" w:rsidRDefault="00623723" w:rsidP="00623723">
      <w:pPr>
        <w:pStyle w:val="NormalWeb"/>
      </w:pPr>
      <w:r>
        <w:t>Before applying any clustering algorithms, the dataset was cleaned and preprocessed:</w:t>
      </w:r>
    </w:p>
    <w:p w:rsidR="00623723" w:rsidRDefault="00623723" w:rsidP="00623723">
      <w:pPr>
        <w:numPr>
          <w:ilvl w:val="0"/>
          <w:numId w:val="8"/>
        </w:numPr>
        <w:spacing w:before="100" w:beforeAutospacing="1" w:after="100" w:afterAutospacing="1" w:line="240" w:lineRule="auto"/>
      </w:pPr>
      <w:r>
        <w:rPr>
          <w:rStyle w:val="Strong"/>
        </w:rPr>
        <w:t>Missing values</w:t>
      </w:r>
      <w:r>
        <w:t xml:space="preserve"> were handled.</w:t>
      </w:r>
    </w:p>
    <w:p w:rsidR="00623723" w:rsidRDefault="00623723" w:rsidP="00623723">
      <w:pPr>
        <w:numPr>
          <w:ilvl w:val="0"/>
          <w:numId w:val="8"/>
        </w:numPr>
        <w:spacing w:before="100" w:beforeAutospacing="1" w:after="100" w:afterAutospacing="1" w:line="240" w:lineRule="auto"/>
      </w:pPr>
      <w:r>
        <w:rPr>
          <w:rStyle w:val="Strong"/>
        </w:rPr>
        <w:t>Feature scaling</w:t>
      </w:r>
      <w:r>
        <w:t xml:space="preserve"> was applied using </w:t>
      </w:r>
      <w:proofErr w:type="spellStart"/>
      <w:r>
        <w:t>StandardScaler</w:t>
      </w:r>
      <w:proofErr w:type="spellEnd"/>
      <w:r>
        <w:t xml:space="preserve"> to normalize the range of all features.</w:t>
      </w:r>
    </w:p>
    <w:p w:rsidR="00623723" w:rsidRDefault="00623723" w:rsidP="00623723">
      <w:pPr>
        <w:numPr>
          <w:ilvl w:val="0"/>
          <w:numId w:val="8"/>
        </w:numPr>
        <w:spacing w:before="100" w:beforeAutospacing="1" w:after="100" w:afterAutospacing="1" w:line="240" w:lineRule="auto"/>
      </w:pPr>
      <w:r>
        <w:t>Unnecessary rows and columns were removed.</w:t>
      </w:r>
    </w:p>
    <w:p w:rsidR="00623723" w:rsidRDefault="00623723" w:rsidP="00623723">
      <w:pPr>
        <w:spacing w:after="0"/>
      </w:pPr>
      <w:r>
        <w:pict>
          <v:rect id="_x0000_i1027" style="width:0;height:1.5pt" o:hralign="center" o:hrstd="t" o:hr="t" fillcolor="#a0a0a0" stroked="f"/>
        </w:pict>
      </w:r>
    </w:p>
    <w:p w:rsidR="00623723" w:rsidRDefault="00623723" w:rsidP="00623723">
      <w:pPr>
        <w:pStyle w:val="Heading3"/>
      </w:pPr>
      <w:r>
        <w:t>Step 2: K-Means Clustering</w:t>
      </w:r>
    </w:p>
    <w:p w:rsidR="00623723" w:rsidRDefault="00623723" w:rsidP="00623723">
      <w:pPr>
        <w:pStyle w:val="NormalWeb"/>
      </w:pPr>
      <w:r>
        <w:t xml:space="preserve">We applied </w:t>
      </w:r>
      <w:r>
        <w:rPr>
          <w:rStyle w:val="Strong"/>
        </w:rPr>
        <w:t>K-Means Clustering</w:t>
      </w:r>
      <w:r>
        <w:t xml:space="preserve"> to segment the dataset into distinct groups of EVs. The Elbow method was used to determine the optimal number of clusters.</w:t>
      </w:r>
    </w:p>
    <w:p w:rsidR="00623723" w:rsidRDefault="00623723" w:rsidP="00623723">
      <w:pPr>
        <w:pStyle w:val="Heading4"/>
      </w:pPr>
      <w:r>
        <w:lastRenderedPageBreak/>
        <w:t>Elbow Method Results:</w:t>
      </w:r>
    </w:p>
    <w:p w:rsidR="00623723" w:rsidRDefault="00623723" w:rsidP="00623723">
      <w:pPr>
        <w:numPr>
          <w:ilvl w:val="0"/>
          <w:numId w:val="9"/>
        </w:numPr>
        <w:spacing w:before="100" w:beforeAutospacing="1" w:after="100" w:afterAutospacing="1" w:line="240" w:lineRule="auto"/>
      </w:pPr>
      <w:r>
        <w:t>We plotted the sum of squared distances (inertia) for different numbers of clusters (k=2 to k=10).</w:t>
      </w:r>
    </w:p>
    <w:p w:rsidR="00623723" w:rsidRDefault="00623723" w:rsidP="00623723">
      <w:pPr>
        <w:numPr>
          <w:ilvl w:val="0"/>
          <w:numId w:val="9"/>
        </w:numPr>
        <w:spacing w:before="100" w:beforeAutospacing="1" w:after="100" w:afterAutospacing="1" w:line="240" w:lineRule="auto"/>
      </w:pPr>
      <w:r>
        <w:t xml:space="preserve">The </w:t>
      </w:r>
      <w:r>
        <w:rPr>
          <w:rStyle w:val="Strong"/>
        </w:rPr>
        <w:t>optimal number of clusters</w:t>
      </w:r>
      <w:r>
        <w:t xml:space="preserve"> was found to be </w:t>
      </w:r>
      <w:r>
        <w:rPr>
          <w:rStyle w:val="Strong"/>
        </w:rPr>
        <w:t>4</w:t>
      </w:r>
      <w:r>
        <w:t>, as indicated by the "elbow" in the plot.</w:t>
      </w:r>
    </w:p>
    <w:p w:rsidR="00623723" w:rsidRDefault="00623723" w:rsidP="00623723">
      <w:pPr>
        <w:pStyle w:val="Heading4"/>
      </w:pPr>
      <w:r>
        <w:t>K-Means Clustering Summary:</w:t>
      </w:r>
    </w:p>
    <w:p w:rsidR="00E05B21" w:rsidRDefault="00623723" w:rsidP="00623723">
      <w:pPr>
        <w:pStyle w:val="NormalWeb"/>
      </w:pPr>
      <w:r>
        <w:t xml:space="preserve">The K-Means algorithm was trained with </w:t>
      </w:r>
      <w:r>
        <w:rPr>
          <w:rStyle w:val="Strong"/>
        </w:rPr>
        <w:t>k=4</w:t>
      </w:r>
      <w:r>
        <w:t>, creating 4 distinct clusters of EVs. Each cluster groups vehicles with similar characteristics in terms of battery capacity, range, power, and price.</w:t>
      </w:r>
    </w:p>
    <w:p w:rsidR="00E05B21" w:rsidRDefault="00E05B21" w:rsidP="00E05B21"/>
    <w:p w:rsidR="00E05B21" w:rsidRDefault="00E05B21" w:rsidP="00E05B21"/>
    <w:p w:rsidR="00623723" w:rsidRDefault="00E05B21" w:rsidP="00E05B21">
      <w:r>
        <w:rPr>
          <w:noProof/>
        </w:rPr>
        <w:drawing>
          <wp:inline distT="0" distB="0" distL="0" distR="0" wp14:anchorId="5A5D5FD0" wp14:editId="4B318E52">
            <wp:extent cx="5852172" cy="43891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4.png"/>
                    <pic:cNvPicPr/>
                  </pic:nvPicPr>
                  <pic:blipFill>
                    <a:blip r:embed="rId2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E05B21" w:rsidRDefault="00E05B21" w:rsidP="00E05B21">
      <w:r>
        <w:rPr>
          <w:noProof/>
        </w:rPr>
        <w:lastRenderedPageBreak/>
        <w:drawing>
          <wp:inline distT="0" distB="0" distL="0" distR="0">
            <wp:extent cx="5943600" cy="35661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5.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623723" w:rsidRDefault="00623723" w:rsidP="00623723">
      <w:pPr>
        <w:pStyle w:val="Heading3"/>
      </w:pPr>
    </w:p>
    <w:p w:rsidR="00623723" w:rsidRDefault="00623723" w:rsidP="00623723">
      <w:pPr>
        <w:pStyle w:val="Heading3"/>
      </w:pPr>
      <w:r>
        <w:t>Step 3: Principal Component Analysis (PCA)</w:t>
      </w:r>
    </w:p>
    <w:p w:rsidR="00623723" w:rsidRDefault="00623723" w:rsidP="00623723">
      <w:pPr>
        <w:pStyle w:val="NormalWeb"/>
      </w:pPr>
      <w:r>
        <w:t xml:space="preserve">To reduce the dimensionality and understand the primary factors driving EV differentiation, we applied </w:t>
      </w:r>
      <w:r>
        <w:rPr>
          <w:rStyle w:val="Strong"/>
        </w:rPr>
        <w:t>Principal Component Analysis (PCA)</w:t>
      </w:r>
      <w:r>
        <w:t>.</w:t>
      </w:r>
    </w:p>
    <w:p w:rsidR="00623723" w:rsidRDefault="00623723" w:rsidP="00623723">
      <w:pPr>
        <w:pStyle w:val="Heading4"/>
      </w:pPr>
      <w:r>
        <w:t>PCA Results:</w:t>
      </w:r>
    </w:p>
    <w:p w:rsidR="00623723" w:rsidRDefault="00623723" w:rsidP="00623723">
      <w:pPr>
        <w:numPr>
          <w:ilvl w:val="0"/>
          <w:numId w:val="10"/>
        </w:numPr>
        <w:spacing w:before="100" w:beforeAutospacing="1" w:after="100" w:afterAutospacing="1" w:line="240" w:lineRule="auto"/>
      </w:pPr>
      <w:r>
        <w:rPr>
          <w:rStyle w:val="Strong"/>
        </w:rPr>
        <w:t>7 components</w:t>
      </w:r>
      <w:r>
        <w:t xml:space="preserve"> were extracted, accounting for over </w:t>
      </w:r>
      <w:r>
        <w:rPr>
          <w:rStyle w:val="Strong"/>
        </w:rPr>
        <w:t>75% of the total variance</w:t>
      </w:r>
      <w:r>
        <w:t xml:space="preserve"> in the dataset.</w:t>
      </w:r>
    </w:p>
    <w:p w:rsidR="00623723" w:rsidRDefault="00623723" w:rsidP="00623723">
      <w:pPr>
        <w:numPr>
          <w:ilvl w:val="0"/>
          <w:numId w:val="10"/>
        </w:numPr>
        <w:spacing w:before="100" w:beforeAutospacing="1" w:after="100" w:afterAutospacing="1" w:line="240" w:lineRule="auto"/>
      </w:pPr>
      <w:r>
        <w:t>The first 3 principal components captured the majority of the explained variance:</w:t>
      </w:r>
    </w:p>
    <w:p w:rsidR="00623723" w:rsidRDefault="00623723" w:rsidP="00623723">
      <w:pPr>
        <w:numPr>
          <w:ilvl w:val="1"/>
          <w:numId w:val="10"/>
        </w:numPr>
        <w:spacing w:before="100" w:beforeAutospacing="1" w:after="100" w:afterAutospacing="1" w:line="240" w:lineRule="auto"/>
      </w:pPr>
      <w:r>
        <w:rPr>
          <w:rStyle w:val="Strong"/>
        </w:rPr>
        <w:t>PC1</w:t>
      </w:r>
      <w:r>
        <w:t>: Primarily represented price and battery capacity.</w:t>
      </w:r>
    </w:p>
    <w:p w:rsidR="00623723" w:rsidRDefault="00623723" w:rsidP="00623723">
      <w:pPr>
        <w:numPr>
          <w:ilvl w:val="1"/>
          <w:numId w:val="10"/>
        </w:numPr>
        <w:spacing w:before="100" w:beforeAutospacing="1" w:after="100" w:afterAutospacing="1" w:line="240" w:lineRule="auto"/>
      </w:pPr>
      <w:r>
        <w:rPr>
          <w:rStyle w:val="Strong"/>
        </w:rPr>
        <w:t>PC2</w:t>
      </w:r>
      <w:r>
        <w:t>: Strongly influenced by range and power.</w:t>
      </w:r>
    </w:p>
    <w:p w:rsidR="00623723" w:rsidRDefault="00623723" w:rsidP="00623723">
      <w:pPr>
        <w:numPr>
          <w:ilvl w:val="1"/>
          <w:numId w:val="10"/>
        </w:numPr>
        <w:spacing w:before="100" w:beforeAutospacing="1" w:after="100" w:afterAutospacing="1" w:line="240" w:lineRule="auto"/>
      </w:pPr>
      <w:r>
        <w:rPr>
          <w:rStyle w:val="Strong"/>
        </w:rPr>
        <w:t>PC3</w:t>
      </w:r>
      <w:r>
        <w:t>: Represented top speed and charging time.</w:t>
      </w:r>
    </w:p>
    <w:p w:rsidR="00623723" w:rsidRDefault="00623723" w:rsidP="00623723">
      <w:pPr>
        <w:pStyle w:val="NormalWeb"/>
      </w:pPr>
      <w:r>
        <w:t xml:space="preserve">This analysis revealed that </w:t>
      </w:r>
      <w:r>
        <w:rPr>
          <w:rStyle w:val="Strong"/>
        </w:rPr>
        <w:t>price, battery capacity, and range per charge</w:t>
      </w:r>
      <w:r>
        <w:t xml:space="preserve"> are the most critical factors distinguishing different types of EVs.</w:t>
      </w:r>
    </w:p>
    <w:p w:rsidR="00623723" w:rsidRDefault="00623723" w:rsidP="00E05B21"/>
    <w:p w:rsidR="00E05B21" w:rsidRDefault="00E05B21" w:rsidP="00E05B21">
      <w:pPr>
        <w:pStyle w:val="ListParagraph"/>
        <w:ind w:left="450"/>
      </w:pPr>
      <w:r>
        <w:rPr>
          <w:noProof/>
        </w:rPr>
        <w:lastRenderedPageBreak/>
        <w:drawing>
          <wp:inline distT="0" distB="0" distL="0" distR="0">
            <wp:extent cx="5946405" cy="4740294"/>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6.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738058"/>
                    </a:xfrm>
                    <a:prstGeom prst="rect">
                      <a:avLst/>
                    </a:prstGeom>
                  </pic:spPr>
                </pic:pic>
              </a:graphicData>
            </a:graphic>
          </wp:inline>
        </w:drawing>
      </w:r>
    </w:p>
    <w:p w:rsidR="00623723" w:rsidRDefault="00623723" w:rsidP="00623723">
      <w:pPr>
        <w:pStyle w:val="Heading3"/>
      </w:pPr>
      <w:r>
        <w:t>Step 4: Cluster Profiles</w:t>
      </w:r>
    </w:p>
    <w:p w:rsidR="00623723" w:rsidRDefault="00623723" w:rsidP="00623723">
      <w:pPr>
        <w:pStyle w:val="NormalWeb"/>
      </w:pPr>
      <w:r>
        <w:t>To understand the characteristics of each cluster, we calculated the mean values of the key features for each group:</w:t>
      </w:r>
    </w:p>
    <w:p w:rsidR="00623723" w:rsidRDefault="00623723" w:rsidP="00623723">
      <w:pPr>
        <w:pStyle w:val="Heading4"/>
      </w:pPr>
      <w:r>
        <w:t>Cluster Profiles:</w:t>
      </w:r>
    </w:p>
    <w:p w:rsidR="00623723" w:rsidRDefault="00623723" w:rsidP="00623723">
      <w:pPr>
        <w:pStyle w:val="NormalWeb"/>
        <w:numPr>
          <w:ilvl w:val="0"/>
          <w:numId w:val="11"/>
        </w:numPr>
      </w:pPr>
      <w:r>
        <w:rPr>
          <w:rStyle w:val="Strong"/>
        </w:rPr>
        <w:t>Cluster 0</w:t>
      </w:r>
      <w:r>
        <w:t xml:space="preserve"> (Affordable &amp; Efficient EVs):</w:t>
      </w:r>
    </w:p>
    <w:p w:rsidR="00623723" w:rsidRDefault="00623723" w:rsidP="00623723">
      <w:pPr>
        <w:numPr>
          <w:ilvl w:val="1"/>
          <w:numId w:val="11"/>
        </w:numPr>
        <w:spacing w:before="100" w:beforeAutospacing="1" w:after="100" w:afterAutospacing="1" w:line="240" w:lineRule="auto"/>
      </w:pPr>
      <w:r>
        <w:rPr>
          <w:rStyle w:val="Strong"/>
        </w:rPr>
        <w:t>Average Price</w:t>
      </w:r>
      <w:r>
        <w:t>: Low to medium price range.</w:t>
      </w:r>
    </w:p>
    <w:p w:rsidR="00623723" w:rsidRDefault="00623723" w:rsidP="00623723">
      <w:pPr>
        <w:numPr>
          <w:ilvl w:val="1"/>
          <w:numId w:val="11"/>
        </w:numPr>
        <w:spacing w:before="100" w:beforeAutospacing="1" w:after="100" w:afterAutospacing="1" w:line="240" w:lineRule="auto"/>
      </w:pPr>
      <w:r>
        <w:rPr>
          <w:rStyle w:val="Strong"/>
        </w:rPr>
        <w:t>Average Range</w:t>
      </w:r>
      <w:r>
        <w:t>: Moderate range per charge.</w:t>
      </w:r>
    </w:p>
    <w:p w:rsidR="00623723" w:rsidRDefault="00623723" w:rsidP="00623723">
      <w:pPr>
        <w:numPr>
          <w:ilvl w:val="1"/>
          <w:numId w:val="11"/>
        </w:numPr>
        <w:spacing w:before="100" w:beforeAutospacing="1" w:after="100" w:afterAutospacing="1" w:line="240" w:lineRule="auto"/>
      </w:pPr>
      <w:r>
        <w:rPr>
          <w:rStyle w:val="Strong"/>
        </w:rPr>
        <w:t>Power &amp; Speed</w:t>
      </w:r>
      <w:r>
        <w:t>: Low to medium power and speed.</w:t>
      </w:r>
    </w:p>
    <w:p w:rsidR="00623723" w:rsidRDefault="00623723" w:rsidP="00623723">
      <w:pPr>
        <w:numPr>
          <w:ilvl w:val="1"/>
          <w:numId w:val="11"/>
        </w:numPr>
        <w:spacing w:before="100" w:beforeAutospacing="1" w:after="100" w:afterAutospacing="1" w:line="240" w:lineRule="auto"/>
      </w:pPr>
      <w:r>
        <w:rPr>
          <w:rStyle w:val="Strong"/>
        </w:rPr>
        <w:t>Ideal for</w:t>
      </w:r>
      <w:r>
        <w:t>: Cost-conscious consumers looking for efficient daily-use EVs.</w:t>
      </w:r>
    </w:p>
    <w:p w:rsidR="00623723" w:rsidRDefault="00623723" w:rsidP="00623723">
      <w:pPr>
        <w:pStyle w:val="NormalWeb"/>
        <w:numPr>
          <w:ilvl w:val="0"/>
          <w:numId w:val="11"/>
        </w:numPr>
      </w:pPr>
      <w:r>
        <w:rPr>
          <w:rStyle w:val="Strong"/>
        </w:rPr>
        <w:t>Cluster 1</w:t>
      </w:r>
      <w:r>
        <w:t xml:space="preserve"> (High-Performance EVs):</w:t>
      </w:r>
    </w:p>
    <w:p w:rsidR="00623723" w:rsidRDefault="00623723" w:rsidP="00623723">
      <w:pPr>
        <w:numPr>
          <w:ilvl w:val="1"/>
          <w:numId w:val="11"/>
        </w:numPr>
        <w:spacing w:before="100" w:beforeAutospacing="1" w:after="100" w:afterAutospacing="1" w:line="240" w:lineRule="auto"/>
      </w:pPr>
      <w:r>
        <w:rPr>
          <w:rStyle w:val="Strong"/>
        </w:rPr>
        <w:t>Average Price</w:t>
      </w:r>
      <w:r>
        <w:t>: High-end pricing.</w:t>
      </w:r>
    </w:p>
    <w:p w:rsidR="00623723" w:rsidRDefault="00623723" w:rsidP="00623723">
      <w:pPr>
        <w:numPr>
          <w:ilvl w:val="1"/>
          <w:numId w:val="11"/>
        </w:numPr>
        <w:spacing w:before="100" w:beforeAutospacing="1" w:after="100" w:afterAutospacing="1" w:line="240" w:lineRule="auto"/>
      </w:pPr>
      <w:r>
        <w:rPr>
          <w:rStyle w:val="Strong"/>
        </w:rPr>
        <w:t>Average Range</w:t>
      </w:r>
      <w:r>
        <w:t>: Long range per charge.</w:t>
      </w:r>
    </w:p>
    <w:p w:rsidR="00623723" w:rsidRDefault="00623723" w:rsidP="00623723">
      <w:pPr>
        <w:numPr>
          <w:ilvl w:val="1"/>
          <w:numId w:val="11"/>
        </w:numPr>
        <w:spacing w:before="100" w:beforeAutospacing="1" w:after="100" w:afterAutospacing="1" w:line="240" w:lineRule="auto"/>
      </w:pPr>
      <w:r>
        <w:rPr>
          <w:rStyle w:val="Strong"/>
        </w:rPr>
        <w:t>Power &amp; Speed</w:t>
      </w:r>
      <w:r>
        <w:t>: High power output and top speed.</w:t>
      </w:r>
    </w:p>
    <w:p w:rsidR="00623723" w:rsidRDefault="00623723" w:rsidP="00623723">
      <w:pPr>
        <w:numPr>
          <w:ilvl w:val="1"/>
          <w:numId w:val="11"/>
        </w:numPr>
        <w:spacing w:before="100" w:beforeAutospacing="1" w:after="100" w:afterAutospacing="1" w:line="240" w:lineRule="auto"/>
      </w:pPr>
      <w:r>
        <w:rPr>
          <w:rStyle w:val="Strong"/>
        </w:rPr>
        <w:t>Ideal for</w:t>
      </w:r>
      <w:r>
        <w:t>: Luxury buyers who prioritize performance and long-range travel.</w:t>
      </w:r>
    </w:p>
    <w:p w:rsidR="00623723" w:rsidRDefault="00623723" w:rsidP="00623723">
      <w:pPr>
        <w:pStyle w:val="NormalWeb"/>
        <w:numPr>
          <w:ilvl w:val="0"/>
          <w:numId w:val="11"/>
        </w:numPr>
      </w:pPr>
      <w:r>
        <w:rPr>
          <w:rStyle w:val="Strong"/>
        </w:rPr>
        <w:t>Cluster 2</w:t>
      </w:r>
      <w:r>
        <w:t xml:space="preserve"> (Budget EVs):</w:t>
      </w:r>
    </w:p>
    <w:p w:rsidR="00623723" w:rsidRDefault="00623723" w:rsidP="00623723">
      <w:pPr>
        <w:numPr>
          <w:ilvl w:val="1"/>
          <w:numId w:val="11"/>
        </w:numPr>
        <w:spacing w:before="100" w:beforeAutospacing="1" w:after="100" w:afterAutospacing="1" w:line="240" w:lineRule="auto"/>
      </w:pPr>
      <w:r>
        <w:rPr>
          <w:rStyle w:val="Strong"/>
        </w:rPr>
        <w:lastRenderedPageBreak/>
        <w:t>Average Price</w:t>
      </w:r>
      <w:r>
        <w:t>: Low price range.</w:t>
      </w:r>
    </w:p>
    <w:p w:rsidR="00623723" w:rsidRDefault="00623723" w:rsidP="00623723">
      <w:pPr>
        <w:numPr>
          <w:ilvl w:val="1"/>
          <w:numId w:val="11"/>
        </w:numPr>
        <w:spacing w:before="100" w:beforeAutospacing="1" w:after="100" w:afterAutospacing="1" w:line="240" w:lineRule="auto"/>
      </w:pPr>
      <w:r>
        <w:rPr>
          <w:rStyle w:val="Strong"/>
        </w:rPr>
        <w:t>Average Range</w:t>
      </w:r>
      <w:r>
        <w:t>: Shorter range per charge.</w:t>
      </w:r>
    </w:p>
    <w:p w:rsidR="00623723" w:rsidRDefault="00623723" w:rsidP="00623723">
      <w:pPr>
        <w:numPr>
          <w:ilvl w:val="1"/>
          <w:numId w:val="11"/>
        </w:numPr>
        <w:spacing w:before="100" w:beforeAutospacing="1" w:after="100" w:afterAutospacing="1" w:line="240" w:lineRule="auto"/>
      </w:pPr>
      <w:r>
        <w:rPr>
          <w:rStyle w:val="Strong"/>
        </w:rPr>
        <w:t>Power &amp; Speed</w:t>
      </w:r>
      <w:r>
        <w:t>: Lower power and speed.</w:t>
      </w:r>
    </w:p>
    <w:p w:rsidR="00623723" w:rsidRDefault="00623723" w:rsidP="00623723">
      <w:pPr>
        <w:numPr>
          <w:ilvl w:val="1"/>
          <w:numId w:val="11"/>
        </w:numPr>
        <w:spacing w:before="100" w:beforeAutospacing="1" w:after="100" w:afterAutospacing="1" w:line="240" w:lineRule="auto"/>
      </w:pPr>
      <w:r>
        <w:rPr>
          <w:rStyle w:val="Strong"/>
        </w:rPr>
        <w:t>Ideal for</w:t>
      </w:r>
      <w:r>
        <w:t>: Entry-level EV buyers or city dwellers who prioritize affordability over performance.</w:t>
      </w:r>
    </w:p>
    <w:p w:rsidR="00623723" w:rsidRDefault="00623723" w:rsidP="00623723">
      <w:pPr>
        <w:pStyle w:val="NormalWeb"/>
        <w:numPr>
          <w:ilvl w:val="0"/>
          <w:numId w:val="11"/>
        </w:numPr>
      </w:pPr>
      <w:r>
        <w:rPr>
          <w:rStyle w:val="Strong"/>
        </w:rPr>
        <w:t>Cluster 3</w:t>
      </w:r>
      <w:r>
        <w:t xml:space="preserve"> (Balanced Mid-Range EVs):</w:t>
      </w:r>
    </w:p>
    <w:p w:rsidR="00623723" w:rsidRDefault="00623723" w:rsidP="00623723">
      <w:pPr>
        <w:numPr>
          <w:ilvl w:val="1"/>
          <w:numId w:val="11"/>
        </w:numPr>
        <w:spacing w:before="100" w:beforeAutospacing="1" w:after="100" w:afterAutospacing="1" w:line="240" w:lineRule="auto"/>
      </w:pPr>
      <w:r>
        <w:rPr>
          <w:rStyle w:val="Strong"/>
        </w:rPr>
        <w:t>Average Price</w:t>
      </w:r>
      <w:r>
        <w:t>: Mid-range pricing.</w:t>
      </w:r>
    </w:p>
    <w:p w:rsidR="00623723" w:rsidRDefault="00623723" w:rsidP="00623723">
      <w:pPr>
        <w:numPr>
          <w:ilvl w:val="1"/>
          <w:numId w:val="11"/>
        </w:numPr>
        <w:spacing w:before="100" w:beforeAutospacing="1" w:after="100" w:afterAutospacing="1" w:line="240" w:lineRule="auto"/>
      </w:pPr>
      <w:r>
        <w:rPr>
          <w:rStyle w:val="Strong"/>
        </w:rPr>
        <w:t>Average Range</w:t>
      </w:r>
      <w:r>
        <w:t>: Sufficient range for most users.</w:t>
      </w:r>
    </w:p>
    <w:p w:rsidR="00623723" w:rsidRDefault="00623723" w:rsidP="00623723">
      <w:pPr>
        <w:numPr>
          <w:ilvl w:val="1"/>
          <w:numId w:val="11"/>
        </w:numPr>
        <w:spacing w:before="100" w:beforeAutospacing="1" w:after="100" w:afterAutospacing="1" w:line="240" w:lineRule="auto"/>
      </w:pPr>
      <w:r>
        <w:rPr>
          <w:rStyle w:val="Strong"/>
        </w:rPr>
        <w:t>Power &amp; Speed</w:t>
      </w:r>
      <w:r>
        <w:t>: Balanced power and speed.</w:t>
      </w:r>
    </w:p>
    <w:p w:rsidR="00623723" w:rsidRDefault="00623723" w:rsidP="00623723">
      <w:pPr>
        <w:numPr>
          <w:ilvl w:val="1"/>
          <w:numId w:val="11"/>
        </w:numPr>
        <w:spacing w:before="100" w:beforeAutospacing="1" w:after="100" w:afterAutospacing="1" w:line="240" w:lineRule="auto"/>
      </w:pPr>
      <w:r>
        <w:rPr>
          <w:rStyle w:val="Strong"/>
        </w:rPr>
        <w:t>Ideal for</w:t>
      </w:r>
      <w:r>
        <w:t>: Consumers seeking value for money with balanced features.</w:t>
      </w:r>
    </w:p>
    <w:p w:rsidR="00E05B21" w:rsidRDefault="00E05B21" w:rsidP="0041235A"/>
    <w:p w:rsidR="00E05B21" w:rsidRDefault="00E05B21" w:rsidP="0041235A">
      <w:r>
        <w:rPr>
          <w:noProof/>
        </w:rPr>
        <w:drawing>
          <wp:inline distT="0" distB="0" distL="0" distR="0">
            <wp:extent cx="5943600" cy="3566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7.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E05B21" w:rsidRDefault="00E05B21" w:rsidP="0041235A">
      <w:r>
        <w:rPr>
          <w:noProof/>
        </w:rPr>
        <w:lastRenderedPageBreak/>
        <w:drawing>
          <wp:inline distT="0" distB="0" distL="0" distR="0">
            <wp:extent cx="5943600" cy="42456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8.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rsidR="00E05B21" w:rsidRDefault="00E05B21" w:rsidP="0041235A">
      <w:pPr>
        <w:rPr>
          <w:rFonts w:cstheme="minorHAnsi"/>
        </w:rPr>
      </w:pPr>
    </w:p>
    <w:p w:rsidR="00E05B21" w:rsidRDefault="00E05B21" w:rsidP="0041235A">
      <w:pPr>
        <w:rPr>
          <w:rFonts w:cstheme="minorHAnsi"/>
        </w:rPr>
      </w:pPr>
    </w:p>
    <w:p w:rsidR="00623723" w:rsidRDefault="00623723" w:rsidP="0041235A">
      <w:pPr>
        <w:rPr>
          <w:rFonts w:ascii="Times New Roman" w:hAnsi="Times New Roman" w:cs="Times New Roman"/>
          <w:b/>
          <w:sz w:val="28"/>
          <w:szCs w:val="28"/>
        </w:rPr>
      </w:pPr>
      <w:r>
        <w:rPr>
          <w:rFonts w:ascii="Times New Roman" w:hAnsi="Times New Roman" w:cs="Times New Roman"/>
          <w:b/>
          <w:sz w:val="28"/>
          <w:szCs w:val="28"/>
        </w:rPr>
        <w:t>Project GitHub Link:</w:t>
      </w:r>
    </w:p>
    <w:p w:rsidR="00E05B21" w:rsidRDefault="00E05B21" w:rsidP="0041235A">
      <w:pPr>
        <w:rPr>
          <w:rFonts w:ascii="Times New Roman" w:hAnsi="Times New Roman" w:cs="Times New Roman"/>
          <w:b/>
          <w:sz w:val="24"/>
          <w:szCs w:val="24"/>
          <w:u w:val="single"/>
        </w:rPr>
      </w:pPr>
      <w:r w:rsidRPr="00623723">
        <w:rPr>
          <w:rFonts w:ascii="Times New Roman" w:hAnsi="Times New Roman" w:cs="Times New Roman"/>
          <w:b/>
          <w:i/>
          <w:sz w:val="24"/>
          <w:szCs w:val="24"/>
        </w:rPr>
        <w:t>GitHub Link:</w:t>
      </w:r>
      <w:r w:rsidR="00623723" w:rsidRPr="00623723">
        <w:t xml:space="preserve"> </w:t>
      </w:r>
      <w:hyperlink r:id="rId29" w:history="1">
        <w:r w:rsidR="00623723" w:rsidRPr="006A32F5">
          <w:rPr>
            <w:rStyle w:val="Hyperlink"/>
            <w:rFonts w:ascii="Times New Roman" w:hAnsi="Times New Roman" w:cs="Times New Roman"/>
            <w:b/>
            <w:sz w:val="24"/>
            <w:szCs w:val="24"/>
          </w:rPr>
          <w:t>https://github.com/sandeep4seyeon/EV-Segmentation-Startup</w:t>
        </w:r>
      </w:hyperlink>
    </w:p>
    <w:p w:rsidR="00623723" w:rsidRDefault="00623723" w:rsidP="0041235A">
      <w:pPr>
        <w:rPr>
          <w:rFonts w:ascii="Times New Roman" w:hAnsi="Times New Roman" w:cs="Times New Roman"/>
          <w:b/>
          <w:sz w:val="24"/>
          <w:szCs w:val="24"/>
          <w:u w:val="single"/>
        </w:rPr>
      </w:pPr>
    </w:p>
    <w:p w:rsidR="00623723" w:rsidRPr="00623723" w:rsidRDefault="00623723" w:rsidP="00623723">
      <w:pPr>
        <w:spacing w:before="100" w:beforeAutospacing="1" w:after="100" w:afterAutospacing="1" w:line="240" w:lineRule="auto"/>
        <w:outlineLvl w:val="2"/>
        <w:rPr>
          <w:rFonts w:ascii="Times New Roman" w:eastAsia="Times New Roman" w:hAnsi="Times New Roman" w:cs="Times New Roman"/>
          <w:b/>
          <w:bCs/>
          <w:sz w:val="27"/>
          <w:szCs w:val="27"/>
        </w:rPr>
      </w:pPr>
      <w:r w:rsidRPr="00623723">
        <w:rPr>
          <w:rFonts w:ascii="Times New Roman" w:eastAsia="Times New Roman" w:hAnsi="Times New Roman" w:cs="Times New Roman"/>
          <w:b/>
          <w:bCs/>
          <w:sz w:val="27"/>
          <w:szCs w:val="27"/>
        </w:rPr>
        <w:t>Conclusion: The Perfect Choice for the Upcoming Market</w:t>
      </w:r>
    </w:p>
    <w:p w:rsidR="00623723" w:rsidRPr="00623723" w:rsidRDefault="00623723" w:rsidP="00623723">
      <w:pPr>
        <w:spacing w:before="100" w:beforeAutospacing="1" w:after="100" w:afterAutospacing="1" w:line="240" w:lineRule="auto"/>
        <w:rPr>
          <w:rFonts w:ascii="Times New Roman" w:eastAsia="Times New Roman" w:hAnsi="Times New Roman" w:cs="Times New Roman"/>
          <w:sz w:val="24"/>
          <w:szCs w:val="24"/>
        </w:rPr>
      </w:pPr>
      <w:r w:rsidRPr="00623723">
        <w:rPr>
          <w:rFonts w:ascii="Times New Roman" w:eastAsia="Times New Roman" w:hAnsi="Times New Roman" w:cs="Times New Roman"/>
          <w:sz w:val="24"/>
          <w:szCs w:val="24"/>
        </w:rPr>
        <w:t xml:space="preserve">The analysis suggests that </w:t>
      </w:r>
      <w:r w:rsidRPr="00623723">
        <w:rPr>
          <w:rFonts w:ascii="Times New Roman" w:eastAsia="Times New Roman" w:hAnsi="Times New Roman" w:cs="Times New Roman"/>
          <w:b/>
          <w:bCs/>
          <w:sz w:val="24"/>
          <w:szCs w:val="24"/>
        </w:rPr>
        <w:t>mid-range EVs</w:t>
      </w:r>
      <w:r w:rsidRPr="00623723">
        <w:rPr>
          <w:rFonts w:ascii="Times New Roman" w:eastAsia="Times New Roman" w:hAnsi="Times New Roman" w:cs="Times New Roman"/>
          <w:sz w:val="24"/>
          <w:szCs w:val="24"/>
        </w:rPr>
        <w:t xml:space="preserve"> with a balance between price, range, and </w:t>
      </w:r>
      <w:proofErr w:type="gramStart"/>
      <w:r w:rsidRPr="00623723">
        <w:rPr>
          <w:rFonts w:ascii="Times New Roman" w:eastAsia="Times New Roman" w:hAnsi="Times New Roman" w:cs="Times New Roman"/>
          <w:sz w:val="24"/>
          <w:szCs w:val="24"/>
        </w:rPr>
        <w:t>power are</w:t>
      </w:r>
      <w:proofErr w:type="gramEnd"/>
      <w:r w:rsidRPr="00623723">
        <w:rPr>
          <w:rFonts w:ascii="Times New Roman" w:eastAsia="Times New Roman" w:hAnsi="Times New Roman" w:cs="Times New Roman"/>
          <w:sz w:val="24"/>
          <w:szCs w:val="24"/>
        </w:rPr>
        <w:t xml:space="preserve"> best suited for the upcoming market. These vehicles, which offer a mix of affordability and performance, align with consumer preferences for long-range capabilities without breaking the bank. EV manufacturers should focus on optimizing battery technology and reducing costs to provide the best value for this segment.</w:t>
      </w:r>
    </w:p>
    <w:p w:rsidR="00623723" w:rsidRPr="00623723" w:rsidRDefault="00623723" w:rsidP="00623723">
      <w:pPr>
        <w:spacing w:before="100" w:beforeAutospacing="1" w:after="100" w:afterAutospacing="1" w:line="240" w:lineRule="auto"/>
        <w:rPr>
          <w:rFonts w:ascii="Times New Roman" w:eastAsia="Times New Roman" w:hAnsi="Times New Roman" w:cs="Times New Roman"/>
          <w:sz w:val="24"/>
          <w:szCs w:val="24"/>
        </w:rPr>
      </w:pPr>
      <w:r w:rsidRPr="00623723">
        <w:rPr>
          <w:rFonts w:ascii="Times New Roman" w:eastAsia="Times New Roman" w:hAnsi="Times New Roman" w:cs="Times New Roman"/>
          <w:sz w:val="24"/>
          <w:szCs w:val="24"/>
        </w:rPr>
        <w:t>By targeting Cluster 3, manufacturers can capture the majority of consumers looking for reliable, moderately priced EVs with good range and performance.</w:t>
      </w:r>
    </w:p>
    <w:p w:rsidR="00623723" w:rsidRPr="00623723" w:rsidRDefault="00623723" w:rsidP="00623723">
      <w:pPr>
        <w:spacing w:after="0" w:line="240" w:lineRule="auto"/>
        <w:rPr>
          <w:rFonts w:ascii="Times New Roman" w:eastAsia="Times New Roman" w:hAnsi="Times New Roman" w:cs="Times New Roman"/>
          <w:sz w:val="24"/>
          <w:szCs w:val="24"/>
        </w:rPr>
      </w:pPr>
      <w:r w:rsidRPr="00623723">
        <w:rPr>
          <w:rFonts w:ascii="Times New Roman" w:eastAsia="Times New Roman" w:hAnsi="Times New Roman" w:cs="Times New Roman"/>
          <w:sz w:val="24"/>
          <w:szCs w:val="24"/>
        </w:rPr>
        <w:lastRenderedPageBreak/>
        <w:pict>
          <v:rect id="_x0000_i1025" style="width:0;height:1.5pt" o:hralign="center" o:hrstd="t" o:hr="t" fillcolor="#a0a0a0" stroked="f"/>
        </w:pict>
      </w:r>
    </w:p>
    <w:p w:rsidR="00623723" w:rsidRPr="00623723" w:rsidRDefault="00623723" w:rsidP="00623723">
      <w:pPr>
        <w:spacing w:before="100" w:beforeAutospacing="1" w:after="100" w:afterAutospacing="1" w:line="240" w:lineRule="auto"/>
        <w:outlineLvl w:val="2"/>
        <w:rPr>
          <w:rFonts w:ascii="Times New Roman" w:eastAsia="Times New Roman" w:hAnsi="Times New Roman" w:cs="Times New Roman"/>
          <w:b/>
          <w:bCs/>
          <w:sz w:val="27"/>
          <w:szCs w:val="27"/>
        </w:rPr>
      </w:pPr>
      <w:r w:rsidRPr="00623723">
        <w:rPr>
          <w:rFonts w:ascii="Times New Roman" w:eastAsia="Times New Roman" w:hAnsi="Times New Roman" w:cs="Times New Roman"/>
          <w:b/>
          <w:bCs/>
          <w:sz w:val="27"/>
          <w:szCs w:val="27"/>
        </w:rPr>
        <w:t>Visualizations</w:t>
      </w:r>
    </w:p>
    <w:p w:rsidR="00623723" w:rsidRPr="00623723" w:rsidRDefault="00623723" w:rsidP="00623723">
      <w:pPr>
        <w:spacing w:before="100" w:beforeAutospacing="1" w:after="100" w:afterAutospacing="1" w:line="240" w:lineRule="auto"/>
        <w:outlineLvl w:val="3"/>
        <w:rPr>
          <w:rFonts w:ascii="Times New Roman" w:eastAsia="Times New Roman" w:hAnsi="Times New Roman" w:cs="Times New Roman"/>
          <w:b/>
          <w:bCs/>
          <w:sz w:val="24"/>
          <w:szCs w:val="24"/>
        </w:rPr>
      </w:pPr>
      <w:r w:rsidRPr="00623723">
        <w:rPr>
          <w:rFonts w:ascii="Times New Roman" w:eastAsia="Times New Roman" w:hAnsi="Times New Roman" w:cs="Times New Roman"/>
          <w:b/>
          <w:bCs/>
          <w:sz w:val="24"/>
          <w:szCs w:val="24"/>
        </w:rPr>
        <w:t xml:space="preserve">1. Elbow Method (Optimal K </w:t>
      </w:r>
      <w:proofErr w:type="gramStart"/>
      <w:r w:rsidRPr="00623723">
        <w:rPr>
          <w:rFonts w:ascii="Times New Roman" w:eastAsia="Times New Roman" w:hAnsi="Times New Roman" w:cs="Times New Roman"/>
          <w:b/>
          <w:bCs/>
          <w:sz w:val="24"/>
          <w:szCs w:val="24"/>
        </w:rPr>
        <w:t>Selection</w:t>
      </w:r>
      <w:proofErr w:type="gramEnd"/>
      <w:r w:rsidRPr="00623723">
        <w:rPr>
          <w:rFonts w:ascii="Times New Roman" w:eastAsia="Times New Roman" w:hAnsi="Times New Roman" w:cs="Times New Roman"/>
          <w:b/>
          <w:bCs/>
          <w:sz w:val="24"/>
          <w:szCs w:val="24"/>
        </w:rPr>
        <w:t>)</w:t>
      </w:r>
    </w:p>
    <w:p w:rsidR="00623723" w:rsidRPr="00623723" w:rsidRDefault="00623723" w:rsidP="006237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23723">
        <w:rPr>
          <w:rFonts w:ascii="Times New Roman" w:eastAsia="Times New Roman" w:hAnsi="Times New Roman" w:cs="Times New Roman"/>
          <w:sz w:val="24"/>
          <w:szCs w:val="24"/>
        </w:rPr>
        <w:t>Displays the optimal number of clusters based on the elbow point.</w:t>
      </w:r>
    </w:p>
    <w:p w:rsidR="00623723" w:rsidRPr="00623723" w:rsidRDefault="00623723" w:rsidP="00623723">
      <w:pPr>
        <w:spacing w:before="100" w:beforeAutospacing="1" w:after="100" w:afterAutospacing="1" w:line="240" w:lineRule="auto"/>
        <w:outlineLvl w:val="3"/>
        <w:rPr>
          <w:rFonts w:ascii="Times New Roman" w:eastAsia="Times New Roman" w:hAnsi="Times New Roman" w:cs="Times New Roman"/>
          <w:b/>
          <w:bCs/>
          <w:sz w:val="24"/>
          <w:szCs w:val="24"/>
        </w:rPr>
      </w:pPr>
      <w:r w:rsidRPr="00623723">
        <w:rPr>
          <w:rFonts w:ascii="Times New Roman" w:eastAsia="Times New Roman" w:hAnsi="Times New Roman" w:cs="Times New Roman"/>
          <w:b/>
          <w:bCs/>
          <w:sz w:val="24"/>
          <w:szCs w:val="24"/>
        </w:rPr>
        <w:t>2. PCA Explained Variance Plot</w:t>
      </w:r>
    </w:p>
    <w:p w:rsidR="00623723" w:rsidRPr="00623723" w:rsidRDefault="00623723" w:rsidP="006237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23723">
        <w:rPr>
          <w:rFonts w:ascii="Times New Roman" w:eastAsia="Times New Roman" w:hAnsi="Times New Roman" w:cs="Times New Roman"/>
          <w:sz w:val="24"/>
          <w:szCs w:val="24"/>
        </w:rPr>
        <w:t>Shows how much variance each principal component explains.</w:t>
      </w:r>
    </w:p>
    <w:p w:rsidR="00623723" w:rsidRPr="00623723" w:rsidRDefault="00623723" w:rsidP="00623723">
      <w:pPr>
        <w:spacing w:before="100" w:beforeAutospacing="1" w:after="100" w:afterAutospacing="1" w:line="240" w:lineRule="auto"/>
        <w:outlineLvl w:val="3"/>
        <w:rPr>
          <w:rFonts w:ascii="Times New Roman" w:eastAsia="Times New Roman" w:hAnsi="Times New Roman" w:cs="Times New Roman"/>
          <w:b/>
          <w:bCs/>
          <w:sz w:val="24"/>
          <w:szCs w:val="24"/>
        </w:rPr>
      </w:pPr>
      <w:r w:rsidRPr="00623723">
        <w:rPr>
          <w:rFonts w:ascii="Times New Roman" w:eastAsia="Times New Roman" w:hAnsi="Times New Roman" w:cs="Times New Roman"/>
          <w:b/>
          <w:bCs/>
          <w:sz w:val="24"/>
          <w:szCs w:val="24"/>
        </w:rPr>
        <w:t>3. K-Means Clustering Visualization</w:t>
      </w:r>
    </w:p>
    <w:p w:rsidR="00623723" w:rsidRPr="00623723" w:rsidRDefault="00623723" w:rsidP="006237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23723">
        <w:rPr>
          <w:rFonts w:ascii="Times New Roman" w:eastAsia="Times New Roman" w:hAnsi="Times New Roman" w:cs="Times New Roman"/>
          <w:sz w:val="24"/>
          <w:szCs w:val="24"/>
        </w:rPr>
        <w:t>Scatter plot of EVs segmented into clusters, with centroids marked for each group.</w:t>
      </w:r>
    </w:p>
    <w:p w:rsidR="00623723" w:rsidRPr="00623723" w:rsidRDefault="00623723" w:rsidP="00623723">
      <w:pPr>
        <w:spacing w:after="0" w:line="240" w:lineRule="auto"/>
        <w:rPr>
          <w:rFonts w:ascii="Times New Roman" w:eastAsia="Times New Roman" w:hAnsi="Times New Roman" w:cs="Times New Roman"/>
          <w:sz w:val="24"/>
          <w:szCs w:val="24"/>
        </w:rPr>
      </w:pPr>
      <w:r w:rsidRPr="00623723">
        <w:rPr>
          <w:rFonts w:ascii="Times New Roman" w:eastAsia="Times New Roman" w:hAnsi="Times New Roman" w:cs="Times New Roman"/>
          <w:sz w:val="24"/>
          <w:szCs w:val="24"/>
        </w:rPr>
        <w:pict>
          <v:rect id="_x0000_i1026" style="width:0;height:1.5pt" o:hralign="center" o:hrstd="t" o:hr="t" fillcolor="#a0a0a0" stroked="f"/>
        </w:pict>
      </w:r>
    </w:p>
    <w:p w:rsidR="00623723" w:rsidRPr="00623723" w:rsidRDefault="00623723" w:rsidP="00623723">
      <w:pPr>
        <w:spacing w:before="100" w:beforeAutospacing="1" w:after="100" w:afterAutospacing="1" w:line="240" w:lineRule="auto"/>
        <w:outlineLvl w:val="2"/>
        <w:rPr>
          <w:rFonts w:ascii="Times New Roman" w:eastAsia="Times New Roman" w:hAnsi="Times New Roman" w:cs="Times New Roman"/>
          <w:b/>
          <w:bCs/>
          <w:sz w:val="27"/>
          <w:szCs w:val="27"/>
        </w:rPr>
      </w:pPr>
      <w:r w:rsidRPr="00623723">
        <w:rPr>
          <w:rFonts w:ascii="Times New Roman" w:eastAsia="Times New Roman" w:hAnsi="Times New Roman" w:cs="Times New Roman"/>
          <w:b/>
          <w:bCs/>
          <w:sz w:val="27"/>
          <w:szCs w:val="27"/>
        </w:rPr>
        <w:t>Recommendations:</w:t>
      </w:r>
    </w:p>
    <w:p w:rsidR="00623723" w:rsidRPr="00623723" w:rsidRDefault="00623723" w:rsidP="006237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3723">
        <w:rPr>
          <w:rFonts w:ascii="Times New Roman" w:eastAsia="Times New Roman" w:hAnsi="Times New Roman" w:cs="Times New Roman"/>
          <w:b/>
          <w:bCs/>
          <w:sz w:val="24"/>
          <w:szCs w:val="24"/>
        </w:rPr>
        <w:t>Focus on Mid-Range</w:t>
      </w:r>
      <w:r>
        <w:rPr>
          <w:rFonts w:ascii="Times New Roman" w:eastAsia="Times New Roman" w:hAnsi="Times New Roman" w:cs="Times New Roman"/>
          <w:b/>
          <w:bCs/>
          <w:sz w:val="24"/>
          <w:szCs w:val="24"/>
        </w:rPr>
        <w:t xml:space="preserve"> 2W</w:t>
      </w:r>
      <w:r w:rsidRPr="00623723">
        <w:rPr>
          <w:rFonts w:ascii="Times New Roman" w:eastAsia="Times New Roman" w:hAnsi="Times New Roman" w:cs="Times New Roman"/>
          <w:b/>
          <w:bCs/>
          <w:sz w:val="24"/>
          <w:szCs w:val="24"/>
        </w:rPr>
        <w:t xml:space="preserve"> EVs</w:t>
      </w:r>
      <w:r w:rsidRPr="00623723">
        <w:rPr>
          <w:rFonts w:ascii="Times New Roman" w:eastAsia="Times New Roman" w:hAnsi="Times New Roman" w:cs="Times New Roman"/>
          <w:sz w:val="24"/>
          <w:szCs w:val="24"/>
        </w:rPr>
        <w:t>: Prioritize vehicles in the mid-range segment with balanced performance features.</w:t>
      </w:r>
    </w:p>
    <w:p w:rsidR="00623723" w:rsidRPr="00623723" w:rsidRDefault="00623723" w:rsidP="006237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3723">
        <w:rPr>
          <w:rFonts w:ascii="Times New Roman" w:eastAsia="Times New Roman" w:hAnsi="Times New Roman" w:cs="Times New Roman"/>
          <w:b/>
          <w:bCs/>
          <w:sz w:val="24"/>
          <w:szCs w:val="24"/>
        </w:rPr>
        <w:t>Battery and Range Improvements</w:t>
      </w:r>
      <w:r w:rsidRPr="00623723">
        <w:rPr>
          <w:rFonts w:ascii="Times New Roman" w:eastAsia="Times New Roman" w:hAnsi="Times New Roman" w:cs="Times New Roman"/>
          <w:sz w:val="24"/>
          <w:szCs w:val="24"/>
        </w:rPr>
        <w:t>: Continue optimizing battery technology to improve the range and reduce charging times.</w:t>
      </w:r>
    </w:p>
    <w:p w:rsidR="00623723" w:rsidRPr="00623723" w:rsidRDefault="00623723" w:rsidP="006237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3723">
        <w:rPr>
          <w:rFonts w:ascii="Times New Roman" w:eastAsia="Times New Roman" w:hAnsi="Times New Roman" w:cs="Times New Roman"/>
          <w:b/>
          <w:bCs/>
          <w:sz w:val="24"/>
          <w:szCs w:val="24"/>
        </w:rPr>
        <w:t>Affordable Pricing</w:t>
      </w:r>
      <w:r w:rsidRPr="00623723">
        <w:rPr>
          <w:rFonts w:ascii="Times New Roman" w:eastAsia="Times New Roman" w:hAnsi="Times New Roman" w:cs="Times New Roman"/>
          <w:sz w:val="24"/>
          <w:szCs w:val="24"/>
        </w:rPr>
        <w:t>: Ensure pricing remains competitive, especially for mid-range EVs.</w:t>
      </w:r>
    </w:p>
    <w:p w:rsidR="00623723" w:rsidRPr="00623723" w:rsidRDefault="00623723" w:rsidP="006237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3723">
        <w:rPr>
          <w:rFonts w:ascii="Times New Roman" w:eastAsia="Times New Roman" w:hAnsi="Times New Roman" w:cs="Times New Roman"/>
          <w:b/>
          <w:bCs/>
          <w:sz w:val="24"/>
          <w:szCs w:val="24"/>
        </w:rPr>
        <w:t>User Experien</w:t>
      </w:r>
      <w:bookmarkStart w:id="0" w:name="_GoBack"/>
      <w:bookmarkEnd w:id="0"/>
      <w:r w:rsidRPr="00623723">
        <w:rPr>
          <w:rFonts w:ascii="Times New Roman" w:eastAsia="Times New Roman" w:hAnsi="Times New Roman" w:cs="Times New Roman"/>
          <w:b/>
          <w:bCs/>
          <w:sz w:val="24"/>
          <w:szCs w:val="24"/>
        </w:rPr>
        <w:t>ce</w:t>
      </w:r>
      <w:r w:rsidRPr="00623723">
        <w:rPr>
          <w:rFonts w:ascii="Times New Roman" w:eastAsia="Times New Roman" w:hAnsi="Times New Roman" w:cs="Times New Roman"/>
          <w:sz w:val="24"/>
          <w:szCs w:val="24"/>
        </w:rPr>
        <w:t>: Enhance user experience by focusing on practical features like fast charging, intuitive technology, and comfort.</w:t>
      </w:r>
    </w:p>
    <w:p w:rsidR="00623723" w:rsidRPr="00623723" w:rsidRDefault="00623723" w:rsidP="00623723">
      <w:pPr>
        <w:spacing w:before="100" w:beforeAutospacing="1" w:after="100" w:afterAutospacing="1" w:line="240" w:lineRule="auto"/>
        <w:rPr>
          <w:rFonts w:ascii="Times New Roman" w:eastAsia="Times New Roman" w:hAnsi="Times New Roman" w:cs="Times New Roman"/>
          <w:sz w:val="24"/>
          <w:szCs w:val="24"/>
        </w:rPr>
      </w:pPr>
      <w:r w:rsidRPr="00623723">
        <w:rPr>
          <w:rFonts w:ascii="Times New Roman" w:eastAsia="Times New Roman" w:hAnsi="Times New Roman" w:cs="Times New Roman"/>
          <w:sz w:val="24"/>
          <w:szCs w:val="24"/>
        </w:rPr>
        <w:t>This analysis will guide strategic decisions for EV manufacturers and marketers targeting the most attractive segment in the evolving electric vehicle market.</w:t>
      </w:r>
    </w:p>
    <w:p w:rsidR="00623723" w:rsidRPr="00623723" w:rsidRDefault="00623723" w:rsidP="0041235A">
      <w:pPr>
        <w:rPr>
          <w:rFonts w:cstheme="minorHAnsi"/>
        </w:rPr>
      </w:pPr>
    </w:p>
    <w:sectPr w:rsidR="00623723" w:rsidRPr="00623723" w:rsidSect="00C236E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DEE"/>
    <w:multiLevelType w:val="multilevel"/>
    <w:tmpl w:val="C3925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0D3D83"/>
    <w:multiLevelType w:val="multilevel"/>
    <w:tmpl w:val="2286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C26E68"/>
    <w:multiLevelType w:val="multilevel"/>
    <w:tmpl w:val="D4C2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71097F"/>
    <w:multiLevelType w:val="multilevel"/>
    <w:tmpl w:val="00E21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5B027A"/>
    <w:multiLevelType w:val="multilevel"/>
    <w:tmpl w:val="6AF22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0C129D"/>
    <w:multiLevelType w:val="hybridMultilevel"/>
    <w:tmpl w:val="4A6A3660"/>
    <w:lvl w:ilvl="0" w:tplc="709EC4EC">
      <w:start w:val="1"/>
      <w:numFmt w:val="decimal"/>
      <w:lvlText w:val="%1."/>
      <w:lvlJc w:val="left"/>
      <w:pPr>
        <w:ind w:left="45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B573B1"/>
    <w:multiLevelType w:val="hybridMultilevel"/>
    <w:tmpl w:val="4A6A3660"/>
    <w:lvl w:ilvl="0" w:tplc="709EC4EC">
      <w:start w:val="1"/>
      <w:numFmt w:val="decimal"/>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1F1C12"/>
    <w:multiLevelType w:val="multilevel"/>
    <w:tmpl w:val="4030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69056D"/>
    <w:multiLevelType w:val="hybridMultilevel"/>
    <w:tmpl w:val="618E0AD6"/>
    <w:lvl w:ilvl="0" w:tplc="9BA8F5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54641FD"/>
    <w:multiLevelType w:val="multilevel"/>
    <w:tmpl w:val="A73E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E518DE"/>
    <w:multiLevelType w:val="multilevel"/>
    <w:tmpl w:val="544A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6"/>
  </w:num>
  <w:num w:numId="4">
    <w:abstractNumId w:val="7"/>
  </w:num>
  <w:num w:numId="5">
    <w:abstractNumId w:val="1"/>
  </w:num>
  <w:num w:numId="6">
    <w:abstractNumId w:val="9"/>
  </w:num>
  <w:num w:numId="7">
    <w:abstractNumId w:val="0"/>
  </w:num>
  <w:num w:numId="8">
    <w:abstractNumId w:val="10"/>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6E2"/>
    <w:rsid w:val="00001250"/>
    <w:rsid w:val="000F5F32"/>
    <w:rsid w:val="00342D51"/>
    <w:rsid w:val="0041235A"/>
    <w:rsid w:val="004252BF"/>
    <w:rsid w:val="004D58EC"/>
    <w:rsid w:val="00623723"/>
    <w:rsid w:val="00974F9F"/>
    <w:rsid w:val="00A739E6"/>
    <w:rsid w:val="00C236E2"/>
    <w:rsid w:val="00C64EE7"/>
    <w:rsid w:val="00CB2C56"/>
    <w:rsid w:val="00E05B21"/>
    <w:rsid w:val="00F65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237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37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F9F"/>
    <w:pPr>
      <w:ind w:left="720"/>
      <w:contextualSpacing/>
    </w:pPr>
  </w:style>
  <w:style w:type="character" w:styleId="Hyperlink">
    <w:name w:val="Hyperlink"/>
    <w:basedOn w:val="DefaultParagraphFont"/>
    <w:uiPriority w:val="99"/>
    <w:unhideWhenUsed/>
    <w:rsid w:val="00974F9F"/>
    <w:rPr>
      <w:color w:val="0000FF" w:themeColor="hyperlink"/>
      <w:u w:val="single"/>
    </w:rPr>
  </w:style>
  <w:style w:type="paragraph" w:styleId="BalloonText">
    <w:name w:val="Balloon Text"/>
    <w:basedOn w:val="Normal"/>
    <w:link w:val="BalloonTextChar"/>
    <w:uiPriority w:val="99"/>
    <w:semiHidden/>
    <w:unhideWhenUsed/>
    <w:rsid w:val="000F5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F32"/>
    <w:rPr>
      <w:rFonts w:ascii="Tahoma" w:hAnsi="Tahoma" w:cs="Tahoma"/>
      <w:sz w:val="16"/>
      <w:szCs w:val="16"/>
    </w:rPr>
  </w:style>
  <w:style w:type="paragraph" w:styleId="HTMLPreformatted">
    <w:name w:val="HTML Preformatted"/>
    <w:basedOn w:val="Normal"/>
    <w:link w:val="HTMLPreformattedChar"/>
    <w:uiPriority w:val="99"/>
    <w:unhideWhenUsed/>
    <w:rsid w:val="000F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5F3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237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3723"/>
    <w:rPr>
      <w:rFonts w:ascii="Times New Roman" w:eastAsia="Times New Roman" w:hAnsi="Times New Roman" w:cs="Times New Roman"/>
      <w:b/>
      <w:bCs/>
      <w:sz w:val="24"/>
      <w:szCs w:val="24"/>
    </w:rPr>
  </w:style>
  <w:style w:type="paragraph" w:styleId="NormalWeb">
    <w:name w:val="Normal (Web)"/>
    <w:basedOn w:val="Normal"/>
    <w:uiPriority w:val="99"/>
    <w:unhideWhenUsed/>
    <w:rsid w:val="006237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372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237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37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F9F"/>
    <w:pPr>
      <w:ind w:left="720"/>
      <w:contextualSpacing/>
    </w:pPr>
  </w:style>
  <w:style w:type="character" w:styleId="Hyperlink">
    <w:name w:val="Hyperlink"/>
    <w:basedOn w:val="DefaultParagraphFont"/>
    <w:uiPriority w:val="99"/>
    <w:unhideWhenUsed/>
    <w:rsid w:val="00974F9F"/>
    <w:rPr>
      <w:color w:val="0000FF" w:themeColor="hyperlink"/>
      <w:u w:val="single"/>
    </w:rPr>
  </w:style>
  <w:style w:type="paragraph" w:styleId="BalloonText">
    <w:name w:val="Balloon Text"/>
    <w:basedOn w:val="Normal"/>
    <w:link w:val="BalloonTextChar"/>
    <w:uiPriority w:val="99"/>
    <w:semiHidden/>
    <w:unhideWhenUsed/>
    <w:rsid w:val="000F5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F32"/>
    <w:rPr>
      <w:rFonts w:ascii="Tahoma" w:hAnsi="Tahoma" w:cs="Tahoma"/>
      <w:sz w:val="16"/>
      <w:szCs w:val="16"/>
    </w:rPr>
  </w:style>
  <w:style w:type="paragraph" w:styleId="HTMLPreformatted">
    <w:name w:val="HTML Preformatted"/>
    <w:basedOn w:val="Normal"/>
    <w:link w:val="HTMLPreformattedChar"/>
    <w:uiPriority w:val="99"/>
    <w:unhideWhenUsed/>
    <w:rsid w:val="000F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5F3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237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3723"/>
    <w:rPr>
      <w:rFonts w:ascii="Times New Roman" w:eastAsia="Times New Roman" w:hAnsi="Times New Roman" w:cs="Times New Roman"/>
      <w:b/>
      <w:bCs/>
      <w:sz w:val="24"/>
      <w:szCs w:val="24"/>
    </w:rPr>
  </w:style>
  <w:style w:type="paragraph" w:styleId="NormalWeb">
    <w:name w:val="Normal (Web)"/>
    <w:basedOn w:val="Normal"/>
    <w:uiPriority w:val="99"/>
    <w:unhideWhenUsed/>
    <w:rsid w:val="006237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37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73611">
      <w:bodyDiv w:val="1"/>
      <w:marLeft w:val="0"/>
      <w:marRight w:val="0"/>
      <w:marTop w:val="0"/>
      <w:marBottom w:val="0"/>
      <w:divBdr>
        <w:top w:val="none" w:sz="0" w:space="0" w:color="auto"/>
        <w:left w:val="none" w:sz="0" w:space="0" w:color="auto"/>
        <w:bottom w:val="none" w:sz="0" w:space="0" w:color="auto"/>
        <w:right w:val="none" w:sz="0" w:space="0" w:color="auto"/>
      </w:divBdr>
      <w:divsChild>
        <w:div w:id="1023360661">
          <w:marLeft w:val="0"/>
          <w:marRight w:val="0"/>
          <w:marTop w:val="0"/>
          <w:marBottom w:val="0"/>
          <w:divBdr>
            <w:top w:val="none" w:sz="0" w:space="0" w:color="auto"/>
            <w:left w:val="none" w:sz="0" w:space="0" w:color="auto"/>
            <w:bottom w:val="none" w:sz="0" w:space="0" w:color="auto"/>
            <w:right w:val="none" w:sz="0" w:space="0" w:color="auto"/>
          </w:divBdr>
        </w:div>
      </w:divsChild>
    </w:div>
    <w:div w:id="157773840">
      <w:bodyDiv w:val="1"/>
      <w:marLeft w:val="0"/>
      <w:marRight w:val="0"/>
      <w:marTop w:val="0"/>
      <w:marBottom w:val="0"/>
      <w:divBdr>
        <w:top w:val="none" w:sz="0" w:space="0" w:color="auto"/>
        <w:left w:val="none" w:sz="0" w:space="0" w:color="auto"/>
        <w:bottom w:val="none" w:sz="0" w:space="0" w:color="auto"/>
        <w:right w:val="none" w:sz="0" w:space="0" w:color="auto"/>
      </w:divBdr>
      <w:divsChild>
        <w:div w:id="302584156">
          <w:marLeft w:val="0"/>
          <w:marRight w:val="0"/>
          <w:marTop w:val="0"/>
          <w:marBottom w:val="0"/>
          <w:divBdr>
            <w:top w:val="none" w:sz="0" w:space="0" w:color="auto"/>
            <w:left w:val="none" w:sz="0" w:space="0" w:color="auto"/>
            <w:bottom w:val="none" w:sz="0" w:space="0" w:color="auto"/>
            <w:right w:val="none" w:sz="0" w:space="0" w:color="auto"/>
          </w:divBdr>
        </w:div>
      </w:divsChild>
    </w:div>
    <w:div w:id="419184971">
      <w:bodyDiv w:val="1"/>
      <w:marLeft w:val="0"/>
      <w:marRight w:val="0"/>
      <w:marTop w:val="0"/>
      <w:marBottom w:val="0"/>
      <w:divBdr>
        <w:top w:val="none" w:sz="0" w:space="0" w:color="auto"/>
        <w:left w:val="none" w:sz="0" w:space="0" w:color="auto"/>
        <w:bottom w:val="none" w:sz="0" w:space="0" w:color="auto"/>
        <w:right w:val="none" w:sz="0" w:space="0" w:color="auto"/>
      </w:divBdr>
      <w:divsChild>
        <w:div w:id="1479616265">
          <w:marLeft w:val="0"/>
          <w:marRight w:val="0"/>
          <w:marTop w:val="0"/>
          <w:marBottom w:val="0"/>
          <w:divBdr>
            <w:top w:val="none" w:sz="0" w:space="0" w:color="auto"/>
            <w:left w:val="none" w:sz="0" w:space="0" w:color="auto"/>
            <w:bottom w:val="none" w:sz="0" w:space="0" w:color="auto"/>
            <w:right w:val="none" w:sz="0" w:space="0" w:color="auto"/>
          </w:divBdr>
        </w:div>
      </w:divsChild>
    </w:div>
    <w:div w:id="808785102">
      <w:bodyDiv w:val="1"/>
      <w:marLeft w:val="0"/>
      <w:marRight w:val="0"/>
      <w:marTop w:val="0"/>
      <w:marBottom w:val="0"/>
      <w:divBdr>
        <w:top w:val="none" w:sz="0" w:space="0" w:color="auto"/>
        <w:left w:val="none" w:sz="0" w:space="0" w:color="auto"/>
        <w:bottom w:val="none" w:sz="0" w:space="0" w:color="auto"/>
        <w:right w:val="none" w:sz="0" w:space="0" w:color="auto"/>
      </w:divBdr>
      <w:divsChild>
        <w:div w:id="722945817">
          <w:marLeft w:val="0"/>
          <w:marRight w:val="0"/>
          <w:marTop w:val="0"/>
          <w:marBottom w:val="0"/>
          <w:divBdr>
            <w:top w:val="none" w:sz="0" w:space="0" w:color="auto"/>
            <w:left w:val="none" w:sz="0" w:space="0" w:color="auto"/>
            <w:bottom w:val="none" w:sz="0" w:space="0" w:color="auto"/>
            <w:right w:val="none" w:sz="0" w:space="0" w:color="auto"/>
          </w:divBdr>
        </w:div>
      </w:divsChild>
    </w:div>
    <w:div w:id="825628823">
      <w:bodyDiv w:val="1"/>
      <w:marLeft w:val="0"/>
      <w:marRight w:val="0"/>
      <w:marTop w:val="0"/>
      <w:marBottom w:val="0"/>
      <w:divBdr>
        <w:top w:val="none" w:sz="0" w:space="0" w:color="auto"/>
        <w:left w:val="none" w:sz="0" w:space="0" w:color="auto"/>
        <w:bottom w:val="none" w:sz="0" w:space="0" w:color="auto"/>
        <w:right w:val="none" w:sz="0" w:space="0" w:color="auto"/>
      </w:divBdr>
    </w:div>
    <w:div w:id="960764152">
      <w:bodyDiv w:val="1"/>
      <w:marLeft w:val="0"/>
      <w:marRight w:val="0"/>
      <w:marTop w:val="0"/>
      <w:marBottom w:val="0"/>
      <w:divBdr>
        <w:top w:val="none" w:sz="0" w:space="0" w:color="auto"/>
        <w:left w:val="none" w:sz="0" w:space="0" w:color="auto"/>
        <w:bottom w:val="none" w:sz="0" w:space="0" w:color="auto"/>
        <w:right w:val="none" w:sz="0" w:space="0" w:color="auto"/>
      </w:divBdr>
    </w:div>
    <w:div w:id="1220899937">
      <w:bodyDiv w:val="1"/>
      <w:marLeft w:val="0"/>
      <w:marRight w:val="0"/>
      <w:marTop w:val="0"/>
      <w:marBottom w:val="0"/>
      <w:divBdr>
        <w:top w:val="none" w:sz="0" w:space="0" w:color="auto"/>
        <w:left w:val="none" w:sz="0" w:space="0" w:color="auto"/>
        <w:bottom w:val="none" w:sz="0" w:space="0" w:color="auto"/>
        <w:right w:val="none" w:sz="0" w:space="0" w:color="auto"/>
      </w:divBdr>
      <w:divsChild>
        <w:div w:id="546456816">
          <w:marLeft w:val="0"/>
          <w:marRight w:val="0"/>
          <w:marTop w:val="0"/>
          <w:marBottom w:val="0"/>
          <w:divBdr>
            <w:top w:val="none" w:sz="0" w:space="0" w:color="auto"/>
            <w:left w:val="none" w:sz="0" w:space="0" w:color="auto"/>
            <w:bottom w:val="none" w:sz="0" w:space="0" w:color="auto"/>
            <w:right w:val="none" w:sz="0" w:space="0" w:color="auto"/>
          </w:divBdr>
        </w:div>
      </w:divsChild>
    </w:div>
    <w:div w:id="1354653842">
      <w:bodyDiv w:val="1"/>
      <w:marLeft w:val="0"/>
      <w:marRight w:val="0"/>
      <w:marTop w:val="0"/>
      <w:marBottom w:val="0"/>
      <w:divBdr>
        <w:top w:val="none" w:sz="0" w:space="0" w:color="auto"/>
        <w:left w:val="none" w:sz="0" w:space="0" w:color="auto"/>
        <w:bottom w:val="none" w:sz="0" w:space="0" w:color="auto"/>
        <w:right w:val="none" w:sz="0" w:space="0" w:color="auto"/>
      </w:divBdr>
    </w:div>
    <w:div w:id="1648584285">
      <w:bodyDiv w:val="1"/>
      <w:marLeft w:val="0"/>
      <w:marRight w:val="0"/>
      <w:marTop w:val="0"/>
      <w:marBottom w:val="0"/>
      <w:divBdr>
        <w:top w:val="none" w:sz="0" w:space="0" w:color="auto"/>
        <w:left w:val="none" w:sz="0" w:space="0" w:color="auto"/>
        <w:bottom w:val="none" w:sz="0" w:space="0" w:color="auto"/>
        <w:right w:val="none" w:sz="0" w:space="0" w:color="auto"/>
      </w:divBdr>
    </w:div>
    <w:div w:id="1761101620">
      <w:bodyDiv w:val="1"/>
      <w:marLeft w:val="0"/>
      <w:marRight w:val="0"/>
      <w:marTop w:val="0"/>
      <w:marBottom w:val="0"/>
      <w:divBdr>
        <w:top w:val="none" w:sz="0" w:space="0" w:color="auto"/>
        <w:left w:val="none" w:sz="0" w:space="0" w:color="auto"/>
        <w:bottom w:val="none" w:sz="0" w:space="0" w:color="auto"/>
        <w:right w:val="none" w:sz="0" w:space="0" w:color="auto"/>
      </w:divBdr>
    </w:div>
    <w:div w:id="1958564506">
      <w:bodyDiv w:val="1"/>
      <w:marLeft w:val="0"/>
      <w:marRight w:val="0"/>
      <w:marTop w:val="0"/>
      <w:marBottom w:val="0"/>
      <w:divBdr>
        <w:top w:val="none" w:sz="0" w:space="0" w:color="auto"/>
        <w:left w:val="none" w:sz="0" w:space="0" w:color="auto"/>
        <w:bottom w:val="none" w:sz="0" w:space="0" w:color="auto"/>
        <w:right w:val="none" w:sz="0" w:space="0" w:color="auto"/>
      </w:divBdr>
      <w:divsChild>
        <w:div w:id="381683095">
          <w:marLeft w:val="0"/>
          <w:marRight w:val="0"/>
          <w:marTop w:val="0"/>
          <w:marBottom w:val="0"/>
          <w:divBdr>
            <w:top w:val="none" w:sz="0" w:space="0" w:color="auto"/>
            <w:left w:val="none" w:sz="0" w:space="0" w:color="auto"/>
            <w:bottom w:val="none" w:sz="0" w:space="0" w:color="auto"/>
            <w:right w:val="none" w:sz="0" w:space="0" w:color="auto"/>
          </w:divBdr>
        </w:div>
      </w:divsChild>
    </w:div>
    <w:div w:id="2000843791">
      <w:bodyDiv w:val="1"/>
      <w:marLeft w:val="0"/>
      <w:marRight w:val="0"/>
      <w:marTop w:val="0"/>
      <w:marBottom w:val="0"/>
      <w:divBdr>
        <w:top w:val="none" w:sz="0" w:space="0" w:color="auto"/>
        <w:left w:val="none" w:sz="0" w:space="0" w:color="auto"/>
        <w:bottom w:val="none" w:sz="0" w:space="0" w:color="auto"/>
        <w:right w:val="none" w:sz="0" w:space="0" w:color="auto"/>
      </w:divBdr>
    </w:div>
    <w:div w:id="2111117713">
      <w:bodyDiv w:val="1"/>
      <w:marLeft w:val="0"/>
      <w:marRight w:val="0"/>
      <w:marTop w:val="0"/>
      <w:marBottom w:val="0"/>
      <w:divBdr>
        <w:top w:val="none" w:sz="0" w:space="0" w:color="auto"/>
        <w:left w:val="none" w:sz="0" w:space="0" w:color="auto"/>
        <w:bottom w:val="none" w:sz="0" w:space="0" w:color="auto"/>
        <w:right w:val="none" w:sz="0" w:space="0" w:color="auto"/>
      </w:divBdr>
    </w:div>
    <w:div w:id="2136822954">
      <w:bodyDiv w:val="1"/>
      <w:marLeft w:val="0"/>
      <w:marRight w:val="0"/>
      <w:marTop w:val="0"/>
      <w:marBottom w:val="0"/>
      <w:divBdr>
        <w:top w:val="none" w:sz="0" w:space="0" w:color="auto"/>
        <w:left w:val="none" w:sz="0" w:space="0" w:color="auto"/>
        <w:bottom w:val="none" w:sz="0" w:space="0" w:color="auto"/>
        <w:right w:val="none" w:sz="0" w:space="0" w:color="auto"/>
      </w:divBdr>
      <w:divsChild>
        <w:div w:id="475071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ov.in/"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www.kaggle.com/"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ithub.com/sandeep4seyeon/EV-Segmentation-Startu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trends.google.com/trends/explore" TargetMode="External"/><Relationship Id="rId19" Type="http://schemas.openxmlformats.org/officeDocument/2006/relationships/image" Target="media/image9.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datasetsearch.research.google.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AAAF9-9D6C-4D9D-999F-6D7A98DA0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17</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2024-10-02T18:08:00Z</dcterms:created>
  <dcterms:modified xsi:type="dcterms:W3CDTF">2024-10-02T20:31:00Z</dcterms:modified>
</cp:coreProperties>
</file>