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65A6" w:rsidRDefault="00E565A6" w:rsidP="00E565A6">
      <w:pPr>
        <w:pStyle w:val="BalloonText"/>
        <w:spacing w:line="0" w:lineRule="atLeast"/>
        <w:rPr>
          <w:rFonts w:ascii="Century" w:eastAsia="MS Mincho" w:hAnsi="Century"/>
          <w:sz w:val="21"/>
          <w:szCs w:val="24"/>
        </w:rPr>
      </w:pPr>
      <w:bookmarkStart w:id="0" w:name="_GoBack"/>
      <w:bookmarkEnd w:id="0"/>
      <w:r>
        <w:rPr>
          <w:rFonts w:hint="eastAsia"/>
        </w:rPr>
        <w:t xml:space="preserve"> </w:t>
      </w:r>
      <w:r>
        <w:rPr>
          <w:rFonts w:ascii="Century" w:eastAsia="MS Mincho" w:hAnsi="Century" w:hint="eastAsia"/>
          <w:sz w:val="21"/>
          <w:szCs w:val="24"/>
          <w:u w:val="single"/>
        </w:rPr>
        <w:t xml:space="preserve">　　　　　　　　　　　　　　　　　　　　　　　　</w:t>
      </w:r>
    </w:p>
    <w:p w:rsidR="00F91759" w:rsidRDefault="00E565A6">
      <w:r>
        <w:rPr>
          <w:rFonts w:hint="eastAsia"/>
        </w:rPr>
        <w:t xml:space="preserve">                                                                                                                                              1/05/2013                                                                                                                                                                                                                   </w:t>
      </w:r>
      <w:r w:rsidR="004B74F4">
        <w:t>Guidelines</w:t>
      </w:r>
      <w:r w:rsidR="009B3CF7">
        <w:t xml:space="preserve"> </w:t>
      </w:r>
      <w:r w:rsidR="009B3CF7">
        <w:rPr>
          <w:rFonts w:hint="eastAsia"/>
        </w:rPr>
        <w:t>for the</w:t>
      </w:r>
      <w:r w:rsidR="009B3CF7">
        <w:t xml:space="preserve"> "Kanken" </w:t>
      </w:r>
      <w:r w:rsidR="009B3CF7">
        <w:rPr>
          <w:rFonts w:hint="eastAsia"/>
        </w:rPr>
        <w:t>T</w:t>
      </w:r>
      <w:r w:rsidR="004B74F4">
        <w:t>est</w:t>
      </w:r>
      <w:r>
        <w:rPr>
          <w:rFonts w:hint="eastAsia"/>
        </w:rPr>
        <w:t xml:space="preserve">                                                   BNK (Bangalore Nihongo Kyooshikai)</w:t>
      </w:r>
    </w:p>
    <w:p w:rsidR="00F91759" w:rsidRDefault="004B74F4" w:rsidP="00F91759">
      <w:r>
        <w:rPr>
          <w:rFonts w:hint="eastAsia"/>
        </w:rPr>
        <w:t xml:space="preserve"> I have submitted </w:t>
      </w:r>
      <w:r w:rsidR="00F91759">
        <w:rPr>
          <w:rFonts w:hint="eastAsia"/>
        </w:rPr>
        <w:t>the application</w:t>
      </w:r>
      <w:r>
        <w:rPr>
          <w:rFonts w:hint="eastAsia"/>
        </w:rPr>
        <w:t xml:space="preserve"> for Nippon Kanji </w:t>
      </w:r>
      <w:r w:rsidR="00823664">
        <w:t>Proficiency test</w:t>
      </w:r>
      <w:r>
        <w:rPr>
          <w:rFonts w:hint="eastAsia"/>
        </w:rPr>
        <w:t xml:space="preserve"> for (Level--) </w:t>
      </w:r>
    </w:p>
    <w:p w:rsidR="00DB6121" w:rsidRDefault="00F91759" w:rsidP="00F91759">
      <w:r>
        <w:t>Please read carefully</w:t>
      </w:r>
      <w:r w:rsidR="004B74F4">
        <w:rPr>
          <w:rFonts w:hint="eastAsia"/>
        </w:rPr>
        <w:t xml:space="preserve"> the</w:t>
      </w:r>
      <w:r w:rsidR="00BE28DE">
        <w:rPr>
          <w:rFonts w:hint="eastAsia"/>
        </w:rPr>
        <w:t xml:space="preserve"> below details about</w:t>
      </w:r>
      <w:r w:rsidR="00BE28DE">
        <w:t xml:space="preserve"> test tim</w:t>
      </w:r>
      <w:r w:rsidR="00BE28DE">
        <w:rPr>
          <w:rFonts w:hint="eastAsia"/>
        </w:rPr>
        <w:t xml:space="preserve">ings </w:t>
      </w:r>
      <w:r w:rsidR="00BE28DE">
        <w:t>and guidelines for</w:t>
      </w:r>
      <w:r w:rsidR="00BE28DE">
        <w:rPr>
          <w:rFonts w:hint="eastAsia"/>
        </w:rPr>
        <w:t xml:space="preserve"> </w:t>
      </w:r>
      <w:r w:rsidR="00BE28DE">
        <w:t>the Test</w:t>
      </w:r>
      <w:r w:rsidR="00BE28DE">
        <w:rPr>
          <w:rFonts w:hint="eastAsia"/>
        </w:rPr>
        <w:t xml:space="preserve"> </w:t>
      </w:r>
      <w:r w:rsidR="00BE28DE">
        <w:t>day,</w:t>
      </w:r>
    </w:p>
    <w:p w:rsidR="00F91759" w:rsidRDefault="00DB6121" w:rsidP="00F91759">
      <w:r w:rsidRPr="00DB6121">
        <w:rPr>
          <w:rFonts w:hint="eastAsia"/>
          <w:b/>
          <w:color w:val="E36C0A" w:themeColor="accent6" w:themeShade="BF"/>
        </w:rPr>
        <w:t>P</w:t>
      </w:r>
      <w:r w:rsidR="00F91759" w:rsidRPr="00DB6121">
        <w:rPr>
          <w:b/>
          <w:color w:val="E36C0A" w:themeColor="accent6" w:themeShade="BF"/>
        </w:rPr>
        <w:t>le</w:t>
      </w:r>
      <w:r w:rsidR="00BE28DE" w:rsidRPr="00DB6121">
        <w:rPr>
          <w:b/>
          <w:color w:val="E36C0A" w:themeColor="accent6" w:themeShade="BF"/>
        </w:rPr>
        <w:t xml:space="preserve">ase bring this form </w:t>
      </w:r>
      <w:r w:rsidR="00BE28DE" w:rsidRPr="00DB6121">
        <w:rPr>
          <w:rFonts w:hint="eastAsia"/>
          <w:b/>
          <w:color w:val="E36C0A" w:themeColor="accent6" w:themeShade="BF"/>
        </w:rPr>
        <w:t>on the</w:t>
      </w:r>
      <w:r w:rsidR="00BE28DE" w:rsidRPr="00DB6121">
        <w:rPr>
          <w:b/>
          <w:color w:val="E36C0A" w:themeColor="accent6" w:themeShade="BF"/>
        </w:rPr>
        <w:t xml:space="preserve"> </w:t>
      </w:r>
      <w:r w:rsidR="00BE28DE" w:rsidRPr="00DB6121">
        <w:rPr>
          <w:rFonts w:hint="eastAsia"/>
          <w:b/>
          <w:color w:val="E36C0A" w:themeColor="accent6" w:themeShade="BF"/>
        </w:rPr>
        <w:t>T</w:t>
      </w:r>
      <w:r w:rsidR="00F91759" w:rsidRPr="00DB6121">
        <w:rPr>
          <w:b/>
          <w:color w:val="E36C0A" w:themeColor="accent6" w:themeShade="BF"/>
        </w:rPr>
        <w:t>est day</w:t>
      </w:r>
      <w:r w:rsidR="00BE28DE">
        <w:rPr>
          <w:rFonts w:hint="eastAsia"/>
        </w:rPr>
        <w:t>.</w:t>
      </w:r>
    </w:p>
    <w:p w:rsidR="008A577C" w:rsidRPr="00E565A6" w:rsidRDefault="008A577C" w:rsidP="00636B4E">
      <w:pPr>
        <w:pStyle w:val="ListParagraph"/>
        <w:numPr>
          <w:ilvl w:val="0"/>
          <w:numId w:val="3"/>
        </w:numPr>
        <w:rPr>
          <w:rFonts w:ascii="MS Mincho" w:hAnsi="MS Mincho"/>
          <w:b/>
          <w:u w:val="single"/>
        </w:rPr>
      </w:pPr>
      <w:r w:rsidRPr="000D5E3E">
        <w:rPr>
          <w:rFonts w:hint="eastAsia"/>
        </w:rPr>
        <w:t>Kanji kentei Date</w:t>
      </w:r>
      <w:r w:rsidR="00E565A6">
        <w:rPr>
          <w:rFonts w:hint="eastAsia"/>
        </w:rPr>
        <w:t>:</w:t>
      </w:r>
      <w:r w:rsidRPr="00E565A6">
        <w:rPr>
          <w:rFonts w:ascii="Modern No. 20" w:hAnsi="Modern No. 20"/>
          <w:u w:val="single"/>
        </w:rPr>
        <w:t>6</w:t>
      </w:r>
      <w:r w:rsidRPr="00E565A6">
        <w:rPr>
          <w:rFonts w:ascii="Modern No. 20" w:hAnsi="Modern No. 20"/>
          <w:u w:val="single"/>
          <w:vertAlign w:val="superscript"/>
        </w:rPr>
        <w:t>th</w:t>
      </w:r>
      <w:r w:rsidRPr="00E565A6">
        <w:rPr>
          <w:rFonts w:ascii="Modern No. 20" w:hAnsi="Modern No. 20"/>
          <w:u w:val="single"/>
        </w:rPr>
        <w:t xml:space="preserve"> July 2013</w:t>
      </w:r>
      <w:r w:rsidR="00636B4E" w:rsidRPr="00E565A6">
        <w:rPr>
          <w:rFonts w:ascii="Modern No. 20" w:hAnsi="Modern No. 20"/>
          <w:u w:val="single"/>
        </w:rPr>
        <w:t xml:space="preserve"> (Sunday)</w:t>
      </w:r>
    </w:p>
    <w:p w:rsidR="008A577C" w:rsidRPr="00E565A6" w:rsidRDefault="008A577C" w:rsidP="00636B4E">
      <w:pPr>
        <w:pStyle w:val="ListParagraph"/>
        <w:numPr>
          <w:ilvl w:val="0"/>
          <w:numId w:val="2"/>
        </w:numPr>
        <w:rPr>
          <w:rFonts w:ascii="Andalus" w:hAnsi="Andalus" w:cs="Andalus"/>
          <w:b/>
          <w:bCs/>
          <w:u w:val="single"/>
        </w:rPr>
      </w:pPr>
      <w:r w:rsidRPr="00E565A6">
        <w:rPr>
          <w:rFonts w:ascii="Andalus" w:hAnsi="Andalus" w:cs="Andalus"/>
        </w:rPr>
        <w:t xml:space="preserve">Test Venue: </w:t>
      </w:r>
      <w:r w:rsidRPr="00E565A6">
        <w:rPr>
          <w:rFonts w:ascii="Andalus" w:hAnsi="Andalus" w:cs="Andalus"/>
          <w:b/>
          <w:bCs/>
          <w:u w:val="single"/>
        </w:rPr>
        <w:t>Bangalore Education Society School, 4</w:t>
      </w:r>
      <w:r w:rsidRPr="00E565A6">
        <w:rPr>
          <w:rFonts w:ascii="Andalus" w:hAnsi="Andalus" w:cs="Andalus"/>
          <w:b/>
          <w:bCs/>
          <w:u w:val="single"/>
          <w:vertAlign w:val="superscript"/>
        </w:rPr>
        <w:t>th</w:t>
      </w:r>
      <w:r w:rsidRPr="00E565A6">
        <w:rPr>
          <w:rFonts w:ascii="Andalus" w:hAnsi="Andalus" w:cs="Andalus"/>
          <w:b/>
          <w:bCs/>
          <w:u w:val="single"/>
        </w:rPr>
        <w:t xml:space="preserve"> Main, Malleshwaram</w:t>
      </w:r>
    </w:p>
    <w:p w:rsidR="008A577C" w:rsidRPr="00E565A6" w:rsidRDefault="00E565A6" w:rsidP="00636B4E">
      <w:pPr>
        <w:pStyle w:val="ListParagraph"/>
        <w:numPr>
          <w:ilvl w:val="0"/>
          <w:numId w:val="2"/>
        </w:numPr>
        <w:rPr>
          <w:rFonts w:ascii="MS Mincho" w:hAnsi="MS Mincho"/>
          <w:b/>
          <w:bCs/>
          <w:u w:val="single"/>
        </w:rPr>
      </w:pPr>
      <w:r w:rsidRPr="00E565A6">
        <w:rPr>
          <w:rFonts w:ascii="Modern No. 20" w:hAnsi="Modern No. 20"/>
          <w:b/>
          <w:bCs/>
          <w:u w:val="single"/>
        </w:rPr>
        <w:t>Test Time:</w:t>
      </w:r>
      <w:r>
        <w:rPr>
          <w:rFonts w:ascii="Modern No. 20" w:hAnsi="Modern No. 20" w:hint="eastAsia"/>
          <w:b/>
          <w:bCs/>
          <w:u w:val="single"/>
        </w:rPr>
        <w:t xml:space="preserve"> </w:t>
      </w:r>
      <w:r w:rsidRPr="00E565A6">
        <w:rPr>
          <w:rFonts w:ascii="Modern No. 20" w:hAnsi="Modern No. 20"/>
          <w:b/>
          <w:bCs/>
          <w:u w:val="single"/>
        </w:rPr>
        <w:t>V</w:t>
      </w:r>
      <w:r w:rsidR="008A577C" w:rsidRPr="00E565A6">
        <w:rPr>
          <w:rFonts w:ascii="Modern No. 20" w:hAnsi="Modern No. 20"/>
          <w:b/>
          <w:bCs/>
          <w:u w:val="single"/>
        </w:rPr>
        <w:t xml:space="preserve">arious </w:t>
      </w:r>
      <w:r w:rsidRPr="00E565A6">
        <w:rPr>
          <w:rFonts w:ascii="Modern No. 20" w:hAnsi="Modern No. 20"/>
          <w:b/>
          <w:bCs/>
          <w:u w:val="single"/>
        </w:rPr>
        <w:t xml:space="preserve">Description </w:t>
      </w:r>
      <w:r w:rsidR="008A577C" w:rsidRPr="00E565A6">
        <w:rPr>
          <w:rFonts w:ascii="Modern No. 20" w:hAnsi="Modern No. 20"/>
          <w:b/>
          <w:bCs/>
          <w:u w:val="single"/>
        </w:rPr>
        <w:t>on test, please be seated 20 minutes before the test start</w:t>
      </w:r>
      <w:r w:rsidR="008A577C" w:rsidRPr="00E565A6">
        <w:rPr>
          <w:rFonts w:ascii="MS Mincho" w:hAnsi="MS Mincho"/>
          <w:b/>
          <w:bCs/>
          <w:u w:val="single"/>
        </w:rPr>
        <w:t xml:space="preserve"> </w:t>
      </w:r>
      <w:r w:rsidR="008A577C" w:rsidRPr="00E565A6">
        <w:rPr>
          <w:rFonts w:ascii="MS Mincho" w:hAnsi="MS Mincho" w:hint="eastAsia"/>
          <w:b/>
          <w:bCs/>
          <w:u w:val="single"/>
        </w:rPr>
        <w:t>.</w:t>
      </w:r>
    </w:p>
    <w:tbl>
      <w:tblPr>
        <w:tblpPr w:leftFromText="142" w:rightFromText="142" w:vertAnchor="text" w:horzAnchor="margin" w:tblpY="208"/>
        <w:tblW w:w="9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42"/>
        <w:gridCol w:w="3452"/>
        <w:gridCol w:w="1151"/>
        <w:gridCol w:w="4067"/>
      </w:tblGrid>
      <w:tr w:rsidR="000D5E3E" w:rsidRPr="000D5E3E" w:rsidTr="000D5E3E">
        <w:trPr>
          <w:trHeight w:val="299"/>
        </w:trPr>
        <w:tc>
          <w:tcPr>
            <w:tcW w:w="942" w:type="dxa"/>
            <w:shd w:val="clear" w:color="auto" w:fill="666666"/>
            <w:vAlign w:val="center"/>
          </w:tcPr>
          <w:p w:rsidR="000D5E3E" w:rsidRPr="000D5E3E" w:rsidRDefault="000D5E3E" w:rsidP="000D5E3E">
            <w:pPr>
              <w:jc w:val="center"/>
              <w:rPr>
                <w:rFonts w:ascii="MS Mincho" w:hAnsi="MS Mincho"/>
                <w:b/>
                <w:color w:val="FFFFFF"/>
                <w:sz w:val="18"/>
                <w:szCs w:val="18"/>
              </w:rPr>
            </w:pPr>
            <w:r w:rsidRPr="000D5E3E">
              <w:rPr>
                <w:rFonts w:ascii="MS Mincho" w:hAnsi="MS Mincho" w:hint="eastAsia"/>
                <w:b/>
                <w:color w:val="FFFFFF"/>
                <w:sz w:val="18"/>
                <w:szCs w:val="18"/>
              </w:rPr>
              <w:t>２級</w:t>
            </w:r>
          </w:p>
        </w:tc>
        <w:tc>
          <w:tcPr>
            <w:tcW w:w="3452" w:type="dxa"/>
            <w:shd w:val="clear" w:color="auto" w:fill="E0E0E0"/>
            <w:vAlign w:val="center"/>
          </w:tcPr>
          <w:p w:rsidR="000D5E3E" w:rsidRPr="000D5E3E" w:rsidRDefault="000D5E3E" w:rsidP="000D5E3E">
            <w:pPr>
              <w:jc w:val="center"/>
              <w:rPr>
                <w:rFonts w:ascii="MS Mincho" w:hAnsi="MS Mincho"/>
                <w:b/>
                <w:bCs/>
                <w:sz w:val="18"/>
                <w:szCs w:val="18"/>
              </w:rPr>
            </w:pPr>
            <w:r w:rsidRPr="000D5E3E">
              <w:rPr>
                <w:rFonts w:ascii="MS Mincho" w:hAnsi="MS Mincho" w:hint="eastAsia"/>
                <w:b/>
                <w:bCs/>
                <w:sz w:val="18"/>
                <w:szCs w:val="18"/>
              </w:rPr>
              <w:t>9時00分～10時00分（６０分）</w:t>
            </w:r>
          </w:p>
        </w:tc>
        <w:tc>
          <w:tcPr>
            <w:tcW w:w="1151" w:type="dxa"/>
            <w:shd w:val="clear" w:color="auto" w:fill="666666"/>
            <w:vAlign w:val="center"/>
          </w:tcPr>
          <w:p w:rsidR="000D5E3E" w:rsidRPr="000D5E3E" w:rsidRDefault="000D5E3E" w:rsidP="000D5E3E">
            <w:pPr>
              <w:jc w:val="center"/>
              <w:rPr>
                <w:rFonts w:ascii="MS Mincho" w:hAnsi="MS Mincho"/>
                <w:b/>
                <w:color w:val="FFFFFF"/>
                <w:sz w:val="18"/>
                <w:szCs w:val="18"/>
              </w:rPr>
            </w:pPr>
            <w:r w:rsidRPr="000D5E3E">
              <w:rPr>
                <w:rFonts w:ascii="MS Mincho" w:hAnsi="MS Mincho" w:hint="eastAsia"/>
                <w:b/>
                <w:color w:val="FFFFFF"/>
                <w:sz w:val="18"/>
                <w:szCs w:val="18"/>
              </w:rPr>
              <w:t>６級</w:t>
            </w:r>
          </w:p>
        </w:tc>
        <w:tc>
          <w:tcPr>
            <w:tcW w:w="4067" w:type="dxa"/>
            <w:shd w:val="clear" w:color="auto" w:fill="E0E0E0"/>
            <w:vAlign w:val="center"/>
          </w:tcPr>
          <w:p w:rsidR="000D5E3E" w:rsidRPr="000D5E3E" w:rsidRDefault="000D5E3E" w:rsidP="000D5E3E">
            <w:pPr>
              <w:jc w:val="center"/>
              <w:rPr>
                <w:rFonts w:ascii="MS Mincho" w:hAnsi="MS Mincho"/>
                <w:b/>
                <w:bCs/>
                <w:sz w:val="18"/>
                <w:szCs w:val="18"/>
              </w:rPr>
            </w:pPr>
            <w:r w:rsidRPr="000D5E3E">
              <w:rPr>
                <w:rFonts w:ascii="MS Mincho" w:hAnsi="MS Mincho" w:hint="eastAsia"/>
                <w:b/>
                <w:bCs/>
                <w:sz w:val="18"/>
                <w:szCs w:val="18"/>
              </w:rPr>
              <w:t>9時00分～10時00分（６０分）</w:t>
            </w:r>
          </w:p>
        </w:tc>
      </w:tr>
      <w:tr w:rsidR="000D5E3E" w:rsidRPr="000D5E3E" w:rsidTr="000D5E3E">
        <w:trPr>
          <w:trHeight w:val="299"/>
        </w:trPr>
        <w:tc>
          <w:tcPr>
            <w:tcW w:w="942" w:type="dxa"/>
            <w:shd w:val="clear" w:color="auto" w:fill="666666"/>
            <w:vAlign w:val="center"/>
          </w:tcPr>
          <w:p w:rsidR="000D5E3E" w:rsidRPr="000D5E3E" w:rsidRDefault="000D5E3E" w:rsidP="000D5E3E">
            <w:pPr>
              <w:jc w:val="center"/>
              <w:rPr>
                <w:rFonts w:ascii="MS Mincho" w:hAnsi="MS Mincho"/>
                <w:b/>
                <w:color w:val="FFFFFF"/>
                <w:sz w:val="18"/>
                <w:szCs w:val="18"/>
              </w:rPr>
            </w:pPr>
            <w:r w:rsidRPr="000D5E3E">
              <w:rPr>
                <w:rFonts w:ascii="MS Mincho" w:hAnsi="MS Mincho" w:hint="eastAsia"/>
                <w:b/>
                <w:color w:val="FFFFFF"/>
                <w:sz w:val="18"/>
                <w:szCs w:val="18"/>
              </w:rPr>
              <w:t>準２級</w:t>
            </w:r>
          </w:p>
        </w:tc>
        <w:tc>
          <w:tcPr>
            <w:tcW w:w="3452" w:type="dxa"/>
            <w:shd w:val="clear" w:color="auto" w:fill="auto"/>
            <w:vAlign w:val="center"/>
          </w:tcPr>
          <w:p w:rsidR="000D5E3E" w:rsidRPr="000D5E3E" w:rsidRDefault="000D5E3E" w:rsidP="000D5E3E">
            <w:pPr>
              <w:jc w:val="center"/>
              <w:rPr>
                <w:rFonts w:ascii="MS Mincho" w:hAnsi="MS Mincho"/>
                <w:b/>
                <w:bCs/>
                <w:sz w:val="18"/>
                <w:szCs w:val="18"/>
              </w:rPr>
            </w:pPr>
            <w:r w:rsidRPr="000D5E3E">
              <w:rPr>
                <w:rFonts w:ascii="MS Mincho" w:hAnsi="MS Mincho" w:hint="eastAsia"/>
                <w:b/>
                <w:bCs/>
                <w:sz w:val="18"/>
                <w:szCs w:val="18"/>
              </w:rPr>
              <w:t>9時00分～10時00分（６０分）</w:t>
            </w:r>
          </w:p>
        </w:tc>
        <w:tc>
          <w:tcPr>
            <w:tcW w:w="1151" w:type="dxa"/>
            <w:shd w:val="clear" w:color="auto" w:fill="666666"/>
            <w:vAlign w:val="center"/>
          </w:tcPr>
          <w:p w:rsidR="000D5E3E" w:rsidRPr="000D5E3E" w:rsidRDefault="000D5E3E" w:rsidP="000D5E3E">
            <w:pPr>
              <w:jc w:val="center"/>
              <w:rPr>
                <w:rFonts w:ascii="MS Mincho" w:hAnsi="MS Mincho"/>
                <w:b/>
                <w:color w:val="FFFFFF"/>
                <w:sz w:val="18"/>
                <w:szCs w:val="18"/>
              </w:rPr>
            </w:pPr>
            <w:r w:rsidRPr="000D5E3E">
              <w:rPr>
                <w:rFonts w:ascii="MS Mincho" w:hAnsi="MS Mincho" w:hint="eastAsia"/>
                <w:b/>
                <w:color w:val="FFFFFF"/>
                <w:sz w:val="18"/>
                <w:szCs w:val="18"/>
              </w:rPr>
              <w:t>７級</w:t>
            </w:r>
          </w:p>
        </w:tc>
        <w:tc>
          <w:tcPr>
            <w:tcW w:w="4067" w:type="dxa"/>
            <w:vAlign w:val="center"/>
          </w:tcPr>
          <w:p w:rsidR="000D5E3E" w:rsidRPr="000D5E3E" w:rsidRDefault="000D5E3E" w:rsidP="000D5E3E">
            <w:pPr>
              <w:jc w:val="center"/>
              <w:rPr>
                <w:rFonts w:ascii="MS Mincho" w:hAnsi="MS Mincho"/>
                <w:b/>
                <w:bCs/>
                <w:sz w:val="18"/>
                <w:szCs w:val="18"/>
              </w:rPr>
            </w:pPr>
            <w:r w:rsidRPr="000D5E3E">
              <w:rPr>
                <w:rFonts w:ascii="MS Mincho" w:hAnsi="MS Mincho" w:hint="eastAsia"/>
                <w:b/>
                <w:bCs/>
                <w:sz w:val="18"/>
                <w:szCs w:val="18"/>
              </w:rPr>
              <w:t>9時00分～10時00分（６０分）</w:t>
            </w:r>
          </w:p>
        </w:tc>
      </w:tr>
      <w:tr w:rsidR="000D5E3E" w:rsidRPr="000D5E3E" w:rsidTr="000D5E3E">
        <w:trPr>
          <w:trHeight w:val="291"/>
        </w:trPr>
        <w:tc>
          <w:tcPr>
            <w:tcW w:w="942" w:type="dxa"/>
            <w:shd w:val="clear" w:color="auto" w:fill="666666"/>
            <w:vAlign w:val="center"/>
          </w:tcPr>
          <w:p w:rsidR="000D5E3E" w:rsidRPr="000D5E3E" w:rsidRDefault="000D5E3E" w:rsidP="000D5E3E">
            <w:pPr>
              <w:jc w:val="center"/>
              <w:rPr>
                <w:rFonts w:ascii="MS Mincho" w:hAnsi="MS Mincho"/>
                <w:b/>
                <w:color w:val="FFFFFF"/>
                <w:sz w:val="18"/>
                <w:szCs w:val="18"/>
              </w:rPr>
            </w:pPr>
            <w:r w:rsidRPr="000D5E3E">
              <w:rPr>
                <w:rFonts w:ascii="MS Mincho" w:hAnsi="MS Mincho" w:hint="eastAsia"/>
                <w:b/>
                <w:color w:val="FFFFFF"/>
                <w:sz w:val="18"/>
                <w:szCs w:val="18"/>
              </w:rPr>
              <w:t>３級</w:t>
            </w:r>
          </w:p>
        </w:tc>
        <w:tc>
          <w:tcPr>
            <w:tcW w:w="3452" w:type="dxa"/>
            <w:shd w:val="clear" w:color="auto" w:fill="E0E0E0"/>
            <w:vAlign w:val="center"/>
          </w:tcPr>
          <w:p w:rsidR="000D5E3E" w:rsidRPr="000D5E3E" w:rsidRDefault="000D5E3E" w:rsidP="000D5E3E">
            <w:pPr>
              <w:jc w:val="center"/>
              <w:rPr>
                <w:rFonts w:ascii="MS Mincho" w:hAnsi="MS Mincho"/>
                <w:b/>
                <w:bCs/>
                <w:sz w:val="18"/>
                <w:szCs w:val="18"/>
              </w:rPr>
            </w:pPr>
            <w:r w:rsidRPr="000D5E3E">
              <w:rPr>
                <w:rFonts w:ascii="MS Mincho" w:hAnsi="MS Mincho" w:hint="eastAsia"/>
                <w:b/>
                <w:bCs/>
                <w:sz w:val="18"/>
                <w:szCs w:val="18"/>
              </w:rPr>
              <w:t>9時00分～10時00分（６０分）</w:t>
            </w:r>
          </w:p>
        </w:tc>
        <w:tc>
          <w:tcPr>
            <w:tcW w:w="1151" w:type="dxa"/>
            <w:shd w:val="clear" w:color="auto" w:fill="666666"/>
            <w:vAlign w:val="center"/>
          </w:tcPr>
          <w:p w:rsidR="000D5E3E" w:rsidRPr="000D5E3E" w:rsidRDefault="000D5E3E" w:rsidP="000D5E3E">
            <w:pPr>
              <w:jc w:val="center"/>
              <w:rPr>
                <w:rFonts w:ascii="MS Mincho" w:hAnsi="MS Mincho"/>
                <w:b/>
                <w:color w:val="FFFFFF"/>
                <w:sz w:val="18"/>
                <w:szCs w:val="18"/>
              </w:rPr>
            </w:pPr>
            <w:r w:rsidRPr="000D5E3E">
              <w:rPr>
                <w:rFonts w:ascii="MS Mincho" w:hAnsi="MS Mincho" w:hint="eastAsia"/>
                <w:b/>
                <w:color w:val="FFFFFF"/>
                <w:sz w:val="18"/>
                <w:szCs w:val="18"/>
              </w:rPr>
              <w:t>８級</w:t>
            </w:r>
          </w:p>
        </w:tc>
        <w:tc>
          <w:tcPr>
            <w:tcW w:w="4067" w:type="dxa"/>
            <w:shd w:val="clear" w:color="auto" w:fill="E0E0E0"/>
            <w:vAlign w:val="center"/>
          </w:tcPr>
          <w:p w:rsidR="000D5E3E" w:rsidRPr="000D5E3E" w:rsidRDefault="000D5E3E" w:rsidP="000D5E3E">
            <w:pPr>
              <w:jc w:val="center"/>
              <w:rPr>
                <w:rFonts w:ascii="MS Mincho" w:hAnsi="MS Mincho"/>
                <w:b/>
                <w:bCs/>
                <w:sz w:val="18"/>
                <w:szCs w:val="18"/>
              </w:rPr>
            </w:pPr>
            <w:r w:rsidRPr="000D5E3E">
              <w:rPr>
                <w:rFonts w:ascii="MS Mincho" w:hAnsi="MS Mincho" w:hint="eastAsia"/>
                <w:b/>
                <w:bCs/>
                <w:sz w:val="18"/>
                <w:szCs w:val="18"/>
              </w:rPr>
              <w:t>9時00分～9時40分（４０分）</w:t>
            </w:r>
          </w:p>
        </w:tc>
      </w:tr>
      <w:tr w:rsidR="000D5E3E" w:rsidRPr="000D5E3E" w:rsidTr="000D5E3E">
        <w:trPr>
          <w:trHeight w:val="299"/>
        </w:trPr>
        <w:tc>
          <w:tcPr>
            <w:tcW w:w="942" w:type="dxa"/>
            <w:shd w:val="clear" w:color="auto" w:fill="666666"/>
            <w:vAlign w:val="center"/>
          </w:tcPr>
          <w:p w:rsidR="000D5E3E" w:rsidRPr="000D5E3E" w:rsidRDefault="000D5E3E" w:rsidP="000D5E3E">
            <w:pPr>
              <w:jc w:val="center"/>
              <w:rPr>
                <w:rFonts w:ascii="MS Mincho" w:hAnsi="MS Mincho"/>
                <w:b/>
                <w:color w:val="FFFFFF"/>
                <w:sz w:val="18"/>
                <w:szCs w:val="18"/>
              </w:rPr>
            </w:pPr>
            <w:r w:rsidRPr="000D5E3E">
              <w:rPr>
                <w:rFonts w:ascii="MS Mincho" w:hAnsi="MS Mincho" w:hint="eastAsia"/>
                <w:b/>
                <w:color w:val="FFFFFF"/>
                <w:sz w:val="18"/>
                <w:szCs w:val="18"/>
              </w:rPr>
              <w:t>４級</w:t>
            </w:r>
          </w:p>
        </w:tc>
        <w:tc>
          <w:tcPr>
            <w:tcW w:w="3452" w:type="dxa"/>
            <w:shd w:val="clear" w:color="auto" w:fill="auto"/>
            <w:vAlign w:val="center"/>
          </w:tcPr>
          <w:p w:rsidR="000D5E3E" w:rsidRPr="000D5E3E" w:rsidRDefault="000D5E3E" w:rsidP="000D5E3E">
            <w:pPr>
              <w:jc w:val="center"/>
              <w:rPr>
                <w:rFonts w:ascii="MS Mincho" w:hAnsi="MS Mincho"/>
                <w:b/>
                <w:bCs/>
                <w:sz w:val="18"/>
                <w:szCs w:val="18"/>
              </w:rPr>
            </w:pPr>
            <w:r w:rsidRPr="000D5E3E">
              <w:rPr>
                <w:rFonts w:ascii="MS Mincho" w:hAnsi="MS Mincho" w:hint="eastAsia"/>
                <w:b/>
                <w:bCs/>
                <w:sz w:val="18"/>
                <w:szCs w:val="18"/>
              </w:rPr>
              <w:t>9時00分～10時00分（６０分）</w:t>
            </w:r>
          </w:p>
        </w:tc>
        <w:tc>
          <w:tcPr>
            <w:tcW w:w="1151" w:type="dxa"/>
            <w:shd w:val="clear" w:color="auto" w:fill="666666"/>
            <w:vAlign w:val="center"/>
          </w:tcPr>
          <w:p w:rsidR="000D5E3E" w:rsidRPr="000D5E3E" w:rsidRDefault="000D5E3E" w:rsidP="000D5E3E">
            <w:pPr>
              <w:jc w:val="center"/>
              <w:rPr>
                <w:rFonts w:ascii="MS Mincho" w:hAnsi="MS Mincho"/>
                <w:b/>
                <w:color w:val="FFFFFF"/>
                <w:sz w:val="18"/>
                <w:szCs w:val="18"/>
              </w:rPr>
            </w:pPr>
            <w:r w:rsidRPr="000D5E3E">
              <w:rPr>
                <w:rFonts w:ascii="MS Mincho" w:hAnsi="MS Mincho" w:hint="eastAsia"/>
                <w:b/>
                <w:color w:val="FFFFFF"/>
                <w:sz w:val="18"/>
                <w:szCs w:val="18"/>
              </w:rPr>
              <w:t>９級</w:t>
            </w:r>
          </w:p>
        </w:tc>
        <w:tc>
          <w:tcPr>
            <w:tcW w:w="4067" w:type="dxa"/>
            <w:vAlign w:val="center"/>
          </w:tcPr>
          <w:p w:rsidR="000D5E3E" w:rsidRPr="000D5E3E" w:rsidRDefault="000D5E3E" w:rsidP="000D5E3E">
            <w:pPr>
              <w:jc w:val="center"/>
              <w:rPr>
                <w:rFonts w:ascii="MS Mincho" w:hAnsi="MS Mincho"/>
                <w:b/>
                <w:bCs/>
                <w:sz w:val="18"/>
                <w:szCs w:val="18"/>
              </w:rPr>
            </w:pPr>
            <w:r w:rsidRPr="000D5E3E">
              <w:rPr>
                <w:rFonts w:ascii="MS Mincho" w:hAnsi="MS Mincho" w:hint="eastAsia"/>
                <w:b/>
                <w:bCs/>
                <w:sz w:val="18"/>
                <w:szCs w:val="18"/>
              </w:rPr>
              <w:t>9時00分～9時40分（４０分）</w:t>
            </w:r>
          </w:p>
        </w:tc>
      </w:tr>
      <w:tr w:rsidR="000D5E3E" w:rsidRPr="000D5E3E" w:rsidTr="000D5E3E">
        <w:trPr>
          <w:trHeight w:val="149"/>
        </w:trPr>
        <w:tc>
          <w:tcPr>
            <w:tcW w:w="942" w:type="dxa"/>
            <w:shd w:val="clear" w:color="auto" w:fill="666666"/>
            <w:vAlign w:val="center"/>
          </w:tcPr>
          <w:p w:rsidR="000D5E3E" w:rsidRPr="000D5E3E" w:rsidRDefault="000D5E3E" w:rsidP="000D5E3E">
            <w:pPr>
              <w:jc w:val="center"/>
              <w:rPr>
                <w:rFonts w:ascii="MS Mincho" w:hAnsi="MS Mincho"/>
                <w:b/>
                <w:color w:val="FFFFFF"/>
                <w:sz w:val="18"/>
                <w:szCs w:val="18"/>
              </w:rPr>
            </w:pPr>
            <w:r w:rsidRPr="000D5E3E">
              <w:rPr>
                <w:rFonts w:ascii="MS Mincho" w:hAnsi="MS Mincho" w:hint="eastAsia"/>
                <w:b/>
                <w:color w:val="FFFFFF"/>
                <w:sz w:val="18"/>
                <w:szCs w:val="18"/>
              </w:rPr>
              <w:t>５級</w:t>
            </w:r>
          </w:p>
        </w:tc>
        <w:tc>
          <w:tcPr>
            <w:tcW w:w="3452" w:type="dxa"/>
            <w:shd w:val="clear" w:color="auto" w:fill="E0E0E0"/>
            <w:vAlign w:val="center"/>
          </w:tcPr>
          <w:p w:rsidR="000D5E3E" w:rsidRPr="000D5E3E" w:rsidRDefault="000D5E3E" w:rsidP="000D5E3E">
            <w:pPr>
              <w:jc w:val="center"/>
              <w:rPr>
                <w:rFonts w:ascii="MS Mincho" w:hAnsi="MS Mincho"/>
                <w:b/>
                <w:bCs/>
                <w:sz w:val="18"/>
                <w:szCs w:val="18"/>
              </w:rPr>
            </w:pPr>
            <w:r w:rsidRPr="000D5E3E">
              <w:rPr>
                <w:rFonts w:ascii="MS Mincho" w:hAnsi="MS Mincho" w:hint="eastAsia"/>
                <w:b/>
                <w:bCs/>
                <w:sz w:val="18"/>
                <w:szCs w:val="18"/>
              </w:rPr>
              <w:t>9時00分～10時00分（６０分）</w:t>
            </w:r>
          </w:p>
        </w:tc>
        <w:tc>
          <w:tcPr>
            <w:tcW w:w="1151" w:type="dxa"/>
            <w:shd w:val="clear" w:color="auto" w:fill="666666"/>
            <w:vAlign w:val="center"/>
          </w:tcPr>
          <w:p w:rsidR="000D5E3E" w:rsidRPr="000D5E3E" w:rsidRDefault="000D5E3E" w:rsidP="000D5E3E">
            <w:pPr>
              <w:jc w:val="center"/>
              <w:rPr>
                <w:rFonts w:ascii="MS Mincho" w:hAnsi="MS Mincho"/>
                <w:b/>
                <w:color w:val="FFFFFF"/>
                <w:sz w:val="18"/>
                <w:szCs w:val="18"/>
              </w:rPr>
            </w:pPr>
            <w:r w:rsidRPr="000D5E3E">
              <w:rPr>
                <w:rFonts w:ascii="MS Mincho" w:hAnsi="MS Mincho" w:hint="eastAsia"/>
                <w:b/>
                <w:color w:val="FFFFFF"/>
                <w:sz w:val="18"/>
                <w:szCs w:val="18"/>
              </w:rPr>
              <w:t>１０級</w:t>
            </w:r>
          </w:p>
        </w:tc>
        <w:tc>
          <w:tcPr>
            <w:tcW w:w="4067" w:type="dxa"/>
            <w:shd w:val="clear" w:color="auto" w:fill="E0E0E0"/>
            <w:vAlign w:val="center"/>
          </w:tcPr>
          <w:p w:rsidR="000D5E3E" w:rsidRPr="000D5E3E" w:rsidRDefault="000D5E3E" w:rsidP="000D5E3E">
            <w:pPr>
              <w:rPr>
                <w:rFonts w:ascii="MS Mincho" w:hAnsi="MS Mincho"/>
                <w:b/>
                <w:bCs/>
                <w:sz w:val="18"/>
                <w:szCs w:val="18"/>
              </w:rPr>
            </w:pPr>
            <w:r w:rsidRPr="000D5E3E">
              <w:rPr>
                <w:rFonts w:ascii="MS Mincho" w:hAnsi="MS Mincho" w:hint="eastAsia"/>
                <w:b/>
                <w:bCs/>
                <w:sz w:val="18"/>
                <w:szCs w:val="18"/>
              </w:rPr>
              <w:t xml:space="preserve">    9時00分～9時40分（４０分）</w:t>
            </w:r>
          </w:p>
        </w:tc>
      </w:tr>
    </w:tbl>
    <w:p w:rsidR="000D5E3E" w:rsidRDefault="000D5E3E" w:rsidP="000D5E3E">
      <w:pPr>
        <w:pStyle w:val="ListParagraph"/>
      </w:pPr>
    </w:p>
    <w:p w:rsidR="00636B4E" w:rsidRDefault="00636B4E" w:rsidP="00636B4E">
      <w:pPr>
        <w:pStyle w:val="ListParagraph"/>
        <w:numPr>
          <w:ilvl w:val="0"/>
          <w:numId w:val="1"/>
        </w:numPr>
      </w:pPr>
      <w:r>
        <w:rPr>
          <w:rFonts w:hint="eastAsia"/>
        </w:rPr>
        <w:t xml:space="preserve">Things you should bring:  </w:t>
      </w:r>
      <w:r>
        <w:t>Pencil (HB · B · 2B), eraser</w:t>
      </w:r>
      <w:r w:rsidR="000D5E3E">
        <w:rPr>
          <w:rFonts w:hint="eastAsia"/>
        </w:rPr>
        <w:t>, and this paper.</w:t>
      </w:r>
    </w:p>
    <w:p w:rsidR="005E364E" w:rsidRPr="000D5E3E" w:rsidRDefault="005E364E" w:rsidP="000D5E3E">
      <w:pPr>
        <w:pStyle w:val="ListParagraph"/>
        <w:numPr>
          <w:ilvl w:val="0"/>
          <w:numId w:val="1"/>
        </w:numPr>
        <w:rPr>
          <w:sz w:val="21"/>
        </w:rPr>
      </w:pPr>
      <w:r w:rsidRPr="000D5E3E">
        <w:rPr>
          <w:rFonts w:hint="eastAsia"/>
          <w:sz w:val="21"/>
        </w:rPr>
        <w:t xml:space="preserve">Please read </w:t>
      </w:r>
      <w:r w:rsidR="0048301F">
        <w:rPr>
          <w:sz w:val="21"/>
        </w:rPr>
        <w:t>the important points</w:t>
      </w:r>
      <w:r w:rsidRPr="000D5E3E">
        <w:rPr>
          <w:rFonts w:hint="eastAsia"/>
          <w:sz w:val="21"/>
        </w:rPr>
        <w:t xml:space="preserve"> below:</w:t>
      </w:r>
    </w:p>
    <w:tbl>
      <w:tblPr>
        <w:tblW w:w="0" w:type="auto"/>
        <w:tblInd w:w="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20"/>
      </w:tblGrid>
      <w:tr w:rsidR="005E364E" w:rsidRPr="000D5E3E" w:rsidTr="00C168CF">
        <w:trPr>
          <w:trHeight w:val="4952"/>
        </w:trPr>
        <w:tc>
          <w:tcPr>
            <w:tcW w:w="8520" w:type="dxa"/>
          </w:tcPr>
          <w:p w:rsidR="005E364E" w:rsidRPr="000D5E3E" w:rsidRDefault="005E364E" w:rsidP="005E364E">
            <w:pPr>
              <w:pStyle w:val="ListParagraph"/>
              <w:numPr>
                <w:ilvl w:val="0"/>
                <w:numId w:val="5"/>
              </w:numPr>
              <w:rPr>
                <w:color w:val="FF0000"/>
              </w:rPr>
            </w:pPr>
            <w:r w:rsidRPr="00E565A6">
              <w:rPr>
                <w:color w:val="FF0000"/>
                <w:sz w:val="21"/>
                <w:u w:val="wave"/>
              </w:rPr>
              <w:t>There</w:t>
            </w:r>
            <w:r w:rsidRPr="00E565A6">
              <w:rPr>
                <w:rFonts w:hint="eastAsia"/>
                <w:color w:val="FF0000"/>
                <w:u w:val="wave"/>
              </w:rPr>
              <w:t xml:space="preserve"> </w:t>
            </w:r>
            <w:r w:rsidRPr="00E565A6">
              <w:rPr>
                <w:color w:val="FF0000"/>
                <w:u w:val="wave"/>
              </w:rPr>
              <w:t>is no</w:t>
            </w:r>
            <w:r w:rsidRPr="00E565A6">
              <w:rPr>
                <w:rFonts w:hint="eastAsia"/>
                <w:color w:val="FF0000"/>
                <w:u w:val="wave"/>
              </w:rPr>
              <w:t xml:space="preserve"> hall </w:t>
            </w:r>
            <w:r w:rsidRPr="00E565A6">
              <w:rPr>
                <w:color w:val="FF0000"/>
                <w:u w:val="wave"/>
              </w:rPr>
              <w:t xml:space="preserve">ticket. </w:t>
            </w:r>
            <w:r w:rsidRPr="00E565A6">
              <w:rPr>
                <w:rFonts w:hint="eastAsia"/>
                <w:color w:val="FF0000"/>
                <w:u w:val="wave"/>
              </w:rPr>
              <w:t xml:space="preserve">But </w:t>
            </w:r>
            <w:r w:rsidRPr="00E565A6">
              <w:rPr>
                <w:color w:val="FF0000"/>
                <w:u w:val="wave"/>
              </w:rPr>
              <w:t>please bring this “</w:t>
            </w:r>
            <w:r w:rsidR="004B74F4">
              <w:rPr>
                <w:color w:val="FF0000"/>
                <w:u w:val="wave"/>
              </w:rPr>
              <w:t>Guidelines</w:t>
            </w:r>
            <w:r w:rsidRPr="00E565A6">
              <w:rPr>
                <w:color w:val="FF0000"/>
                <w:u w:val="wave"/>
              </w:rPr>
              <w:t xml:space="preserve"> </w:t>
            </w:r>
            <w:r w:rsidRPr="00E565A6">
              <w:rPr>
                <w:rFonts w:hint="eastAsia"/>
                <w:color w:val="FF0000"/>
                <w:u w:val="wave"/>
              </w:rPr>
              <w:t>for the</w:t>
            </w:r>
            <w:r w:rsidRPr="00E565A6">
              <w:rPr>
                <w:color w:val="FF0000"/>
                <w:u w:val="wave"/>
              </w:rPr>
              <w:t xml:space="preserve"> </w:t>
            </w:r>
            <w:r w:rsidR="000D5E3E" w:rsidRPr="00E565A6">
              <w:rPr>
                <w:color w:val="FF0000"/>
                <w:u w:val="wave"/>
              </w:rPr>
              <w:t>Kank</w:t>
            </w:r>
            <w:r w:rsidR="000D5E3E" w:rsidRPr="00E565A6">
              <w:rPr>
                <w:rFonts w:hint="eastAsia"/>
                <w:color w:val="FF0000"/>
                <w:u w:val="wave"/>
              </w:rPr>
              <w:t>e</w:t>
            </w:r>
            <w:r w:rsidR="000D5E3E" w:rsidRPr="00E565A6">
              <w:rPr>
                <w:color w:val="FF0000"/>
                <w:u w:val="wave"/>
              </w:rPr>
              <w:t>n</w:t>
            </w:r>
            <w:r w:rsidRPr="00E565A6">
              <w:rPr>
                <w:color w:val="FF0000"/>
                <w:u w:val="wave"/>
              </w:rPr>
              <w:t xml:space="preserve"> </w:t>
            </w:r>
            <w:r w:rsidRPr="00E565A6">
              <w:rPr>
                <w:rFonts w:hint="eastAsia"/>
                <w:color w:val="FF0000"/>
                <w:u w:val="wave"/>
              </w:rPr>
              <w:t>T</w:t>
            </w:r>
            <w:r w:rsidRPr="00E565A6">
              <w:rPr>
                <w:color w:val="FF0000"/>
                <w:u w:val="wave"/>
              </w:rPr>
              <w:t>est day</w:t>
            </w:r>
            <w:r w:rsidRPr="000D5E3E">
              <w:rPr>
                <w:color w:val="FF0000"/>
              </w:rPr>
              <w:t>”</w:t>
            </w:r>
            <w:r w:rsidRPr="000D5E3E">
              <w:rPr>
                <w:rFonts w:hint="eastAsia"/>
                <w:color w:val="FF0000"/>
              </w:rPr>
              <w:t>.</w:t>
            </w:r>
          </w:p>
          <w:p w:rsidR="005E364E" w:rsidRDefault="005E364E" w:rsidP="005E364E">
            <w:pPr>
              <w:pStyle w:val="ListParagraph"/>
              <w:numPr>
                <w:ilvl w:val="0"/>
                <w:numId w:val="5"/>
              </w:numPr>
            </w:pPr>
            <w:r>
              <w:t>After completion of the</w:t>
            </w:r>
            <w:r>
              <w:rPr>
                <w:rFonts w:hint="eastAsia"/>
              </w:rPr>
              <w:t xml:space="preserve"> Test</w:t>
            </w:r>
            <w:r w:rsidRPr="009B3CF7">
              <w:t xml:space="preserve"> </w:t>
            </w:r>
            <w:r w:rsidR="004B74F4">
              <w:rPr>
                <w:rFonts w:hint="eastAsia"/>
              </w:rPr>
              <w:t xml:space="preserve">, the </w:t>
            </w:r>
            <w:r w:rsidRPr="009B3CF7">
              <w:t>coll</w:t>
            </w:r>
            <w:r>
              <w:t xml:space="preserve">ected "question paper", </w:t>
            </w:r>
            <w:r>
              <w:rPr>
                <w:rFonts w:hint="eastAsia"/>
              </w:rPr>
              <w:t>will be</w:t>
            </w:r>
            <w:r w:rsidRPr="009B3CF7">
              <w:t xml:space="preserve"> return</w:t>
            </w:r>
            <w:r>
              <w:t xml:space="preserve">ed </w:t>
            </w:r>
            <w:r w:rsidR="004B74F4">
              <w:rPr>
                <w:rFonts w:hint="eastAsia"/>
              </w:rPr>
              <w:t xml:space="preserve">at a </w:t>
            </w:r>
            <w:r w:rsidRPr="009B3CF7">
              <w:t>later date.</w:t>
            </w:r>
          </w:p>
          <w:p w:rsidR="005E364E" w:rsidRDefault="005E364E" w:rsidP="005E364E">
            <w:pPr>
              <w:pStyle w:val="ListParagraph"/>
              <w:numPr>
                <w:ilvl w:val="0"/>
                <w:numId w:val="5"/>
              </w:numPr>
            </w:pPr>
            <w:r>
              <w:rPr>
                <w:rFonts w:hint="eastAsia"/>
              </w:rPr>
              <w:t xml:space="preserve">In case if you come late say half past the exam time you can take the exam in remaining time but it is counted as </w:t>
            </w:r>
            <w:r>
              <w:t>absent</w:t>
            </w:r>
            <w:r>
              <w:rPr>
                <w:rFonts w:hint="eastAsia"/>
              </w:rPr>
              <w:t xml:space="preserve"> only.</w:t>
            </w:r>
          </w:p>
          <w:p w:rsidR="005E364E" w:rsidRDefault="005E364E" w:rsidP="005E364E">
            <w:pPr>
              <w:pStyle w:val="ListParagraph"/>
              <w:numPr>
                <w:ilvl w:val="0"/>
                <w:numId w:val="5"/>
              </w:numPr>
            </w:pPr>
            <w:r>
              <w:t xml:space="preserve"> You</w:t>
            </w:r>
            <w:r>
              <w:rPr>
                <w:rFonts w:hint="eastAsia"/>
              </w:rPr>
              <w:t xml:space="preserve"> cannot take same </w:t>
            </w:r>
            <w:r>
              <w:t>level test</w:t>
            </w:r>
            <w:r>
              <w:rPr>
                <w:rFonts w:hint="eastAsia"/>
              </w:rPr>
              <w:t xml:space="preserve"> on the same day at </w:t>
            </w:r>
            <w:r>
              <w:t>other places</w:t>
            </w:r>
            <w:r>
              <w:rPr>
                <w:rFonts w:hint="eastAsia"/>
              </w:rPr>
              <w:t xml:space="preserve"> (If any) </w:t>
            </w:r>
          </w:p>
          <w:p w:rsidR="005E364E" w:rsidRDefault="005E364E" w:rsidP="005E364E">
            <w:pPr>
              <w:pStyle w:val="ListParagraph"/>
              <w:numPr>
                <w:ilvl w:val="0"/>
                <w:numId w:val="5"/>
              </w:numPr>
            </w:pPr>
            <w:r>
              <w:t>Kanken is an offic</w:t>
            </w:r>
            <w:r w:rsidR="004B74F4">
              <w:t>ial qualification test, will b</w:t>
            </w:r>
            <w:r w:rsidR="004B74F4">
              <w:rPr>
                <w:rFonts w:hint="eastAsia"/>
              </w:rPr>
              <w:t>e</w:t>
            </w:r>
            <w:r>
              <w:t xml:space="preserve"> implement</w:t>
            </w:r>
            <w:r w:rsidR="004B74F4">
              <w:rPr>
                <w:rFonts w:hint="eastAsia"/>
              </w:rPr>
              <w:t>ed</w:t>
            </w:r>
            <w:r>
              <w:t xml:space="preserve"> strict</w:t>
            </w:r>
            <w:r w:rsidR="004B74F4">
              <w:rPr>
                <w:rFonts w:hint="eastAsia"/>
              </w:rPr>
              <w:t>ly</w:t>
            </w:r>
            <w:r>
              <w:t xml:space="preserve"> and fair</w:t>
            </w:r>
            <w:r w:rsidR="004B74F4">
              <w:rPr>
                <w:rFonts w:hint="eastAsia"/>
              </w:rPr>
              <w:t>ly</w:t>
            </w:r>
            <w:r>
              <w:t xml:space="preserve">. The following acts </w:t>
            </w:r>
            <w:r>
              <w:rPr>
                <w:rFonts w:hint="eastAsia"/>
              </w:rPr>
              <w:t>during the</w:t>
            </w:r>
            <w:r>
              <w:t xml:space="preserve"> test will</w:t>
            </w:r>
            <w:r>
              <w:rPr>
                <w:rFonts w:hint="eastAsia"/>
              </w:rPr>
              <w:t xml:space="preserve"> make you</w:t>
            </w:r>
            <w:r>
              <w:t xml:space="preserve"> disqualified</w:t>
            </w:r>
            <w:r>
              <w:rPr>
                <w:rFonts w:hint="eastAsia"/>
              </w:rPr>
              <w:t xml:space="preserve"> and y</w:t>
            </w:r>
            <w:r>
              <w:t xml:space="preserve">ou will not </w:t>
            </w:r>
            <w:r w:rsidR="000D5E3E">
              <w:t xml:space="preserve">be graded. Please note </w:t>
            </w:r>
            <w:r w:rsidR="000D5E3E">
              <w:rPr>
                <w:rFonts w:hint="eastAsia"/>
              </w:rPr>
              <w:t>carefully</w:t>
            </w:r>
            <w:r w:rsidR="004B74F4">
              <w:rPr>
                <w:rFonts w:hint="eastAsia"/>
              </w:rPr>
              <w:t xml:space="preserve"> the following points.</w:t>
            </w:r>
          </w:p>
          <w:tbl>
            <w:tblPr>
              <w:tblW w:w="0" w:type="auto"/>
              <w:tblInd w:w="847" w:type="dxa"/>
              <w:tblBorders>
                <w:top w:val="dotted" w:sz="18" w:space="0" w:color="auto"/>
                <w:left w:val="dotted" w:sz="18" w:space="0" w:color="auto"/>
                <w:bottom w:val="dotted" w:sz="18" w:space="0" w:color="auto"/>
                <w:right w:val="dotted" w:sz="18" w:space="0" w:color="auto"/>
                <w:insideH w:val="dotted" w:sz="18" w:space="0" w:color="auto"/>
                <w:insideV w:val="dotted" w:sz="18" w:space="0" w:color="auto"/>
              </w:tblBorders>
              <w:tblLook w:val="0000" w:firstRow="0" w:lastRow="0" w:firstColumn="0" w:lastColumn="0" w:noHBand="0" w:noVBand="0"/>
            </w:tblPr>
            <w:tblGrid>
              <w:gridCol w:w="7305"/>
            </w:tblGrid>
            <w:tr w:rsidR="005E364E" w:rsidTr="0048301F">
              <w:trPr>
                <w:trHeight w:val="1758"/>
              </w:trPr>
              <w:tc>
                <w:tcPr>
                  <w:tcW w:w="7305" w:type="dxa"/>
                  <w:shd w:val="clear" w:color="auto" w:fill="8DB3E2" w:themeFill="text2" w:themeFillTint="66"/>
                </w:tcPr>
                <w:p w:rsidR="0004766E" w:rsidRPr="00282C6D" w:rsidRDefault="00C168CF" w:rsidP="00C168CF">
                  <w:pPr>
                    <w:pStyle w:val="ListParagraph"/>
                    <w:numPr>
                      <w:ilvl w:val="0"/>
                      <w:numId w:val="6"/>
                    </w:numPr>
                    <w:rPr>
                      <w:b/>
                      <w:color w:val="404040" w:themeColor="text1" w:themeTint="BF"/>
                      <w:highlight w:val="cyan"/>
                    </w:rPr>
                  </w:pPr>
                  <w:r w:rsidRPr="00282C6D">
                    <w:rPr>
                      <w:rFonts w:hint="eastAsia"/>
                      <w:b/>
                      <w:color w:val="404040" w:themeColor="text1" w:themeTint="BF"/>
                      <w:highlight w:val="cyan"/>
                    </w:rPr>
                    <w:t xml:space="preserve">Mobile </w:t>
                  </w:r>
                  <w:r w:rsidR="0004766E" w:rsidRPr="00282C6D">
                    <w:rPr>
                      <w:b/>
                      <w:color w:val="404040" w:themeColor="text1" w:themeTint="BF"/>
                      <w:highlight w:val="cyan"/>
                    </w:rPr>
                    <w:t>phones, any</w:t>
                  </w:r>
                  <w:r w:rsidRPr="00282C6D">
                    <w:rPr>
                      <w:rFonts w:hint="eastAsia"/>
                      <w:b/>
                      <w:color w:val="404040" w:themeColor="text1" w:themeTint="BF"/>
                      <w:highlight w:val="cyan"/>
                    </w:rPr>
                    <w:t xml:space="preserve"> kind of </w:t>
                  </w:r>
                  <w:r w:rsidR="000D5E3E" w:rsidRPr="00282C6D">
                    <w:rPr>
                      <w:b/>
                      <w:color w:val="404040" w:themeColor="text1" w:themeTint="BF"/>
                      <w:highlight w:val="cyan"/>
                    </w:rPr>
                    <w:t xml:space="preserve">electronic </w:t>
                  </w:r>
                  <w:r w:rsidR="006C6412" w:rsidRPr="00282C6D">
                    <w:rPr>
                      <w:b/>
                      <w:color w:val="404040" w:themeColor="text1" w:themeTint="BF"/>
                      <w:highlight w:val="cyan"/>
                    </w:rPr>
                    <w:t>devices are</w:t>
                  </w:r>
                  <w:r w:rsidRPr="00282C6D">
                    <w:rPr>
                      <w:rFonts w:hint="eastAsia"/>
                      <w:b/>
                      <w:color w:val="404040" w:themeColor="text1" w:themeTint="BF"/>
                      <w:highlight w:val="cyan"/>
                    </w:rPr>
                    <w:t xml:space="preserve"> </w:t>
                  </w:r>
                  <w:r w:rsidR="000D5E3E" w:rsidRPr="00282C6D">
                    <w:rPr>
                      <w:b/>
                      <w:color w:val="404040" w:themeColor="text1" w:themeTint="BF"/>
                      <w:highlight w:val="cyan"/>
                    </w:rPr>
                    <w:t>prohibited.</w:t>
                  </w:r>
                </w:p>
                <w:p w:rsidR="00C168CF" w:rsidRPr="00282C6D" w:rsidRDefault="00C168CF" w:rsidP="00C168CF">
                  <w:pPr>
                    <w:pStyle w:val="ListParagraph"/>
                    <w:numPr>
                      <w:ilvl w:val="0"/>
                      <w:numId w:val="6"/>
                    </w:numPr>
                    <w:rPr>
                      <w:b/>
                      <w:color w:val="404040" w:themeColor="text1" w:themeTint="BF"/>
                      <w:highlight w:val="cyan"/>
                    </w:rPr>
                  </w:pPr>
                  <w:r w:rsidRPr="00282C6D">
                    <w:rPr>
                      <w:rFonts w:hint="eastAsia"/>
                      <w:b/>
                      <w:color w:val="404040" w:themeColor="text1" w:themeTint="BF"/>
                      <w:highlight w:val="cyan"/>
                    </w:rPr>
                    <w:t>Referring guides or booklets, question papers are prohibited</w:t>
                  </w:r>
                </w:p>
                <w:p w:rsidR="0048301F" w:rsidRPr="00282C6D" w:rsidRDefault="0048301F" w:rsidP="00C168CF">
                  <w:pPr>
                    <w:pStyle w:val="ListParagraph"/>
                    <w:numPr>
                      <w:ilvl w:val="0"/>
                      <w:numId w:val="6"/>
                    </w:numPr>
                    <w:rPr>
                      <w:b/>
                      <w:color w:val="404040" w:themeColor="text1" w:themeTint="BF"/>
                      <w:highlight w:val="cyan"/>
                    </w:rPr>
                  </w:pPr>
                  <w:r w:rsidRPr="00282C6D">
                    <w:rPr>
                      <w:rFonts w:hint="eastAsia"/>
                      <w:b/>
                      <w:color w:val="404040" w:themeColor="text1" w:themeTint="BF"/>
                      <w:highlight w:val="cyan"/>
                    </w:rPr>
                    <w:t xml:space="preserve">Touching any kind of baggage without permission </w:t>
                  </w:r>
                  <w:r w:rsidR="006C6412" w:rsidRPr="00282C6D">
                    <w:rPr>
                      <w:b/>
                      <w:color w:val="404040" w:themeColor="text1" w:themeTint="BF"/>
                      <w:highlight w:val="cyan"/>
                    </w:rPr>
                    <w:t>of the</w:t>
                  </w:r>
                  <w:r w:rsidRPr="00282C6D">
                    <w:rPr>
                      <w:rFonts w:hint="eastAsia"/>
                      <w:b/>
                      <w:color w:val="404040" w:themeColor="text1" w:themeTint="BF"/>
                      <w:highlight w:val="cyan"/>
                    </w:rPr>
                    <w:t xml:space="preserve"> </w:t>
                  </w:r>
                  <w:r w:rsidRPr="00282C6D">
                    <w:rPr>
                      <w:b/>
                      <w:color w:val="404040" w:themeColor="text1" w:themeTint="BF"/>
                      <w:highlight w:val="cyan"/>
                    </w:rPr>
                    <w:t>Proct</w:t>
                  </w:r>
                  <w:r w:rsidRPr="00282C6D">
                    <w:rPr>
                      <w:rFonts w:hint="eastAsia"/>
                      <w:b/>
                      <w:color w:val="404040" w:themeColor="text1" w:themeTint="BF"/>
                      <w:highlight w:val="cyan"/>
                    </w:rPr>
                    <w:t>o</w:t>
                  </w:r>
                  <w:r w:rsidRPr="00282C6D">
                    <w:rPr>
                      <w:b/>
                      <w:color w:val="404040" w:themeColor="text1" w:themeTint="BF"/>
                      <w:highlight w:val="cyan"/>
                    </w:rPr>
                    <w:t>r</w:t>
                  </w:r>
                  <w:r w:rsidRPr="00282C6D">
                    <w:rPr>
                      <w:rFonts w:hint="eastAsia"/>
                      <w:b/>
                      <w:color w:val="404040" w:themeColor="text1" w:themeTint="BF"/>
                      <w:highlight w:val="cyan"/>
                    </w:rPr>
                    <w:t xml:space="preserve"> is </w:t>
                  </w:r>
                  <w:r w:rsidRPr="00282C6D">
                    <w:rPr>
                      <w:b/>
                      <w:color w:val="404040" w:themeColor="text1" w:themeTint="BF"/>
                      <w:highlight w:val="cyan"/>
                    </w:rPr>
                    <w:t>prohibited.</w:t>
                  </w:r>
                </w:p>
                <w:p w:rsidR="005E364E" w:rsidRPr="0048301F" w:rsidRDefault="005E364E" w:rsidP="0048301F">
                  <w:pPr>
                    <w:ind w:left="283"/>
                    <w:rPr>
                      <w:highlight w:val="yellow"/>
                    </w:rPr>
                  </w:pPr>
                </w:p>
              </w:tc>
            </w:tr>
          </w:tbl>
          <w:p w:rsidR="005E364E" w:rsidRDefault="00C168CF" w:rsidP="00C168CF">
            <w:pPr>
              <w:pStyle w:val="ListParagraph"/>
              <w:numPr>
                <w:ilvl w:val="0"/>
                <w:numId w:val="7"/>
              </w:numPr>
            </w:pPr>
            <w:r w:rsidRPr="000D5E3E">
              <w:rPr>
                <w:color w:val="FF0000"/>
              </w:rPr>
              <w:t xml:space="preserve">If you </w:t>
            </w:r>
            <w:r w:rsidRPr="000D5E3E">
              <w:rPr>
                <w:rFonts w:hint="eastAsia"/>
                <w:color w:val="FF0000"/>
              </w:rPr>
              <w:t>are</w:t>
            </w:r>
            <w:r w:rsidRPr="000D5E3E">
              <w:rPr>
                <w:color w:val="FF0000"/>
              </w:rPr>
              <w:t xml:space="preserve"> absent </w:t>
            </w:r>
            <w:r w:rsidRPr="000D5E3E">
              <w:rPr>
                <w:rFonts w:hint="eastAsia"/>
                <w:color w:val="FF0000"/>
              </w:rPr>
              <w:t>for the test</w:t>
            </w:r>
            <w:r w:rsidRPr="000D5E3E">
              <w:rPr>
                <w:color w:val="FF0000"/>
              </w:rPr>
              <w:t>, “question booklet “will</w:t>
            </w:r>
            <w:r w:rsidRPr="000D5E3E">
              <w:rPr>
                <w:rFonts w:hint="eastAsia"/>
                <w:color w:val="FF0000"/>
              </w:rPr>
              <w:t xml:space="preserve"> be </w:t>
            </w:r>
            <w:r w:rsidR="0004766E" w:rsidRPr="000D5E3E">
              <w:rPr>
                <w:rFonts w:hint="eastAsia"/>
                <w:color w:val="FF0000"/>
              </w:rPr>
              <w:t>given</w:t>
            </w:r>
            <w:r w:rsidRPr="000D5E3E">
              <w:rPr>
                <w:rFonts w:hint="eastAsia"/>
                <w:color w:val="FF0000"/>
              </w:rPr>
              <w:t xml:space="preserve"> to you</w:t>
            </w:r>
            <w:r w:rsidR="0004766E" w:rsidRPr="000D5E3E">
              <w:rPr>
                <w:rFonts w:hint="eastAsia"/>
                <w:color w:val="FF0000"/>
              </w:rPr>
              <w:t xml:space="preserve"> next day. </w:t>
            </w:r>
            <w:r w:rsidR="004B74F4">
              <w:rPr>
                <w:color w:val="FF0000"/>
              </w:rPr>
              <w:t>The fee</w:t>
            </w:r>
            <w:r w:rsidRPr="000D5E3E">
              <w:rPr>
                <w:color w:val="FF0000"/>
              </w:rPr>
              <w:t xml:space="preserve"> </w:t>
            </w:r>
            <w:r w:rsidR="0004766E" w:rsidRPr="000D5E3E">
              <w:rPr>
                <w:color w:val="FF0000"/>
              </w:rPr>
              <w:t>cannot</w:t>
            </w:r>
            <w:r w:rsidRPr="000D5E3E">
              <w:rPr>
                <w:color w:val="FF0000"/>
              </w:rPr>
              <w:t xml:space="preserve"> be refunded.</w:t>
            </w:r>
          </w:p>
        </w:tc>
      </w:tr>
    </w:tbl>
    <w:p w:rsidR="00636B4E" w:rsidRDefault="00823664" w:rsidP="0004766E">
      <w:pPr>
        <w:pStyle w:val="ListParagraph"/>
        <w:numPr>
          <w:ilvl w:val="0"/>
          <w:numId w:val="7"/>
        </w:numPr>
      </w:pPr>
      <w:r>
        <w:rPr>
          <w:rFonts w:hint="eastAsia"/>
        </w:rPr>
        <w:t xml:space="preserve">   </w:t>
      </w:r>
      <w:r w:rsidR="004B74F4">
        <w:rPr>
          <w:rFonts w:hint="eastAsia"/>
        </w:rPr>
        <w:t>Regarding the</w:t>
      </w:r>
      <w:r w:rsidR="0004766E">
        <w:rPr>
          <w:rFonts w:hint="eastAsia"/>
        </w:rPr>
        <w:t xml:space="preserve"> Results:</w:t>
      </w:r>
    </w:p>
    <w:p w:rsidR="0004766E" w:rsidRDefault="00823664" w:rsidP="0004766E">
      <w:pPr>
        <w:pStyle w:val="ListParagraph"/>
        <w:numPr>
          <w:ilvl w:val="0"/>
          <w:numId w:val="7"/>
        </w:numPr>
      </w:pPr>
      <w:r>
        <w:rPr>
          <w:rFonts w:hint="eastAsia"/>
        </w:rPr>
        <w:t xml:space="preserve">   </w:t>
      </w:r>
      <w:r w:rsidR="006C6412">
        <w:t>Kentei standard</w:t>
      </w:r>
      <w:r w:rsidR="0004766E">
        <w:rPr>
          <w:rFonts w:hint="eastAsia"/>
        </w:rPr>
        <w:t xml:space="preserve"> Exam </w:t>
      </w:r>
      <w:r w:rsidR="0004766E">
        <w:t>results will arrive</w:t>
      </w:r>
      <w:r w:rsidR="004B74F4">
        <w:rPr>
          <w:rFonts w:hint="eastAsia"/>
        </w:rPr>
        <w:t xml:space="preserve"> at</w:t>
      </w:r>
      <w:r w:rsidR="0004766E">
        <w:rPr>
          <w:rFonts w:hint="eastAsia"/>
        </w:rPr>
        <w:t xml:space="preserve"> BNK </w:t>
      </w:r>
      <w:r w:rsidR="006C6412">
        <w:t>office,</w:t>
      </w:r>
      <w:r w:rsidR="00587B37">
        <w:rPr>
          <w:rFonts w:hint="eastAsia"/>
        </w:rPr>
        <w:t xml:space="preserve"> </w:t>
      </w:r>
      <w:r w:rsidR="0004766E">
        <w:rPr>
          <w:rFonts w:hint="eastAsia"/>
        </w:rPr>
        <w:t xml:space="preserve">a week </w:t>
      </w:r>
      <w:r w:rsidR="000D02A2">
        <w:t>after the exam</w:t>
      </w:r>
      <w:r w:rsidR="0004766E">
        <w:rPr>
          <w:rFonts w:hint="eastAsia"/>
        </w:rPr>
        <w:t xml:space="preserve"> date.</w:t>
      </w:r>
    </w:p>
    <w:p w:rsidR="0004766E" w:rsidRDefault="00823664" w:rsidP="0004766E">
      <w:pPr>
        <w:pStyle w:val="ListParagraph"/>
        <w:numPr>
          <w:ilvl w:val="0"/>
          <w:numId w:val="7"/>
        </w:numPr>
      </w:pPr>
      <w:r>
        <w:rPr>
          <w:rFonts w:hint="eastAsia"/>
        </w:rPr>
        <w:t xml:space="preserve">   </w:t>
      </w:r>
      <w:r w:rsidR="00691AC2">
        <w:rPr>
          <w:rFonts w:hint="eastAsia"/>
        </w:rPr>
        <w:t>After that r</w:t>
      </w:r>
      <w:r w:rsidR="000D5E3E">
        <w:rPr>
          <w:rFonts w:hint="eastAsia"/>
        </w:rPr>
        <w:t>esults will be dispatched to the examinees.</w:t>
      </w:r>
    </w:p>
    <w:p w:rsidR="0004766E" w:rsidRPr="004B74F4" w:rsidRDefault="0004766E" w:rsidP="0004766E">
      <w:pPr>
        <w:pStyle w:val="ListParagraph"/>
        <w:rPr>
          <w:color w:val="262626" w:themeColor="text1" w:themeTint="D9"/>
        </w:rPr>
      </w:pPr>
    </w:p>
    <w:sectPr w:rsidR="0004766E" w:rsidRPr="004B74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0580C"/>
    <w:multiLevelType w:val="hybridMultilevel"/>
    <w:tmpl w:val="5664B4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D615B7"/>
    <w:multiLevelType w:val="hybridMultilevel"/>
    <w:tmpl w:val="1BFA8F9C"/>
    <w:lvl w:ilvl="0" w:tplc="045C7E3A">
      <w:start w:val="1"/>
      <w:numFmt w:val="decimal"/>
      <w:lvlText w:val="%1."/>
      <w:lvlJc w:val="left"/>
      <w:pPr>
        <w:ind w:left="70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25" w:hanging="360"/>
      </w:pPr>
    </w:lvl>
    <w:lvl w:ilvl="2" w:tplc="4009001B" w:tentative="1">
      <w:start w:val="1"/>
      <w:numFmt w:val="lowerRoman"/>
      <w:lvlText w:val="%3."/>
      <w:lvlJc w:val="right"/>
      <w:pPr>
        <w:ind w:left="2145" w:hanging="180"/>
      </w:pPr>
    </w:lvl>
    <w:lvl w:ilvl="3" w:tplc="4009000F" w:tentative="1">
      <w:start w:val="1"/>
      <w:numFmt w:val="decimal"/>
      <w:lvlText w:val="%4."/>
      <w:lvlJc w:val="left"/>
      <w:pPr>
        <w:ind w:left="2865" w:hanging="360"/>
      </w:pPr>
    </w:lvl>
    <w:lvl w:ilvl="4" w:tplc="40090019" w:tentative="1">
      <w:start w:val="1"/>
      <w:numFmt w:val="lowerLetter"/>
      <w:lvlText w:val="%5."/>
      <w:lvlJc w:val="left"/>
      <w:pPr>
        <w:ind w:left="3585" w:hanging="360"/>
      </w:pPr>
    </w:lvl>
    <w:lvl w:ilvl="5" w:tplc="4009001B" w:tentative="1">
      <w:start w:val="1"/>
      <w:numFmt w:val="lowerRoman"/>
      <w:lvlText w:val="%6."/>
      <w:lvlJc w:val="right"/>
      <w:pPr>
        <w:ind w:left="4305" w:hanging="180"/>
      </w:pPr>
    </w:lvl>
    <w:lvl w:ilvl="6" w:tplc="4009000F" w:tentative="1">
      <w:start w:val="1"/>
      <w:numFmt w:val="decimal"/>
      <w:lvlText w:val="%7."/>
      <w:lvlJc w:val="left"/>
      <w:pPr>
        <w:ind w:left="5025" w:hanging="360"/>
      </w:pPr>
    </w:lvl>
    <w:lvl w:ilvl="7" w:tplc="40090019" w:tentative="1">
      <w:start w:val="1"/>
      <w:numFmt w:val="lowerLetter"/>
      <w:lvlText w:val="%8."/>
      <w:lvlJc w:val="left"/>
      <w:pPr>
        <w:ind w:left="5745" w:hanging="360"/>
      </w:pPr>
    </w:lvl>
    <w:lvl w:ilvl="8" w:tplc="40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2">
    <w:nsid w:val="43066EDA"/>
    <w:multiLevelType w:val="hybridMultilevel"/>
    <w:tmpl w:val="70F4DDE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91B66FC"/>
    <w:multiLevelType w:val="hybridMultilevel"/>
    <w:tmpl w:val="F84AC08E"/>
    <w:lvl w:ilvl="0" w:tplc="40090009">
      <w:start w:val="1"/>
      <w:numFmt w:val="bullet"/>
      <w:lvlText w:val=""/>
      <w:lvlJc w:val="left"/>
      <w:pPr>
        <w:ind w:left="76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>
    <w:nsid w:val="50DB1D13"/>
    <w:multiLevelType w:val="hybridMultilevel"/>
    <w:tmpl w:val="21DC63C0"/>
    <w:lvl w:ilvl="0" w:tplc="40090019">
      <w:start w:val="1"/>
      <w:numFmt w:val="lowerLetter"/>
      <w:lvlText w:val="%1."/>
      <w:lvlJc w:val="left"/>
      <w:pPr>
        <w:ind w:left="64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3" w:hanging="360"/>
      </w:pPr>
    </w:lvl>
    <w:lvl w:ilvl="2" w:tplc="4009001B" w:tentative="1">
      <w:start w:val="1"/>
      <w:numFmt w:val="lowerRoman"/>
      <w:lvlText w:val="%3."/>
      <w:lvlJc w:val="right"/>
      <w:pPr>
        <w:ind w:left="2083" w:hanging="180"/>
      </w:pPr>
    </w:lvl>
    <w:lvl w:ilvl="3" w:tplc="4009000F" w:tentative="1">
      <w:start w:val="1"/>
      <w:numFmt w:val="decimal"/>
      <w:lvlText w:val="%4."/>
      <w:lvlJc w:val="left"/>
      <w:pPr>
        <w:ind w:left="2803" w:hanging="360"/>
      </w:pPr>
    </w:lvl>
    <w:lvl w:ilvl="4" w:tplc="40090019" w:tentative="1">
      <w:start w:val="1"/>
      <w:numFmt w:val="lowerLetter"/>
      <w:lvlText w:val="%5."/>
      <w:lvlJc w:val="left"/>
      <w:pPr>
        <w:ind w:left="3523" w:hanging="360"/>
      </w:pPr>
    </w:lvl>
    <w:lvl w:ilvl="5" w:tplc="4009001B" w:tentative="1">
      <w:start w:val="1"/>
      <w:numFmt w:val="lowerRoman"/>
      <w:lvlText w:val="%6."/>
      <w:lvlJc w:val="right"/>
      <w:pPr>
        <w:ind w:left="4243" w:hanging="180"/>
      </w:pPr>
    </w:lvl>
    <w:lvl w:ilvl="6" w:tplc="4009000F" w:tentative="1">
      <w:start w:val="1"/>
      <w:numFmt w:val="decimal"/>
      <w:lvlText w:val="%7."/>
      <w:lvlJc w:val="left"/>
      <w:pPr>
        <w:ind w:left="4963" w:hanging="360"/>
      </w:pPr>
    </w:lvl>
    <w:lvl w:ilvl="7" w:tplc="40090019" w:tentative="1">
      <w:start w:val="1"/>
      <w:numFmt w:val="lowerLetter"/>
      <w:lvlText w:val="%8."/>
      <w:lvlJc w:val="left"/>
      <w:pPr>
        <w:ind w:left="5683" w:hanging="360"/>
      </w:pPr>
    </w:lvl>
    <w:lvl w:ilvl="8" w:tplc="40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5">
    <w:nsid w:val="73472DF4"/>
    <w:multiLevelType w:val="hybridMultilevel"/>
    <w:tmpl w:val="415CB14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72F189A"/>
    <w:multiLevelType w:val="hybridMultilevel"/>
    <w:tmpl w:val="F6B0700A"/>
    <w:lvl w:ilvl="0" w:tplc="40090009">
      <w:start w:val="1"/>
      <w:numFmt w:val="bullet"/>
      <w:lvlText w:val=""/>
      <w:lvlJc w:val="left"/>
      <w:pPr>
        <w:ind w:left="78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0"/>
  </w:num>
  <w:num w:numId="5">
    <w:abstractNumId w:val="1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1759"/>
    <w:rsid w:val="00036BE3"/>
    <w:rsid w:val="0004766E"/>
    <w:rsid w:val="000D02A2"/>
    <w:rsid w:val="000D5E3E"/>
    <w:rsid w:val="00124E64"/>
    <w:rsid w:val="00282C6D"/>
    <w:rsid w:val="0048301F"/>
    <w:rsid w:val="004B74F4"/>
    <w:rsid w:val="00587B37"/>
    <w:rsid w:val="005E364E"/>
    <w:rsid w:val="00636B4E"/>
    <w:rsid w:val="00691AC2"/>
    <w:rsid w:val="006C6412"/>
    <w:rsid w:val="00823664"/>
    <w:rsid w:val="008A577C"/>
    <w:rsid w:val="009B3CF7"/>
    <w:rsid w:val="00AF4872"/>
    <w:rsid w:val="00BE28DE"/>
    <w:rsid w:val="00C168CF"/>
    <w:rsid w:val="00D06E64"/>
    <w:rsid w:val="00D45206"/>
    <w:rsid w:val="00DB6121"/>
    <w:rsid w:val="00E565A6"/>
    <w:rsid w:val="00F91759"/>
    <w:rsid w:val="00FD1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8A577C"/>
  </w:style>
  <w:style w:type="character" w:customStyle="1" w:styleId="DateChar">
    <w:name w:val="Date Char"/>
    <w:basedOn w:val="DefaultParagraphFont"/>
    <w:link w:val="Date"/>
    <w:uiPriority w:val="99"/>
    <w:semiHidden/>
    <w:rsid w:val="008A577C"/>
  </w:style>
  <w:style w:type="paragraph" w:styleId="ListParagraph">
    <w:name w:val="List Paragraph"/>
    <w:basedOn w:val="Normal"/>
    <w:uiPriority w:val="34"/>
    <w:qFormat/>
    <w:rsid w:val="00636B4E"/>
    <w:pPr>
      <w:ind w:left="720"/>
      <w:contextualSpacing/>
    </w:pPr>
  </w:style>
  <w:style w:type="paragraph" w:styleId="BalloonText">
    <w:name w:val="Balloon Text"/>
    <w:basedOn w:val="Normal"/>
    <w:link w:val="BalloonTextChar"/>
    <w:unhideWhenUsed/>
    <w:rsid w:val="00E565A6"/>
    <w:pPr>
      <w:widowControl w:val="0"/>
      <w:spacing w:after="0" w:line="240" w:lineRule="auto"/>
      <w:jc w:val="both"/>
    </w:pPr>
    <w:rPr>
      <w:rFonts w:ascii="Arial" w:eastAsia="MS Gothic" w:hAnsi="Arial" w:cs="Times New Roman"/>
      <w:kern w:val="2"/>
      <w:sz w:val="18"/>
      <w:szCs w:val="18"/>
      <w:lang w:val="en-US"/>
    </w:rPr>
  </w:style>
  <w:style w:type="character" w:customStyle="1" w:styleId="BalloonTextChar">
    <w:name w:val="Balloon Text Char"/>
    <w:basedOn w:val="DefaultParagraphFont"/>
    <w:link w:val="BalloonText"/>
    <w:rsid w:val="00E565A6"/>
    <w:rPr>
      <w:rFonts w:ascii="Arial" w:eastAsia="MS Gothic" w:hAnsi="Arial" w:cs="Times New Roman"/>
      <w:kern w:val="2"/>
      <w:sz w:val="18"/>
      <w:szCs w:val="18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8A577C"/>
  </w:style>
  <w:style w:type="character" w:customStyle="1" w:styleId="DateChar">
    <w:name w:val="Date Char"/>
    <w:basedOn w:val="DefaultParagraphFont"/>
    <w:link w:val="Date"/>
    <w:uiPriority w:val="99"/>
    <w:semiHidden/>
    <w:rsid w:val="008A577C"/>
  </w:style>
  <w:style w:type="paragraph" w:styleId="ListParagraph">
    <w:name w:val="List Paragraph"/>
    <w:basedOn w:val="Normal"/>
    <w:uiPriority w:val="34"/>
    <w:qFormat/>
    <w:rsid w:val="00636B4E"/>
    <w:pPr>
      <w:ind w:left="720"/>
      <w:contextualSpacing/>
    </w:pPr>
  </w:style>
  <w:style w:type="paragraph" w:styleId="BalloonText">
    <w:name w:val="Balloon Text"/>
    <w:basedOn w:val="Normal"/>
    <w:link w:val="BalloonTextChar"/>
    <w:unhideWhenUsed/>
    <w:rsid w:val="00E565A6"/>
    <w:pPr>
      <w:widowControl w:val="0"/>
      <w:spacing w:after="0" w:line="240" w:lineRule="auto"/>
      <w:jc w:val="both"/>
    </w:pPr>
    <w:rPr>
      <w:rFonts w:ascii="Arial" w:eastAsia="MS Gothic" w:hAnsi="Arial" w:cs="Times New Roman"/>
      <w:kern w:val="2"/>
      <w:sz w:val="18"/>
      <w:szCs w:val="18"/>
      <w:lang w:val="en-US"/>
    </w:rPr>
  </w:style>
  <w:style w:type="character" w:customStyle="1" w:styleId="BalloonTextChar">
    <w:name w:val="Balloon Text Char"/>
    <w:basedOn w:val="DefaultParagraphFont"/>
    <w:link w:val="BalloonText"/>
    <w:rsid w:val="00E565A6"/>
    <w:rPr>
      <w:rFonts w:ascii="Arial" w:eastAsia="MS Gothic" w:hAnsi="Arial" w:cs="Times New Roman"/>
      <w:kern w:val="2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851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CE10CB-B433-4547-9D45-2229934407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2</Pages>
  <Words>349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sony</cp:lastModifiedBy>
  <cp:revision>12</cp:revision>
  <dcterms:created xsi:type="dcterms:W3CDTF">2013-05-02T10:38:00Z</dcterms:created>
  <dcterms:modified xsi:type="dcterms:W3CDTF">2013-05-05T13:45:00Z</dcterms:modified>
</cp:coreProperties>
</file>