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FD4" w:rsidRPr="004150C8" w:rsidRDefault="00B8320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&lt;</w:t>
      </w:r>
      <w:r w:rsidR="004150C8">
        <w:rPr>
          <w:sz w:val="28"/>
          <w:szCs w:val="28"/>
          <w:lang w:val="en-IN"/>
        </w:rPr>
        <w:t xml:space="preserve"> </w:t>
      </w:r>
      <w:r w:rsidR="00D40F48" w:rsidRPr="004150C8">
        <w:rPr>
          <w:sz w:val="28"/>
          <w:szCs w:val="28"/>
          <w:lang w:val="en-IN"/>
        </w:rPr>
        <w:t>Rules of JCCIB</w:t>
      </w:r>
      <w:r w:rsidR="004150C8">
        <w:rPr>
          <w:sz w:val="28"/>
          <w:szCs w:val="28"/>
          <w:lang w:val="en-IN"/>
        </w:rPr>
        <w:t xml:space="preserve"> &gt;</w:t>
      </w:r>
    </w:p>
    <w:p w:rsidR="00D40F48" w:rsidRPr="004150C8" w:rsidRDefault="00D40F48">
      <w:pPr>
        <w:rPr>
          <w:b/>
          <w:u w:val="single"/>
          <w:lang w:val="en-IN"/>
        </w:rPr>
      </w:pPr>
      <w:r w:rsidRPr="004150C8">
        <w:rPr>
          <w:b/>
          <w:u w:val="single"/>
          <w:lang w:val="en-IN"/>
        </w:rPr>
        <w:t>Clause 1 : Name</w:t>
      </w:r>
    </w:p>
    <w:p w:rsidR="00D40F48" w:rsidRDefault="00D40F48">
      <w:pPr>
        <w:rPr>
          <w:lang w:val="en-IN"/>
        </w:rPr>
      </w:pPr>
      <w:r w:rsidRPr="00D40F48">
        <w:rPr>
          <w:lang w:val="en-IN"/>
        </w:rPr>
        <w:t>The name of the association is Japanese Chamber of Commerce and Industry Bangalore (JCCIB)</w:t>
      </w:r>
      <w:r>
        <w:rPr>
          <w:lang w:val="en-IN"/>
        </w:rPr>
        <w:t>.</w:t>
      </w:r>
    </w:p>
    <w:p w:rsidR="00D40F48" w:rsidRPr="004150C8" w:rsidRDefault="00D40F48">
      <w:pPr>
        <w:rPr>
          <w:b/>
          <w:u w:val="single"/>
          <w:lang w:val="en-IN"/>
        </w:rPr>
      </w:pPr>
      <w:r w:rsidRPr="004150C8">
        <w:rPr>
          <w:b/>
          <w:u w:val="single"/>
          <w:lang w:val="en-IN"/>
        </w:rPr>
        <w:t>Clause 2 : Objectives</w:t>
      </w:r>
    </w:p>
    <w:p w:rsidR="00D40F48" w:rsidRDefault="00D40F48">
      <w:pPr>
        <w:rPr>
          <w:lang w:val="en-IN"/>
        </w:rPr>
      </w:pPr>
      <w:r w:rsidRPr="00D40F48">
        <w:rPr>
          <w:lang w:val="en-IN"/>
        </w:rPr>
        <w:t>To promote and extend Industrial development and Trade</w:t>
      </w:r>
      <w:r w:rsidR="005062FE">
        <w:rPr>
          <w:lang w:val="en-IN"/>
        </w:rPr>
        <w:t xml:space="preserve"> </w:t>
      </w:r>
      <w:r w:rsidRPr="00D40F48">
        <w:rPr>
          <w:lang w:val="en-IN"/>
        </w:rPr>
        <w:t>, co-operation between India and Japan. And also to exchange information of mutual interest, and to promote mutual learning &amp; relationship</w:t>
      </w:r>
      <w:r w:rsidR="005062FE">
        <w:rPr>
          <w:lang w:val="en-IN"/>
        </w:rPr>
        <w:t xml:space="preserve"> </w:t>
      </w:r>
      <w:r w:rsidRPr="00D40F48">
        <w:rPr>
          <w:lang w:val="en-IN"/>
        </w:rPr>
        <w:t>.</w:t>
      </w:r>
    </w:p>
    <w:p w:rsidR="00D40F48" w:rsidRPr="004150C8" w:rsidRDefault="00D40F48">
      <w:pPr>
        <w:rPr>
          <w:b/>
          <w:u w:val="single"/>
          <w:lang w:val="en-IN"/>
        </w:rPr>
      </w:pPr>
      <w:r w:rsidRPr="004150C8">
        <w:rPr>
          <w:b/>
          <w:u w:val="single"/>
          <w:lang w:val="en-IN"/>
        </w:rPr>
        <w:t>Clause 3 : Organization</w:t>
      </w:r>
    </w:p>
    <w:p w:rsidR="00D40F48" w:rsidRDefault="00D40F48">
      <w:pPr>
        <w:rPr>
          <w:lang w:val="en-IN"/>
        </w:rPr>
      </w:pPr>
      <w:r w:rsidRPr="00D40F48">
        <w:rPr>
          <w:lang w:val="en-IN"/>
        </w:rPr>
        <w:t xml:space="preserve">JCCIB is organized by Japanese agencies (including branch, representative office) located within Bangalore and near its </w:t>
      </w:r>
      <w:r w:rsidR="004150C8" w:rsidRPr="00D40F48">
        <w:rPr>
          <w:lang w:val="en-IN"/>
        </w:rPr>
        <w:t>neighbourhood</w:t>
      </w:r>
      <w:r w:rsidRPr="00D40F48">
        <w:rPr>
          <w:lang w:val="en-IN"/>
        </w:rPr>
        <w:t>, doing business related to Manufacturing industries, Trading Industry, Logistic industry, Banking &amp; Finance (Including Insurance etc), Independent Legal Entities &amp; Quasi-government Organization (like Economic Co-operation agency) or this representative.</w:t>
      </w:r>
    </w:p>
    <w:p w:rsidR="00D40F48" w:rsidRPr="004150C8" w:rsidRDefault="00D40F48">
      <w:pPr>
        <w:rPr>
          <w:b/>
          <w:u w:val="single"/>
          <w:lang w:val="en-IN"/>
        </w:rPr>
      </w:pPr>
      <w:r w:rsidRPr="004150C8">
        <w:rPr>
          <w:b/>
          <w:u w:val="single"/>
          <w:lang w:val="en-IN"/>
        </w:rPr>
        <w:t>Clause 4 : Membership</w:t>
      </w:r>
    </w:p>
    <w:p w:rsidR="00D40F48" w:rsidRDefault="00D40F48">
      <w:pPr>
        <w:rPr>
          <w:lang w:val="en-IN"/>
        </w:rPr>
      </w:pPr>
      <w:r w:rsidRPr="00D40F48">
        <w:rPr>
          <w:lang w:val="en-IN"/>
        </w:rPr>
        <w:t xml:space="preserve">Membership is open to Japanese agencies (including branch office, Representative office) or individuals, mentioned above in </w:t>
      </w:r>
      <w:r w:rsidR="00B83207">
        <w:rPr>
          <w:lang w:val="en-IN"/>
        </w:rPr>
        <w:t>C</w:t>
      </w:r>
      <w:r w:rsidRPr="00D40F48">
        <w:rPr>
          <w:lang w:val="en-IN"/>
        </w:rPr>
        <w:t>lause 3. And membership for non-Japanese agencies is also possible with JCCIB board approval provided, a native Japanese is employed in such organization, such organization's membership shall be beneficial to JCCIB. It is mandatory for members to participate &amp; co-operate in JCCIB's activities.</w:t>
      </w:r>
    </w:p>
    <w:p w:rsidR="00D40F48" w:rsidRPr="005062FE" w:rsidRDefault="00D40F4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5 : Administration</w:t>
      </w:r>
    </w:p>
    <w:p w:rsidR="00D40F48" w:rsidRPr="00D40F48" w:rsidRDefault="00D40F48" w:rsidP="00D40F48">
      <w:pPr>
        <w:pStyle w:val="ListParagraph"/>
        <w:numPr>
          <w:ilvl w:val="0"/>
          <w:numId w:val="1"/>
        </w:numPr>
        <w:rPr>
          <w:lang w:val="en-IN"/>
        </w:rPr>
      </w:pPr>
      <w:r w:rsidRPr="00D40F48">
        <w:rPr>
          <w:lang w:val="en-IN"/>
        </w:rPr>
        <w:t>JCCIB is administered, through "the Board" and "All members" (put together termed as "NISUI-KAI"), which is called for meeting once in two months. The Board comprises of a Chairman, Vice</w:t>
      </w:r>
      <w:r w:rsidR="005062FE">
        <w:rPr>
          <w:lang w:val="en-IN"/>
        </w:rPr>
        <w:t xml:space="preserve"> </w:t>
      </w:r>
      <w:r w:rsidR="005062FE" w:rsidRPr="00D40F48">
        <w:rPr>
          <w:lang w:val="en-IN"/>
        </w:rPr>
        <w:t>Chairman &amp;</w:t>
      </w:r>
      <w:r w:rsidRPr="00D40F48">
        <w:rPr>
          <w:lang w:val="en-IN"/>
        </w:rPr>
        <w:t xml:space="preserve"> Representative of Sub-committee. Majority is required as quorum to conduct Board meeting. Majority approval is required for decision making, in the board.  Vice Representative of Sub </w:t>
      </w:r>
      <w:r w:rsidR="005062FE" w:rsidRPr="00D40F48">
        <w:rPr>
          <w:lang w:val="en-IN"/>
        </w:rPr>
        <w:t>committee</w:t>
      </w:r>
      <w:r w:rsidRPr="00D40F48">
        <w:rPr>
          <w:lang w:val="en-IN"/>
        </w:rPr>
        <w:t xml:space="preserve"> shall participate in Board Meetings, in absence of Representative of Sub </w:t>
      </w:r>
      <w:r w:rsidR="005062FE" w:rsidRPr="00D40F48">
        <w:rPr>
          <w:lang w:val="en-IN"/>
        </w:rPr>
        <w:t>committee</w:t>
      </w:r>
      <w:r w:rsidRPr="00D40F48">
        <w:rPr>
          <w:lang w:val="en-IN"/>
        </w:rPr>
        <w:t>.</w:t>
      </w:r>
    </w:p>
    <w:p w:rsidR="00D40F48" w:rsidRDefault="00D40F48" w:rsidP="00D40F48">
      <w:pPr>
        <w:pStyle w:val="ListParagraph"/>
        <w:numPr>
          <w:ilvl w:val="0"/>
          <w:numId w:val="1"/>
        </w:numPr>
        <w:rPr>
          <w:lang w:val="en-IN"/>
        </w:rPr>
      </w:pPr>
      <w:r w:rsidRPr="00D40F48">
        <w:rPr>
          <w:lang w:val="en-IN"/>
        </w:rPr>
        <w:t>General assembly meeting shall be conducted on May month of every year. Appointment of new member, future budget &amp; previous year accounts shall be approved during that meeting.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 xml:space="preserve">Clause 6: Chairman, Vice Chairman, Representative </w:t>
      </w:r>
      <w:r w:rsidR="005062FE">
        <w:rPr>
          <w:b/>
          <w:u w:val="single"/>
          <w:lang w:val="en-IN"/>
        </w:rPr>
        <w:t xml:space="preserve"> </w:t>
      </w:r>
      <w:r w:rsidRPr="005062FE">
        <w:rPr>
          <w:b/>
          <w:u w:val="single"/>
          <w:lang w:val="en-IN"/>
        </w:rPr>
        <w:t>&amp; Vice Representative</w:t>
      </w:r>
    </w:p>
    <w:p w:rsidR="004150C8" w:rsidRPr="004150C8" w:rsidRDefault="004150C8" w:rsidP="004150C8">
      <w:pPr>
        <w:pStyle w:val="ListParagraph"/>
        <w:numPr>
          <w:ilvl w:val="0"/>
          <w:numId w:val="2"/>
        </w:numPr>
        <w:rPr>
          <w:lang w:val="en-IN"/>
        </w:rPr>
      </w:pPr>
      <w:r w:rsidRPr="004150C8">
        <w:rPr>
          <w:lang w:val="en-IN"/>
        </w:rPr>
        <w:t>Chairman is head of JCCIB, and shall control all meetings. In case the Chairman is absent, Vice chairman will assume the office of Chairman as representative. Chairman &amp; Vice chairman are nominated by Board members, and get approval in General assembly meeting.</w:t>
      </w:r>
    </w:p>
    <w:p w:rsidR="004150C8" w:rsidRDefault="004150C8" w:rsidP="004150C8">
      <w:pPr>
        <w:pStyle w:val="ListParagraph"/>
        <w:numPr>
          <w:ilvl w:val="0"/>
          <w:numId w:val="2"/>
        </w:numPr>
        <w:rPr>
          <w:lang w:val="en-IN"/>
        </w:rPr>
      </w:pPr>
      <w:r w:rsidRPr="004150C8">
        <w:rPr>
          <w:lang w:val="en-IN"/>
        </w:rPr>
        <w:t>Representative &amp; Vice Representative of sub committee are nominated by Board members.</w:t>
      </w:r>
    </w:p>
    <w:p w:rsidR="004150C8" w:rsidRDefault="004150C8" w:rsidP="004150C8">
      <w:pPr>
        <w:pStyle w:val="ListParagraph"/>
        <w:numPr>
          <w:ilvl w:val="0"/>
          <w:numId w:val="2"/>
        </w:numPr>
        <w:rPr>
          <w:lang w:val="en-IN"/>
        </w:rPr>
      </w:pPr>
      <w:r w:rsidRPr="004150C8">
        <w:rPr>
          <w:lang w:val="en-IN"/>
        </w:rPr>
        <w:lastRenderedPageBreak/>
        <w:t>The term of Chairman, Vice Chairman, Sub Committee's Representative, Sub Committee's Vice Representative &amp; Accounting Auditor is for One Year starting from 1st June every year.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7 : Accounting audit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>JCCIB will appoint Auditors.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8 : Special Committee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>Special Committee shall be formed on case to case basis based on Board's decision.</w:t>
      </w:r>
      <w:r>
        <w:rPr>
          <w:lang w:val="en-IN"/>
        </w:rPr>
        <w:t xml:space="preserve"> </w:t>
      </w:r>
      <w:r w:rsidRPr="004150C8">
        <w:rPr>
          <w:lang w:val="en-IN"/>
        </w:rPr>
        <w:t>The organization &amp; operation policy shall be decided and approved in Board meeting.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9 : Financial year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>Expenditure of JCCIB shall be managed with admission fee, Membership fee &amp; Other contribution collections. Those fees shall be decided in Board meeting.  F.Y is April to next March.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10 : Entrance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 xml:space="preserve">New member wishing to join, shall apply with appropriate application &amp; entrance fees. </w:t>
      </w:r>
      <w:r w:rsidR="005062FE" w:rsidRPr="004150C8">
        <w:rPr>
          <w:lang w:val="en-IN"/>
        </w:rPr>
        <w:t>Entities</w:t>
      </w:r>
      <w:r w:rsidRPr="004150C8">
        <w:rPr>
          <w:lang w:val="en-IN"/>
        </w:rPr>
        <w:t xml:space="preserve"> registered &amp; acting individually in local </w:t>
      </w:r>
      <w:r w:rsidR="005062FE" w:rsidRPr="004150C8">
        <w:rPr>
          <w:lang w:val="en-IN"/>
        </w:rPr>
        <w:t>domicile</w:t>
      </w:r>
      <w:r w:rsidRPr="004150C8">
        <w:rPr>
          <w:lang w:val="en-IN"/>
        </w:rPr>
        <w:t xml:space="preserve"> along with their parents company shall be treated as individual entity and need to apply separately. This membership requires Board permission.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11: Withdrawal &amp; Cancellation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 xml:space="preserve">Members shall withdraw their membership anytime for any reason of their own.  Membership shall be cancelled by the board, if member not </w:t>
      </w:r>
      <w:r w:rsidR="00396D4A" w:rsidRPr="004150C8">
        <w:rPr>
          <w:lang w:val="en-IN"/>
        </w:rPr>
        <w:t>satisfies</w:t>
      </w:r>
      <w:r w:rsidRPr="004150C8">
        <w:rPr>
          <w:lang w:val="en-IN"/>
        </w:rPr>
        <w:t xml:space="preserve"> the condition laid down in </w:t>
      </w:r>
      <w:r w:rsidR="00B83207">
        <w:rPr>
          <w:lang w:val="en-IN"/>
        </w:rPr>
        <w:t>C</w:t>
      </w:r>
      <w:r w:rsidRPr="004150C8">
        <w:rPr>
          <w:lang w:val="en-IN"/>
        </w:rPr>
        <w:t>lause 4. In any case membership fee shall not be refunded.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12 : Rules change</w:t>
      </w:r>
    </w:p>
    <w:p w:rsidR="004150C8" w:rsidRPr="004150C8" w:rsidRDefault="004150C8" w:rsidP="004150C8">
      <w:pPr>
        <w:pStyle w:val="ListParagraph"/>
        <w:numPr>
          <w:ilvl w:val="0"/>
          <w:numId w:val="3"/>
        </w:numPr>
        <w:rPr>
          <w:lang w:val="en-IN"/>
        </w:rPr>
      </w:pPr>
      <w:r w:rsidRPr="004150C8">
        <w:rPr>
          <w:lang w:val="en-IN"/>
        </w:rPr>
        <w:t xml:space="preserve">In case of change in rule, the change will recommended by the Board and the same shall be resolved with majority approval. </w:t>
      </w:r>
      <w:r w:rsidR="00B83207">
        <w:rPr>
          <w:lang w:val="en-IN"/>
        </w:rPr>
        <w:t>A</w:t>
      </w:r>
      <w:r w:rsidRPr="004150C8">
        <w:rPr>
          <w:lang w:val="en-IN"/>
        </w:rPr>
        <w:t xml:space="preserve">dmission fee is Rs 5,000 and monthly membership fee is Rs 1,500 to be paid </w:t>
      </w:r>
      <w:r w:rsidR="00396D4A" w:rsidRPr="004150C8">
        <w:rPr>
          <w:lang w:val="en-IN"/>
        </w:rPr>
        <w:t>annually</w:t>
      </w:r>
      <w:r w:rsidRPr="004150C8">
        <w:rPr>
          <w:lang w:val="en-IN"/>
        </w:rPr>
        <w:t xml:space="preserve"> in lump-sum.</w:t>
      </w:r>
    </w:p>
    <w:p w:rsidR="004150C8" w:rsidRDefault="004150C8" w:rsidP="004150C8">
      <w:pPr>
        <w:pStyle w:val="ListParagraph"/>
        <w:numPr>
          <w:ilvl w:val="0"/>
          <w:numId w:val="3"/>
        </w:numPr>
        <w:rPr>
          <w:lang w:val="en-IN"/>
        </w:rPr>
      </w:pPr>
      <w:r w:rsidRPr="004150C8">
        <w:rPr>
          <w:lang w:val="en-IN"/>
        </w:rPr>
        <w:t xml:space="preserve">Membership fee shall be computed on monthly pro-rata basis and pay </w:t>
      </w:r>
      <w:r w:rsidR="00396D4A" w:rsidRPr="004150C8">
        <w:rPr>
          <w:lang w:val="en-IN"/>
        </w:rPr>
        <w:t>annually</w:t>
      </w:r>
      <w:r w:rsidRPr="004150C8">
        <w:rPr>
          <w:lang w:val="en-IN"/>
        </w:rPr>
        <w:t xml:space="preserve"> in lump-sum.</w:t>
      </w:r>
    </w:p>
    <w:p w:rsidR="004150C8" w:rsidRDefault="004150C8" w:rsidP="004150C8">
      <w:pPr>
        <w:pStyle w:val="ListParagraph"/>
        <w:numPr>
          <w:ilvl w:val="0"/>
          <w:numId w:val="3"/>
        </w:numPr>
        <w:rPr>
          <w:lang w:val="en-IN"/>
        </w:rPr>
      </w:pPr>
      <w:r w:rsidRPr="004150C8">
        <w:rPr>
          <w:lang w:val="en-IN"/>
        </w:rPr>
        <w:t>In case of withdrawal/ cancelation, in-between financial year, membership fee of remaining period shall not be refunded.</w:t>
      </w:r>
    </w:p>
    <w:p w:rsidR="004150C8" w:rsidRPr="004150C8" w:rsidRDefault="004150C8" w:rsidP="004150C8">
      <w:pPr>
        <w:pStyle w:val="ListParagraph"/>
        <w:numPr>
          <w:ilvl w:val="0"/>
          <w:numId w:val="3"/>
        </w:numPr>
        <w:rPr>
          <w:lang w:val="en-IN"/>
        </w:rPr>
      </w:pPr>
      <w:r w:rsidRPr="004150C8">
        <w:rPr>
          <w:lang w:val="en-IN"/>
        </w:rPr>
        <w:t>JCCIB official documents shall be made in Japanese</w:t>
      </w:r>
    </w:p>
    <w:p w:rsidR="004150C8" w:rsidRPr="004150C8" w:rsidRDefault="004150C8" w:rsidP="004150C8">
      <w:pPr>
        <w:rPr>
          <w:lang w:val="en-IN"/>
        </w:rPr>
      </w:pPr>
    </w:p>
    <w:p w:rsidR="00D40F48" w:rsidRDefault="00D40F48">
      <w:pPr>
        <w:rPr>
          <w:lang w:val="en-IN"/>
        </w:rPr>
      </w:pPr>
    </w:p>
    <w:p w:rsidR="00D40F48" w:rsidRPr="00D40F48" w:rsidRDefault="00D40F48">
      <w:pPr>
        <w:rPr>
          <w:lang w:val="en-IN"/>
        </w:rPr>
      </w:pPr>
    </w:p>
    <w:sectPr w:rsidR="00D40F48" w:rsidRPr="00D40F48" w:rsidSect="005062FE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F2141"/>
    <w:multiLevelType w:val="hybridMultilevel"/>
    <w:tmpl w:val="2A2E7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57273"/>
    <w:multiLevelType w:val="hybridMultilevel"/>
    <w:tmpl w:val="993AF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B45A8"/>
    <w:multiLevelType w:val="hybridMultilevel"/>
    <w:tmpl w:val="7CE4B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40F48"/>
    <w:rsid w:val="00396D4A"/>
    <w:rsid w:val="004150C8"/>
    <w:rsid w:val="005062FE"/>
    <w:rsid w:val="00B83207"/>
    <w:rsid w:val="00D25FD4"/>
    <w:rsid w:val="00D40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T2021</dc:creator>
  <cp:keywords/>
  <dc:description/>
  <cp:lastModifiedBy>T2021</cp:lastModifiedBy>
  <cp:revision>3</cp:revision>
  <cp:lastPrinted>2013-08-02T07:38:00Z</cp:lastPrinted>
  <dcterms:created xsi:type="dcterms:W3CDTF">2013-08-02T06:40:00Z</dcterms:created>
  <dcterms:modified xsi:type="dcterms:W3CDTF">2013-08-02T08:02:00Z</dcterms:modified>
</cp:coreProperties>
</file>