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color w:val="1F4E79"/>
          <w:sz w:val="40"/>
          <w:szCs w:val="40"/>
        </w:rPr>
        <w:t xml:space="preserve">Project 02: Interactive Power BI Dashboard</w:t>
      </w:r>
    </w:p>
    <w:p>
      <w:pPr>
        <w:spacing w:after="100"/>
      </w:pPr>
      <w:r>
        <w:rPr>
          <w:rFonts w:ascii="Arial" w:cs="Arial" w:eastAsia="Arial" w:hAnsi="Arial"/>
          <w:i/>
          <w:iCs/>
          <w:sz w:val="22"/>
          <w:szCs w:val="22"/>
        </w:rPr>
        <w:t xml:space="preserve">Simple step-by-step solution using Retailmart_Cleaned_Dataset.csv (the cleaned file from the Realmart notebook). Power BI Desktop files (.pbix) can only be created inside Power BI Desktop, so this guide tells you exactly what to click. It takes about 30 minutes.</w:t>
      </w:r>
    </w:p>
    <w:p>
      <w:pPr>
        <w:pStyle w:val="Heading1"/>
        <w:spacing w:after="120" w:before="260"/>
      </w:pPr>
      <w:r>
        <w:rPr>
          <w:rFonts w:ascii="Arial" w:cs="Arial" w:eastAsia="Arial" w:hAnsi="Arial"/>
          <w:b/>
          <w:bCs/>
          <w:color w:val="1F4E79"/>
          <w:sz w:val="30"/>
          <w:szCs w:val="30"/>
        </w:rPr>
        <w:t xml:space="preserve">Part A: Build the dashboard</w:t>
      </w:r>
    </w:p>
    <w:p>
      <w:pPr>
        <w:pStyle w:val="Heading2"/>
        <w:spacing w:after="80" w:before="180"/>
      </w:pPr>
      <w:r>
        <w:rPr>
          <w:rFonts w:ascii="Arial" w:cs="Arial" w:eastAsia="Arial" w:hAnsi="Arial"/>
          <w:b/>
          <w:bCs/>
          <w:color w:val="2A9D8F"/>
          <w:sz w:val="25"/>
          <w:szCs w:val="25"/>
        </w:rPr>
        <w:t xml:space="preserve">Step 1–3: Import and check the data</w:t>
      </w:r>
    </w:p>
    <w:p>
      <w:pPr>
        <w:pStyle w:val="ListParagraph"/>
        <w:numPr>
          <w:ilvl w:val="0"/>
          <w:numId w:val="2"/>
        </w:numPr>
        <w:spacing w:after="60"/>
      </w:pPr>
      <w:r>
        <w:rPr>
          <w:rFonts w:ascii="Arial" w:cs="Arial" w:eastAsia="Arial" w:hAnsi="Arial"/>
          <w:sz w:val="22"/>
          <w:szCs w:val="22"/>
        </w:rPr>
        <w:t xml:space="preserve">Open Power BI Desktop, then Home &gt; Get Data &gt; Text/CSV &gt; select Retailmart_Cleaned_Dataset.csv &gt; Transform Data.</w:t>
      </w:r>
    </w:p>
    <w:p>
      <w:pPr>
        <w:pStyle w:val="ListParagraph"/>
        <w:numPr>
          <w:ilvl w:val="0"/>
          <w:numId w:val="2"/>
        </w:numPr>
        <w:spacing w:after="60"/>
      </w:pPr>
      <w:r>
        <w:rPr>
          <w:rFonts w:ascii="Arial" w:cs="Arial" w:eastAsia="Arial" w:hAnsi="Arial"/>
          <w:sz w:val="22"/>
          <w:szCs w:val="22"/>
        </w:rPr>
        <w:t xml:space="preserve">In Power Query, check each column type: Date = Date, Total / Unit price / Rating = Decimal number, Quantity = Whole number, Branch / City / Product line / Payment = Text.</w:t>
      </w:r>
    </w:p>
    <w:p>
      <w:pPr>
        <w:pStyle w:val="ListParagraph"/>
        <w:numPr>
          <w:ilvl w:val="0"/>
          <w:numId w:val="2"/>
        </w:numPr>
        <w:spacing w:after="60"/>
      </w:pPr>
      <w:r>
        <w:rPr>
          <w:rFonts w:ascii="Arial" w:cs="Arial" w:eastAsia="Arial" w:hAnsi="Arial"/>
          <w:sz w:val="22"/>
          <w:szCs w:val="22"/>
        </w:rPr>
        <w:t xml:space="preserve">Click Close &amp; Apply. Open Table view and confirm the rows and columns look correct (no errors, no blanks).</w:t>
      </w:r>
    </w:p>
    <w:p>
      <w:pPr>
        <w:pStyle w:val="Heading2"/>
        <w:spacing w:after="80" w:before="180"/>
      </w:pPr>
      <w:r>
        <w:rPr>
          <w:rFonts w:ascii="Arial" w:cs="Arial" w:eastAsia="Arial" w:hAnsi="Arial"/>
          <w:b/>
          <w:bCs/>
          <w:color w:val="2A9D8F"/>
          <w:sz w:val="25"/>
          <w:szCs w:val="25"/>
        </w:rPr>
        <w:t xml:space="preserve">Step 4: Create DAX measures</w:t>
      </w:r>
    </w:p>
    <w:p>
      <w:pPr>
        <w:spacing w:after="100"/>
      </w:pPr>
      <w:r>
        <w:rPr>
          <w:rFonts w:ascii="Arial" w:cs="Arial" w:eastAsia="Arial" w:hAnsi="Arial"/>
          <w:sz w:val="22"/>
          <w:szCs w:val="22"/>
        </w:rPr>
        <w:t xml:space="preserve">Click Home &gt; New Measure and paste these one at a time:</w:t>
      </w:r>
    </w:p>
    <w:p>
      <w:pPr>
        <w:shd w:fill="F2F2F2" w:val="clear"/>
        <w:spacing w:after="80"/>
      </w:pPr>
      <w:r>
        <w:rPr>
          <w:rFonts w:ascii="Consolas" w:cs="Consolas" w:eastAsia="Consolas" w:hAnsi="Consolas"/>
          <w:sz w:val="20"/>
          <w:szCs w:val="20"/>
        </w:rPr>
        <w:t xml:space="preserve">Total Sales = SUM(Retailmart_Cleaned_Dataset[Total])</w:t>
      </w:r>
    </w:p>
    <w:p>
      <w:pPr>
        <w:shd w:fill="F2F2F2" w:val="clear"/>
        <w:spacing w:after="80"/>
      </w:pPr>
      <w:r>
        <w:rPr>
          <w:rFonts w:ascii="Consolas" w:cs="Consolas" w:eastAsia="Consolas" w:hAnsi="Consolas"/>
          <w:sz w:val="20"/>
          <w:szCs w:val="20"/>
        </w:rPr>
        <w:t xml:space="preserve">Average Rating = AVERAGE(Retailmart_Cleaned_Dataset[Rating])</w:t>
      </w:r>
    </w:p>
    <w:p>
      <w:pPr>
        <w:shd w:fill="F2F2F2" w:val="clear"/>
        <w:spacing w:after="80"/>
      </w:pPr>
      <w:r>
        <w:rPr>
          <w:rFonts w:ascii="Consolas" w:cs="Consolas" w:eastAsia="Consolas" w:hAnsi="Consolas"/>
          <w:sz w:val="20"/>
          <w:szCs w:val="20"/>
        </w:rPr>
        <w:t xml:space="preserve">Total Transactions = COUNTROWS(Retailmart_Cleaned_Dataset)</w:t>
      </w:r>
    </w:p>
    <w:p>
      <w:pPr>
        <w:shd w:fill="F2F2F2" w:val="clear"/>
        <w:spacing w:after="80"/>
      </w:pPr>
      <w:r>
        <w:rPr>
          <w:rFonts w:ascii="Consolas" w:cs="Consolas" w:eastAsia="Consolas" w:hAnsi="Consolas"/>
          <w:sz w:val="20"/>
          <w:szCs w:val="20"/>
        </w:rPr>
        <w:t xml:space="preserve">Average Bill = DIVIDE([Total Sales], [Total Transactions])</w:t>
      </w:r>
    </w:p>
    <w:p>
      <w:pPr>
        <w:spacing w:after="100"/>
      </w:pPr>
      <w:r>
        <w:rPr>
          <w:rFonts w:ascii="Arial" w:cs="Arial" w:eastAsia="Arial" w:hAnsi="Arial"/>
          <w:sz w:val="22"/>
          <w:szCs w:val="22"/>
        </w:rPr>
        <w:t xml:space="preserve">If your table has a different name, replace Retailmart_Cleaned_Dataset with it.</w:t>
      </w:r>
    </w:p>
    <w:p>
      <w:pPr>
        <w:pStyle w:val="Heading2"/>
        <w:spacing w:after="80" w:before="180"/>
      </w:pPr>
      <w:r>
        <w:rPr>
          <w:rFonts w:ascii="Arial" w:cs="Arial" w:eastAsia="Arial" w:hAnsi="Arial"/>
          <w:b/>
          <w:bCs/>
          <w:color w:val="2A9D8F"/>
          <w:sz w:val="25"/>
          <w:szCs w:val="25"/>
        </w:rPr>
        <w:t xml:space="preserve">Step 5: Add the visuals (7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Visual</w:t>
            </w:r>
          </w:p>
        </w:tc>
        <w:tc>
          <w:tcPr>
            <w:tcW w:type="dxa" w:w="3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What to drag</w:t>
            </w:r>
          </w:p>
        </w:tc>
        <w:tc>
          <w:tcPr>
            <w:tcW w:type="dxa" w:w="35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Why it is used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3 Cards</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Total Sales, Average Rating, Total Transactions</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Show the key numbers at a glance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Clustered column chart</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Axis: Branch, Values: Total Sales</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Compare branches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Bar chart</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Axis: Product line, Values: Total Sales</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Rank product lines easily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Donut chart</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Legend: Payment, Values: Total Transactions</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Show share of each payment method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Line chart</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Axis: Date, Values: Total Sales</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Show the sales trend over time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Map or bar chart</w:t>
            </w:r>
          </w:p>
        </w:tc>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Location: City, Values: Total Sales</w:t>
            </w:r>
          </w:p>
        </w:tc>
        <w:tc>
          <w:tcPr>
            <w:tcW w:type="dxa" w:w="3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Compare cities</w:t>
            </w:r>
          </w:p>
        </w:tc>
      </w:tr>
    </w:tbl>
    <w:p>
      <w:pPr>
        <w:spacing w:after="100"/>
      </w:pPr>
      <w:r>
        <w:rPr>
          <w:rFonts w:ascii="Arial" w:cs="Arial" w:eastAsia="Arial" w:hAnsi="Arial"/>
          <w:sz w:val="22"/>
          <w:szCs w:val="22"/>
        </w:rPr>
        <w:t xml:space="preserve"/>
      </w:r>
    </w:p>
    <w:p>
      <w:pPr>
        <w:pStyle w:val="Heading2"/>
        <w:spacing w:after="80" w:before="180"/>
      </w:pPr>
      <w:r>
        <w:rPr>
          <w:rFonts w:ascii="Arial" w:cs="Arial" w:eastAsia="Arial" w:hAnsi="Arial"/>
          <w:b/>
          <w:bCs/>
          <w:color w:val="2A9D8F"/>
          <w:sz w:val="25"/>
          <w:szCs w:val="25"/>
        </w:rPr>
        <w:t xml:space="preserve">Step 6: Add interactive features</w:t>
      </w:r>
    </w:p>
    <w:p>
      <w:pPr>
        <w:pStyle w:val="ListParagraph"/>
        <w:numPr>
          <w:ilvl w:val="0"/>
          <w:numId w:val="3"/>
        </w:numPr>
        <w:spacing w:after="60"/>
      </w:pPr>
      <w:r>
        <w:rPr>
          <w:rFonts w:ascii="Arial" w:cs="Arial" w:eastAsia="Arial" w:hAnsi="Arial"/>
          <w:sz w:val="22"/>
          <w:szCs w:val="22"/>
        </w:rPr>
        <w:t xml:space="preserve">Slicers: add three Slicer visuals for Branch, Product line and Customer type.</w:t>
      </w:r>
    </w:p>
    <w:p>
      <w:pPr>
        <w:pStyle w:val="ListParagraph"/>
        <w:numPr>
          <w:ilvl w:val="0"/>
          <w:numId w:val="3"/>
        </w:numPr>
        <w:spacing w:after="60"/>
      </w:pPr>
      <w:r>
        <w:rPr>
          <w:rFonts w:ascii="Arial" w:cs="Arial" w:eastAsia="Arial" w:hAnsi="Arial"/>
          <w:sz w:val="22"/>
          <w:szCs w:val="22"/>
        </w:rPr>
        <w:t xml:space="preserve">Cross-filtering: works automatically. Click any bar in one chart and the other charts change.</w:t>
      </w:r>
    </w:p>
    <w:p>
      <w:pPr>
        <w:pStyle w:val="ListParagraph"/>
        <w:numPr>
          <w:ilvl w:val="0"/>
          <w:numId w:val="3"/>
        </w:numPr>
        <w:spacing w:after="60"/>
      </w:pPr>
      <w:r>
        <w:rPr>
          <w:rFonts w:ascii="Arial" w:cs="Arial" w:eastAsia="Arial" w:hAnsi="Arial"/>
          <w:sz w:val="22"/>
          <w:szCs w:val="22"/>
        </w:rPr>
        <w:t xml:space="preserve">Date slicer: drag Date into a slicer and choose Between to filter by period.</w:t>
      </w:r>
    </w:p>
    <w:p>
      <w:pPr>
        <w:pStyle w:val="Heading2"/>
        <w:spacing w:after="80" w:before="180"/>
      </w:pPr>
      <w:r>
        <w:rPr>
          <w:rFonts w:ascii="Arial" w:cs="Arial" w:eastAsia="Arial" w:hAnsi="Arial"/>
          <w:b/>
          <w:bCs/>
          <w:color w:val="2A9D8F"/>
          <w:sz w:val="25"/>
          <w:szCs w:val="25"/>
        </w:rPr>
        <w:t xml:space="preserve">Step 7: Make it easy to read</w:t>
      </w:r>
    </w:p>
    <w:p>
      <w:pPr>
        <w:pStyle w:val="ListParagraph"/>
        <w:numPr>
          <w:ilvl w:val="0"/>
          <w:numId w:val="3"/>
        </w:numPr>
        <w:spacing w:after="60"/>
      </w:pPr>
      <w:r>
        <w:rPr>
          <w:rFonts w:ascii="Arial" w:cs="Arial" w:eastAsia="Arial" w:hAnsi="Arial"/>
          <w:sz w:val="22"/>
          <w:szCs w:val="22"/>
        </w:rPr>
        <w:t xml:space="preserve">Title at the top: Realmart Sales Dashboard.</w:t>
      </w:r>
    </w:p>
    <w:p>
      <w:pPr>
        <w:pStyle w:val="ListParagraph"/>
        <w:numPr>
          <w:ilvl w:val="0"/>
          <w:numId w:val="3"/>
        </w:numPr>
        <w:spacing w:after="60"/>
      </w:pPr>
      <w:r>
        <w:rPr>
          <w:rFonts w:ascii="Arial" w:cs="Arial" w:eastAsia="Arial" w:hAnsi="Arial"/>
          <w:sz w:val="22"/>
          <w:szCs w:val="22"/>
        </w:rPr>
        <w:t xml:space="preserve">Give every visual a clear title (Format &gt; General &gt; Title).</w:t>
      </w:r>
    </w:p>
    <w:p>
      <w:pPr>
        <w:pStyle w:val="ListParagraph"/>
        <w:numPr>
          <w:ilvl w:val="0"/>
          <w:numId w:val="3"/>
        </w:numPr>
        <w:spacing w:after="60"/>
      </w:pPr>
      <w:r>
        <w:rPr>
          <w:rFonts w:ascii="Arial" w:cs="Arial" w:eastAsia="Arial" w:hAnsi="Arial"/>
          <w:sz w:val="22"/>
          <w:szCs w:val="22"/>
        </w:rPr>
        <w:t xml:space="preserve">Use one colour theme (View &gt; Themes) and align all visuals neatly.</w:t>
      </w:r>
    </w:p>
    <w:p>
      <w:pPr>
        <w:pStyle w:val="ListParagraph"/>
        <w:numPr>
          <w:ilvl w:val="0"/>
          <w:numId w:val="3"/>
        </w:numPr>
        <w:spacing w:after="60"/>
      </w:pPr>
      <w:r>
        <w:rPr>
          <w:rFonts w:ascii="Arial" w:cs="Arial" w:eastAsia="Arial" w:hAnsi="Arial"/>
          <w:sz w:val="22"/>
          <w:szCs w:val="22"/>
        </w:rPr>
        <w:t xml:space="preserve">Save as Interactive_Dashboard_Project.pbix and take screenshots for the PDF report.</w:t>
      </w:r>
    </w:p>
    <w:p>
      <w:pPr>
        <w:pStyle w:val="Heading1"/>
        <w:spacing w:after="120" w:before="260"/>
      </w:pPr>
      <w:r>
        <w:rPr>
          <w:rFonts w:ascii="Arial" w:cs="Arial" w:eastAsia="Arial" w:hAnsi="Arial"/>
          <w:b/>
          <w:bCs/>
          <w:color w:val="1F4E79"/>
          <w:sz w:val="30"/>
          <w:szCs w:val="30"/>
        </w:rPr>
        <w:t xml:space="preserve">Part B: Business insights (write the real numbers from your dashboard)</w:t>
      </w:r>
    </w:p>
    <w:p>
      <w:pPr>
        <w:spacing w:after="100"/>
      </w:pPr>
      <w:r>
        <w:rPr>
          <w:rFonts w:ascii="Arial" w:cs="Arial" w:eastAsia="Arial" w:hAnsi="Arial"/>
          <w:sz w:val="22"/>
          <w:szCs w:val="22"/>
        </w:rPr>
        <w:t xml:space="preserve">Click each branch, city and product line on your dashboard and fill the blanks. Examples:</w:t>
      </w:r>
    </w:p>
    <w:p>
      <w:pPr>
        <w:pStyle w:val="ListParagraph"/>
        <w:numPr>
          <w:ilvl w:val="0"/>
          <w:numId w:val="2"/>
        </w:numPr>
        <w:spacing w:after="60"/>
      </w:pPr>
      <w:r>
        <w:rPr>
          <w:rFonts w:ascii="Arial" w:cs="Arial" w:eastAsia="Arial" w:hAnsi="Arial"/>
          <w:sz w:val="22"/>
          <w:szCs w:val="22"/>
        </w:rPr>
        <w:t xml:space="preserve">Branch ___ has the highest Total Sales, so it is our strongest branch.</w:t>
      </w:r>
    </w:p>
    <w:p>
      <w:pPr>
        <w:pStyle w:val="ListParagraph"/>
        <w:numPr>
          <w:ilvl w:val="0"/>
          <w:numId w:val="2"/>
        </w:numPr>
        <w:spacing w:after="60"/>
      </w:pPr>
      <w:r>
        <w:rPr>
          <w:rFonts w:ascii="Arial" w:cs="Arial" w:eastAsia="Arial" w:hAnsi="Arial"/>
          <w:sz w:val="22"/>
          <w:szCs w:val="22"/>
        </w:rPr>
        <w:t xml:space="preserve">The best product line is ___ and the weakest is ___; stock should follow this ranking.</w:t>
      </w:r>
    </w:p>
    <w:p>
      <w:pPr>
        <w:pStyle w:val="ListParagraph"/>
        <w:numPr>
          <w:ilvl w:val="0"/>
          <w:numId w:val="2"/>
        </w:numPr>
        <w:spacing w:after="60"/>
      </w:pPr>
      <w:r>
        <w:rPr>
          <w:rFonts w:ascii="Arial" w:cs="Arial" w:eastAsia="Arial" w:hAnsi="Arial"/>
          <w:sz w:val="22"/>
          <w:szCs w:val="22"/>
        </w:rPr>
        <w:t xml:space="preserve">The most used payment method is ___, so that payment option must always work.</w:t>
      </w:r>
    </w:p>
    <w:p>
      <w:pPr>
        <w:pStyle w:val="ListParagraph"/>
        <w:numPr>
          <w:ilvl w:val="0"/>
          <w:numId w:val="2"/>
        </w:numPr>
        <w:spacing w:after="60"/>
      </w:pPr>
      <w:r>
        <w:rPr>
          <w:rFonts w:ascii="Arial" w:cs="Arial" w:eastAsia="Arial" w:hAnsi="Arial"/>
          <w:sz w:val="22"/>
          <w:szCs w:val="22"/>
        </w:rPr>
        <w:t xml:space="preserve">The line chart shows sales were highest around ___ and lowest around ___.</w:t>
      </w:r>
    </w:p>
    <w:p>
      <w:pPr>
        <w:pStyle w:val="ListParagraph"/>
        <w:numPr>
          <w:ilvl w:val="0"/>
          <w:numId w:val="2"/>
        </w:numPr>
        <w:spacing w:after="60"/>
      </w:pPr>
      <w:r>
        <w:rPr>
          <w:rFonts w:ascii="Arial" w:cs="Arial" w:eastAsia="Arial" w:hAnsi="Arial"/>
          <w:sz w:val="22"/>
          <w:szCs w:val="22"/>
        </w:rPr>
        <w:t xml:space="preserve">Average Rating is similar across branches (about ___), so service quality is steady; Branch ___ is lowest and needs attention.</w:t>
      </w:r>
    </w:p>
    <w:p>
      <w:pPr>
        <w:pStyle w:val="Heading1"/>
        <w:spacing w:after="120" w:before="260"/>
      </w:pPr>
      <w:r>
        <w:rPr>
          <w:rFonts w:ascii="Arial" w:cs="Arial" w:eastAsia="Arial" w:hAnsi="Arial"/>
          <w:b/>
          <w:bCs/>
          <w:color w:val="1F4E79"/>
          <w:sz w:val="30"/>
          <w:szCs w:val="30"/>
        </w:rPr>
        <w:t xml:space="preserve">Part C: Answers to the analysis questions</w:t>
      </w:r>
    </w:p>
    <w:p>
      <w:pPr>
        <w:pStyle w:val="Heading2"/>
        <w:spacing w:after="80" w:before="180"/>
      </w:pPr>
      <w:r>
        <w:rPr>
          <w:rFonts w:ascii="Arial" w:cs="Arial" w:eastAsia="Arial" w:hAnsi="Arial"/>
          <w:b/>
          <w:bCs/>
          <w:color w:val="2A9D8F"/>
          <w:sz w:val="25"/>
          <w:szCs w:val="25"/>
        </w:rPr>
        <w:t xml:space="preserve">1. Which visuals did you choose and why?</w:t>
      </w:r>
    </w:p>
    <w:p>
      <w:pPr>
        <w:spacing w:after="100"/>
      </w:pPr>
      <w:r>
        <w:rPr>
          <w:rFonts w:ascii="Arial" w:cs="Arial" w:eastAsia="Arial" w:hAnsi="Arial"/>
          <w:sz w:val="22"/>
          <w:szCs w:val="22"/>
        </w:rPr>
        <w:t xml:space="preserve">Cards for key numbers, column and bar charts to compare branches and product lines, a donut chart for payment share, and a line chart for the time trend. Each chart type matches the question it answers.</w:t>
      </w:r>
    </w:p>
    <w:p>
      <w:pPr>
        <w:pStyle w:val="Heading2"/>
        <w:spacing w:after="80" w:before="180"/>
      </w:pPr>
      <w:r>
        <w:rPr>
          <w:rFonts w:ascii="Arial" w:cs="Arial" w:eastAsia="Arial" w:hAnsi="Arial"/>
          <w:b/>
          <w:bCs/>
          <w:color w:val="2A9D8F"/>
          <w:sz w:val="25"/>
          <w:szCs w:val="25"/>
        </w:rPr>
        <w:t xml:space="preserve">2. Which interactive feature adds the most value?</w:t>
      </w:r>
    </w:p>
    <w:p>
      <w:pPr>
        <w:spacing w:after="100"/>
      </w:pPr>
      <w:r>
        <w:rPr>
          <w:rFonts w:ascii="Arial" w:cs="Arial" w:eastAsia="Arial" w:hAnsi="Arial"/>
          <w:sz w:val="22"/>
          <w:szCs w:val="22"/>
        </w:rPr>
        <w:t xml:space="preserve">Slicers. A manager can filter by branch, product line or customer type in one click and see how every chart changes, without asking an analyst for a new report.</w:t>
      </w:r>
    </w:p>
    <w:p>
      <w:pPr>
        <w:pStyle w:val="Heading2"/>
        <w:spacing w:after="80" w:before="180"/>
      </w:pPr>
      <w:r>
        <w:rPr>
          <w:rFonts w:ascii="Arial" w:cs="Arial" w:eastAsia="Arial" w:hAnsi="Arial"/>
          <w:b/>
          <w:bCs/>
          <w:color w:val="2A9D8F"/>
          <w:sz w:val="25"/>
          <w:szCs w:val="25"/>
        </w:rPr>
        <w:t xml:space="preserve">3. Five key business insights</w:t>
      </w:r>
    </w:p>
    <w:p>
      <w:pPr>
        <w:spacing w:after="100"/>
      </w:pPr>
      <w:r>
        <w:rPr>
          <w:rFonts w:ascii="Arial" w:cs="Arial" w:eastAsia="Arial" w:hAnsi="Arial"/>
          <w:sz w:val="22"/>
          <w:szCs w:val="22"/>
        </w:rPr>
        <w:t xml:space="preserve">Use the five insights from Part B with your own numbers.</w:t>
      </w:r>
    </w:p>
    <w:p>
      <w:pPr>
        <w:pStyle w:val="Heading2"/>
        <w:spacing w:after="80" w:before="180"/>
      </w:pPr>
      <w:r>
        <w:rPr>
          <w:rFonts w:ascii="Arial" w:cs="Arial" w:eastAsia="Arial" w:hAnsi="Arial"/>
          <w:b/>
          <w:bCs/>
          <w:color w:val="2A9D8F"/>
          <w:sz w:val="25"/>
          <w:szCs w:val="25"/>
        </w:rPr>
        <w:t xml:space="preserve">4. How does an interactive dashboard improve decision-making over static reports?</w:t>
      </w:r>
    </w:p>
    <w:p>
      <w:pPr>
        <w:pStyle w:val="ListParagraph"/>
        <w:numPr>
          <w:ilvl w:val="0"/>
          <w:numId w:val="3"/>
        </w:numPr>
        <w:spacing w:after="60"/>
      </w:pPr>
      <w:r>
        <w:rPr>
          <w:rFonts w:ascii="Arial" w:cs="Arial" w:eastAsia="Arial" w:hAnsi="Arial"/>
          <w:sz w:val="22"/>
          <w:szCs w:val="22"/>
        </w:rPr>
        <w:t xml:space="preserve">Answers follow-up questions instantly by filtering and drilling down.</w:t>
      </w:r>
    </w:p>
    <w:p>
      <w:pPr>
        <w:pStyle w:val="ListParagraph"/>
        <w:numPr>
          <w:ilvl w:val="0"/>
          <w:numId w:val="3"/>
        </w:numPr>
        <w:spacing w:after="60"/>
      </w:pPr>
      <w:r>
        <w:rPr>
          <w:rFonts w:ascii="Arial" w:cs="Arial" w:eastAsia="Arial" w:hAnsi="Arial"/>
          <w:sz w:val="22"/>
          <w:szCs w:val="22"/>
        </w:rPr>
        <w:t xml:space="preserve">Data can be refreshed, so decisions use current numbers.</w:t>
      </w:r>
    </w:p>
    <w:p>
      <w:pPr>
        <w:pStyle w:val="ListParagraph"/>
        <w:numPr>
          <w:ilvl w:val="0"/>
          <w:numId w:val="3"/>
        </w:numPr>
        <w:spacing w:after="60"/>
      </w:pPr>
      <w:r>
        <w:rPr>
          <w:rFonts w:ascii="Arial" w:cs="Arial" w:eastAsia="Arial" w:hAnsi="Arial"/>
          <w:sz w:val="22"/>
          <w:szCs w:val="22"/>
        </w:rPr>
        <w:t xml:space="preserve">Everyone sees the same figures, which reduces confusion.</w:t>
      </w:r>
    </w:p>
    <w:p>
      <w:pPr>
        <w:pStyle w:val="ListParagraph"/>
        <w:numPr>
          <w:ilvl w:val="0"/>
          <w:numId w:val="3"/>
        </w:numPr>
        <w:spacing w:after="60"/>
      </w:pPr>
      <w:r>
        <w:rPr>
          <w:rFonts w:ascii="Arial" w:cs="Arial" w:eastAsia="Arial" w:hAnsi="Arial"/>
          <w:sz w:val="22"/>
          <w:szCs w:val="22"/>
        </w:rPr>
        <w:t xml:space="preserve">Saves time: no need to build a new report for every question.</w:t>
      </w:r>
    </w:p>
    <w:p>
      <w:pPr>
        <w:pStyle w:val="Heading2"/>
        <w:spacing w:after="80" w:before="180"/>
      </w:pPr>
      <w:r>
        <w:rPr>
          <w:rFonts w:ascii="Arial" w:cs="Arial" w:eastAsia="Arial" w:hAnsi="Arial"/>
          <w:b/>
          <w:bCs/>
          <w:color w:val="2A9D8F"/>
          <w:sz w:val="25"/>
          <w:szCs w:val="25"/>
        </w:rPr>
        <w:t xml:space="preserve">5. Recommendations to a business manager</w:t>
      </w:r>
    </w:p>
    <w:p>
      <w:pPr>
        <w:pStyle w:val="ListParagraph"/>
        <w:numPr>
          <w:ilvl w:val="0"/>
          <w:numId w:val="3"/>
        </w:numPr>
        <w:spacing w:after="60"/>
      </w:pPr>
      <w:r>
        <w:rPr>
          <w:rFonts w:ascii="Arial" w:cs="Arial" w:eastAsia="Arial" w:hAnsi="Arial"/>
          <w:sz w:val="22"/>
          <w:szCs w:val="22"/>
        </w:rPr>
        <w:t xml:space="preserve">Stock more of the best-selling product line and review the weakest.</w:t>
      </w:r>
    </w:p>
    <w:p>
      <w:pPr>
        <w:pStyle w:val="ListParagraph"/>
        <w:numPr>
          <w:ilvl w:val="0"/>
          <w:numId w:val="3"/>
        </w:numPr>
        <w:spacing w:after="60"/>
      </w:pPr>
      <w:r>
        <w:rPr>
          <w:rFonts w:ascii="Arial" w:cs="Arial" w:eastAsia="Arial" w:hAnsi="Arial"/>
          <w:sz w:val="22"/>
          <w:szCs w:val="22"/>
        </w:rPr>
        <w:t xml:space="preserve">Learn from the best branch and share its practices with others.</w:t>
      </w:r>
    </w:p>
    <w:p>
      <w:pPr>
        <w:pStyle w:val="ListParagraph"/>
        <w:numPr>
          <w:ilvl w:val="0"/>
          <w:numId w:val="3"/>
        </w:numPr>
        <w:spacing w:after="60"/>
      </w:pPr>
      <w:r>
        <w:rPr>
          <w:rFonts w:ascii="Arial" w:cs="Arial" w:eastAsia="Arial" w:hAnsi="Arial"/>
          <w:sz w:val="22"/>
          <w:szCs w:val="22"/>
        </w:rPr>
        <w:t xml:space="preserve">Support the most-used payment method and promote it with small offers.</w:t>
      </w:r>
    </w:p>
    <w:p>
      <w:pPr>
        <w:pStyle w:val="ListParagraph"/>
        <w:numPr>
          <w:ilvl w:val="0"/>
          <w:numId w:val="3"/>
        </w:numPr>
        <w:spacing w:after="60"/>
      </w:pPr>
      <w:r>
        <w:rPr>
          <w:rFonts w:ascii="Arial" w:cs="Arial" w:eastAsia="Arial" w:hAnsi="Arial"/>
          <w:sz w:val="22"/>
          <w:szCs w:val="22"/>
        </w:rPr>
        <w:t xml:space="preserve">Improve service at the lowest-rated branch.</w:t>
      </w:r>
    </w:p>
    <w:p>
      <w:pPr>
        <w:pStyle w:val="ListParagraph"/>
        <w:numPr>
          <w:ilvl w:val="0"/>
          <w:numId w:val="3"/>
        </w:numPr>
        <w:spacing w:after="60"/>
      </w:pPr>
      <w:r>
        <w:rPr>
          <w:rFonts w:ascii="Arial" w:cs="Arial" w:eastAsia="Arial" w:hAnsi="Arial"/>
          <w:sz w:val="22"/>
          <w:szCs w:val="22"/>
        </w:rPr>
        <w:t xml:space="preserve">Use the dashboard every week to track sales and rating.</w:t>
      </w:r>
    </w:p>
    <w:p>
      <w:pPr>
        <w:pStyle w:val="Heading1"/>
        <w:spacing w:after="120" w:before="260"/>
      </w:pPr>
      <w:r>
        <w:rPr>
          <w:rFonts w:ascii="Arial" w:cs="Arial" w:eastAsia="Arial" w:hAnsi="Arial"/>
          <w:b/>
          <w:bCs/>
          <w:color w:val="1F4E79"/>
          <w:sz w:val="30"/>
          <w:szCs w:val="30"/>
        </w:rPr>
        <w:t xml:space="preserve">Submission checklist</w:t>
      </w:r>
    </w:p>
    <w:p>
      <w:pPr>
        <w:pStyle w:val="ListParagraph"/>
        <w:numPr>
          <w:ilvl w:val="0"/>
          <w:numId w:val="3"/>
        </w:numPr>
        <w:spacing w:after="60"/>
      </w:pPr>
      <w:r>
        <w:rPr>
          <w:rFonts w:ascii="Arial" w:cs="Arial" w:eastAsia="Arial" w:hAnsi="Arial"/>
          <w:sz w:val="22"/>
          <w:szCs w:val="22"/>
        </w:rPr>
        <w:t xml:space="preserve">Interactive_Dashboard_Project.pbix</w:t>
      </w:r>
    </w:p>
    <w:p>
      <w:pPr>
        <w:pStyle w:val="ListParagraph"/>
        <w:numPr>
          <w:ilvl w:val="0"/>
          <w:numId w:val="3"/>
        </w:numPr>
        <w:spacing w:after="60"/>
      </w:pPr>
      <w:r>
        <w:rPr>
          <w:rFonts w:ascii="Arial" w:cs="Arial" w:eastAsia="Arial" w:hAnsi="Arial"/>
          <w:sz w:val="22"/>
          <w:szCs w:val="22"/>
        </w:rPr>
        <w:t xml:space="preserve">Retailmart_Cleaned_Dataset.csv</w:t>
      </w:r>
    </w:p>
    <w:p>
      <w:pPr>
        <w:pStyle w:val="ListParagraph"/>
        <w:numPr>
          <w:ilvl w:val="0"/>
          <w:numId w:val="3"/>
        </w:numPr>
        <w:spacing w:after="60"/>
      </w:pPr>
      <w:r>
        <w:rPr>
          <w:rFonts w:ascii="Arial" w:cs="Arial" w:eastAsia="Arial" w:hAnsi="Arial"/>
          <w:sz w:val="22"/>
          <w:szCs w:val="22"/>
        </w:rPr>
        <w:t xml:space="preserve">Screenshots of the dashboard + this insights section (PDF report)</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2026-10-20T15:06:16.521Z</dcterms:created>
  <dcterms:modified xsi:type="dcterms:W3CDTF">2026-10-20T15:06:16.521Z</dcterms:modified>
</cp:coreProperties>
</file>

<file path=docProps/custom.xml><?xml version="1.0" encoding="utf-8"?>
<Properties xmlns="http://schemas.openxmlformats.org/officeDocument/2006/custom-properties" xmlns:vt="http://schemas.openxmlformats.org/officeDocument/2006/docPropsVTypes"/>
</file>