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न्नाध्यासत्वमित्या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शङ्काव्यावर्तकत्वेन इतरेतराविवेकेनेति पदमुपादेयम् । भिन्नपदार्थप्रतीता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वितरेतराविवेकः कुत इत्याकाङ्क्षायां सत्यानृते मिथुनीकृत्येति पदमुपादेयम् । तदाकाङ्क्षा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सत्यानृते मिथुनीकृत्येति । स्वरूपेण सत्ये संसर्गविशिष्टतया अनृते च यथा व्य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हारः१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सत्यमिति पदच्छेदेन । सत्यमिति सत्यवाक्य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चैतन्यमिति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युष्मदर्थम् 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स्वरूपतोऽ</w:t>
      </w:r>
      <w:r>
        <w:rPr>
          <w:rFonts w:ascii="Lohit Devanagari" w:hAnsi="Lohit Devanagari" w:cs="Lohit Devanagari"/>
          <w:color w:val="009933"/>
        </w:rPr>
        <w:t>प</w:t>
      </w:r>
      <w:r>
        <w:rPr>
          <w:rFonts w:ascii="Lohit Devanagari" w:hAnsi="Lohit Devanagari" w:cs="Lohit Devanagari"/>
          <w:color w:val="009933"/>
          <w:lang w:bidi="sa-IN"/>
        </w:rPr>
        <w:t>ीति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संसर्गस्याध्यस्तत्वात्संसर्गविशिष्टरूपेणात्मनोऽध्यस्</w:t>
      </w:r>
      <w:r>
        <w:rPr>
          <w:rFonts w:ascii="Lohit Devanagari" w:hAnsi="Lohit Devanagari" w:cs="Lohit Devanagari"/>
          <w:color w:val="009933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>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ं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स्वरूपेण । </w:t>
      </w:r>
      <w:r>
        <w:rPr>
          <w:rFonts w:ascii="Lohit Devanagari" w:hAnsi="Lohit Devanagari" w:cs="Lohit Devanagari"/>
          <w:color w:val="009933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>डस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 तु स्व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संसृष्ट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चाध्यस्तत्वादनृतत्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मिति भावः । क्त्वाप्रत्य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ादेव भेदपौर्वापर्य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प्रतीतेरध्यासमिथुनीकरणलोकव्यवहारशब्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ानां२एकार्थत्वमयुक्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मिति तत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यस्य मिथुनीकृत्येति । क्रियान्तरानुपादानादित्य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व्यवहार</w:t>
      </w:r>
      <w:r>
        <w:rPr>
          <w:rFonts w:ascii="Lohit Devanagari" w:hAnsi="Lohit Devanagari" w:cs="Lohit Devanagari"/>
          <w:color w:val="009933"/>
        </w:rPr>
        <w:t>ल</w:t>
      </w:r>
      <w:r>
        <w:rPr>
          <w:rFonts w:ascii="Lohit Devanagari" w:hAnsi="Lohit Devanagari" w:cs="Lohit Devanagari"/>
          <w:color w:val="009933"/>
          <w:lang w:bidi="sa-IN"/>
        </w:rPr>
        <w:t>क्षण क्रियान्तरो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पादानमस्तीत्याश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िवत् समानकर्तृकक्रियान्तरानुपादानादि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लोकव्य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ते 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किं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तीति साकाङ्क्षत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वात् व्यवह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रस्य समानकर्तृकक्रियान्तर</w:t>
      </w:r>
      <w:r>
        <w:rPr>
          <w:rFonts w:ascii="Lohit Devanagari" w:hAnsi="Lohit Devanagari" w:cs="Lohit Devanagari"/>
          <w:color w:val="009933"/>
        </w:rPr>
        <w:t>ला</w:t>
      </w:r>
      <w:r>
        <w:rPr>
          <w:rFonts w:ascii="Lohit Devanagari" w:hAnsi="Lohit Devanagari" w:cs="Lohit Devanagari"/>
          <w:color w:val="009933"/>
          <w:lang w:bidi="sa-IN"/>
        </w:rPr>
        <w:t xml:space="preserve">भाय </w:t>
      </w:r>
      <w:r>
        <w:rPr>
          <w:rFonts w:cs="Lohit Devanagari" w:ascii="Lohit Devanagari" w:hAnsi="Lohit Devanagari"/>
          <w:color w:val="009933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>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इत्यध्याहर्तव्यमित्याश</w:t>
      </w:r>
      <w:r>
        <w:rPr>
          <w:rFonts w:ascii="Lohit Devanagari" w:hAnsi="Lohit Devanagari" w:cs="Lohit Devanagari"/>
          <w:color w:val="009933"/>
        </w:rPr>
        <w:t>ङ्</w:t>
      </w:r>
      <w:r>
        <w:rPr>
          <w:rFonts w:ascii="Lohit Devanagari" w:hAnsi="Lohit Devanagari" w:cs="Lohit Devanagari"/>
          <w:color w:val="009933"/>
          <w:lang w:bidi="sa-IN"/>
        </w:rPr>
        <w:t xml:space="preserve">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अध्यस्य नैसर्गिकोऽयमिति । तावन्मात्रो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पसंहारादिति । स्वरूपकथनमात्रेणोपसंहारादित्यर्थः । व्यपदेशमात्रमिति । अध्यासस्य स्वगत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िशेष१भेदात्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मिथ्याज्ञाननिमित्त इति । 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 मिथ्याज्ञानमिति नैसर्गिकपदेनोक्त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 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 चेति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नेत्याहमिथ्येतीति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अज्ञानमित्यादिना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शक्तिरिति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अविद्येति । अविद्येत्युक्ते शून्यवाद्यभिमतार्थ्ब्दापञ्चमाका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शक्तिरिति । पूर्णभावरूपेत्यर्थः । तर्हि एवंभूतस्याज्ञानशब्दवाच्य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ज्ञानपर्युदासेनेति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ूपेण२ नैमित्तिकत्वमुक्तम् ।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 xml:space="preserve">्ञान३निमित्तककार्यव्यक्तिरूपेणैव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 पुनरिति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अवश्यमित्यादिना । अत्र शक्तिशब्देन भावत्वं विवक्षति । 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अवश्यमिति । प्रत्यक्ष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एषेति । बाह्याध्यात्मिकेषु वस्तुष्विति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तत्स्वरूपेत्यादिना । तत्स्वरूपानुबन्धिनीत्युक्ते अज्ञानकार्यघटदेहादीना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सत्तेति । जडविशि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मात्रेति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अप्रकाशितार्थप्रका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प्रमाणवैकल्यादिति । जडप्रमाणस्य चैतन्यस्य आवरणाज्जडानामनवभास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सिद्धेरित्यर्थः । अज्ञानस्य जडाख्यविषयाच्छादकत्वे प्रमाणाच्छादकत्वमेवाभ्युपेयम् अनव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भासनिर्वाहायेत्याशङ्क्य बहूनां विषयाणां बह्वज्ञानैः बह्वावरणकल्पनाद्वरमेकचैतन्यलक्षण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प्रमाणवैकल्यादेवेत्येवकारेण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रजतप्रतिभासादिति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अतस्तत्रेति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केवलमिति । आत्मन्यप्यज्ञाननिमित्त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प्रत्यगात्मनि त्विति । प्रत्यगात्मन्यनवभासोऽविद्याशक्तिप्रतिबन्धादित्युक्ते प्राभाकराद्यभिमतात्मनि सर्वगतत्वाद्य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चितिस्वभाव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त्वादिति । साङ्ख्याभिमतात्मनि भावरूपाविद्याप्रतिबन्धाभावेऽपि अनवभासोऽस्तीति तद्व्यावर्त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स्वयंप्रकाशमान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ब्रह्मस्वरूपेति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स्वगतेनावरणे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अनन्यनिमित्तत्वादिति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निसर्गसिद्धेति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अविद्येति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शक्तीति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अतः सेति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तादा१वनवभासहेतुत्वाय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सुषुप्तादौ चेति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त्वा२नवभासहेतुत्वायोगात्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पुनरुद्भवतीति । अतो नैसर्गिकोऽपीत्यनेन कारणरूपेणेत्यर्थः । नैमित्तिक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अहङ्कारममकारेत्यादिना । न पुनरागन्तुकत्वेनेति । आगन्तुककार्यरूपेण नैसर्गिकत्वं नोच्यत इत्यर्थः । कस्यचिदिति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यासः१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कस्य धर्मिण 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कुत्र चाध्यास इति । क्वाध्यास इति । कस्मि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न्नुदाहरण इत्यर्थः । अहमिदमिति किमध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अहमिति । प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रथमोऽध्यास इति । तावदिति । अनाद्यज्ञानाध्यासातिरिक्तकादाचित्काध्यासानां मध्य इत्यर्थः । नन्वहमि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इदं रजतमित्यध्यास इवाकारा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चैतन्यमात्रमिति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निरंशमिति । अहं जानामीत्यत्र बुद्धितदाश्रयत्वेनाकार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द्वयमवभासत इत्याशङ्क्य तदुभयाकारस्यारोप्यत्वेन अधिष्ठानत्वेन चोपय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ो</w:t>
      </w:r>
      <w:r>
        <w:rPr>
          <w:rFonts w:ascii="Lohit Devanagari" w:hAnsi="Lohit Devanagari" w:cs="Lohit Devanagari"/>
          <w:color w:val="009933"/>
          <w:lang w:bidi="sa-IN"/>
        </w:rPr>
        <w:t>गः । २अध्यस्तत्वेन तदनर्हत्वेन च उभयाकारो न प्रतीयत इत्य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३नांशान्तरमिति । वाशब्दश्चार्थे । दर्शयिष्याम इति । अहङ्कारटीकायामित्यर्थः । स्थूलशरीरस्य आत्मन्यध्यस्तत्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े अह४मित्यधिष्ठानभूता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त्मतत्व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ै</w:t>
      </w:r>
      <w:r>
        <w:rPr>
          <w:rFonts w:ascii="Lohit Devanagari" w:hAnsi="Lohit Devanagari" w:cs="Lohit Devanagari"/>
          <w:color w:val="009933"/>
          <w:lang w:bidi="sa-IN"/>
        </w:rPr>
        <w:t>कतया५पलभ्यत्वम् आ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्मनः६सकाशात् पृथक्सत्वेनानुपलभ्यत्वमात्मतत्वावबोधेना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नन्विदमिति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भोगसाधनमिति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ममेदमिति चेति । अहं कर्तेति अहङ्कारेण इतरेतराध्यासेन सम्पिण्डित आत्मेत्यर्थः । अभिमन्यमानस्थूलदेहस्य तदन्तर्र्‍वत्यभिमन्तुश्च असत्यत्वे माहेन्द</w:t>
      </w:r>
      <w:r>
        <w:rPr>
          <w:rFonts w:ascii="Lohit Devanagari" w:hAnsi="Lohit Devanagari" w:cs="Lohit Devanagari"/>
          <w:color w:val="009933"/>
          <w:lang w:val="en-GB"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रजाल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दृष्टान्तः । तस्यैव दृष्टातत्वे तद्वत् स्थूलसूक्ष्मशरीरयोरुभयोः मिथ्यात्वं विवक्षितं विहाय स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क्षि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चैतन्यस्यापि अविशेषाशङ्कायां प्रतीतेऽर्थे किञ्चित् कस्यचित् सत्यतया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शेषे१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अहंकर्तृत्व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नित्येति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मुक्तेति । लोकव्यवहा</w:t>
      </w:r>
      <w:r>
        <w:rPr>
          <w:rFonts w:ascii="Lohit Devanagari" w:hAnsi="Lohit Devanagari" w:cs="Lohit Devanagari"/>
          <w:color w:val="009933"/>
          <w:lang w:val="en-GB"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ाख्य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अतस्तादृगिति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तदर्थविषयेति । स एव अर्थः प्रयोजनं विषयश्च यस्य वेदान्तमीमांसरम्भस्य सः तदर्थविषयवेदान्तमीमांसारम्भ इति यो</w:t>
      </w:r>
      <w:r>
        <w:rPr/>
        <w:t xml:space="preserve">जना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color w:val="1132F1"/>
          <w:lang w:val="en-US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  <w:r>
        <w:rPr>
          <w:rFonts w:ascii="Lohit Devanagari" w:hAnsi="Lohit Devanagari" w:cs="Lohit Devanagari"/>
          <w:color w:val="1132F1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spacing w:val="-6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</w:p>
    <w:p>
      <w:pPr>
        <w:pStyle w:val="P1"/>
        <w:spacing w:lineRule="auto" w:line="360"/>
        <w:jc w:val="left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तथात्वे प्रतिभासायोगात्॥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न जीवो ब्रह्मणोऽन्यः इत्युक्तम्॥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तथा भाष्यकार एव वक्ष्यति॥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व्याप्तिरिहाप्युपपद्यते॥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cs="Lohit Devanagari" w:ascii="Lohit Devanagari" w:hAnsi="Lohit Devanagari"/>
          <w:color w:val="062792"/>
        </w:rPr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</w:rPr>
      </w:pP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P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00000"/>
          <w:lang w:val="en-US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