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ED5" w:rsidRDefault="00C67ED5" w:rsidP="00C67ED5">
      <w:pPr>
        <w:autoSpaceDE w:val="0"/>
        <w:autoSpaceDN w:val="0"/>
        <w:adjustRightInd w:val="0"/>
        <w:spacing w:after="0" w:line="360" w:lineRule="auto"/>
        <w:jc w:val="both"/>
        <w:rPr>
          <w:rFonts w:ascii="Times New Roman" w:hAnsi="Times New Roman" w:cs="Times New Roman"/>
          <w:sz w:val="20"/>
          <w:szCs w:val="20"/>
        </w:rPr>
      </w:pPr>
    </w:p>
    <w:p w:rsidR="00C67ED5" w:rsidRPr="008F4BC1" w:rsidRDefault="00F9259B" w:rsidP="00C67ED5">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w:t>
      </w:r>
      <w:r w:rsidR="00C67ED5">
        <w:rPr>
          <w:rFonts w:ascii="Times New Roman" w:hAnsi="Times New Roman" w:cs="Times New Roman"/>
          <w:b/>
          <w:sz w:val="24"/>
          <w:szCs w:val="24"/>
          <w:u w:val="single"/>
        </w:rPr>
        <w:t xml:space="preserve">KILLING </w:t>
      </w:r>
      <w:r w:rsidR="00C67ED5" w:rsidRPr="008F4BC1">
        <w:rPr>
          <w:rFonts w:ascii="Times New Roman" w:hAnsi="Times New Roman" w:cs="Times New Roman"/>
          <w:b/>
          <w:sz w:val="24"/>
          <w:szCs w:val="24"/>
          <w:u w:val="single"/>
        </w:rPr>
        <w:t xml:space="preserve"> INDIA </w:t>
      </w:r>
      <w:r w:rsidR="00C67ED5">
        <w:rPr>
          <w:rFonts w:ascii="Times New Roman" w:hAnsi="Times New Roman" w:cs="Times New Roman"/>
          <w:b/>
          <w:sz w:val="24"/>
          <w:szCs w:val="24"/>
          <w:u w:val="single"/>
        </w:rPr>
        <w:t>: OPPORTINITIES AND CHALLENGES</w:t>
      </w:r>
    </w:p>
    <w:p w:rsidR="00C67ED5" w:rsidRDefault="00C67ED5" w:rsidP="00C67ED5">
      <w:pPr>
        <w:spacing w:line="360" w:lineRule="auto"/>
        <w:jc w:val="center"/>
        <w:rPr>
          <w:rFonts w:ascii="Times New Roman" w:hAnsi="Times New Roman" w:cs="Times New Roman"/>
          <w:sz w:val="24"/>
          <w:szCs w:val="24"/>
        </w:rPr>
      </w:pPr>
      <w:r w:rsidRPr="008F4BC1">
        <w:rPr>
          <w:rFonts w:ascii="Times New Roman" w:hAnsi="Times New Roman" w:cs="Times New Roman"/>
          <w:sz w:val="24"/>
          <w:szCs w:val="24"/>
        </w:rPr>
        <w:t xml:space="preserve">Dr. Harsh </w:t>
      </w:r>
      <w:proofErr w:type="spellStart"/>
      <w:r w:rsidRPr="008F4BC1">
        <w:rPr>
          <w:rFonts w:ascii="Times New Roman" w:hAnsi="Times New Roman" w:cs="Times New Roman"/>
          <w:sz w:val="24"/>
          <w:szCs w:val="24"/>
        </w:rPr>
        <w:t>Gandhar</w:t>
      </w:r>
      <w:proofErr w:type="spellEnd"/>
      <w:r w:rsidRPr="008F4BC1">
        <w:rPr>
          <w:rFonts w:ascii="Times New Roman" w:hAnsi="Times New Roman" w:cs="Times New Roman"/>
          <w:sz w:val="24"/>
          <w:szCs w:val="24"/>
        </w:rPr>
        <w:t>, Professor</w:t>
      </w:r>
      <w:r>
        <w:rPr>
          <w:rFonts w:ascii="Times New Roman" w:hAnsi="Times New Roman" w:cs="Times New Roman"/>
          <w:sz w:val="24"/>
          <w:szCs w:val="24"/>
        </w:rPr>
        <w:t xml:space="preserve"> in Eco</w:t>
      </w:r>
      <w:r w:rsidRPr="008F4BC1">
        <w:rPr>
          <w:rFonts w:ascii="Times New Roman" w:hAnsi="Times New Roman" w:cs="Times New Roman"/>
          <w:sz w:val="24"/>
          <w:szCs w:val="24"/>
        </w:rPr>
        <w:t>, USOL, P.U., CHD</w:t>
      </w:r>
    </w:p>
    <w:p w:rsidR="00C67ED5" w:rsidRPr="005374EF" w:rsidRDefault="00C67ED5" w:rsidP="00C67ED5">
      <w:pPr>
        <w:spacing w:line="360" w:lineRule="auto"/>
        <w:jc w:val="both"/>
        <w:rPr>
          <w:rFonts w:ascii="Times New Roman" w:hAnsi="Times New Roman" w:cs="Times New Roman"/>
          <w:b/>
          <w:sz w:val="20"/>
          <w:szCs w:val="20"/>
        </w:rPr>
      </w:pPr>
      <w:r w:rsidRPr="005374EF">
        <w:rPr>
          <w:rFonts w:ascii="Times New Roman" w:hAnsi="Times New Roman" w:cs="Times New Roman"/>
          <w:b/>
          <w:sz w:val="20"/>
          <w:szCs w:val="20"/>
        </w:rPr>
        <w:t>INTRODUCTION</w:t>
      </w:r>
    </w:p>
    <w:p w:rsidR="00C67ED5" w:rsidRDefault="00C67ED5" w:rsidP="00C67ED5">
      <w:pPr>
        <w:spacing w:line="360" w:lineRule="auto"/>
        <w:jc w:val="both"/>
        <w:rPr>
          <w:rFonts w:ascii="Times New Roman" w:hAnsi="Times New Roman" w:cs="Times New Roman"/>
          <w:sz w:val="20"/>
          <w:szCs w:val="20"/>
        </w:rPr>
      </w:pPr>
      <w:r w:rsidRPr="005374EF">
        <w:rPr>
          <w:rFonts w:ascii="Times New Roman" w:hAnsi="Times New Roman" w:cs="Times New Roman"/>
          <w:sz w:val="20"/>
          <w:szCs w:val="20"/>
        </w:rPr>
        <w:t>The experience of Indian economy is unique as it has witnessed a transformational change from an agrarian economy to service sector dominated economy; and emerged as one of the fastest growing economies of the world. Presently, India accounts for meager 1.8 percent of the world manufacturing output, while its 57pc of GDP comes from the services sector and exports knowledge intensive services of bio-technology, pharmaceuticals, information technology</w:t>
      </w:r>
      <w:r>
        <w:rPr>
          <w:rFonts w:ascii="Times New Roman" w:hAnsi="Times New Roman" w:cs="Times New Roman"/>
          <w:sz w:val="20"/>
          <w:szCs w:val="20"/>
        </w:rPr>
        <w:t>, KPO, BPO etc</w:t>
      </w:r>
      <w:r w:rsidRPr="005374EF">
        <w:rPr>
          <w:rFonts w:ascii="Times New Roman" w:hAnsi="Times New Roman" w:cs="Times New Roman"/>
          <w:sz w:val="20"/>
          <w:szCs w:val="20"/>
        </w:rPr>
        <w:t xml:space="preserve">. India by passed the second </w:t>
      </w:r>
      <w:r>
        <w:rPr>
          <w:rFonts w:ascii="Times New Roman" w:hAnsi="Times New Roman" w:cs="Times New Roman"/>
          <w:sz w:val="20"/>
          <w:szCs w:val="20"/>
        </w:rPr>
        <w:t xml:space="preserve">stage </w:t>
      </w:r>
      <w:r w:rsidRPr="005374EF">
        <w:rPr>
          <w:rFonts w:ascii="Times New Roman" w:hAnsi="Times New Roman" w:cs="Times New Roman"/>
          <w:sz w:val="20"/>
          <w:szCs w:val="20"/>
        </w:rPr>
        <w:t xml:space="preserve">of Development theory, where industry and manufacturing activity </w:t>
      </w:r>
      <w:r>
        <w:rPr>
          <w:rFonts w:ascii="Times New Roman" w:hAnsi="Times New Roman" w:cs="Times New Roman"/>
          <w:sz w:val="20"/>
          <w:szCs w:val="20"/>
        </w:rPr>
        <w:t>dominate the growth</w:t>
      </w:r>
      <w:r w:rsidRPr="005374EF">
        <w:rPr>
          <w:rFonts w:ascii="Times New Roman" w:hAnsi="Times New Roman" w:cs="Times New Roman"/>
          <w:sz w:val="20"/>
          <w:szCs w:val="20"/>
        </w:rPr>
        <w:t xml:space="preserve"> process. Moreover only 10 pc of the </w:t>
      </w:r>
      <w:proofErr w:type="spellStart"/>
      <w:r w:rsidRPr="005374EF">
        <w:rPr>
          <w:rFonts w:ascii="Times New Roman" w:hAnsi="Times New Roman" w:cs="Times New Roman"/>
          <w:sz w:val="20"/>
          <w:szCs w:val="20"/>
        </w:rPr>
        <w:t>labour</w:t>
      </w:r>
      <w:proofErr w:type="spellEnd"/>
      <w:r>
        <w:rPr>
          <w:rFonts w:ascii="Times New Roman" w:hAnsi="Times New Roman" w:cs="Times New Roman"/>
          <w:sz w:val="20"/>
          <w:szCs w:val="20"/>
        </w:rPr>
        <w:t xml:space="preserve"> force is skilled, out of which 2 percent is formally skilled.</w:t>
      </w:r>
      <w:r w:rsidRPr="005374EF">
        <w:rPr>
          <w:rFonts w:ascii="Times New Roman" w:hAnsi="Times New Roman" w:cs="Times New Roman"/>
          <w:sz w:val="20"/>
          <w:szCs w:val="20"/>
        </w:rPr>
        <w:t xml:space="preserve"> Make in India, Skill India, Start up India, Digital India </w:t>
      </w:r>
      <w:proofErr w:type="spellStart"/>
      <w:r w:rsidRPr="005374EF">
        <w:rPr>
          <w:rFonts w:ascii="Times New Roman" w:hAnsi="Times New Roman" w:cs="Times New Roman"/>
          <w:sz w:val="20"/>
          <w:szCs w:val="20"/>
        </w:rPr>
        <w:t>programmes</w:t>
      </w:r>
      <w:proofErr w:type="spellEnd"/>
      <w:r w:rsidRPr="005374EF">
        <w:rPr>
          <w:rFonts w:ascii="Times New Roman" w:hAnsi="Times New Roman" w:cs="Times New Roman"/>
          <w:sz w:val="20"/>
          <w:szCs w:val="20"/>
        </w:rPr>
        <w:t xml:space="preserve"> of recent years have been launched  to give  Indian economy global recognition through  providing further boost to services sector and its exports; to revive and strengthen manufacturing/industrial sector; and to transform India into a global manufacturing hub. The pre-requisite is </w:t>
      </w:r>
      <w:proofErr w:type="spellStart"/>
      <w:r w:rsidRPr="005374EF">
        <w:rPr>
          <w:rFonts w:ascii="Times New Roman" w:hAnsi="Times New Roman" w:cs="Times New Roman"/>
          <w:sz w:val="20"/>
          <w:szCs w:val="20"/>
        </w:rPr>
        <w:t>aquisition</w:t>
      </w:r>
      <w:proofErr w:type="spellEnd"/>
      <w:r w:rsidRPr="005374EF">
        <w:rPr>
          <w:rFonts w:ascii="Times New Roman" w:hAnsi="Times New Roman" w:cs="Times New Roman"/>
          <w:sz w:val="20"/>
          <w:szCs w:val="20"/>
        </w:rPr>
        <w:t xml:space="preserve"> and creation of all types of skill</w:t>
      </w:r>
      <w:r>
        <w:rPr>
          <w:rFonts w:ascii="Times New Roman" w:hAnsi="Times New Roman" w:cs="Times New Roman"/>
          <w:sz w:val="20"/>
          <w:szCs w:val="20"/>
        </w:rPr>
        <w:t>s</w:t>
      </w:r>
      <w:r w:rsidRPr="005374EF">
        <w:rPr>
          <w:rFonts w:ascii="Times New Roman" w:hAnsi="Times New Roman" w:cs="Times New Roman"/>
          <w:sz w:val="20"/>
          <w:szCs w:val="20"/>
        </w:rPr>
        <w:t xml:space="preserve"> – high end, middle end and low end-skills for sustaining high growth in India.</w:t>
      </w:r>
    </w:p>
    <w:p w:rsidR="00C67ED5" w:rsidRPr="0094150C" w:rsidRDefault="00C67ED5" w:rsidP="00C67ED5">
      <w:pPr>
        <w:spacing w:line="360" w:lineRule="auto"/>
        <w:jc w:val="both"/>
        <w:rPr>
          <w:rFonts w:ascii="Times New Roman" w:hAnsi="Times New Roman" w:cs="Times New Roman"/>
          <w:b/>
          <w:sz w:val="20"/>
          <w:szCs w:val="20"/>
        </w:rPr>
      </w:pPr>
      <w:r w:rsidRPr="0094150C">
        <w:rPr>
          <w:rFonts w:ascii="Times New Roman" w:hAnsi="Times New Roman" w:cs="Times New Roman"/>
          <w:b/>
          <w:sz w:val="20"/>
          <w:szCs w:val="20"/>
        </w:rPr>
        <w:t>OBJECTIVES</w:t>
      </w:r>
    </w:p>
    <w:p w:rsidR="00C67ED5" w:rsidRDefault="00C67ED5" w:rsidP="00C67ED5">
      <w:pPr>
        <w:autoSpaceDE w:val="0"/>
        <w:autoSpaceDN w:val="0"/>
        <w:adjustRightInd w:val="0"/>
        <w:spacing w:after="0" w:line="360" w:lineRule="auto"/>
        <w:jc w:val="both"/>
        <w:rPr>
          <w:rFonts w:ascii="Times New Roman" w:hAnsi="Times New Roman" w:cs="Times New Roman"/>
          <w:sz w:val="20"/>
          <w:szCs w:val="20"/>
        </w:rPr>
      </w:pPr>
      <w:r w:rsidRPr="005374EF">
        <w:rPr>
          <w:rFonts w:ascii="Times New Roman" w:hAnsi="Times New Roman" w:cs="Times New Roman"/>
          <w:sz w:val="20"/>
          <w:szCs w:val="20"/>
        </w:rPr>
        <w:t xml:space="preserve"> </w:t>
      </w:r>
      <w:r>
        <w:rPr>
          <w:rFonts w:ascii="Times New Roman" w:hAnsi="Times New Roman" w:cs="Times New Roman"/>
          <w:sz w:val="20"/>
          <w:szCs w:val="20"/>
        </w:rPr>
        <w:t>Therefore the paper</w:t>
      </w:r>
      <w:r w:rsidRPr="005374EF">
        <w:rPr>
          <w:rFonts w:ascii="Times New Roman" w:hAnsi="Times New Roman" w:cs="Times New Roman"/>
          <w:sz w:val="20"/>
          <w:szCs w:val="20"/>
        </w:rPr>
        <w:t xml:space="preserve"> attempt</w:t>
      </w:r>
      <w:r>
        <w:rPr>
          <w:rFonts w:ascii="Times New Roman" w:hAnsi="Times New Roman" w:cs="Times New Roman"/>
          <w:sz w:val="20"/>
          <w:szCs w:val="20"/>
        </w:rPr>
        <w:t xml:space="preserve">s to study </w:t>
      </w:r>
    </w:p>
    <w:p w:rsidR="00C67ED5" w:rsidRPr="003B4283" w:rsidRDefault="00C67ED5" w:rsidP="003B4283">
      <w:pPr>
        <w:spacing w:line="360" w:lineRule="auto"/>
        <w:jc w:val="both"/>
        <w:rPr>
          <w:rFonts w:ascii="Times New Roman" w:hAnsi="Times New Roman" w:cs="Times New Roman"/>
          <w:sz w:val="20"/>
          <w:szCs w:val="20"/>
        </w:rPr>
      </w:pPr>
      <w:r w:rsidRPr="003B4283">
        <w:rPr>
          <w:rFonts w:ascii="Times New Roman" w:hAnsi="Times New Roman" w:cs="Times New Roman"/>
          <w:sz w:val="20"/>
          <w:szCs w:val="20"/>
        </w:rPr>
        <w:t xml:space="preserve">skills required in the event of non-commensurate </w:t>
      </w:r>
      <w:proofErr w:type="spellStart"/>
      <w:r w:rsidRPr="003B4283">
        <w:rPr>
          <w:rFonts w:ascii="Times New Roman" w:hAnsi="Times New Roman" w:cs="Times New Roman"/>
          <w:sz w:val="20"/>
          <w:szCs w:val="20"/>
        </w:rPr>
        <w:t>sectoral</w:t>
      </w:r>
      <w:proofErr w:type="spellEnd"/>
      <w:r w:rsidRPr="003B4283">
        <w:rPr>
          <w:rFonts w:ascii="Times New Roman" w:hAnsi="Times New Roman" w:cs="Times New Roman"/>
          <w:sz w:val="20"/>
          <w:szCs w:val="20"/>
        </w:rPr>
        <w:t xml:space="preserve"> growth  and occupational growth in India (section1)</w:t>
      </w:r>
      <w:r w:rsidR="003B4283">
        <w:rPr>
          <w:rFonts w:ascii="Times New Roman" w:hAnsi="Times New Roman" w:cs="Times New Roman"/>
          <w:sz w:val="20"/>
          <w:szCs w:val="20"/>
        </w:rPr>
        <w:t xml:space="preserve">,skill profile, skill gap, mismatch and </w:t>
      </w:r>
      <w:r w:rsidRPr="003B4283">
        <w:rPr>
          <w:rFonts w:ascii="Times New Roman" w:hAnsi="Times New Roman" w:cs="Times New Roman"/>
          <w:sz w:val="20"/>
          <w:szCs w:val="20"/>
        </w:rPr>
        <w:t xml:space="preserve">opportunities </w:t>
      </w:r>
      <w:r w:rsidR="003B4283">
        <w:rPr>
          <w:rFonts w:ascii="Times New Roman" w:hAnsi="Times New Roman" w:cs="Times New Roman"/>
          <w:sz w:val="20"/>
          <w:szCs w:val="20"/>
        </w:rPr>
        <w:t xml:space="preserve"> and challenges </w:t>
      </w:r>
      <w:r w:rsidRPr="003B4283">
        <w:rPr>
          <w:rFonts w:ascii="Times New Roman" w:hAnsi="Times New Roman" w:cs="Times New Roman"/>
          <w:sz w:val="20"/>
          <w:szCs w:val="20"/>
        </w:rPr>
        <w:t xml:space="preserve"> lying ahead (section </w:t>
      </w:r>
      <w:proofErr w:type="spellStart"/>
      <w:r w:rsidRPr="003B4283">
        <w:rPr>
          <w:rFonts w:ascii="Times New Roman" w:hAnsi="Times New Roman" w:cs="Times New Roman"/>
          <w:sz w:val="20"/>
          <w:szCs w:val="20"/>
        </w:rPr>
        <w:t>ll</w:t>
      </w:r>
      <w:proofErr w:type="spellEnd"/>
      <w:r w:rsidR="003B4283">
        <w:rPr>
          <w:rFonts w:ascii="Times New Roman" w:hAnsi="Times New Roman" w:cs="Times New Roman"/>
          <w:sz w:val="20"/>
          <w:szCs w:val="20"/>
        </w:rPr>
        <w:t xml:space="preserve">). </w:t>
      </w:r>
    </w:p>
    <w:p w:rsidR="00C67ED5" w:rsidRPr="005374EF" w:rsidRDefault="00C67ED5" w:rsidP="00C67ED5">
      <w:pPr>
        <w:spacing w:line="360" w:lineRule="auto"/>
        <w:jc w:val="both"/>
        <w:rPr>
          <w:rFonts w:ascii="Times New Roman" w:hAnsi="Times New Roman" w:cs="Times New Roman"/>
          <w:sz w:val="20"/>
          <w:szCs w:val="20"/>
        </w:rPr>
      </w:pPr>
      <w:r w:rsidRPr="005374EF">
        <w:rPr>
          <w:rFonts w:ascii="Times New Roman" w:hAnsi="Times New Roman" w:cs="Times New Roman"/>
          <w:b/>
          <w:bCs/>
          <w:sz w:val="20"/>
          <w:szCs w:val="20"/>
        </w:rPr>
        <w:t>METHOD OF DATA COLLECTION</w:t>
      </w:r>
    </w:p>
    <w:p w:rsidR="00C67ED5" w:rsidRDefault="00C67ED5" w:rsidP="00C67ED5">
      <w:pPr>
        <w:spacing w:line="360" w:lineRule="auto"/>
        <w:jc w:val="both"/>
        <w:rPr>
          <w:rFonts w:ascii="Times New Roman" w:hAnsi="Times New Roman" w:cs="Times New Roman"/>
          <w:b/>
          <w:sz w:val="20"/>
          <w:szCs w:val="20"/>
          <w:u w:val="single"/>
        </w:rPr>
      </w:pPr>
      <w:r w:rsidRPr="005374EF">
        <w:rPr>
          <w:rFonts w:ascii="Times New Roman" w:hAnsi="Times New Roman" w:cs="Times New Roman"/>
          <w:sz w:val="20"/>
          <w:szCs w:val="20"/>
        </w:rPr>
        <w:t>The proposed study is descriptive in nature</w:t>
      </w:r>
      <w:r>
        <w:rPr>
          <w:rFonts w:ascii="Times New Roman" w:hAnsi="Times New Roman" w:cs="Times New Roman"/>
          <w:sz w:val="20"/>
          <w:szCs w:val="20"/>
        </w:rPr>
        <w:t xml:space="preserve"> and is</w:t>
      </w:r>
      <w:r w:rsidRPr="005374EF">
        <w:rPr>
          <w:rFonts w:ascii="Times New Roman" w:hAnsi="Times New Roman" w:cs="Times New Roman"/>
          <w:sz w:val="20"/>
          <w:szCs w:val="20"/>
        </w:rPr>
        <w:t xml:space="preserve"> based on secondary data and information </w:t>
      </w:r>
      <w:r>
        <w:rPr>
          <w:rFonts w:ascii="Times New Roman" w:hAnsi="Times New Roman" w:cs="Times New Roman"/>
          <w:sz w:val="20"/>
          <w:szCs w:val="20"/>
        </w:rPr>
        <w:t>from</w:t>
      </w:r>
      <w:r w:rsidRPr="005374EF">
        <w:rPr>
          <w:rFonts w:ascii="Times New Roman" w:hAnsi="Times New Roman" w:cs="Times New Roman"/>
          <w:sz w:val="20"/>
          <w:szCs w:val="20"/>
        </w:rPr>
        <w:t xml:space="preserve"> relevant books, documents of various ministries/departments and organizations, articles, papers and web-sites.</w:t>
      </w:r>
      <w:r w:rsidRPr="0094150C">
        <w:rPr>
          <w:rFonts w:ascii="Times New Roman" w:hAnsi="Times New Roman" w:cs="Times New Roman"/>
          <w:b/>
          <w:sz w:val="20"/>
          <w:szCs w:val="20"/>
          <w:u w:val="single"/>
        </w:rPr>
        <w:t xml:space="preserve"> </w:t>
      </w:r>
    </w:p>
    <w:p w:rsidR="00C67ED5" w:rsidRPr="005374EF" w:rsidRDefault="00C67ED5" w:rsidP="00C67ED5">
      <w:pPr>
        <w:spacing w:line="360" w:lineRule="auto"/>
        <w:jc w:val="center"/>
        <w:rPr>
          <w:rFonts w:ascii="Times New Roman" w:hAnsi="Times New Roman" w:cs="Times New Roman"/>
          <w:b/>
          <w:sz w:val="20"/>
          <w:szCs w:val="20"/>
          <w:u w:val="single"/>
        </w:rPr>
      </w:pPr>
      <w:r w:rsidRPr="005374EF">
        <w:rPr>
          <w:rFonts w:ascii="Times New Roman" w:hAnsi="Times New Roman" w:cs="Times New Roman"/>
          <w:b/>
          <w:sz w:val="20"/>
          <w:szCs w:val="20"/>
          <w:u w:val="single"/>
        </w:rPr>
        <w:t>SECTION</w:t>
      </w:r>
      <w:r w:rsidRPr="005374EF">
        <w:rPr>
          <w:rFonts w:ascii="Times New Roman" w:hAnsi="Times New Roman" w:cs="Times New Roman"/>
          <w:sz w:val="20"/>
          <w:szCs w:val="20"/>
          <w:u w:val="single"/>
        </w:rPr>
        <w:t>-</w:t>
      </w:r>
      <w:r w:rsidRPr="005374EF">
        <w:rPr>
          <w:rFonts w:ascii="Times New Roman" w:hAnsi="Times New Roman" w:cs="Times New Roman"/>
          <w:b/>
          <w:sz w:val="20"/>
          <w:szCs w:val="20"/>
          <w:u w:val="single"/>
        </w:rPr>
        <w:t xml:space="preserve"> I</w:t>
      </w:r>
    </w:p>
    <w:p w:rsidR="00C67ED5" w:rsidRDefault="00C67ED5" w:rsidP="00C67ED5">
      <w:pPr>
        <w:spacing w:line="360" w:lineRule="auto"/>
        <w:rPr>
          <w:rFonts w:ascii="Times New Roman" w:hAnsi="Times New Roman" w:cs="Times New Roman"/>
          <w:b/>
          <w:sz w:val="20"/>
          <w:szCs w:val="20"/>
        </w:rPr>
      </w:pPr>
      <w:r>
        <w:rPr>
          <w:rFonts w:ascii="Times New Roman" w:hAnsi="Times New Roman" w:cs="Times New Roman"/>
          <w:b/>
          <w:sz w:val="20"/>
          <w:szCs w:val="20"/>
        </w:rPr>
        <w:t>GROWTH EXPERIENCE AND SKILLS IN DEMAND</w:t>
      </w:r>
    </w:p>
    <w:p w:rsidR="00C67ED5" w:rsidRPr="005374EF" w:rsidRDefault="00C67ED5" w:rsidP="00C67ED5">
      <w:pPr>
        <w:spacing w:line="360" w:lineRule="auto"/>
        <w:jc w:val="both"/>
        <w:rPr>
          <w:rFonts w:ascii="Times New Roman" w:hAnsi="Times New Roman" w:cs="Times New Roman"/>
          <w:sz w:val="20"/>
          <w:szCs w:val="20"/>
        </w:rPr>
      </w:pPr>
      <w:r w:rsidRPr="005374EF">
        <w:rPr>
          <w:rFonts w:ascii="Times New Roman" w:hAnsi="Times New Roman" w:cs="Times New Roman"/>
          <w:sz w:val="20"/>
          <w:szCs w:val="20"/>
        </w:rPr>
        <w:t xml:space="preserve">Indian economy, basically an agricultural economy, traversed a long journey to become one of the ten fastest growing economies of the world. Following the theory of development, it has jumped from the First stage of primary sector-led development path to Third stage of tertiary sector-dominated development, bypassing the Second stage of industrial development, which is tremendously very important to sustain sustainable growth </w:t>
      </w:r>
    </w:p>
    <w:p w:rsidR="00C67ED5" w:rsidRPr="005374EF" w:rsidRDefault="00C67ED5" w:rsidP="00C67ED5">
      <w:pPr>
        <w:spacing w:line="360" w:lineRule="auto"/>
        <w:jc w:val="both"/>
        <w:rPr>
          <w:rFonts w:ascii="Times New Roman" w:hAnsi="Times New Roman" w:cs="Times New Roman"/>
          <w:b/>
          <w:sz w:val="20"/>
          <w:szCs w:val="20"/>
        </w:rPr>
      </w:pPr>
      <w:r w:rsidRPr="005374EF">
        <w:rPr>
          <w:rFonts w:ascii="Times New Roman" w:hAnsi="Times New Roman" w:cs="Times New Roman"/>
          <w:b/>
          <w:sz w:val="20"/>
          <w:szCs w:val="20"/>
        </w:rPr>
        <w:t xml:space="preserve"> Industrial/Manufacturing Sector: Low end and High end Skills</w:t>
      </w:r>
    </w:p>
    <w:p w:rsidR="00C67ED5" w:rsidRDefault="00C67ED5" w:rsidP="00C67ED5">
      <w:pPr>
        <w:spacing w:after="0" w:line="360" w:lineRule="auto"/>
        <w:jc w:val="both"/>
        <w:rPr>
          <w:rFonts w:ascii="Times New Roman" w:hAnsi="Times New Roman" w:cs="Times New Roman"/>
          <w:sz w:val="20"/>
          <w:szCs w:val="20"/>
        </w:rPr>
      </w:pPr>
      <w:r w:rsidRPr="005374EF">
        <w:rPr>
          <w:rFonts w:ascii="Times New Roman" w:hAnsi="Times New Roman" w:cs="Times New Roman"/>
          <w:sz w:val="20"/>
          <w:szCs w:val="20"/>
        </w:rPr>
        <w:t xml:space="preserve">Since the beginning of economic planning, the industrial and manufacturing sector experienced high growth for </w:t>
      </w:r>
      <w:r>
        <w:rPr>
          <w:rFonts w:ascii="Times New Roman" w:hAnsi="Times New Roman" w:cs="Times New Roman"/>
          <w:sz w:val="20"/>
          <w:szCs w:val="20"/>
        </w:rPr>
        <w:t xml:space="preserve">till 1966 which </w:t>
      </w:r>
      <w:r w:rsidRPr="005374EF">
        <w:rPr>
          <w:rFonts w:ascii="Times New Roman" w:hAnsi="Times New Roman" w:cs="Times New Roman"/>
          <w:sz w:val="20"/>
          <w:szCs w:val="20"/>
        </w:rPr>
        <w:t xml:space="preserve">slowed down </w:t>
      </w:r>
      <w:r>
        <w:rPr>
          <w:rFonts w:ascii="Times New Roman" w:hAnsi="Times New Roman" w:cs="Times New Roman"/>
          <w:sz w:val="20"/>
          <w:szCs w:val="20"/>
        </w:rPr>
        <w:t>during</w:t>
      </w:r>
      <w:r w:rsidRPr="005374EF">
        <w:rPr>
          <w:rFonts w:ascii="Times New Roman" w:hAnsi="Times New Roman" w:cs="Times New Roman"/>
          <w:sz w:val="20"/>
          <w:szCs w:val="20"/>
        </w:rPr>
        <w:t>1966-76</w:t>
      </w:r>
      <w:r>
        <w:rPr>
          <w:rFonts w:ascii="Times New Roman" w:hAnsi="Times New Roman" w:cs="Times New Roman"/>
          <w:sz w:val="20"/>
          <w:szCs w:val="20"/>
        </w:rPr>
        <w:t xml:space="preserve"> followed by </w:t>
      </w:r>
      <w:proofErr w:type="gramStart"/>
      <w:r>
        <w:rPr>
          <w:rFonts w:ascii="Times New Roman" w:hAnsi="Times New Roman" w:cs="Times New Roman"/>
          <w:sz w:val="20"/>
          <w:szCs w:val="20"/>
        </w:rPr>
        <w:t>an  upward</w:t>
      </w:r>
      <w:proofErr w:type="gramEnd"/>
      <w:r>
        <w:rPr>
          <w:rFonts w:ascii="Times New Roman" w:hAnsi="Times New Roman" w:cs="Times New Roman"/>
          <w:sz w:val="20"/>
          <w:szCs w:val="20"/>
        </w:rPr>
        <w:t xml:space="preserve"> trend reaching an</w:t>
      </w:r>
      <w:r w:rsidRPr="005374EF">
        <w:rPr>
          <w:rFonts w:ascii="Times New Roman" w:hAnsi="Times New Roman" w:cs="Times New Roman"/>
          <w:sz w:val="20"/>
          <w:szCs w:val="20"/>
        </w:rPr>
        <w:t xml:space="preserve"> all time high </w:t>
      </w:r>
      <w:proofErr w:type="spellStart"/>
      <w:r w:rsidRPr="005374EF">
        <w:rPr>
          <w:rFonts w:ascii="Times New Roman" w:hAnsi="Times New Roman" w:cs="Times New Roman"/>
          <w:sz w:val="20"/>
          <w:szCs w:val="20"/>
        </w:rPr>
        <w:t>quinquennial</w:t>
      </w:r>
      <w:proofErr w:type="spellEnd"/>
      <w:r w:rsidRPr="005374EF">
        <w:rPr>
          <w:rFonts w:ascii="Times New Roman" w:hAnsi="Times New Roman" w:cs="Times New Roman"/>
          <w:sz w:val="20"/>
          <w:szCs w:val="20"/>
        </w:rPr>
        <w:t xml:space="preserve"> </w:t>
      </w:r>
      <w:r w:rsidRPr="005374EF">
        <w:rPr>
          <w:rFonts w:ascii="Times New Roman" w:hAnsi="Times New Roman" w:cs="Times New Roman"/>
          <w:sz w:val="20"/>
          <w:szCs w:val="20"/>
        </w:rPr>
        <w:lastRenderedPageBreak/>
        <w:t xml:space="preserve">average of 8.2 percent </w:t>
      </w:r>
      <w:r>
        <w:rPr>
          <w:rFonts w:ascii="Times New Roman" w:hAnsi="Times New Roman" w:cs="Times New Roman"/>
          <w:sz w:val="20"/>
          <w:szCs w:val="20"/>
        </w:rPr>
        <w:t xml:space="preserve">during </w:t>
      </w:r>
      <w:r w:rsidRPr="005374EF">
        <w:rPr>
          <w:rFonts w:ascii="Times New Roman" w:hAnsi="Times New Roman" w:cs="Times New Roman"/>
          <w:sz w:val="20"/>
          <w:szCs w:val="20"/>
        </w:rPr>
        <w:t xml:space="preserve">1986-91 primarily because of </w:t>
      </w:r>
      <w:r>
        <w:rPr>
          <w:rFonts w:ascii="Times New Roman" w:hAnsi="Times New Roman" w:cs="Times New Roman"/>
          <w:sz w:val="20"/>
          <w:szCs w:val="20"/>
        </w:rPr>
        <w:t>liberalization measures</w:t>
      </w:r>
      <w:r w:rsidRPr="005374EF">
        <w:rPr>
          <w:rFonts w:ascii="Times New Roman" w:hAnsi="Times New Roman" w:cs="Times New Roman"/>
          <w:sz w:val="20"/>
          <w:szCs w:val="20"/>
        </w:rPr>
        <w:t xml:space="preserve"> </w:t>
      </w:r>
      <w:r>
        <w:rPr>
          <w:rFonts w:ascii="Times New Roman" w:hAnsi="Times New Roman" w:cs="Times New Roman"/>
          <w:sz w:val="20"/>
          <w:szCs w:val="20"/>
        </w:rPr>
        <w:t xml:space="preserve">under IPRs </w:t>
      </w:r>
      <w:r w:rsidRPr="005374EF">
        <w:rPr>
          <w:rFonts w:ascii="Times New Roman" w:hAnsi="Times New Roman" w:cs="Times New Roman"/>
          <w:sz w:val="20"/>
          <w:szCs w:val="20"/>
        </w:rPr>
        <w:t xml:space="preserve">of 1978 &amp; 1980. </w:t>
      </w:r>
      <w:r>
        <w:rPr>
          <w:rFonts w:ascii="Times New Roman" w:hAnsi="Times New Roman" w:cs="Times New Roman"/>
          <w:sz w:val="20"/>
          <w:szCs w:val="20"/>
        </w:rPr>
        <w:t>After</w:t>
      </w:r>
      <w:r w:rsidRPr="005374EF">
        <w:rPr>
          <w:rFonts w:ascii="Times New Roman" w:hAnsi="Times New Roman" w:cs="Times New Roman"/>
          <w:sz w:val="20"/>
          <w:szCs w:val="20"/>
        </w:rPr>
        <w:t xml:space="preserve"> IPR 1991 </w:t>
      </w:r>
      <w:r>
        <w:rPr>
          <w:rFonts w:ascii="Times New Roman" w:hAnsi="Times New Roman" w:cs="Times New Roman"/>
          <w:sz w:val="20"/>
          <w:szCs w:val="20"/>
        </w:rPr>
        <w:t xml:space="preserve">there </w:t>
      </w:r>
      <w:r w:rsidRPr="005374EF">
        <w:rPr>
          <w:rFonts w:ascii="Times New Roman" w:hAnsi="Times New Roman" w:cs="Times New Roman"/>
          <w:sz w:val="20"/>
          <w:szCs w:val="20"/>
        </w:rPr>
        <w:t>was slow progress initially but industrial recovery took place after 1998, followed by slow-down in 2000-01 due to internal and external factors</w:t>
      </w:r>
      <w:r>
        <w:rPr>
          <w:rFonts w:ascii="Times New Roman" w:hAnsi="Times New Roman" w:cs="Times New Roman"/>
          <w:sz w:val="20"/>
          <w:szCs w:val="20"/>
        </w:rPr>
        <w:t>, but</w:t>
      </w:r>
      <w:r w:rsidRPr="005374EF">
        <w:rPr>
          <w:rFonts w:ascii="Times New Roman" w:hAnsi="Times New Roman" w:cs="Times New Roman"/>
          <w:sz w:val="20"/>
          <w:szCs w:val="20"/>
        </w:rPr>
        <w:t xml:space="preserve"> picked up soon during 2004-08. The global slow-down in post- 2008</w:t>
      </w:r>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adversely </w:t>
      </w:r>
      <w:r w:rsidRPr="005374EF">
        <w:rPr>
          <w:rFonts w:ascii="Times New Roman" w:hAnsi="Times New Roman" w:cs="Times New Roman"/>
          <w:sz w:val="20"/>
          <w:szCs w:val="20"/>
        </w:rPr>
        <w:t xml:space="preserve"> impacted</w:t>
      </w:r>
      <w:proofErr w:type="gramEnd"/>
      <w:r w:rsidRPr="005374EF">
        <w:rPr>
          <w:rFonts w:ascii="Times New Roman" w:hAnsi="Times New Roman" w:cs="Times New Roman"/>
          <w:sz w:val="20"/>
          <w:szCs w:val="20"/>
        </w:rPr>
        <w:t xml:space="preserve"> the growt</w:t>
      </w:r>
      <w:r>
        <w:rPr>
          <w:rFonts w:ascii="Times New Roman" w:hAnsi="Times New Roman" w:cs="Times New Roman"/>
          <w:sz w:val="20"/>
          <w:szCs w:val="20"/>
        </w:rPr>
        <w:t>h of industry and manufacturing and</w:t>
      </w:r>
      <w:r w:rsidRPr="005374EF">
        <w:rPr>
          <w:rFonts w:ascii="Times New Roman" w:hAnsi="Times New Roman" w:cs="Times New Roman"/>
          <w:sz w:val="20"/>
          <w:szCs w:val="20"/>
        </w:rPr>
        <w:t xml:space="preserve"> recovered in 2011. </w:t>
      </w:r>
    </w:p>
    <w:p w:rsidR="00C67ED5" w:rsidRDefault="00C67ED5" w:rsidP="00C67ED5">
      <w:pPr>
        <w:jc w:val="both"/>
        <w:rPr>
          <w:rFonts w:ascii="Times New Roman" w:hAnsi="Times New Roman" w:cs="Times New Roman"/>
          <w:sz w:val="20"/>
          <w:szCs w:val="20"/>
        </w:rPr>
      </w:pPr>
      <w:r w:rsidRPr="005374EF">
        <w:rPr>
          <w:rFonts w:ascii="Times New Roman" w:hAnsi="Times New Roman" w:cs="Times New Roman"/>
          <w:sz w:val="20"/>
          <w:szCs w:val="20"/>
        </w:rPr>
        <w:t xml:space="preserve">Indian manufacturing has by and large grown in-tune with overall economic growth rate during 20 years </w:t>
      </w:r>
      <w:r>
        <w:rPr>
          <w:rFonts w:ascii="Times New Roman" w:hAnsi="Times New Roman" w:cs="Times New Roman"/>
          <w:sz w:val="20"/>
          <w:szCs w:val="20"/>
        </w:rPr>
        <w:t>b</w:t>
      </w:r>
      <w:r w:rsidRPr="005374EF">
        <w:rPr>
          <w:rFonts w:ascii="Times New Roman" w:hAnsi="Times New Roman" w:cs="Times New Roman"/>
          <w:sz w:val="20"/>
          <w:szCs w:val="20"/>
        </w:rPr>
        <w:t xml:space="preserve">ut </w:t>
      </w:r>
      <w:r>
        <w:rPr>
          <w:rFonts w:ascii="Times New Roman" w:hAnsi="Times New Roman" w:cs="Times New Roman"/>
          <w:sz w:val="20"/>
          <w:szCs w:val="20"/>
        </w:rPr>
        <w:t xml:space="preserve">between </w:t>
      </w:r>
      <w:r w:rsidRPr="005374EF">
        <w:rPr>
          <w:rFonts w:ascii="Times New Roman" w:hAnsi="Times New Roman" w:cs="Times New Roman"/>
          <w:sz w:val="20"/>
          <w:szCs w:val="20"/>
        </w:rPr>
        <w:t xml:space="preserve">2009 and 2013 the </w:t>
      </w:r>
      <w:proofErr w:type="gramStart"/>
      <w:r w:rsidRPr="005374EF">
        <w:rPr>
          <w:rFonts w:ascii="Times New Roman" w:hAnsi="Times New Roman" w:cs="Times New Roman"/>
          <w:sz w:val="20"/>
          <w:szCs w:val="20"/>
        </w:rPr>
        <w:t>Indian  share</w:t>
      </w:r>
      <w:proofErr w:type="gramEnd"/>
      <w:r w:rsidRPr="005374EF">
        <w:rPr>
          <w:rFonts w:ascii="Times New Roman" w:hAnsi="Times New Roman" w:cs="Times New Roman"/>
          <w:sz w:val="20"/>
          <w:szCs w:val="20"/>
        </w:rPr>
        <w:t xml:space="preserve"> in global manufacturing GDP declined (from 2.2percent to 2.0 percent) despite increase in India’s share of global GDP (from 2.2 to 2.5 percent) which has been major concern, more so because other nations including China's share in global manufacturing rose by more than six percentage points (i.e. from 17.3 to 24.1 percent)</w:t>
      </w:r>
      <w:r>
        <w:rPr>
          <w:rFonts w:ascii="Times New Roman" w:hAnsi="Times New Roman" w:cs="Times New Roman"/>
          <w:sz w:val="20"/>
          <w:szCs w:val="20"/>
        </w:rPr>
        <w:t>.</w:t>
      </w:r>
      <w:r w:rsidRPr="005374EF">
        <w:rPr>
          <w:rFonts w:ascii="Times New Roman" w:hAnsi="Times New Roman" w:cs="Times New Roman"/>
          <w:sz w:val="20"/>
          <w:szCs w:val="20"/>
        </w:rPr>
        <w:t xml:space="preserve"> The </w:t>
      </w:r>
      <w:r>
        <w:rPr>
          <w:rFonts w:ascii="Times New Roman" w:hAnsi="Times New Roman" w:cs="Times New Roman"/>
          <w:sz w:val="20"/>
          <w:szCs w:val="20"/>
        </w:rPr>
        <w:t xml:space="preserve">increase in the </w:t>
      </w:r>
      <w:r w:rsidRPr="005374EF">
        <w:rPr>
          <w:rFonts w:ascii="Times New Roman" w:hAnsi="Times New Roman" w:cs="Times New Roman"/>
          <w:sz w:val="20"/>
          <w:szCs w:val="20"/>
        </w:rPr>
        <w:t xml:space="preserve">share of India in global merchandise exports over the past twenty years from 0.5 to 1.7 percent. </w:t>
      </w:r>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Has been </w:t>
      </w:r>
      <w:r w:rsidRPr="005374EF">
        <w:rPr>
          <w:rFonts w:ascii="Times New Roman" w:hAnsi="Times New Roman" w:cs="Times New Roman"/>
          <w:sz w:val="20"/>
          <w:szCs w:val="20"/>
        </w:rPr>
        <w:t>modest as compared to China's performance, (from 2.4 to 11.5 percent of global exports)</w:t>
      </w:r>
      <w:r>
        <w:rPr>
          <w:rFonts w:ascii="Times New Roman" w:hAnsi="Times New Roman" w:cs="Times New Roman"/>
          <w:sz w:val="20"/>
          <w:szCs w:val="20"/>
        </w:rPr>
        <w:t>.</w:t>
      </w:r>
      <w:proofErr w:type="gramEnd"/>
    </w:p>
    <w:p w:rsidR="00C67ED5" w:rsidRPr="005374EF" w:rsidRDefault="00C67ED5" w:rsidP="00C67ED5">
      <w:pPr>
        <w:jc w:val="both"/>
        <w:rPr>
          <w:rFonts w:ascii="Times New Roman" w:hAnsi="Times New Roman" w:cs="Times New Roman"/>
          <w:sz w:val="20"/>
          <w:szCs w:val="20"/>
        </w:rPr>
      </w:pPr>
      <w:r w:rsidRPr="005374EF">
        <w:rPr>
          <w:rFonts w:ascii="Times New Roman" w:hAnsi="Times New Roman" w:cs="Times New Roman"/>
          <w:b/>
          <w:bCs/>
          <w:color w:val="000000"/>
          <w:sz w:val="20"/>
          <w:szCs w:val="20"/>
        </w:rPr>
        <w:t xml:space="preserve">Table-3 India's Position in Global Manufacturing GDP and </w:t>
      </w:r>
      <w:proofErr w:type="gramStart"/>
      <w:r w:rsidRPr="005374EF">
        <w:rPr>
          <w:rFonts w:ascii="Times New Roman" w:hAnsi="Times New Roman" w:cs="Times New Roman"/>
          <w:b/>
          <w:bCs/>
          <w:color w:val="000000"/>
          <w:sz w:val="20"/>
          <w:szCs w:val="20"/>
        </w:rPr>
        <w:t>Exports(</w:t>
      </w:r>
      <w:proofErr w:type="gramEnd"/>
      <w:r w:rsidRPr="005374EF">
        <w:rPr>
          <w:rFonts w:ascii="Times New Roman" w:hAnsi="Times New Roman" w:cs="Times New Roman"/>
          <w:b/>
          <w:bCs/>
          <w:color w:val="000000"/>
          <w:sz w:val="20"/>
          <w:szCs w:val="20"/>
        </w:rPr>
        <w:t>in percent)</w:t>
      </w:r>
    </w:p>
    <w:tbl>
      <w:tblPr>
        <w:tblStyle w:val="TableGrid"/>
        <w:tblW w:w="5000" w:type="pct"/>
        <w:tblLook w:val="04A0"/>
      </w:tblPr>
      <w:tblGrid>
        <w:gridCol w:w="2119"/>
        <w:gridCol w:w="2504"/>
        <w:gridCol w:w="1849"/>
        <w:gridCol w:w="1689"/>
        <w:gridCol w:w="1415"/>
      </w:tblGrid>
      <w:tr w:rsidR="00C67ED5" w:rsidRPr="005374EF" w:rsidTr="00B865C0">
        <w:tc>
          <w:tcPr>
            <w:tcW w:w="1106" w:type="pct"/>
          </w:tcPr>
          <w:p w:rsidR="00C67ED5" w:rsidRPr="005374EF" w:rsidRDefault="00C67ED5" w:rsidP="00B865C0">
            <w:pPr>
              <w:spacing w:line="276" w:lineRule="auto"/>
              <w:jc w:val="center"/>
              <w:rPr>
                <w:rFonts w:ascii="Times New Roman" w:hAnsi="Times New Roman" w:cs="Times New Roman"/>
                <w:b/>
                <w:sz w:val="20"/>
                <w:szCs w:val="20"/>
              </w:rPr>
            </w:pPr>
            <w:r w:rsidRPr="005374EF">
              <w:rPr>
                <w:rFonts w:ascii="Times New Roman" w:hAnsi="Times New Roman" w:cs="Times New Roman"/>
                <w:b/>
                <w:sz w:val="20"/>
                <w:szCs w:val="20"/>
              </w:rPr>
              <w:t>Shares</w:t>
            </w:r>
          </w:p>
        </w:tc>
        <w:tc>
          <w:tcPr>
            <w:tcW w:w="1307" w:type="pct"/>
          </w:tcPr>
          <w:p w:rsidR="00C67ED5" w:rsidRPr="005374EF" w:rsidRDefault="00C67ED5" w:rsidP="00B865C0">
            <w:pPr>
              <w:spacing w:line="276" w:lineRule="auto"/>
              <w:jc w:val="center"/>
              <w:rPr>
                <w:rFonts w:ascii="Times New Roman" w:hAnsi="Times New Roman" w:cs="Times New Roman"/>
                <w:b/>
                <w:sz w:val="20"/>
                <w:szCs w:val="20"/>
              </w:rPr>
            </w:pPr>
            <w:r w:rsidRPr="005374EF">
              <w:rPr>
                <w:rFonts w:ascii="Times New Roman" w:hAnsi="Times New Roman" w:cs="Times New Roman"/>
                <w:b/>
                <w:sz w:val="20"/>
                <w:szCs w:val="20"/>
              </w:rPr>
              <w:t>Countries</w:t>
            </w:r>
          </w:p>
        </w:tc>
        <w:tc>
          <w:tcPr>
            <w:tcW w:w="965" w:type="pct"/>
          </w:tcPr>
          <w:p w:rsidR="00C67ED5" w:rsidRPr="005374EF" w:rsidRDefault="00C67ED5" w:rsidP="00B865C0">
            <w:pPr>
              <w:spacing w:line="276" w:lineRule="auto"/>
              <w:jc w:val="center"/>
              <w:rPr>
                <w:rFonts w:ascii="Times New Roman" w:hAnsi="Times New Roman" w:cs="Times New Roman"/>
                <w:b/>
                <w:sz w:val="20"/>
                <w:szCs w:val="20"/>
              </w:rPr>
            </w:pPr>
            <w:r w:rsidRPr="005374EF">
              <w:rPr>
                <w:rFonts w:ascii="Times New Roman" w:hAnsi="Times New Roman" w:cs="Times New Roman"/>
                <w:b/>
                <w:sz w:val="20"/>
                <w:szCs w:val="20"/>
              </w:rPr>
              <w:t>1993</w:t>
            </w:r>
          </w:p>
        </w:tc>
        <w:tc>
          <w:tcPr>
            <w:tcW w:w="882" w:type="pct"/>
          </w:tcPr>
          <w:p w:rsidR="00C67ED5" w:rsidRPr="005374EF" w:rsidRDefault="00C67ED5" w:rsidP="00B865C0">
            <w:pPr>
              <w:spacing w:line="276" w:lineRule="auto"/>
              <w:jc w:val="center"/>
              <w:rPr>
                <w:rFonts w:ascii="Times New Roman" w:hAnsi="Times New Roman" w:cs="Times New Roman"/>
                <w:b/>
                <w:sz w:val="20"/>
                <w:szCs w:val="20"/>
              </w:rPr>
            </w:pPr>
            <w:r w:rsidRPr="005374EF">
              <w:rPr>
                <w:rFonts w:ascii="Times New Roman" w:hAnsi="Times New Roman" w:cs="Times New Roman"/>
                <w:b/>
                <w:sz w:val="20"/>
                <w:szCs w:val="20"/>
              </w:rPr>
              <w:t>2009</w:t>
            </w:r>
          </w:p>
        </w:tc>
        <w:tc>
          <w:tcPr>
            <w:tcW w:w="739" w:type="pct"/>
          </w:tcPr>
          <w:p w:rsidR="00C67ED5" w:rsidRPr="005374EF" w:rsidRDefault="00C67ED5" w:rsidP="00B865C0">
            <w:pPr>
              <w:spacing w:line="276" w:lineRule="auto"/>
              <w:jc w:val="center"/>
              <w:rPr>
                <w:rFonts w:ascii="Times New Roman" w:hAnsi="Times New Roman" w:cs="Times New Roman"/>
                <w:b/>
                <w:sz w:val="20"/>
                <w:szCs w:val="20"/>
              </w:rPr>
            </w:pPr>
            <w:r w:rsidRPr="005374EF">
              <w:rPr>
                <w:rFonts w:ascii="Times New Roman" w:hAnsi="Times New Roman" w:cs="Times New Roman"/>
                <w:b/>
                <w:sz w:val="20"/>
                <w:szCs w:val="20"/>
              </w:rPr>
              <w:t>2013</w:t>
            </w:r>
          </w:p>
        </w:tc>
      </w:tr>
      <w:tr w:rsidR="00C67ED5" w:rsidRPr="005374EF" w:rsidTr="00B865C0">
        <w:tc>
          <w:tcPr>
            <w:tcW w:w="1106" w:type="pct"/>
            <w:vMerge w:val="restart"/>
            <w:vAlign w:val="center"/>
          </w:tcPr>
          <w:p w:rsidR="00C67ED5" w:rsidRPr="005374EF" w:rsidRDefault="00C67ED5" w:rsidP="00B865C0">
            <w:pPr>
              <w:spacing w:line="276" w:lineRule="auto"/>
              <w:jc w:val="center"/>
              <w:rPr>
                <w:rFonts w:ascii="Times New Roman" w:hAnsi="Times New Roman" w:cs="Times New Roman"/>
                <w:b/>
                <w:sz w:val="20"/>
                <w:szCs w:val="20"/>
              </w:rPr>
            </w:pPr>
            <w:r w:rsidRPr="005374EF">
              <w:rPr>
                <w:rFonts w:ascii="Times New Roman" w:hAnsi="Times New Roman" w:cs="Times New Roman"/>
                <w:b/>
                <w:sz w:val="20"/>
                <w:szCs w:val="20"/>
              </w:rPr>
              <w:t>Share of global GDP (%)</w:t>
            </w:r>
          </w:p>
        </w:tc>
        <w:tc>
          <w:tcPr>
            <w:tcW w:w="1307"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India</w:t>
            </w:r>
          </w:p>
        </w:tc>
        <w:tc>
          <w:tcPr>
            <w:tcW w:w="965"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1.2</w:t>
            </w:r>
          </w:p>
        </w:tc>
        <w:tc>
          <w:tcPr>
            <w:tcW w:w="882"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2.2</w:t>
            </w:r>
          </w:p>
        </w:tc>
        <w:tc>
          <w:tcPr>
            <w:tcW w:w="739"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2.5</w:t>
            </w:r>
          </w:p>
        </w:tc>
      </w:tr>
      <w:tr w:rsidR="00C67ED5" w:rsidRPr="005374EF" w:rsidTr="00B865C0">
        <w:tc>
          <w:tcPr>
            <w:tcW w:w="1106" w:type="pct"/>
            <w:vMerge/>
          </w:tcPr>
          <w:p w:rsidR="00C67ED5" w:rsidRPr="005374EF" w:rsidRDefault="00C67ED5" w:rsidP="00B865C0">
            <w:pPr>
              <w:spacing w:line="276" w:lineRule="auto"/>
              <w:rPr>
                <w:rFonts w:ascii="Times New Roman" w:hAnsi="Times New Roman" w:cs="Times New Roman"/>
                <w:b/>
                <w:sz w:val="20"/>
                <w:szCs w:val="20"/>
              </w:rPr>
            </w:pPr>
          </w:p>
        </w:tc>
        <w:tc>
          <w:tcPr>
            <w:tcW w:w="1307"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China</w:t>
            </w:r>
          </w:p>
        </w:tc>
        <w:tc>
          <w:tcPr>
            <w:tcW w:w="965"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2.3</w:t>
            </w:r>
          </w:p>
        </w:tc>
        <w:tc>
          <w:tcPr>
            <w:tcW w:w="882"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6.8</w:t>
            </w:r>
          </w:p>
        </w:tc>
        <w:tc>
          <w:tcPr>
            <w:tcW w:w="739"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8.5</w:t>
            </w:r>
          </w:p>
        </w:tc>
      </w:tr>
      <w:tr w:rsidR="00C67ED5" w:rsidRPr="005374EF" w:rsidTr="00B865C0">
        <w:tc>
          <w:tcPr>
            <w:tcW w:w="1106" w:type="pct"/>
            <w:vMerge/>
          </w:tcPr>
          <w:p w:rsidR="00C67ED5" w:rsidRPr="005374EF" w:rsidRDefault="00C67ED5" w:rsidP="00B865C0">
            <w:pPr>
              <w:spacing w:line="276" w:lineRule="auto"/>
              <w:rPr>
                <w:rFonts w:ascii="Times New Roman" w:hAnsi="Times New Roman" w:cs="Times New Roman"/>
                <w:b/>
                <w:sz w:val="20"/>
                <w:szCs w:val="20"/>
              </w:rPr>
            </w:pPr>
          </w:p>
        </w:tc>
        <w:tc>
          <w:tcPr>
            <w:tcW w:w="1307"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United States</w:t>
            </w:r>
          </w:p>
        </w:tc>
        <w:tc>
          <w:tcPr>
            <w:tcW w:w="965"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26.5</w:t>
            </w:r>
          </w:p>
        </w:tc>
        <w:tc>
          <w:tcPr>
            <w:tcW w:w="882"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25.5</w:t>
            </w:r>
          </w:p>
        </w:tc>
        <w:tc>
          <w:tcPr>
            <w:tcW w:w="739"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24.9</w:t>
            </w:r>
          </w:p>
        </w:tc>
      </w:tr>
      <w:tr w:rsidR="00C67ED5" w:rsidRPr="005374EF" w:rsidTr="00B865C0">
        <w:tc>
          <w:tcPr>
            <w:tcW w:w="1106" w:type="pct"/>
            <w:vMerge/>
          </w:tcPr>
          <w:p w:rsidR="00C67ED5" w:rsidRPr="005374EF" w:rsidRDefault="00C67ED5" w:rsidP="00B865C0">
            <w:pPr>
              <w:spacing w:line="276" w:lineRule="auto"/>
              <w:rPr>
                <w:rFonts w:ascii="Times New Roman" w:hAnsi="Times New Roman" w:cs="Times New Roman"/>
                <w:b/>
                <w:sz w:val="20"/>
                <w:szCs w:val="20"/>
              </w:rPr>
            </w:pPr>
          </w:p>
        </w:tc>
        <w:tc>
          <w:tcPr>
            <w:tcW w:w="1307"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Japan</w:t>
            </w:r>
          </w:p>
        </w:tc>
        <w:tc>
          <w:tcPr>
            <w:tcW w:w="965"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12.2</w:t>
            </w:r>
          </w:p>
        </w:tc>
        <w:tc>
          <w:tcPr>
            <w:tcW w:w="882"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8.5</w:t>
            </w:r>
          </w:p>
        </w:tc>
        <w:tc>
          <w:tcPr>
            <w:tcW w:w="739"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8.2</w:t>
            </w:r>
          </w:p>
        </w:tc>
      </w:tr>
      <w:tr w:rsidR="00C67ED5" w:rsidRPr="005374EF" w:rsidTr="00B865C0">
        <w:tc>
          <w:tcPr>
            <w:tcW w:w="1106" w:type="pct"/>
            <w:vMerge w:val="restart"/>
            <w:vAlign w:val="center"/>
          </w:tcPr>
          <w:p w:rsidR="00C67ED5" w:rsidRPr="005374EF" w:rsidRDefault="00C67ED5" w:rsidP="00B865C0">
            <w:pPr>
              <w:spacing w:line="276" w:lineRule="auto"/>
              <w:jc w:val="center"/>
              <w:rPr>
                <w:rFonts w:ascii="Times New Roman" w:hAnsi="Times New Roman" w:cs="Times New Roman"/>
                <w:b/>
                <w:sz w:val="20"/>
                <w:szCs w:val="20"/>
              </w:rPr>
            </w:pPr>
            <w:r w:rsidRPr="005374EF">
              <w:rPr>
                <w:rFonts w:ascii="Times New Roman" w:hAnsi="Times New Roman" w:cs="Times New Roman"/>
                <w:b/>
                <w:sz w:val="20"/>
                <w:szCs w:val="20"/>
              </w:rPr>
              <w:t>Share of global manufacturing GDP (%)</w:t>
            </w:r>
          </w:p>
          <w:p w:rsidR="00C67ED5" w:rsidRPr="005374EF" w:rsidRDefault="00C67ED5" w:rsidP="00B865C0">
            <w:pPr>
              <w:spacing w:line="276" w:lineRule="auto"/>
              <w:jc w:val="center"/>
              <w:rPr>
                <w:rFonts w:ascii="Times New Roman" w:hAnsi="Times New Roman" w:cs="Times New Roman"/>
                <w:b/>
                <w:sz w:val="20"/>
                <w:szCs w:val="20"/>
              </w:rPr>
            </w:pPr>
          </w:p>
        </w:tc>
        <w:tc>
          <w:tcPr>
            <w:tcW w:w="1307"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India</w:t>
            </w:r>
          </w:p>
        </w:tc>
        <w:tc>
          <w:tcPr>
            <w:tcW w:w="965"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0.9</w:t>
            </w:r>
          </w:p>
        </w:tc>
        <w:tc>
          <w:tcPr>
            <w:tcW w:w="882"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2.2</w:t>
            </w:r>
          </w:p>
        </w:tc>
        <w:tc>
          <w:tcPr>
            <w:tcW w:w="739"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2.0</w:t>
            </w:r>
          </w:p>
        </w:tc>
      </w:tr>
      <w:tr w:rsidR="00C67ED5" w:rsidRPr="005374EF" w:rsidTr="00B865C0">
        <w:trPr>
          <w:trHeight w:val="269"/>
        </w:trPr>
        <w:tc>
          <w:tcPr>
            <w:tcW w:w="1106" w:type="pct"/>
            <w:vMerge/>
          </w:tcPr>
          <w:p w:rsidR="00C67ED5" w:rsidRPr="005374EF" w:rsidRDefault="00C67ED5" w:rsidP="00B865C0">
            <w:pPr>
              <w:spacing w:line="276" w:lineRule="auto"/>
              <w:rPr>
                <w:rFonts w:ascii="Times New Roman" w:hAnsi="Times New Roman" w:cs="Times New Roman"/>
                <w:sz w:val="20"/>
                <w:szCs w:val="20"/>
              </w:rPr>
            </w:pPr>
          </w:p>
        </w:tc>
        <w:tc>
          <w:tcPr>
            <w:tcW w:w="1307"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China</w:t>
            </w:r>
          </w:p>
        </w:tc>
        <w:tc>
          <w:tcPr>
            <w:tcW w:w="965"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3.1</w:t>
            </w:r>
          </w:p>
        </w:tc>
        <w:tc>
          <w:tcPr>
            <w:tcW w:w="882" w:type="pct"/>
          </w:tcPr>
          <w:p w:rsidR="00C67ED5" w:rsidRPr="005374EF" w:rsidRDefault="00C67ED5" w:rsidP="00B865C0">
            <w:pPr>
              <w:autoSpaceDE w:val="0"/>
              <w:autoSpaceDN w:val="0"/>
              <w:adjustRightInd w:val="0"/>
              <w:spacing w:line="276" w:lineRule="auto"/>
              <w:jc w:val="center"/>
              <w:rPr>
                <w:rFonts w:ascii="Times New Roman" w:hAnsi="Times New Roman" w:cs="Times New Roman"/>
                <w:sz w:val="20"/>
                <w:szCs w:val="20"/>
              </w:rPr>
            </w:pPr>
            <w:r w:rsidRPr="005374EF">
              <w:rPr>
                <w:rFonts w:ascii="Times New Roman" w:hAnsi="Times New Roman" w:cs="Times New Roman"/>
                <w:color w:val="000000"/>
                <w:sz w:val="20"/>
                <w:szCs w:val="20"/>
              </w:rPr>
              <w:t>17.3</w:t>
            </w:r>
          </w:p>
        </w:tc>
        <w:tc>
          <w:tcPr>
            <w:tcW w:w="739"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24.1</w:t>
            </w:r>
          </w:p>
        </w:tc>
      </w:tr>
      <w:tr w:rsidR="00C67ED5" w:rsidRPr="005374EF" w:rsidTr="00B865C0">
        <w:tc>
          <w:tcPr>
            <w:tcW w:w="1106" w:type="pct"/>
            <w:vMerge/>
          </w:tcPr>
          <w:p w:rsidR="00C67ED5" w:rsidRPr="005374EF" w:rsidRDefault="00C67ED5" w:rsidP="00B865C0">
            <w:pPr>
              <w:spacing w:line="276" w:lineRule="auto"/>
              <w:rPr>
                <w:rFonts w:ascii="Times New Roman" w:hAnsi="Times New Roman" w:cs="Times New Roman"/>
                <w:sz w:val="20"/>
                <w:szCs w:val="20"/>
              </w:rPr>
            </w:pPr>
          </w:p>
        </w:tc>
        <w:tc>
          <w:tcPr>
            <w:tcW w:w="1307"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United States</w:t>
            </w:r>
          </w:p>
        </w:tc>
        <w:tc>
          <w:tcPr>
            <w:tcW w:w="965"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24.4</w:t>
            </w:r>
          </w:p>
        </w:tc>
        <w:tc>
          <w:tcPr>
            <w:tcW w:w="882"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19.2</w:t>
            </w:r>
          </w:p>
        </w:tc>
        <w:tc>
          <w:tcPr>
            <w:tcW w:w="739"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17.8</w:t>
            </w:r>
          </w:p>
        </w:tc>
      </w:tr>
      <w:tr w:rsidR="00C67ED5" w:rsidRPr="005374EF" w:rsidTr="00B865C0">
        <w:tc>
          <w:tcPr>
            <w:tcW w:w="1106" w:type="pct"/>
            <w:vMerge/>
          </w:tcPr>
          <w:p w:rsidR="00C67ED5" w:rsidRPr="005374EF" w:rsidRDefault="00C67ED5" w:rsidP="00B865C0">
            <w:pPr>
              <w:spacing w:line="276" w:lineRule="auto"/>
              <w:rPr>
                <w:rFonts w:ascii="Times New Roman" w:hAnsi="Times New Roman" w:cs="Times New Roman"/>
                <w:sz w:val="20"/>
                <w:szCs w:val="20"/>
              </w:rPr>
            </w:pPr>
          </w:p>
        </w:tc>
        <w:tc>
          <w:tcPr>
            <w:tcW w:w="1307"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Japan</w:t>
            </w:r>
          </w:p>
        </w:tc>
        <w:tc>
          <w:tcPr>
            <w:tcW w:w="965"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20.2</w:t>
            </w:r>
          </w:p>
        </w:tc>
        <w:tc>
          <w:tcPr>
            <w:tcW w:w="882"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9.6</w:t>
            </w:r>
          </w:p>
        </w:tc>
        <w:tc>
          <w:tcPr>
            <w:tcW w:w="739"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7.3</w:t>
            </w:r>
          </w:p>
        </w:tc>
      </w:tr>
      <w:tr w:rsidR="00C67ED5" w:rsidRPr="005374EF" w:rsidTr="00B865C0">
        <w:tc>
          <w:tcPr>
            <w:tcW w:w="1106" w:type="pct"/>
            <w:vMerge w:val="restart"/>
            <w:vAlign w:val="center"/>
          </w:tcPr>
          <w:p w:rsidR="00C67ED5" w:rsidRPr="005374EF" w:rsidRDefault="00C67ED5" w:rsidP="00B865C0">
            <w:pPr>
              <w:spacing w:line="276" w:lineRule="auto"/>
              <w:jc w:val="center"/>
              <w:rPr>
                <w:rFonts w:ascii="Times New Roman" w:hAnsi="Times New Roman" w:cs="Times New Roman"/>
                <w:b/>
                <w:sz w:val="20"/>
                <w:szCs w:val="20"/>
              </w:rPr>
            </w:pPr>
            <w:r w:rsidRPr="005374EF">
              <w:rPr>
                <w:rFonts w:ascii="Times New Roman" w:hAnsi="Times New Roman" w:cs="Times New Roman"/>
                <w:b/>
                <w:sz w:val="20"/>
                <w:szCs w:val="20"/>
              </w:rPr>
              <w:t>Share of global merchandising exports (%)</w:t>
            </w:r>
          </w:p>
        </w:tc>
        <w:tc>
          <w:tcPr>
            <w:tcW w:w="1307"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India</w:t>
            </w:r>
          </w:p>
        </w:tc>
        <w:tc>
          <w:tcPr>
            <w:tcW w:w="965"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0.5</w:t>
            </w:r>
          </w:p>
        </w:tc>
        <w:tc>
          <w:tcPr>
            <w:tcW w:w="882"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1.3</w:t>
            </w:r>
          </w:p>
        </w:tc>
        <w:tc>
          <w:tcPr>
            <w:tcW w:w="739"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1.7</w:t>
            </w:r>
          </w:p>
        </w:tc>
      </w:tr>
      <w:tr w:rsidR="00C67ED5" w:rsidRPr="005374EF" w:rsidTr="00B865C0">
        <w:tc>
          <w:tcPr>
            <w:tcW w:w="1106" w:type="pct"/>
            <w:vMerge/>
          </w:tcPr>
          <w:p w:rsidR="00C67ED5" w:rsidRPr="005374EF" w:rsidRDefault="00C67ED5" w:rsidP="00B865C0">
            <w:pPr>
              <w:spacing w:line="276" w:lineRule="auto"/>
              <w:rPr>
                <w:rFonts w:ascii="Times New Roman" w:hAnsi="Times New Roman" w:cs="Times New Roman"/>
                <w:sz w:val="20"/>
                <w:szCs w:val="20"/>
              </w:rPr>
            </w:pPr>
          </w:p>
        </w:tc>
        <w:tc>
          <w:tcPr>
            <w:tcW w:w="1307"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China</w:t>
            </w:r>
          </w:p>
        </w:tc>
        <w:tc>
          <w:tcPr>
            <w:tcW w:w="965"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2.4</w:t>
            </w:r>
          </w:p>
        </w:tc>
        <w:tc>
          <w:tcPr>
            <w:tcW w:w="882"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9.7</w:t>
            </w:r>
          </w:p>
        </w:tc>
        <w:tc>
          <w:tcPr>
            <w:tcW w:w="739"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11.5</w:t>
            </w:r>
          </w:p>
        </w:tc>
      </w:tr>
      <w:tr w:rsidR="00C67ED5" w:rsidRPr="005374EF" w:rsidTr="00B865C0">
        <w:tc>
          <w:tcPr>
            <w:tcW w:w="1106" w:type="pct"/>
            <w:vMerge/>
          </w:tcPr>
          <w:p w:rsidR="00C67ED5" w:rsidRPr="005374EF" w:rsidRDefault="00C67ED5" w:rsidP="00B865C0">
            <w:pPr>
              <w:spacing w:line="276" w:lineRule="auto"/>
              <w:rPr>
                <w:rFonts w:ascii="Times New Roman" w:hAnsi="Times New Roman" w:cs="Times New Roman"/>
                <w:sz w:val="20"/>
                <w:szCs w:val="20"/>
              </w:rPr>
            </w:pPr>
          </w:p>
        </w:tc>
        <w:tc>
          <w:tcPr>
            <w:tcW w:w="1307"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United States</w:t>
            </w:r>
          </w:p>
        </w:tc>
        <w:tc>
          <w:tcPr>
            <w:tcW w:w="965"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12.5</w:t>
            </w:r>
          </w:p>
        </w:tc>
        <w:tc>
          <w:tcPr>
            <w:tcW w:w="882"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8.6</w:t>
            </w:r>
          </w:p>
        </w:tc>
        <w:tc>
          <w:tcPr>
            <w:tcW w:w="739"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8.6</w:t>
            </w:r>
          </w:p>
        </w:tc>
      </w:tr>
      <w:tr w:rsidR="00C67ED5" w:rsidRPr="005374EF" w:rsidTr="00B865C0">
        <w:tc>
          <w:tcPr>
            <w:tcW w:w="1106" w:type="pct"/>
            <w:vMerge/>
          </w:tcPr>
          <w:p w:rsidR="00C67ED5" w:rsidRPr="005374EF" w:rsidRDefault="00C67ED5" w:rsidP="00B865C0">
            <w:pPr>
              <w:spacing w:line="276" w:lineRule="auto"/>
              <w:rPr>
                <w:rFonts w:ascii="Times New Roman" w:hAnsi="Times New Roman" w:cs="Times New Roman"/>
                <w:sz w:val="20"/>
                <w:szCs w:val="20"/>
              </w:rPr>
            </w:pPr>
          </w:p>
        </w:tc>
        <w:tc>
          <w:tcPr>
            <w:tcW w:w="1307"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Japan</w:t>
            </w:r>
          </w:p>
        </w:tc>
        <w:tc>
          <w:tcPr>
            <w:tcW w:w="965"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9.5</w:t>
            </w:r>
          </w:p>
        </w:tc>
        <w:tc>
          <w:tcPr>
            <w:tcW w:w="882"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4.7</w:t>
            </w:r>
          </w:p>
        </w:tc>
        <w:tc>
          <w:tcPr>
            <w:tcW w:w="739" w:type="pct"/>
          </w:tcPr>
          <w:p w:rsidR="00C67ED5" w:rsidRPr="005374EF" w:rsidRDefault="00C67ED5" w:rsidP="00B865C0">
            <w:pPr>
              <w:spacing w:line="276" w:lineRule="auto"/>
              <w:jc w:val="center"/>
              <w:rPr>
                <w:rFonts w:ascii="Times New Roman" w:hAnsi="Times New Roman" w:cs="Times New Roman"/>
                <w:sz w:val="20"/>
                <w:szCs w:val="20"/>
              </w:rPr>
            </w:pPr>
            <w:r w:rsidRPr="005374EF">
              <w:rPr>
                <w:rFonts w:ascii="Times New Roman" w:hAnsi="Times New Roman" w:cs="Times New Roman"/>
                <w:sz w:val="20"/>
                <w:szCs w:val="20"/>
              </w:rPr>
              <w:t>4.5</w:t>
            </w:r>
          </w:p>
        </w:tc>
      </w:tr>
    </w:tbl>
    <w:p w:rsidR="00C67ED5" w:rsidRDefault="00C67ED5" w:rsidP="00C67ED5">
      <w:pPr>
        <w:spacing w:after="0" w:line="360" w:lineRule="auto"/>
        <w:jc w:val="both"/>
        <w:rPr>
          <w:rFonts w:ascii="Times New Roman" w:hAnsi="Times New Roman" w:cs="Times New Roman"/>
          <w:sz w:val="20"/>
          <w:szCs w:val="20"/>
        </w:rPr>
      </w:pPr>
      <w:r w:rsidRPr="005374EF">
        <w:rPr>
          <w:rFonts w:ascii="Times New Roman" w:hAnsi="Times New Roman" w:cs="Times New Roman"/>
          <w:sz w:val="20"/>
          <w:szCs w:val="20"/>
        </w:rPr>
        <w:t xml:space="preserve">Source: World </w:t>
      </w:r>
      <w:proofErr w:type="gramStart"/>
      <w:r w:rsidRPr="005374EF">
        <w:rPr>
          <w:rFonts w:ascii="Times New Roman" w:hAnsi="Times New Roman" w:cs="Times New Roman"/>
          <w:sz w:val="20"/>
          <w:szCs w:val="20"/>
        </w:rPr>
        <w:t>Bank</w:t>
      </w:r>
      <w:r>
        <w:rPr>
          <w:rFonts w:ascii="Times New Roman" w:hAnsi="Times New Roman" w:cs="Times New Roman"/>
          <w:sz w:val="20"/>
          <w:szCs w:val="20"/>
        </w:rPr>
        <w:t>(</w:t>
      </w:r>
      <w:proofErr w:type="gramEnd"/>
      <w:r>
        <w:rPr>
          <w:rFonts w:ascii="Times New Roman" w:hAnsi="Times New Roman" w:cs="Times New Roman"/>
          <w:sz w:val="20"/>
          <w:szCs w:val="20"/>
        </w:rPr>
        <w:t>2015)</w:t>
      </w:r>
      <w:r w:rsidRPr="00065F19">
        <w:rPr>
          <w:rFonts w:ascii="Times New Roman" w:hAnsi="Times New Roman" w:cs="Times New Roman"/>
          <w:sz w:val="20"/>
          <w:szCs w:val="20"/>
        </w:rPr>
        <w:t xml:space="preserve"> </w:t>
      </w:r>
      <w:r>
        <w:rPr>
          <w:rFonts w:ascii="Times New Roman" w:hAnsi="Times New Roman" w:cs="Times New Roman"/>
          <w:sz w:val="20"/>
          <w:szCs w:val="20"/>
        </w:rPr>
        <w:t>T</w:t>
      </w:r>
    </w:p>
    <w:p w:rsidR="00C67ED5" w:rsidRDefault="00C67ED5" w:rsidP="006A0541">
      <w:pPr>
        <w:spacing w:after="0" w:line="360" w:lineRule="auto"/>
        <w:jc w:val="both"/>
        <w:rPr>
          <w:rFonts w:ascii="Times New Roman" w:hAnsi="Times New Roman" w:cs="Times New Roman"/>
          <w:sz w:val="20"/>
          <w:szCs w:val="20"/>
        </w:rPr>
      </w:pPr>
      <w:r>
        <w:rPr>
          <w:rFonts w:ascii="Times New Roman" w:hAnsi="Times New Roman" w:cs="Times New Roman"/>
          <w:sz w:val="20"/>
          <w:szCs w:val="20"/>
        </w:rPr>
        <w:t>T</w:t>
      </w:r>
      <w:r w:rsidRPr="005374EF">
        <w:rPr>
          <w:rFonts w:ascii="Times New Roman" w:hAnsi="Times New Roman" w:cs="Times New Roman"/>
          <w:sz w:val="20"/>
          <w:szCs w:val="20"/>
        </w:rPr>
        <w:t xml:space="preserve">he share of industry in national income increased from 15 percent in 1950-51 to 27 percent in 2011-12 (at 2004-05 series), and further to 29.7 percent in recent year of 2014-15 (at 2011-12 series), but services sector has </w:t>
      </w:r>
      <w:proofErr w:type="gramStart"/>
      <w:r w:rsidRPr="005374EF">
        <w:rPr>
          <w:rFonts w:ascii="Times New Roman" w:hAnsi="Times New Roman" w:cs="Times New Roman"/>
          <w:sz w:val="20"/>
          <w:szCs w:val="20"/>
        </w:rPr>
        <w:t xml:space="preserve">grown </w:t>
      </w:r>
      <w:r>
        <w:rPr>
          <w:rFonts w:ascii="Times New Roman" w:hAnsi="Times New Roman" w:cs="Times New Roman"/>
          <w:sz w:val="20"/>
          <w:szCs w:val="20"/>
        </w:rPr>
        <w:t xml:space="preserve"> much</w:t>
      </w:r>
      <w:proofErr w:type="gramEnd"/>
      <w:r>
        <w:rPr>
          <w:rFonts w:ascii="Times New Roman" w:hAnsi="Times New Roman" w:cs="Times New Roman"/>
          <w:sz w:val="20"/>
          <w:szCs w:val="20"/>
        </w:rPr>
        <w:t xml:space="preserve"> </w:t>
      </w:r>
      <w:r w:rsidRPr="005374EF">
        <w:rPr>
          <w:rFonts w:ascii="Times New Roman" w:hAnsi="Times New Roman" w:cs="Times New Roman"/>
          <w:sz w:val="20"/>
          <w:szCs w:val="20"/>
        </w:rPr>
        <w:t xml:space="preserve">faster. Moreover, the share of industry in employment </w:t>
      </w:r>
      <w:r>
        <w:rPr>
          <w:rFonts w:ascii="Times New Roman" w:hAnsi="Times New Roman" w:cs="Times New Roman"/>
          <w:sz w:val="20"/>
          <w:szCs w:val="20"/>
        </w:rPr>
        <w:t xml:space="preserve">does </w:t>
      </w:r>
      <w:r w:rsidRPr="005374EF">
        <w:rPr>
          <w:rFonts w:ascii="Times New Roman" w:hAnsi="Times New Roman" w:cs="Times New Roman"/>
          <w:sz w:val="20"/>
          <w:szCs w:val="20"/>
        </w:rPr>
        <w:t>not commensurate with its growth. The passing over from 1</w:t>
      </w:r>
      <w:r w:rsidRPr="005374EF">
        <w:rPr>
          <w:rFonts w:ascii="Times New Roman" w:hAnsi="Times New Roman" w:cs="Times New Roman"/>
          <w:sz w:val="20"/>
          <w:szCs w:val="20"/>
          <w:vertAlign w:val="superscript"/>
        </w:rPr>
        <w:t>st</w:t>
      </w:r>
      <w:r w:rsidRPr="005374EF">
        <w:rPr>
          <w:rFonts w:ascii="Times New Roman" w:hAnsi="Times New Roman" w:cs="Times New Roman"/>
          <w:sz w:val="20"/>
          <w:szCs w:val="20"/>
        </w:rPr>
        <w:t xml:space="preserve"> stage of development to 3</w:t>
      </w:r>
      <w:r w:rsidRPr="005374EF">
        <w:rPr>
          <w:rFonts w:ascii="Times New Roman" w:hAnsi="Times New Roman" w:cs="Times New Roman"/>
          <w:sz w:val="20"/>
          <w:szCs w:val="20"/>
          <w:vertAlign w:val="superscript"/>
        </w:rPr>
        <w:t>rd</w:t>
      </w:r>
      <w:r w:rsidRPr="005374EF">
        <w:rPr>
          <w:rFonts w:ascii="Times New Roman" w:hAnsi="Times New Roman" w:cs="Times New Roman"/>
          <w:sz w:val="20"/>
          <w:szCs w:val="20"/>
        </w:rPr>
        <w:t xml:space="preserve"> stage of development directly highlights the need for pushing up the manufacturing and industrial sector with focused efforts.</w:t>
      </w:r>
    </w:p>
    <w:p w:rsidR="00C67ED5" w:rsidRDefault="00C67ED5" w:rsidP="00C67ED5">
      <w:pPr>
        <w:spacing w:line="360" w:lineRule="auto"/>
        <w:jc w:val="both"/>
        <w:rPr>
          <w:rFonts w:ascii="Times New Roman" w:hAnsi="Times New Roman" w:cs="Times New Roman"/>
          <w:b/>
          <w:sz w:val="20"/>
          <w:szCs w:val="20"/>
        </w:rPr>
      </w:pPr>
      <w:r w:rsidRPr="005374EF">
        <w:rPr>
          <w:rFonts w:ascii="Times New Roman" w:hAnsi="Times New Roman" w:cs="Times New Roman"/>
          <w:b/>
          <w:sz w:val="20"/>
          <w:szCs w:val="20"/>
        </w:rPr>
        <w:t xml:space="preserve">Services Sector: High end Skill </w:t>
      </w:r>
      <w:r>
        <w:rPr>
          <w:rFonts w:ascii="Times New Roman" w:hAnsi="Times New Roman" w:cs="Times New Roman"/>
          <w:b/>
          <w:sz w:val="20"/>
          <w:szCs w:val="20"/>
        </w:rPr>
        <w:t>–</w:t>
      </w:r>
      <w:r w:rsidRPr="005374EF">
        <w:rPr>
          <w:rFonts w:ascii="Times New Roman" w:hAnsi="Times New Roman" w:cs="Times New Roman"/>
          <w:b/>
          <w:sz w:val="20"/>
          <w:szCs w:val="20"/>
        </w:rPr>
        <w:t>intensive</w:t>
      </w:r>
    </w:p>
    <w:p w:rsidR="00C67ED5" w:rsidRPr="003B4283" w:rsidRDefault="00C67ED5" w:rsidP="00C67ED5">
      <w:pPr>
        <w:spacing w:line="360" w:lineRule="auto"/>
        <w:jc w:val="both"/>
        <w:rPr>
          <w:rFonts w:ascii="Times New Roman" w:hAnsi="Times New Roman" w:cs="Times New Roman"/>
          <w:sz w:val="20"/>
          <w:szCs w:val="20"/>
        </w:rPr>
      </w:pPr>
      <w:r w:rsidRPr="005374EF">
        <w:rPr>
          <w:rFonts w:ascii="Times New Roman" w:hAnsi="Times New Roman" w:cs="Times New Roman"/>
          <w:color w:val="000000" w:themeColor="text1"/>
          <w:sz w:val="20"/>
          <w:szCs w:val="20"/>
        </w:rPr>
        <w:t>As growth of industries &amp; services sectors is inter-dependent hence both must move hand in hand and not at the cost of each other. India’s growth accelerated since 1980s (</w:t>
      </w:r>
      <w:r>
        <w:rPr>
          <w:rFonts w:ascii="Times New Roman" w:hAnsi="Times New Roman" w:cs="Times New Roman"/>
          <w:color w:val="000000" w:themeColor="text1"/>
          <w:sz w:val="20"/>
          <w:szCs w:val="20"/>
        </w:rPr>
        <w:t>i.e</w:t>
      </w:r>
      <w:r w:rsidRPr="005374EF">
        <w:rPr>
          <w:rFonts w:ascii="Times New Roman" w:hAnsi="Times New Roman" w:cs="Times New Roman"/>
          <w:color w:val="000000" w:themeColor="text1"/>
          <w:sz w:val="20"/>
          <w:szCs w:val="20"/>
        </w:rPr>
        <w:t>5.6 pc 1981-91</w:t>
      </w:r>
      <w:proofErr w:type="gramStart"/>
      <w:r w:rsidRPr="005374EF">
        <w:rPr>
          <w:rFonts w:ascii="Times New Roman" w:hAnsi="Times New Roman" w:cs="Times New Roman"/>
          <w:color w:val="000000" w:themeColor="text1"/>
          <w:sz w:val="20"/>
          <w:szCs w:val="20"/>
        </w:rPr>
        <w:t>)  due</w:t>
      </w:r>
      <w:proofErr w:type="gramEnd"/>
      <w:r w:rsidRPr="005374EF">
        <w:rPr>
          <w:rFonts w:ascii="Times New Roman" w:hAnsi="Times New Roman" w:cs="Times New Roman"/>
          <w:color w:val="000000" w:themeColor="text1"/>
          <w:sz w:val="20"/>
          <w:szCs w:val="20"/>
        </w:rPr>
        <w:t xml:space="preserve"> to  impressive performance of the service sector</w:t>
      </w:r>
      <w:r>
        <w:rPr>
          <w:rFonts w:ascii="Times New Roman" w:hAnsi="Times New Roman" w:cs="Times New Roman"/>
          <w:color w:val="000000" w:themeColor="text1"/>
          <w:sz w:val="20"/>
          <w:szCs w:val="20"/>
        </w:rPr>
        <w:t xml:space="preserve"> e</w:t>
      </w:r>
      <w:r w:rsidRPr="005374EF">
        <w:rPr>
          <w:rFonts w:ascii="Times New Roman" w:hAnsi="Times New Roman" w:cs="Times New Roman"/>
          <w:sz w:val="20"/>
          <w:szCs w:val="20"/>
        </w:rPr>
        <w:t xml:space="preserve">ven </w:t>
      </w:r>
      <w:r>
        <w:rPr>
          <w:rFonts w:ascii="Times New Roman" w:hAnsi="Times New Roman" w:cs="Times New Roman"/>
          <w:sz w:val="20"/>
          <w:szCs w:val="20"/>
        </w:rPr>
        <w:t xml:space="preserve">least affected </w:t>
      </w:r>
      <w:r w:rsidRPr="005374EF">
        <w:rPr>
          <w:rFonts w:ascii="Times New Roman" w:hAnsi="Times New Roman" w:cs="Times New Roman"/>
          <w:sz w:val="20"/>
          <w:szCs w:val="20"/>
        </w:rPr>
        <w:t xml:space="preserve">during </w:t>
      </w:r>
      <w:r>
        <w:rPr>
          <w:rFonts w:ascii="Times New Roman" w:hAnsi="Times New Roman" w:cs="Times New Roman"/>
          <w:sz w:val="20"/>
          <w:szCs w:val="20"/>
        </w:rPr>
        <w:t>crisis times of post-reforms period.</w:t>
      </w:r>
      <w:r w:rsidRPr="005374EF">
        <w:rPr>
          <w:rFonts w:ascii="Times New Roman" w:hAnsi="Times New Roman" w:cs="Times New Roman"/>
          <w:sz w:val="20"/>
          <w:szCs w:val="20"/>
        </w:rPr>
        <w:t xml:space="preserve">. India has emerged as the world leader in giving IT/ITES support to various Multinational Corporations </w:t>
      </w:r>
      <w:proofErr w:type="spellStart"/>
      <w:r w:rsidRPr="005374EF">
        <w:rPr>
          <w:rFonts w:ascii="Times New Roman" w:hAnsi="Times New Roman" w:cs="Times New Roman"/>
          <w:sz w:val="20"/>
          <w:szCs w:val="20"/>
        </w:rPr>
        <w:t>Busines</w:t>
      </w:r>
      <w:proofErr w:type="spellEnd"/>
      <w:r w:rsidRPr="005374EF">
        <w:rPr>
          <w:rFonts w:ascii="Times New Roman" w:hAnsi="Times New Roman" w:cs="Times New Roman"/>
          <w:sz w:val="20"/>
          <w:szCs w:val="20"/>
        </w:rPr>
        <w:t xml:space="preserve"> process outsourcing and knowledge</w:t>
      </w:r>
      <w:r w:rsidRPr="009035F9">
        <w:rPr>
          <w:rFonts w:ascii="Times New Roman" w:hAnsi="Times New Roman" w:cs="Times New Roman"/>
          <w:sz w:val="20"/>
          <w:szCs w:val="20"/>
        </w:rPr>
        <w:t xml:space="preserve"> </w:t>
      </w:r>
      <w:r w:rsidRPr="005374EF">
        <w:rPr>
          <w:rFonts w:ascii="Times New Roman" w:hAnsi="Times New Roman" w:cs="Times New Roman"/>
          <w:sz w:val="20"/>
          <w:szCs w:val="20"/>
        </w:rPr>
        <w:t>process outsourcing</w:t>
      </w:r>
      <w:r>
        <w:rPr>
          <w:rFonts w:ascii="Times New Roman" w:hAnsi="Times New Roman" w:cs="Times New Roman"/>
          <w:sz w:val="20"/>
          <w:szCs w:val="20"/>
        </w:rPr>
        <w:t>.</w:t>
      </w:r>
      <w:r w:rsidRPr="005374EF">
        <w:rPr>
          <w:rFonts w:ascii="Times New Roman" w:hAnsi="Times New Roman" w:cs="Times New Roman"/>
          <w:sz w:val="20"/>
          <w:szCs w:val="20"/>
        </w:rPr>
        <w:t xml:space="preserve">  </w:t>
      </w:r>
      <w:r w:rsidRPr="003B4283">
        <w:rPr>
          <w:rFonts w:ascii="Times New Roman" w:hAnsi="Times New Roman" w:cs="Times New Roman"/>
          <w:sz w:val="20"/>
          <w:szCs w:val="20"/>
        </w:rPr>
        <w:t>Even the net services exports from India reached US$ 77.89 billion in 2017-18.</w:t>
      </w:r>
      <w:r w:rsidR="003B4283" w:rsidRPr="003B4283">
        <w:rPr>
          <w:rFonts w:ascii="Times New Roman" w:hAnsi="Times New Roman" w:cs="Times New Roman"/>
          <w:sz w:val="20"/>
          <w:szCs w:val="20"/>
        </w:rPr>
        <w:t xml:space="preserve"> The contribution of services and industrial sector in GDP has been around 70-75 percent in India but they provide employment to only 50 percent of workforce or </w:t>
      </w:r>
      <w:proofErr w:type="spellStart"/>
      <w:r w:rsidR="003B4283" w:rsidRPr="003B4283">
        <w:rPr>
          <w:rFonts w:ascii="Times New Roman" w:hAnsi="Times New Roman" w:cs="Times New Roman"/>
          <w:sz w:val="20"/>
          <w:szCs w:val="20"/>
        </w:rPr>
        <w:t>so.This</w:t>
      </w:r>
      <w:proofErr w:type="spellEnd"/>
      <w:r w:rsidR="003B4283" w:rsidRPr="003B4283">
        <w:rPr>
          <w:rFonts w:ascii="Times New Roman" w:hAnsi="Times New Roman" w:cs="Times New Roman"/>
          <w:sz w:val="20"/>
          <w:szCs w:val="20"/>
        </w:rPr>
        <w:t xml:space="preserve"> non-commensurate growth of employment indicates towards skill mismatch</w:t>
      </w:r>
    </w:p>
    <w:p w:rsidR="00C67ED5" w:rsidRPr="005374EF" w:rsidRDefault="00C67ED5" w:rsidP="00C67ED5">
      <w:pPr>
        <w:spacing w:line="360" w:lineRule="auto"/>
        <w:jc w:val="both"/>
        <w:rPr>
          <w:rFonts w:ascii="Times New Roman" w:hAnsi="Times New Roman" w:cs="Times New Roman"/>
          <w:sz w:val="20"/>
          <w:szCs w:val="20"/>
        </w:rPr>
      </w:pPr>
      <w:r w:rsidRPr="005D27A8">
        <w:rPr>
          <w:rFonts w:ascii="Times New Roman" w:hAnsi="Times New Roman" w:cs="Times New Roman"/>
          <w:sz w:val="20"/>
          <w:szCs w:val="20"/>
        </w:rPr>
        <w:lastRenderedPageBreak/>
        <w:drawing>
          <wp:inline distT="0" distB="0" distL="0" distR="0">
            <wp:extent cx="3543300" cy="2362200"/>
            <wp:effectExtent l="19050" t="0" r="0" b="0"/>
            <wp:docPr id="1" name="Picture 1" descr="C:\Users\DELL\Desktop\Services-may-20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ervices-may-2018-1.jpg"/>
                    <pic:cNvPicPr>
                      <a:picLocks noChangeAspect="1" noChangeArrowheads="1"/>
                    </pic:cNvPicPr>
                  </pic:nvPicPr>
                  <pic:blipFill>
                    <a:blip r:embed="rId5"/>
                    <a:srcRect/>
                    <a:stretch>
                      <a:fillRect/>
                    </a:stretch>
                  </pic:blipFill>
                  <pic:spPr bwMode="auto">
                    <a:xfrm>
                      <a:off x="0" y="0"/>
                      <a:ext cx="3543300" cy="2362200"/>
                    </a:xfrm>
                    <a:prstGeom prst="rect">
                      <a:avLst/>
                    </a:prstGeom>
                    <a:noFill/>
                    <a:ln w="9525">
                      <a:noFill/>
                      <a:miter lim="800000"/>
                      <a:headEnd/>
                      <a:tailEnd/>
                    </a:ln>
                  </pic:spPr>
                </pic:pic>
              </a:graphicData>
            </a:graphic>
          </wp:inline>
        </w:drawing>
      </w:r>
    </w:p>
    <w:p w:rsidR="00C67ED5" w:rsidRDefault="00C67ED5" w:rsidP="003B4283">
      <w:pPr>
        <w:pStyle w:val="slidetextfont-size"/>
        <w:shd w:val="clear" w:color="auto" w:fill="FFFFFF"/>
        <w:spacing w:before="0" w:beforeAutospacing="0" w:after="0" w:afterAutospacing="0" w:line="180" w:lineRule="atLeast"/>
        <w:rPr>
          <w:sz w:val="20"/>
          <w:szCs w:val="20"/>
        </w:rPr>
      </w:pPr>
      <w:r w:rsidRPr="005374EF">
        <w:rPr>
          <w:rStyle w:val="Strong"/>
          <w:rFonts w:eastAsiaTheme="majorEastAsia"/>
          <w:i/>
          <w:iCs/>
          <w:color w:val="333333"/>
          <w:sz w:val="20"/>
          <w:szCs w:val="20"/>
        </w:rPr>
        <w:t>Notes:</w:t>
      </w:r>
      <w:r w:rsidRPr="005374EF">
        <w:rPr>
          <w:rStyle w:val="Emphasis"/>
          <w:i w:val="0"/>
          <w:color w:val="333333"/>
          <w:sz w:val="20"/>
          <w:szCs w:val="20"/>
        </w:rPr>
        <w:t> E – Estimate, CAGR - Compound Annual Growth Rate, Exchange Rate used is average for the year</w:t>
      </w:r>
      <w:r w:rsidRPr="005374EF">
        <w:rPr>
          <w:i/>
          <w:iCs/>
          <w:color w:val="333333"/>
          <w:sz w:val="20"/>
          <w:szCs w:val="20"/>
        </w:rPr>
        <w:br/>
      </w:r>
      <w:r w:rsidRPr="005374EF">
        <w:rPr>
          <w:rStyle w:val="Strong"/>
          <w:rFonts w:eastAsiaTheme="majorEastAsia"/>
          <w:i/>
          <w:iCs/>
          <w:color w:val="333333"/>
          <w:sz w:val="20"/>
          <w:szCs w:val="20"/>
        </w:rPr>
        <w:t>Source:</w:t>
      </w:r>
      <w:r w:rsidRPr="005374EF">
        <w:rPr>
          <w:rStyle w:val="Emphasis"/>
          <w:i w:val="0"/>
          <w:color w:val="333333"/>
          <w:sz w:val="20"/>
          <w:szCs w:val="20"/>
        </w:rPr>
        <w:t> </w:t>
      </w:r>
      <w:proofErr w:type="spellStart"/>
      <w:r w:rsidRPr="005374EF">
        <w:rPr>
          <w:rStyle w:val="Emphasis"/>
          <w:i w:val="0"/>
          <w:color w:val="333333"/>
          <w:sz w:val="20"/>
          <w:szCs w:val="20"/>
        </w:rPr>
        <w:t>Indiabudget</w:t>
      </w:r>
      <w:proofErr w:type="spellEnd"/>
      <w:r w:rsidRPr="005374EF">
        <w:rPr>
          <w:rStyle w:val="Emphasis"/>
          <w:i w:val="0"/>
          <w:color w:val="333333"/>
          <w:sz w:val="20"/>
          <w:szCs w:val="20"/>
        </w:rPr>
        <w:t>, MOSPI (Second Advance Estimates of National Income 2017-18 and First Revised Estimates of National Income 2016-17</w:t>
      </w:r>
      <w:proofErr w:type="gramStart"/>
      <w:r w:rsidRPr="005374EF">
        <w:rPr>
          <w:rStyle w:val="Emphasis"/>
          <w:i w:val="0"/>
          <w:color w:val="333333"/>
          <w:sz w:val="20"/>
          <w:szCs w:val="20"/>
        </w:rPr>
        <w:t>)c.f</w:t>
      </w:r>
      <w:proofErr w:type="gramEnd"/>
      <w:r w:rsidRPr="005374EF">
        <w:rPr>
          <w:rStyle w:val="Emphasis"/>
          <w:i w:val="0"/>
          <w:color w:val="333333"/>
          <w:sz w:val="20"/>
          <w:szCs w:val="20"/>
        </w:rPr>
        <w:t xml:space="preserve">. India Brand Equity Foundation </w:t>
      </w:r>
      <w:hyperlink r:id="rId6" w:history="1">
        <w:r w:rsidRPr="005374EF">
          <w:rPr>
            <w:rStyle w:val="Hyperlink"/>
            <w:i/>
            <w:sz w:val="20"/>
            <w:szCs w:val="20"/>
          </w:rPr>
          <w:t>www.ibef.org</w:t>
        </w:r>
      </w:hyperlink>
      <w:r w:rsidRPr="005374EF">
        <w:rPr>
          <w:rStyle w:val="Emphasis"/>
          <w:i w:val="0"/>
          <w:color w:val="333333"/>
          <w:sz w:val="20"/>
          <w:szCs w:val="20"/>
        </w:rPr>
        <w:t xml:space="preserve"> downloaded on 21.9.18 </w:t>
      </w:r>
      <w:r w:rsidRPr="005374EF">
        <w:rPr>
          <w:sz w:val="20"/>
          <w:szCs w:val="20"/>
        </w:rPr>
        <w:t>.</w:t>
      </w:r>
    </w:p>
    <w:p w:rsidR="00C67ED5" w:rsidRPr="005374EF" w:rsidRDefault="00C67ED5" w:rsidP="00C67ED5">
      <w:pPr>
        <w:pStyle w:val="NormalWeb"/>
        <w:shd w:val="clear" w:color="auto" w:fill="FFFFFF"/>
        <w:spacing w:before="0" w:beforeAutospacing="0" w:after="0" w:afterAutospacing="0"/>
        <w:rPr>
          <w:b/>
          <w:sz w:val="20"/>
          <w:szCs w:val="20"/>
        </w:rPr>
      </w:pPr>
      <w:r w:rsidRPr="005374EF">
        <w:rPr>
          <w:sz w:val="20"/>
          <w:szCs w:val="20"/>
        </w:rPr>
        <w:t xml:space="preserve"> </w:t>
      </w:r>
    </w:p>
    <w:p w:rsidR="00072621" w:rsidRDefault="00C67ED5" w:rsidP="00C67ED5">
      <w:pPr>
        <w:tabs>
          <w:tab w:val="left" w:pos="6389"/>
        </w:tabs>
        <w:spacing w:line="360" w:lineRule="auto"/>
        <w:jc w:val="both"/>
        <w:rPr>
          <w:rFonts w:ascii="Times New Roman" w:hAnsi="Times New Roman" w:cs="Times New Roman"/>
          <w:b/>
          <w:sz w:val="20"/>
          <w:szCs w:val="20"/>
        </w:rPr>
      </w:pPr>
      <w:r w:rsidRPr="00192B19">
        <w:rPr>
          <w:rFonts w:ascii="Times New Roman" w:hAnsi="Times New Roman" w:cs="Times New Roman"/>
          <w:b/>
          <w:sz w:val="20"/>
          <w:szCs w:val="20"/>
        </w:rPr>
        <w:t>Employment Opportunities</w:t>
      </w:r>
      <w:r>
        <w:rPr>
          <w:rFonts w:ascii="Times New Roman" w:hAnsi="Times New Roman" w:cs="Times New Roman"/>
          <w:b/>
          <w:sz w:val="20"/>
          <w:szCs w:val="20"/>
        </w:rPr>
        <w:t xml:space="preserve"> </w:t>
      </w:r>
    </w:p>
    <w:p w:rsidR="00C67ED5" w:rsidRPr="003B4283" w:rsidRDefault="00C67ED5" w:rsidP="00C67ED5">
      <w:pPr>
        <w:tabs>
          <w:tab w:val="left" w:pos="6389"/>
        </w:tabs>
        <w:spacing w:line="360" w:lineRule="auto"/>
        <w:jc w:val="both"/>
        <w:rPr>
          <w:rFonts w:ascii="Times New Roman" w:hAnsi="Times New Roman" w:cs="Times New Roman"/>
          <w:b/>
          <w:sz w:val="20"/>
          <w:szCs w:val="20"/>
        </w:rPr>
      </w:pPr>
      <w:r w:rsidRPr="003B4283">
        <w:rPr>
          <w:rFonts w:ascii="Times New Roman" w:hAnsi="Times New Roman" w:cs="Times New Roman"/>
          <w:sz w:val="20"/>
          <w:szCs w:val="20"/>
        </w:rPr>
        <w:t xml:space="preserve">Among the top 15 economies, the services sector accounted for more than two thirds of total employment in 2016 in most of them except India and China, with India’s share of 30.6 per cent being the </w:t>
      </w:r>
      <w:proofErr w:type="gramStart"/>
      <w:r w:rsidRPr="003B4283">
        <w:rPr>
          <w:rFonts w:ascii="Times New Roman" w:hAnsi="Times New Roman" w:cs="Times New Roman"/>
          <w:sz w:val="20"/>
          <w:szCs w:val="20"/>
        </w:rPr>
        <w:t>lowest ,as</w:t>
      </w:r>
      <w:proofErr w:type="gramEnd"/>
      <w:r w:rsidRPr="003B4283">
        <w:rPr>
          <w:rFonts w:ascii="Times New Roman" w:hAnsi="Times New Roman" w:cs="Times New Roman"/>
          <w:sz w:val="20"/>
          <w:szCs w:val="20"/>
        </w:rPr>
        <w:t xml:space="preserve"> per the ILO’s estimates (Economic Survey,2017-18).</w:t>
      </w:r>
      <w:r w:rsidRPr="003B4283">
        <w:rPr>
          <w:rFonts w:ascii="Times New Roman" w:eastAsia="+mn-ea" w:hAnsi="Times New Roman" w:cs="Times New Roman"/>
          <w:color w:val="000000"/>
          <w:kern w:val="24"/>
          <w:sz w:val="20"/>
          <w:szCs w:val="20"/>
        </w:rPr>
        <w:t xml:space="preserve"> Table 2 depicts the change in respective shares of these sectors since 1951.</w:t>
      </w:r>
    </w:p>
    <w:p w:rsidR="00C67ED5" w:rsidRPr="006A0541" w:rsidRDefault="00C67ED5" w:rsidP="00C67ED5">
      <w:pPr>
        <w:spacing w:after="0" w:line="240" w:lineRule="auto"/>
        <w:jc w:val="center"/>
        <w:rPr>
          <w:rFonts w:ascii="Times New Roman" w:hAnsi="Times New Roman" w:cs="Times New Roman"/>
          <w:b/>
          <w:sz w:val="18"/>
          <w:szCs w:val="18"/>
        </w:rPr>
      </w:pPr>
      <w:r w:rsidRPr="006A0541">
        <w:rPr>
          <w:rFonts w:ascii="Times New Roman" w:hAnsi="Times New Roman" w:cs="Times New Roman"/>
          <w:b/>
          <w:sz w:val="18"/>
          <w:szCs w:val="18"/>
        </w:rPr>
        <w:t xml:space="preserve">Table 2: Share in Employment: Occupational </w:t>
      </w:r>
      <w:proofErr w:type="gramStart"/>
      <w:r w:rsidRPr="006A0541">
        <w:rPr>
          <w:rFonts w:ascii="Times New Roman" w:hAnsi="Times New Roman" w:cs="Times New Roman"/>
          <w:b/>
          <w:sz w:val="18"/>
          <w:szCs w:val="18"/>
        </w:rPr>
        <w:t>Distribution(</w:t>
      </w:r>
      <w:proofErr w:type="gramEnd"/>
      <w:r w:rsidRPr="006A0541">
        <w:rPr>
          <w:rFonts w:ascii="Times New Roman" w:hAnsi="Times New Roman" w:cs="Times New Roman"/>
          <w:b/>
          <w:sz w:val="18"/>
          <w:szCs w:val="18"/>
        </w:rPr>
        <w:t>%age)</w:t>
      </w:r>
    </w:p>
    <w:tbl>
      <w:tblPr>
        <w:tblStyle w:val="TableGrid"/>
        <w:tblW w:w="0" w:type="auto"/>
        <w:tblLook w:val="04A0"/>
      </w:tblPr>
      <w:tblGrid>
        <w:gridCol w:w="2157"/>
        <w:gridCol w:w="1889"/>
        <w:gridCol w:w="1889"/>
        <w:gridCol w:w="1889"/>
        <w:gridCol w:w="1752"/>
      </w:tblGrid>
      <w:tr w:rsidR="00C67ED5" w:rsidRPr="006A0541" w:rsidTr="00B865C0">
        <w:tc>
          <w:tcPr>
            <w:tcW w:w="2157" w:type="dxa"/>
          </w:tcPr>
          <w:p w:rsidR="00C67ED5" w:rsidRPr="006A0541" w:rsidRDefault="00C67ED5" w:rsidP="00B865C0">
            <w:pPr>
              <w:spacing w:line="360" w:lineRule="auto"/>
              <w:jc w:val="center"/>
              <w:rPr>
                <w:rFonts w:ascii="Times New Roman" w:hAnsi="Times New Roman" w:cs="Times New Roman"/>
                <w:b/>
                <w:sz w:val="18"/>
                <w:szCs w:val="18"/>
              </w:rPr>
            </w:pPr>
            <w:r w:rsidRPr="006A0541">
              <w:rPr>
                <w:rFonts w:ascii="Times New Roman" w:hAnsi="Times New Roman" w:cs="Times New Roman"/>
                <w:b/>
                <w:sz w:val="18"/>
                <w:szCs w:val="18"/>
              </w:rPr>
              <w:t>Sectors/Decades</w:t>
            </w:r>
          </w:p>
        </w:tc>
        <w:tc>
          <w:tcPr>
            <w:tcW w:w="1889" w:type="dxa"/>
          </w:tcPr>
          <w:p w:rsidR="00C67ED5" w:rsidRPr="006A0541" w:rsidRDefault="00C67ED5" w:rsidP="00B865C0">
            <w:pPr>
              <w:spacing w:line="360" w:lineRule="auto"/>
              <w:jc w:val="center"/>
              <w:rPr>
                <w:rFonts w:ascii="Times New Roman" w:hAnsi="Times New Roman" w:cs="Times New Roman"/>
                <w:b/>
                <w:sz w:val="18"/>
                <w:szCs w:val="18"/>
              </w:rPr>
            </w:pPr>
            <w:r w:rsidRPr="006A0541">
              <w:rPr>
                <w:rFonts w:ascii="Times New Roman" w:hAnsi="Times New Roman" w:cs="Times New Roman"/>
                <w:b/>
                <w:sz w:val="18"/>
                <w:szCs w:val="18"/>
              </w:rPr>
              <w:t>1950-51</w:t>
            </w:r>
          </w:p>
        </w:tc>
        <w:tc>
          <w:tcPr>
            <w:tcW w:w="1889" w:type="dxa"/>
          </w:tcPr>
          <w:p w:rsidR="00C67ED5" w:rsidRPr="006A0541" w:rsidRDefault="00C67ED5" w:rsidP="00B865C0">
            <w:pPr>
              <w:spacing w:line="360" w:lineRule="auto"/>
              <w:jc w:val="center"/>
              <w:rPr>
                <w:rFonts w:ascii="Times New Roman" w:hAnsi="Times New Roman" w:cs="Times New Roman"/>
                <w:b/>
                <w:sz w:val="18"/>
                <w:szCs w:val="18"/>
              </w:rPr>
            </w:pPr>
            <w:r w:rsidRPr="006A0541">
              <w:rPr>
                <w:rFonts w:ascii="Times New Roman" w:hAnsi="Times New Roman" w:cs="Times New Roman"/>
                <w:b/>
                <w:sz w:val="18"/>
                <w:szCs w:val="18"/>
              </w:rPr>
              <w:t>1990-91</w:t>
            </w:r>
          </w:p>
        </w:tc>
        <w:tc>
          <w:tcPr>
            <w:tcW w:w="1889" w:type="dxa"/>
          </w:tcPr>
          <w:p w:rsidR="00C67ED5" w:rsidRPr="006A0541" w:rsidRDefault="00C67ED5" w:rsidP="00B865C0">
            <w:pPr>
              <w:spacing w:line="360" w:lineRule="auto"/>
              <w:jc w:val="center"/>
              <w:rPr>
                <w:rFonts w:ascii="Times New Roman" w:hAnsi="Times New Roman" w:cs="Times New Roman"/>
                <w:b/>
                <w:sz w:val="18"/>
                <w:szCs w:val="18"/>
              </w:rPr>
            </w:pPr>
            <w:r w:rsidRPr="006A0541">
              <w:rPr>
                <w:rFonts w:ascii="Times New Roman" w:hAnsi="Times New Roman" w:cs="Times New Roman"/>
                <w:b/>
                <w:sz w:val="18"/>
                <w:szCs w:val="18"/>
              </w:rPr>
              <w:t>2011-12</w:t>
            </w:r>
          </w:p>
        </w:tc>
        <w:tc>
          <w:tcPr>
            <w:tcW w:w="1752" w:type="dxa"/>
          </w:tcPr>
          <w:p w:rsidR="00C67ED5" w:rsidRPr="006A0541" w:rsidRDefault="00C67ED5" w:rsidP="00B865C0">
            <w:pPr>
              <w:spacing w:line="360" w:lineRule="auto"/>
              <w:jc w:val="center"/>
              <w:rPr>
                <w:rFonts w:ascii="Times New Roman" w:hAnsi="Times New Roman" w:cs="Times New Roman"/>
                <w:b/>
                <w:sz w:val="18"/>
                <w:szCs w:val="18"/>
              </w:rPr>
            </w:pPr>
            <w:r w:rsidRPr="006A0541">
              <w:rPr>
                <w:rFonts w:ascii="Times New Roman" w:hAnsi="Times New Roman" w:cs="Times New Roman"/>
                <w:b/>
                <w:sz w:val="18"/>
                <w:szCs w:val="18"/>
              </w:rPr>
              <w:t>2017-18</w:t>
            </w:r>
          </w:p>
        </w:tc>
      </w:tr>
      <w:tr w:rsidR="00C67ED5" w:rsidRPr="006A0541" w:rsidTr="00B865C0">
        <w:tc>
          <w:tcPr>
            <w:tcW w:w="2157" w:type="dxa"/>
          </w:tcPr>
          <w:p w:rsidR="00C67ED5" w:rsidRPr="006A0541" w:rsidRDefault="00C67ED5" w:rsidP="00B865C0">
            <w:pPr>
              <w:spacing w:line="360" w:lineRule="auto"/>
              <w:jc w:val="center"/>
              <w:rPr>
                <w:rFonts w:ascii="Times New Roman" w:hAnsi="Times New Roman" w:cs="Times New Roman"/>
                <w:sz w:val="18"/>
                <w:szCs w:val="18"/>
              </w:rPr>
            </w:pPr>
            <w:r w:rsidRPr="006A0541">
              <w:rPr>
                <w:rFonts w:ascii="Times New Roman" w:hAnsi="Times New Roman" w:cs="Times New Roman"/>
                <w:sz w:val="18"/>
                <w:szCs w:val="18"/>
              </w:rPr>
              <w:t>Agriculture</w:t>
            </w:r>
          </w:p>
        </w:tc>
        <w:tc>
          <w:tcPr>
            <w:tcW w:w="1889" w:type="dxa"/>
          </w:tcPr>
          <w:p w:rsidR="00C67ED5" w:rsidRPr="006A0541" w:rsidRDefault="00C67ED5" w:rsidP="00B865C0">
            <w:pPr>
              <w:spacing w:line="360" w:lineRule="auto"/>
              <w:jc w:val="center"/>
              <w:rPr>
                <w:rFonts w:ascii="Times New Roman" w:hAnsi="Times New Roman" w:cs="Times New Roman"/>
                <w:sz w:val="18"/>
                <w:szCs w:val="18"/>
              </w:rPr>
            </w:pPr>
            <w:r w:rsidRPr="006A0541">
              <w:rPr>
                <w:rFonts w:ascii="Times New Roman" w:hAnsi="Times New Roman" w:cs="Times New Roman"/>
                <w:sz w:val="18"/>
                <w:szCs w:val="18"/>
              </w:rPr>
              <w:t>72.1</w:t>
            </w:r>
          </w:p>
        </w:tc>
        <w:tc>
          <w:tcPr>
            <w:tcW w:w="1889" w:type="dxa"/>
          </w:tcPr>
          <w:p w:rsidR="00C67ED5" w:rsidRPr="006A0541" w:rsidRDefault="00C67ED5" w:rsidP="00B865C0">
            <w:pPr>
              <w:spacing w:line="360" w:lineRule="auto"/>
              <w:jc w:val="center"/>
              <w:rPr>
                <w:rFonts w:ascii="Times New Roman" w:hAnsi="Times New Roman" w:cs="Times New Roman"/>
                <w:sz w:val="18"/>
                <w:szCs w:val="18"/>
              </w:rPr>
            </w:pPr>
            <w:r w:rsidRPr="006A0541">
              <w:rPr>
                <w:rFonts w:ascii="Times New Roman" w:hAnsi="Times New Roman" w:cs="Times New Roman"/>
                <w:sz w:val="18"/>
                <w:szCs w:val="18"/>
              </w:rPr>
              <w:t>66.9</w:t>
            </w:r>
          </w:p>
        </w:tc>
        <w:tc>
          <w:tcPr>
            <w:tcW w:w="1889" w:type="dxa"/>
          </w:tcPr>
          <w:p w:rsidR="00C67ED5" w:rsidRPr="006A0541" w:rsidRDefault="00C67ED5" w:rsidP="00B865C0">
            <w:pPr>
              <w:spacing w:line="360" w:lineRule="auto"/>
              <w:jc w:val="center"/>
              <w:rPr>
                <w:rFonts w:ascii="Times New Roman" w:hAnsi="Times New Roman" w:cs="Times New Roman"/>
                <w:sz w:val="18"/>
                <w:szCs w:val="18"/>
              </w:rPr>
            </w:pPr>
            <w:r w:rsidRPr="006A0541">
              <w:rPr>
                <w:rFonts w:ascii="Times New Roman" w:hAnsi="Times New Roman" w:cs="Times New Roman"/>
                <w:sz w:val="18"/>
                <w:szCs w:val="18"/>
              </w:rPr>
              <w:t>48.9</w:t>
            </w:r>
          </w:p>
        </w:tc>
        <w:tc>
          <w:tcPr>
            <w:tcW w:w="1752" w:type="dxa"/>
          </w:tcPr>
          <w:p w:rsidR="00C67ED5" w:rsidRPr="006A0541" w:rsidRDefault="00C67ED5" w:rsidP="00B865C0">
            <w:pPr>
              <w:spacing w:line="360" w:lineRule="auto"/>
              <w:jc w:val="center"/>
              <w:rPr>
                <w:rFonts w:ascii="Times New Roman" w:hAnsi="Times New Roman" w:cs="Times New Roman"/>
                <w:sz w:val="18"/>
                <w:szCs w:val="18"/>
              </w:rPr>
            </w:pPr>
            <w:r w:rsidRPr="006A0541">
              <w:rPr>
                <w:rFonts w:ascii="Times New Roman" w:hAnsi="Times New Roman" w:cs="Times New Roman"/>
                <w:sz w:val="18"/>
                <w:szCs w:val="18"/>
              </w:rPr>
              <w:t>42.7</w:t>
            </w:r>
          </w:p>
        </w:tc>
      </w:tr>
      <w:tr w:rsidR="00C67ED5" w:rsidRPr="006A0541" w:rsidTr="00B865C0">
        <w:tc>
          <w:tcPr>
            <w:tcW w:w="2157" w:type="dxa"/>
          </w:tcPr>
          <w:p w:rsidR="00C67ED5" w:rsidRPr="006A0541" w:rsidRDefault="00C67ED5" w:rsidP="00B865C0">
            <w:pPr>
              <w:spacing w:line="360" w:lineRule="auto"/>
              <w:jc w:val="center"/>
              <w:rPr>
                <w:rFonts w:ascii="Times New Roman" w:hAnsi="Times New Roman" w:cs="Times New Roman"/>
                <w:sz w:val="18"/>
                <w:szCs w:val="18"/>
              </w:rPr>
            </w:pPr>
            <w:r w:rsidRPr="006A0541">
              <w:rPr>
                <w:rFonts w:ascii="Times New Roman" w:hAnsi="Times New Roman" w:cs="Times New Roman"/>
                <w:sz w:val="18"/>
                <w:szCs w:val="18"/>
              </w:rPr>
              <w:t>Industry</w:t>
            </w:r>
          </w:p>
        </w:tc>
        <w:tc>
          <w:tcPr>
            <w:tcW w:w="1889" w:type="dxa"/>
          </w:tcPr>
          <w:p w:rsidR="00C67ED5" w:rsidRPr="006A0541" w:rsidRDefault="00C67ED5" w:rsidP="00B865C0">
            <w:pPr>
              <w:spacing w:line="360" w:lineRule="auto"/>
              <w:jc w:val="center"/>
              <w:rPr>
                <w:rFonts w:ascii="Times New Roman" w:hAnsi="Times New Roman" w:cs="Times New Roman"/>
                <w:sz w:val="18"/>
                <w:szCs w:val="18"/>
              </w:rPr>
            </w:pPr>
            <w:r w:rsidRPr="006A0541">
              <w:rPr>
                <w:rFonts w:ascii="Times New Roman" w:hAnsi="Times New Roman" w:cs="Times New Roman"/>
                <w:sz w:val="18"/>
                <w:szCs w:val="18"/>
              </w:rPr>
              <w:t>10.6</w:t>
            </w:r>
          </w:p>
        </w:tc>
        <w:tc>
          <w:tcPr>
            <w:tcW w:w="1889" w:type="dxa"/>
          </w:tcPr>
          <w:p w:rsidR="00C67ED5" w:rsidRPr="006A0541" w:rsidRDefault="00C67ED5" w:rsidP="00B865C0">
            <w:pPr>
              <w:spacing w:line="360" w:lineRule="auto"/>
              <w:jc w:val="center"/>
              <w:rPr>
                <w:rFonts w:ascii="Times New Roman" w:hAnsi="Times New Roman" w:cs="Times New Roman"/>
                <w:sz w:val="18"/>
                <w:szCs w:val="18"/>
              </w:rPr>
            </w:pPr>
            <w:r w:rsidRPr="006A0541">
              <w:rPr>
                <w:rFonts w:ascii="Times New Roman" w:hAnsi="Times New Roman" w:cs="Times New Roman"/>
                <w:sz w:val="18"/>
                <w:szCs w:val="18"/>
              </w:rPr>
              <w:t>12.7</w:t>
            </w:r>
          </w:p>
        </w:tc>
        <w:tc>
          <w:tcPr>
            <w:tcW w:w="1889" w:type="dxa"/>
          </w:tcPr>
          <w:p w:rsidR="00C67ED5" w:rsidRPr="006A0541" w:rsidRDefault="00C67ED5" w:rsidP="00B865C0">
            <w:pPr>
              <w:spacing w:line="360" w:lineRule="auto"/>
              <w:jc w:val="center"/>
              <w:rPr>
                <w:rFonts w:ascii="Times New Roman" w:hAnsi="Times New Roman" w:cs="Times New Roman"/>
                <w:sz w:val="18"/>
                <w:szCs w:val="18"/>
              </w:rPr>
            </w:pPr>
            <w:r w:rsidRPr="006A0541">
              <w:rPr>
                <w:rFonts w:ascii="Times New Roman" w:hAnsi="Times New Roman" w:cs="Times New Roman"/>
                <w:sz w:val="18"/>
                <w:szCs w:val="18"/>
              </w:rPr>
              <w:t>24.4</w:t>
            </w:r>
          </w:p>
        </w:tc>
        <w:tc>
          <w:tcPr>
            <w:tcW w:w="1752" w:type="dxa"/>
          </w:tcPr>
          <w:p w:rsidR="00C67ED5" w:rsidRPr="006A0541" w:rsidRDefault="00C67ED5" w:rsidP="00B865C0">
            <w:pPr>
              <w:spacing w:line="360" w:lineRule="auto"/>
              <w:jc w:val="center"/>
              <w:rPr>
                <w:rFonts w:ascii="Times New Roman" w:hAnsi="Times New Roman" w:cs="Times New Roman"/>
                <w:sz w:val="18"/>
                <w:szCs w:val="18"/>
              </w:rPr>
            </w:pPr>
            <w:r w:rsidRPr="006A0541">
              <w:rPr>
                <w:rFonts w:ascii="Times New Roman" w:hAnsi="Times New Roman" w:cs="Times New Roman"/>
                <w:sz w:val="18"/>
                <w:szCs w:val="18"/>
              </w:rPr>
              <w:t>23.8</w:t>
            </w:r>
          </w:p>
        </w:tc>
      </w:tr>
      <w:tr w:rsidR="00C67ED5" w:rsidRPr="006A0541" w:rsidTr="00B865C0">
        <w:tc>
          <w:tcPr>
            <w:tcW w:w="2157" w:type="dxa"/>
          </w:tcPr>
          <w:p w:rsidR="00C67ED5" w:rsidRPr="006A0541" w:rsidRDefault="00C67ED5" w:rsidP="00B865C0">
            <w:pPr>
              <w:spacing w:line="360" w:lineRule="auto"/>
              <w:jc w:val="center"/>
              <w:rPr>
                <w:rFonts w:ascii="Times New Roman" w:hAnsi="Times New Roman" w:cs="Times New Roman"/>
                <w:sz w:val="18"/>
                <w:szCs w:val="18"/>
              </w:rPr>
            </w:pPr>
            <w:r w:rsidRPr="006A0541">
              <w:rPr>
                <w:rFonts w:ascii="Times New Roman" w:hAnsi="Times New Roman" w:cs="Times New Roman"/>
                <w:sz w:val="18"/>
                <w:szCs w:val="18"/>
              </w:rPr>
              <w:t>Services</w:t>
            </w:r>
          </w:p>
        </w:tc>
        <w:tc>
          <w:tcPr>
            <w:tcW w:w="1889" w:type="dxa"/>
          </w:tcPr>
          <w:p w:rsidR="00C67ED5" w:rsidRPr="006A0541" w:rsidRDefault="00C67ED5" w:rsidP="00B865C0">
            <w:pPr>
              <w:spacing w:line="360" w:lineRule="auto"/>
              <w:jc w:val="center"/>
              <w:rPr>
                <w:rFonts w:ascii="Times New Roman" w:hAnsi="Times New Roman" w:cs="Times New Roman"/>
                <w:sz w:val="18"/>
                <w:szCs w:val="18"/>
              </w:rPr>
            </w:pPr>
            <w:r w:rsidRPr="006A0541">
              <w:rPr>
                <w:rFonts w:ascii="Times New Roman" w:hAnsi="Times New Roman" w:cs="Times New Roman"/>
                <w:sz w:val="18"/>
                <w:szCs w:val="18"/>
              </w:rPr>
              <w:t>17.3</w:t>
            </w:r>
          </w:p>
        </w:tc>
        <w:tc>
          <w:tcPr>
            <w:tcW w:w="1889" w:type="dxa"/>
          </w:tcPr>
          <w:p w:rsidR="00C67ED5" w:rsidRPr="006A0541" w:rsidRDefault="00C67ED5" w:rsidP="00B865C0">
            <w:pPr>
              <w:spacing w:line="360" w:lineRule="auto"/>
              <w:jc w:val="center"/>
              <w:rPr>
                <w:rFonts w:ascii="Times New Roman" w:hAnsi="Times New Roman" w:cs="Times New Roman"/>
                <w:sz w:val="18"/>
                <w:szCs w:val="18"/>
              </w:rPr>
            </w:pPr>
            <w:r w:rsidRPr="006A0541">
              <w:rPr>
                <w:rFonts w:ascii="Times New Roman" w:hAnsi="Times New Roman" w:cs="Times New Roman"/>
                <w:sz w:val="18"/>
                <w:szCs w:val="18"/>
              </w:rPr>
              <w:t>20.4</w:t>
            </w:r>
          </w:p>
        </w:tc>
        <w:tc>
          <w:tcPr>
            <w:tcW w:w="1889" w:type="dxa"/>
          </w:tcPr>
          <w:p w:rsidR="00C67ED5" w:rsidRPr="006A0541" w:rsidRDefault="00C67ED5" w:rsidP="00B865C0">
            <w:pPr>
              <w:spacing w:line="360" w:lineRule="auto"/>
              <w:jc w:val="center"/>
              <w:rPr>
                <w:rFonts w:ascii="Times New Roman" w:hAnsi="Times New Roman" w:cs="Times New Roman"/>
                <w:sz w:val="18"/>
                <w:szCs w:val="18"/>
              </w:rPr>
            </w:pPr>
            <w:r w:rsidRPr="006A0541">
              <w:rPr>
                <w:rFonts w:ascii="Times New Roman" w:hAnsi="Times New Roman" w:cs="Times New Roman"/>
                <w:sz w:val="18"/>
                <w:szCs w:val="18"/>
              </w:rPr>
              <w:t>26.7</w:t>
            </w:r>
          </w:p>
        </w:tc>
        <w:tc>
          <w:tcPr>
            <w:tcW w:w="1752" w:type="dxa"/>
          </w:tcPr>
          <w:p w:rsidR="00C67ED5" w:rsidRPr="006A0541" w:rsidRDefault="00C67ED5" w:rsidP="00B865C0">
            <w:pPr>
              <w:spacing w:line="360" w:lineRule="auto"/>
              <w:jc w:val="center"/>
              <w:rPr>
                <w:rFonts w:ascii="Times New Roman" w:hAnsi="Times New Roman" w:cs="Times New Roman"/>
                <w:sz w:val="18"/>
                <w:szCs w:val="18"/>
              </w:rPr>
            </w:pPr>
            <w:r w:rsidRPr="006A0541">
              <w:rPr>
                <w:rFonts w:ascii="Times New Roman" w:hAnsi="Times New Roman" w:cs="Times New Roman"/>
                <w:sz w:val="18"/>
                <w:szCs w:val="18"/>
              </w:rPr>
              <w:t>33.45</w:t>
            </w:r>
          </w:p>
        </w:tc>
      </w:tr>
    </w:tbl>
    <w:p w:rsidR="00C67ED5" w:rsidRPr="006A0541" w:rsidRDefault="00C67ED5" w:rsidP="00C67ED5">
      <w:pPr>
        <w:spacing w:line="360" w:lineRule="auto"/>
        <w:jc w:val="both"/>
        <w:rPr>
          <w:rFonts w:ascii="Times New Roman" w:hAnsi="Times New Roman" w:cs="Times New Roman"/>
          <w:sz w:val="18"/>
          <w:szCs w:val="18"/>
        </w:rPr>
      </w:pPr>
      <w:r w:rsidRPr="006A0541">
        <w:rPr>
          <w:rFonts w:ascii="Times New Roman" w:hAnsi="Times New Roman" w:cs="Times New Roman"/>
          <w:sz w:val="18"/>
          <w:szCs w:val="18"/>
        </w:rPr>
        <w:t>Source: GOI, Economic Survey, various issues, 2017</w:t>
      </w:r>
    </w:p>
    <w:p w:rsidR="00C67ED5" w:rsidRPr="006A0541" w:rsidRDefault="00C67ED5" w:rsidP="00C67ED5">
      <w:pPr>
        <w:spacing w:line="360" w:lineRule="auto"/>
        <w:jc w:val="both"/>
        <w:rPr>
          <w:color w:val="282828"/>
          <w:sz w:val="18"/>
          <w:szCs w:val="18"/>
          <w:shd w:val="clear" w:color="auto" w:fill="F5F5F5"/>
        </w:rPr>
      </w:pPr>
      <w:r w:rsidRPr="005374EF">
        <w:rPr>
          <w:rFonts w:ascii="Times New Roman" w:hAnsi="Times New Roman" w:cs="Times New Roman"/>
          <w:sz w:val="20"/>
          <w:szCs w:val="20"/>
        </w:rPr>
        <w:t xml:space="preserve">Agriculture sector </w:t>
      </w:r>
      <w:r>
        <w:rPr>
          <w:rFonts w:ascii="Times New Roman" w:hAnsi="Times New Roman" w:cs="Times New Roman"/>
          <w:sz w:val="20"/>
          <w:szCs w:val="20"/>
        </w:rPr>
        <w:t>continues to provide</w:t>
      </w:r>
      <w:r w:rsidRPr="005374EF">
        <w:rPr>
          <w:rFonts w:ascii="Times New Roman" w:hAnsi="Times New Roman" w:cs="Times New Roman"/>
          <w:sz w:val="20"/>
          <w:szCs w:val="20"/>
        </w:rPr>
        <w:t xml:space="preserve"> employment to </w:t>
      </w:r>
      <w:r>
        <w:rPr>
          <w:rFonts w:ascii="Times New Roman" w:hAnsi="Times New Roman" w:cs="Times New Roman"/>
          <w:sz w:val="20"/>
          <w:szCs w:val="20"/>
        </w:rPr>
        <w:t>largest section i.e.</w:t>
      </w:r>
      <w:r w:rsidRPr="005374EF">
        <w:rPr>
          <w:rFonts w:ascii="Times New Roman" w:hAnsi="Times New Roman" w:cs="Times New Roman"/>
          <w:sz w:val="20"/>
          <w:szCs w:val="20"/>
        </w:rPr>
        <w:t>48.9 percent of country’s workforce and is</w:t>
      </w:r>
      <w:r>
        <w:rPr>
          <w:rFonts w:ascii="Times New Roman" w:hAnsi="Times New Roman" w:cs="Times New Roman"/>
          <w:sz w:val="20"/>
          <w:szCs w:val="20"/>
        </w:rPr>
        <w:t xml:space="preserve"> the</w:t>
      </w:r>
      <w:r w:rsidRPr="005374EF">
        <w:rPr>
          <w:rFonts w:ascii="Times New Roman" w:hAnsi="Times New Roman" w:cs="Times New Roman"/>
          <w:sz w:val="20"/>
          <w:szCs w:val="20"/>
        </w:rPr>
        <w:t xml:space="preserve"> single largest private sector occupation</w:t>
      </w:r>
      <w:r>
        <w:rPr>
          <w:rFonts w:ascii="Times New Roman" w:hAnsi="Times New Roman" w:cs="Times New Roman"/>
          <w:sz w:val="20"/>
          <w:szCs w:val="20"/>
        </w:rPr>
        <w:t xml:space="preserve"> whereas</w:t>
      </w:r>
      <w:r w:rsidRPr="005374EF">
        <w:rPr>
          <w:rFonts w:ascii="Times New Roman" w:hAnsi="Times New Roman" w:cs="Times New Roman"/>
          <w:sz w:val="20"/>
          <w:szCs w:val="20"/>
        </w:rPr>
        <w:t xml:space="preserve"> China pulls 1% of its population out of agriculture and puts them in construction &amp; manufacturing</w:t>
      </w:r>
      <w:r>
        <w:rPr>
          <w:rFonts w:ascii="Times New Roman" w:hAnsi="Times New Roman" w:cs="Times New Roman"/>
          <w:sz w:val="20"/>
          <w:szCs w:val="20"/>
        </w:rPr>
        <w:t>.</w:t>
      </w:r>
      <w:r w:rsidRPr="005374EF">
        <w:rPr>
          <w:rFonts w:ascii="Times New Roman" w:hAnsi="Times New Roman" w:cs="Times New Roman"/>
          <w:sz w:val="20"/>
          <w:szCs w:val="20"/>
        </w:rPr>
        <w:t xml:space="preserve"> </w:t>
      </w:r>
      <w:r>
        <w:rPr>
          <w:rFonts w:ascii="Times New Roman" w:hAnsi="Times New Roman" w:cs="Times New Roman"/>
          <w:sz w:val="20"/>
          <w:szCs w:val="20"/>
        </w:rPr>
        <w:t>Therefore, f</w:t>
      </w:r>
      <w:r w:rsidRPr="005374EF">
        <w:rPr>
          <w:rFonts w:ascii="Times New Roman" w:hAnsi="Times New Roman" w:cs="Times New Roman"/>
          <w:sz w:val="20"/>
          <w:szCs w:val="20"/>
        </w:rPr>
        <w:t xml:space="preserve">or </w:t>
      </w:r>
      <w:r>
        <w:rPr>
          <w:rFonts w:ascii="Times New Roman" w:hAnsi="Times New Roman" w:cs="Times New Roman"/>
          <w:sz w:val="20"/>
          <w:szCs w:val="20"/>
        </w:rPr>
        <w:t xml:space="preserve">raising employment in </w:t>
      </w:r>
      <w:r w:rsidRPr="005374EF">
        <w:rPr>
          <w:rFonts w:ascii="Times New Roman" w:hAnsi="Times New Roman" w:cs="Times New Roman"/>
          <w:sz w:val="20"/>
          <w:szCs w:val="20"/>
        </w:rPr>
        <w:t xml:space="preserve">manufacturing and services sectors, a strong and large human capital reservoir must be built </w:t>
      </w:r>
      <w:r>
        <w:rPr>
          <w:rFonts w:ascii="Times New Roman" w:hAnsi="Times New Roman" w:cs="Times New Roman"/>
          <w:sz w:val="20"/>
          <w:szCs w:val="20"/>
        </w:rPr>
        <w:t xml:space="preserve">up </w:t>
      </w:r>
      <w:r w:rsidRPr="005374EF">
        <w:rPr>
          <w:rFonts w:ascii="Times New Roman" w:hAnsi="Times New Roman" w:cs="Times New Roman"/>
          <w:sz w:val="20"/>
          <w:szCs w:val="20"/>
        </w:rPr>
        <w:t xml:space="preserve">in tune with the market-demand. Out of 15 </w:t>
      </w:r>
      <w:proofErr w:type="spellStart"/>
      <w:r w:rsidRPr="005374EF">
        <w:rPr>
          <w:rFonts w:ascii="Times New Roman" w:hAnsi="Times New Roman" w:cs="Times New Roman"/>
          <w:sz w:val="20"/>
          <w:szCs w:val="20"/>
        </w:rPr>
        <w:t>mn</w:t>
      </w:r>
      <w:proofErr w:type="spellEnd"/>
      <w:r w:rsidRPr="005374EF">
        <w:rPr>
          <w:rFonts w:ascii="Times New Roman" w:hAnsi="Times New Roman" w:cs="Times New Roman"/>
          <w:sz w:val="20"/>
          <w:szCs w:val="20"/>
        </w:rPr>
        <w:t xml:space="preserve"> youth entering workforce annually more than 75 percent are not </w:t>
      </w:r>
      <w:proofErr w:type="spellStart"/>
      <w:r w:rsidRPr="005374EF">
        <w:rPr>
          <w:rFonts w:ascii="Times New Roman" w:hAnsi="Times New Roman" w:cs="Times New Roman"/>
          <w:sz w:val="20"/>
          <w:szCs w:val="20"/>
        </w:rPr>
        <w:t>jobready</w:t>
      </w:r>
      <w:proofErr w:type="spellEnd"/>
      <w:r w:rsidRPr="005374EF">
        <w:rPr>
          <w:rFonts w:ascii="Times New Roman" w:hAnsi="Times New Roman" w:cs="Times New Roman"/>
          <w:sz w:val="20"/>
          <w:szCs w:val="20"/>
        </w:rPr>
        <w:t xml:space="preserve"> while India needs 700 million skilled workers by </w:t>
      </w:r>
      <w:r>
        <w:rPr>
          <w:rFonts w:ascii="Times New Roman" w:hAnsi="Times New Roman" w:cs="Times New Roman"/>
          <w:sz w:val="20"/>
          <w:szCs w:val="20"/>
        </w:rPr>
        <w:t xml:space="preserve">the year </w:t>
      </w:r>
      <w:r w:rsidRPr="005374EF">
        <w:rPr>
          <w:rFonts w:ascii="Times New Roman" w:hAnsi="Times New Roman" w:cs="Times New Roman"/>
          <w:sz w:val="20"/>
          <w:szCs w:val="20"/>
        </w:rPr>
        <w:t xml:space="preserve">2022.The glaring </w:t>
      </w:r>
      <w:proofErr w:type="gramStart"/>
      <w:r w:rsidRPr="005374EF">
        <w:rPr>
          <w:rFonts w:ascii="Times New Roman" w:hAnsi="Times New Roman" w:cs="Times New Roman"/>
          <w:sz w:val="20"/>
          <w:szCs w:val="20"/>
        </w:rPr>
        <w:t>imbalance  is</w:t>
      </w:r>
      <w:proofErr w:type="gramEnd"/>
      <w:r w:rsidRPr="005374EF">
        <w:rPr>
          <w:rFonts w:ascii="Times New Roman" w:hAnsi="Times New Roman" w:cs="Times New Roman"/>
          <w:sz w:val="20"/>
          <w:szCs w:val="20"/>
        </w:rPr>
        <w:t xml:space="preserve"> due to  lack of technical and soft skills- highlights the need to augment the employability of educated youth (The Hindu, Aug 7, 2017)</w:t>
      </w:r>
      <w:r>
        <w:rPr>
          <w:rFonts w:ascii="Times New Roman" w:hAnsi="Times New Roman" w:cs="Times New Roman"/>
          <w:sz w:val="20"/>
          <w:szCs w:val="20"/>
        </w:rPr>
        <w:t>.</w:t>
      </w:r>
      <w:r w:rsidRPr="005374EF">
        <w:rPr>
          <w:rFonts w:ascii="Times New Roman" w:hAnsi="Times New Roman" w:cs="Times New Roman"/>
          <w:sz w:val="20"/>
          <w:szCs w:val="20"/>
        </w:rPr>
        <w:t>As there are huge skill gaps, there is need to identify these gaps.. Skill gap refers to a mismatch between the demand and supply side of the workforce in the market. The Government and its several other partner agenci</w:t>
      </w:r>
      <w:r>
        <w:rPr>
          <w:rFonts w:ascii="Times New Roman" w:hAnsi="Times New Roman" w:cs="Times New Roman"/>
          <w:sz w:val="20"/>
          <w:szCs w:val="20"/>
        </w:rPr>
        <w:t>es</w:t>
      </w:r>
      <w:r w:rsidRPr="005374EF">
        <w:rPr>
          <w:rFonts w:ascii="Times New Roman" w:hAnsi="Times New Roman" w:cs="Times New Roman"/>
          <w:sz w:val="20"/>
          <w:szCs w:val="20"/>
        </w:rPr>
        <w:t xml:space="preserve"> </w:t>
      </w:r>
      <w:r>
        <w:rPr>
          <w:rFonts w:ascii="Times New Roman" w:hAnsi="Times New Roman" w:cs="Times New Roman"/>
          <w:sz w:val="20"/>
          <w:szCs w:val="20"/>
        </w:rPr>
        <w:t xml:space="preserve">launched </w:t>
      </w:r>
      <w:r w:rsidRPr="005374EF">
        <w:rPr>
          <w:rFonts w:ascii="Times New Roman" w:hAnsi="Times New Roman" w:cs="Times New Roman"/>
          <w:sz w:val="20"/>
          <w:szCs w:val="20"/>
        </w:rPr>
        <w:t xml:space="preserve">various skill development initiatives to cater to the requirements of </w:t>
      </w:r>
      <w:r>
        <w:rPr>
          <w:rFonts w:ascii="Times New Roman" w:hAnsi="Times New Roman" w:cs="Times New Roman"/>
          <w:sz w:val="20"/>
          <w:szCs w:val="20"/>
        </w:rPr>
        <w:t xml:space="preserve">all </w:t>
      </w:r>
      <w:r w:rsidRPr="005374EF">
        <w:rPr>
          <w:rFonts w:ascii="Times New Roman" w:hAnsi="Times New Roman" w:cs="Times New Roman"/>
          <w:sz w:val="20"/>
          <w:szCs w:val="20"/>
        </w:rPr>
        <w:t>sectors of the economy</w:t>
      </w:r>
      <w:proofErr w:type="gramStart"/>
      <w:r w:rsidRPr="005374EF">
        <w:rPr>
          <w:rFonts w:ascii="Times New Roman" w:hAnsi="Times New Roman" w:cs="Times New Roman"/>
          <w:sz w:val="20"/>
          <w:szCs w:val="20"/>
        </w:rPr>
        <w:t>..</w:t>
      </w:r>
      <w:proofErr w:type="gramEnd"/>
      <w:r w:rsidRPr="005374EF">
        <w:rPr>
          <w:rFonts w:ascii="Times New Roman" w:hAnsi="Times New Roman" w:cs="Times New Roman"/>
          <w:sz w:val="20"/>
          <w:szCs w:val="20"/>
        </w:rPr>
        <w:t xml:space="preserve">Unfortunately, despite the gravity of this situation, </w:t>
      </w:r>
      <w:r>
        <w:rPr>
          <w:rFonts w:ascii="Times New Roman" w:hAnsi="Times New Roman" w:cs="Times New Roman"/>
          <w:sz w:val="20"/>
          <w:szCs w:val="20"/>
        </w:rPr>
        <w:t xml:space="preserve">various </w:t>
      </w:r>
      <w:proofErr w:type="gramStart"/>
      <w:r>
        <w:rPr>
          <w:rFonts w:ascii="Times New Roman" w:hAnsi="Times New Roman" w:cs="Times New Roman"/>
          <w:sz w:val="20"/>
          <w:szCs w:val="20"/>
        </w:rPr>
        <w:t xml:space="preserve">ministries </w:t>
      </w:r>
      <w:r w:rsidRPr="005374EF">
        <w:rPr>
          <w:rFonts w:ascii="Times New Roman" w:hAnsi="Times New Roman" w:cs="Times New Roman"/>
          <w:sz w:val="20"/>
          <w:szCs w:val="20"/>
        </w:rPr>
        <w:t xml:space="preserve"> failed</w:t>
      </w:r>
      <w:proofErr w:type="gramEnd"/>
      <w:r w:rsidRPr="005374EF">
        <w:rPr>
          <w:rFonts w:ascii="Times New Roman" w:hAnsi="Times New Roman" w:cs="Times New Roman"/>
          <w:sz w:val="20"/>
          <w:szCs w:val="20"/>
        </w:rPr>
        <w:t xml:space="preserve"> to </w:t>
      </w:r>
      <w:r w:rsidRPr="006A0541">
        <w:rPr>
          <w:rFonts w:ascii="Times New Roman" w:hAnsi="Times New Roman" w:cs="Times New Roman"/>
          <w:sz w:val="18"/>
          <w:szCs w:val="18"/>
        </w:rPr>
        <w:t xml:space="preserve">achieve their skilling targets (Table 3). </w:t>
      </w:r>
    </w:p>
    <w:p w:rsidR="00C67ED5" w:rsidRPr="006A0541" w:rsidRDefault="00C67ED5" w:rsidP="00C67ED5">
      <w:pPr>
        <w:spacing w:after="0"/>
        <w:jc w:val="center"/>
        <w:rPr>
          <w:sz w:val="18"/>
          <w:szCs w:val="18"/>
        </w:rPr>
      </w:pPr>
      <w:proofErr w:type="gramStart"/>
      <w:r w:rsidRPr="006A0541">
        <w:rPr>
          <w:rFonts w:ascii="Times New Roman" w:hAnsi="Times New Roman" w:cs="Times New Roman"/>
          <w:b/>
          <w:sz w:val="18"/>
          <w:szCs w:val="18"/>
        </w:rPr>
        <w:t>Table-3.</w:t>
      </w:r>
      <w:proofErr w:type="gramEnd"/>
      <w:r w:rsidRPr="006A0541">
        <w:rPr>
          <w:rFonts w:ascii="Times New Roman" w:hAnsi="Times New Roman" w:cs="Times New Roman"/>
          <w:b/>
          <w:sz w:val="18"/>
          <w:szCs w:val="18"/>
        </w:rPr>
        <w:t xml:space="preserve"> </w:t>
      </w:r>
      <w:proofErr w:type="gramStart"/>
      <w:r w:rsidRPr="006A0541">
        <w:rPr>
          <w:rFonts w:ascii="Times New Roman" w:hAnsi="Times New Roman" w:cs="Times New Roman"/>
          <w:b/>
          <w:sz w:val="18"/>
          <w:szCs w:val="18"/>
        </w:rPr>
        <w:t>:Gaps</w:t>
      </w:r>
      <w:proofErr w:type="gramEnd"/>
      <w:r w:rsidRPr="006A0541">
        <w:rPr>
          <w:rFonts w:ascii="Times New Roman" w:hAnsi="Times New Roman" w:cs="Times New Roman"/>
          <w:b/>
          <w:sz w:val="18"/>
          <w:szCs w:val="18"/>
        </w:rPr>
        <w:t xml:space="preserve"> in Achievement by various Ministries/ departments and organization</w:t>
      </w:r>
    </w:p>
    <w:tbl>
      <w:tblPr>
        <w:tblStyle w:val="TableGrid"/>
        <w:tblW w:w="5000" w:type="pct"/>
        <w:tblLook w:val="04A0"/>
      </w:tblPr>
      <w:tblGrid>
        <w:gridCol w:w="1010"/>
        <w:gridCol w:w="2955"/>
        <w:gridCol w:w="1434"/>
        <w:gridCol w:w="2001"/>
        <w:gridCol w:w="2176"/>
      </w:tblGrid>
      <w:tr w:rsidR="00C67ED5" w:rsidRPr="006A0541" w:rsidTr="00B865C0">
        <w:tc>
          <w:tcPr>
            <w:tcW w:w="527" w:type="pct"/>
          </w:tcPr>
          <w:p w:rsidR="00C67ED5" w:rsidRPr="006A0541" w:rsidRDefault="00C67ED5" w:rsidP="00B865C0">
            <w:pPr>
              <w:autoSpaceDE w:val="0"/>
              <w:autoSpaceDN w:val="0"/>
              <w:adjustRightInd w:val="0"/>
              <w:spacing w:line="276" w:lineRule="auto"/>
              <w:rPr>
                <w:rFonts w:ascii="Times New Roman" w:hAnsi="Times New Roman" w:cs="Times New Roman"/>
                <w:b/>
                <w:sz w:val="18"/>
                <w:szCs w:val="18"/>
              </w:rPr>
            </w:pPr>
            <w:r w:rsidRPr="006A0541">
              <w:rPr>
                <w:rFonts w:ascii="Times New Roman" w:hAnsi="Times New Roman" w:cs="Times New Roman"/>
                <w:b/>
                <w:sz w:val="18"/>
                <w:szCs w:val="18"/>
              </w:rPr>
              <w:lastRenderedPageBreak/>
              <w:t>S. No.</w:t>
            </w:r>
          </w:p>
          <w:p w:rsidR="00C67ED5" w:rsidRPr="006A0541" w:rsidRDefault="00C67ED5" w:rsidP="00B865C0">
            <w:pPr>
              <w:spacing w:line="276" w:lineRule="auto"/>
              <w:rPr>
                <w:rFonts w:ascii="Times New Roman" w:hAnsi="Times New Roman" w:cs="Times New Roman"/>
                <w:b/>
                <w:sz w:val="18"/>
                <w:szCs w:val="18"/>
              </w:rPr>
            </w:pPr>
          </w:p>
        </w:tc>
        <w:tc>
          <w:tcPr>
            <w:tcW w:w="1543" w:type="pct"/>
          </w:tcPr>
          <w:p w:rsidR="00C67ED5" w:rsidRPr="006A0541" w:rsidRDefault="00C67ED5" w:rsidP="00B865C0">
            <w:pPr>
              <w:spacing w:line="276" w:lineRule="auto"/>
              <w:rPr>
                <w:rFonts w:ascii="Times New Roman" w:hAnsi="Times New Roman" w:cs="Times New Roman"/>
                <w:b/>
                <w:sz w:val="18"/>
                <w:szCs w:val="18"/>
              </w:rPr>
            </w:pPr>
            <w:r w:rsidRPr="006A0541">
              <w:rPr>
                <w:rFonts w:ascii="Times New Roman" w:hAnsi="Times New Roman" w:cs="Times New Roman"/>
                <w:b/>
                <w:sz w:val="18"/>
                <w:szCs w:val="18"/>
              </w:rPr>
              <w:t>Ministry/ Department/ Organization</w:t>
            </w:r>
          </w:p>
        </w:tc>
        <w:tc>
          <w:tcPr>
            <w:tcW w:w="749" w:type="pct"/>
          </w:tcPr>
          <w:p w:rsidR="00C67ED5" w:rsidRPr="006A0541" w:rsidRDefault="00C67ED5" w:rsidP="00B865C0">
            <w:pPr>
              <w:autoSpaceDE w:val="0"/>
              <w:autoSpaceDN w:val="0"/>
              <w:adjustRightInd w:val="0"/>
              <w:spacing w:line="276" w:lineRule="auto"/>
              <w:rPr>
                <w:rFonts w:ascii="Times New Roman" w:hAnsi="Times New Roman" w:cs="Times New Roman"/>
                <w:b/>
                <w:sz w:val="18"/>
                <w:szCs w:val="18"/>
              </w:rPr>
            </w:pPr>
            <w:r w:rsidRPr="006A0541">
              <w:rPr>
                <w:rFonts w:ascii="Times New Roman" w:hAnsi="Times New Roman" w:cs="Times New Roman"/>
                <w:b/>
                <w:sz w:val="18"/>
                <w:szCs w:val="18"/>
              </w:rPr>
              <w:t>Target for</w:t>
            </w:r>
          </w:p>
          <w:p w:rsidR="00C67ED5" w:rsidRPr="006A0541" w:rsidRDefault="00C67ED5" w:rsidP="00B865C0">
            <w:pPr>
              <w:autoSpaceDE w:val="0"/>
              <w:autoSpaceDN w:val="0"/>
              <w:adjustRightInd w:val="0"/>
              <w:spacing w:line="276" w:lineRule="auto"/>
              <w:rPr>
                <w:rFonts w:ascii="Times New Roman" w:hAnsi="Times New Roman" w:cs="Times New Roman"/>
                <w:b/>
                <w:sz w:val="18"/>
                <w:szCs w:val="18"/>
              </w:rPr>
            </w:pPr>
            <w:r w:rsidRPr="006A0541">
              <w:rPr>
                <w:rFonts w:ascii="Times New Roman" w:hAnsi="Times New Roman" w:cs="Times New Roman"/>
                <w:b/>
                <w:sz w:val="18"/>
                <w:szCs w:val="18"/>
              </w:rPr>
              <w:t>2012–13</w:t>
            </w:r>
          </w:p>
          <w:p w:rsidR="00C67ED5" w:rsidRPr="006A0541" w:rsidRDefault="00C67ED5" w:rsidP="00B865C0">
            <w:pPr>
              <w:spacing w:line="276" w:lineRule="auto"/>
              <w:rPr>
                <w:rFonts w:ascii="Times New Roman" w:hAnsi="Times New Roman" w:cs="Times New Roman"/>
                <w:b/>
                <w:sz w:val="18"/>
                <w:szCs w:val="18"/>
              </w:rPr>
            </w:pPr>
            <w:r w:rsidRPr="006A0541">
              <w:rPr>
                <w:rFonts w:ascii="Times New Roman" w:hAnsi="Times New Roman" w:cs="Times New Roman"/>
                <w:b/>
                <w:sz w:val="18"/>
                <w:szCs w:val="18"/>
              </w:rPr>
              <w:t>(in 000)</w:t>
            </w:r>
          </w:p>
        </w:tc>
        <w:tc>
          <w:tcPr>
            <w:tcW w:w="1045" w:type="pct"/>
          </w:tcPr>
          <w:p w:rsidR="00C67ED5" w:rsidRPr="006A0541" w:rsidRDefault="00C67ED5" w:rsidP="00B865C0">
            <w:pPr>
              <w:autoSpaceDE w:val="0"/>
              <w:autoSpaceDN w:val="0"/>
              <w:adjustRightInd w:val="0"/>
              <w:spacing w:line="276" w:lineRule="auto"/>
              <w:rPr>
                <w:rFonts w:ascii="Times New Roman" w:hAnsi="Times New Roman" w:cs="Times New Roman"/>
                <w:b/>
                <w:sz w:val="18"/>
                <w:szCs w:val="18"/>
              </w:rPr>
            </w:pPr>
            <w:r w:rsidRPr="006A0541">
              <w:rPr>
                <w:rFonts w:ascii="Times New Roman" w:hAnsi="Times New Roman" w:cs="Times New Roman"/>
                <w:b/>
                <w:sz w:val="18"/>
                <w:szCs w:val="18"/>
              </w:rPr>
              <w:t>Achieved till Jan 2013</w:t>
            </w:r>
          </w:p>
          <w:p w:rsidR="00C67ED5" w:rsidRPr="006A0541" w:rsidRDefault="00C67ED5" w:rsidP="00B865C0">
            <w:pPr>
              <w:autoSpaceDE w:val="0"/>
              <w:autoSpaceDN w:val="0"/>
              <w:adjustRightInd w:val="0"/>
              <w:spacing w:line="276" w:lineRule="auto"/>
              <w:rPr>
                <w:rFonts w:ascii="Times New Roman" w:hAnsi="Times New Roman" w:cs="Times New Roman"/>
                <w:b/>
                <w:sz w:val="18"/>
                <w:szCs w:val="18"/>
              </w:rPr>
            </w:pPr>
            <w:r w:rsidRPr="006A0541">
              <w:rPr>
                <w:rFonts w:ascii="Times New Roman" w:hAnsi="Times New Roman" w:cs="Times New Roman"/>
                <w:b/>
                <w:sz w:val="18"/>
                <w:szCs w:val="18"/>
              </w:rPr>
              <w:t>(in 000)</w:t>
            </w:r>
          </w:p>
        </w:tc>
        <w:tc>
          <w:tcPr>
            <w:tcW w:w="1136" w:type="pct"/>
          </w:tcPr>
          <w:p w:rsidR="00C67ED5" w:rsidRPr="006A0541" w:rsidRDefault="00C67ED5" w:rsidP="00B865C0">
            <w:pPr>
              <w:autoSpaceDE w:val="0"/>
              <w:autoSpaceDN w:val="0"/>
              <w:adjustRightInd w:val="0"/>
              <w:spacing w:line="276" w:lineRule="auto"/>
              <w:rPr>
                <w:rFonts w:ascii="Times New Roman" w:hAnsi="Times New Roman" w:cs="Times New Roman"/>
                <w:b/>
                <w:sz w:val="18"/>
                <w:szCs w:val="18"/>
              </w:rPr>
            </w:pPr>
            <w:r w:rsidRPr="006A0541">
              <w:rPr>
                <w:rFonts w:ascii="Times New Roman" w:hAnsi="Times New Roman" w:cs="Times New Roman"/>
                <w:b/>
                <w:sz w:val="18"/>
                <w:szCs w:val="18"/>
              </w:rPr>
              <w:t>Gaps in Achievement</w:t>
            </w:r>
          </w:p>
          <w:p w:rsidR="00C67ED5" w:rsidRPr="006A0541" w:rsidRDefault="00C67ED5" w:rsidP="00B865C0">
            <w:pPr>
              <w:autoSpaceDE w:val="0"/>
              <w:autoSpaceDN w:val="0"/>
              <w:adjustRightInd w:val="0"/>
              <w:spacing w:line="276" w:lineRule="auto"/>
              <w:rPr>
                <w:rFonts w:ascii="Times New Roman" w:hAnsi="Times New Roman" w:cs="Times New Roman"/>
                <w:b/>
                <w:sz w:val="18"/>
                <w:szCs w:val="18"/>
              </w:rPr>
            </w:pPr>
            <w:r w:rsidRPr="006A0541">
              <w:rPr>
                <w:rFonts w:ascii="Times New Roman" w:hAnsi="Times New Roman" w:cs="Times New Roman"/>
                <w:b/>
                <w:sz w:val="18"/>
                <w:szCs w:val="18"/>
              </w:rPr>
              <w:t>(in 000)</w:t>
            </w:r>
          </w:p>
        </w:tc>
      </w:tr>
      <w:tr w:rsidR="00C67ED5" w:rsidRPr="006A0541" w:rsidTr="00B865C0">
        <w:tc>
          <w:tcPr>
            <w:tcW w:w="527"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w:t>
            </w:r>
          </w:p>
        </w:tc>
        <w:tc>
          <w:tcPr>
            <w:tcW w:w="1543" w:type="pct"/>
          </w:tcPr>
          <w:p w:rsidR="00C67ED5" w:rsidRPr="006A0541" w:rsidRDefault="00C67ED5" w:rsidP="00B865C0">
            <w:pPr>
              <w:spacing w:line="276" w:lineRule="auto"/>
              <w:rPr>
                <w:rFonts w:ascii="Times New Roman" w:hAnsi="Times New Roman" w:cs="Times New Roman"/>
                <w:sz w:val="18"/>
                <w:szCs w:val="18"/>
              </w:rPr>
            </w:pPr>
            <w:proofErr w:type="spellStart"/>
            <w:r w:rsidRPr="006A0541">
              <w:rPr>
                <w:rFonts w:ascii="Times New Roman" w:hAnsi="Times New Roman" w:cs="Times New Roman"/>
                <w:sz w:val="18"/>
                <w:szCs w:val="18"/>
              </w:rPr>
              <w:t>Labour</w:t>
            </w:r>
            <w:proofErr w:type="spellEnd"/>
            <w:r w:rsidRPr="006A0541">
              <w:rPr>
                <w:rFonts w:ascii="Times New Roman" w:hAnsi="Times New Roman" w:cs="Times New Roman"/>
                <w:sz w:val="18"/>
                <w:szCs w:val="18"/>
              </w:rPr>
              <w:t xml:space="preserve"> &amp; Employment </w:t>
            </w:r>
          </w:p>
        </w:tc>
        <w:tc>
          <w:tcPr>
            <w:tcW w:w="749"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 xml:space="preserve">2,500 </w:t>
            </w:r>
          </w:p>
        </w:tc>
        <w:tc>
          <w:tcPr>
            <w:tcW w:w="1045"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800</w:t>
            </w:r>
          </w:p>
        </w:tc>
        <w:tc>
          <w:tcPr>
            <w:tcW w:w="1136"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1700</w:t>
            </w:r>
          </w:p>
        </w:tc>
      </w:tr>
      <w:tr w:rsidR="00C67ED5" w:rsidRPr="006A0541" w:rsidTr="00B865C0">
        <w:tc>
          <w:tcPr>
            <w:tcW w:w="527"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2</w:t>
            </w:r>
          </w:p>
        </w:tc>
        <w:tc>
          <w:tcPr>
            <w:tcW w:w="1543"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 xml:space="preserve">Micro, Small &amp; Medium Enterprises </w:t>
            </w:r>
          </w:p>
        </w:tc>
        <w:tc>
          <w:tcPr>
            <w:tcW w:w="749"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 xml:space="preserve"> 600</w:t>
            </w:r>
          </w:p>
        </w:tc>
        <w:tc>
          <w:tcPr>
            <w:tcW w:w="1045"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333</w:t>
            </w:r>
          </w:p>
        </w:tc>
        <w:tc>
          <w:tcPr>
            <w:tcW w:w="1136"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267</w:t>
            </w:r>
          </w:p>
        </w:tc>
      </w:tr>
      <w:tr w:rsidR="00C67ED5" w:rsidRPr="006A0541" w:rsidTr="00B865C0">
        <w:tc>
          <w:tcPr>
            <w:tcW w:w="527"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3</w:t>
            </w:r>
          </w:p>
        </w:tc>
        <w:tc>
          <w:tcPr>
            <w:tcW w:w="1543"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 xml:space="preserve">Agriculture </w:t>
            </w:r>
          </w:p>
        </w:tc>
        <w:tc>
          <w:tcPr>
            <w:tcW w:w="749"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1184</w:t>
            </w:r>
          </w:p>
        </w:tc>
        <w:tc>
          <w:tcPr>
            <w:tcW w:w="1045"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1000</w:t>
            </w:r>
          </w:p>
        </w:tc>
        <w:tc>
          <w:tcPr>
            <w:tcW w:w="1136"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184</w:t>
            </w:r>
          </w:p>
        </w:tc>
      </w:tr>
      <w:tr w:rsidR="00C67ED5" w:rsidRPr="006A0541" w:rsidTr="00B865C0">
        <w:tc>
          <w:tcPr>
            <w:tcW w:w="527"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4</w:t>
            </w:r>
          </w:p>
        </w:tc>
        <w:tc>
          <w:tcPr>
            <w:tcW w:w="1543"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Rural Development</w:t>
            </w:r>
          </w:p>
        </w:tc>
        <w:tc>
          <w:tcPr>
            <w:tcW w:w="749"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800</w:t>
            </w:r>
          </w:p>
        </w:tc>
        <w:tc>
          <w:tcPr>
            <w:tcW w:w="1045"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422</w:t>
            </w:r>
          </w:p>
        </w:tc>
        <w:tc>
          <w:tcPr>
            <w:tcW w:w="1136"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378</w:t>
            </w:r>
          </w:p>
        </w:tc>
      </w:tr>
      <w:tr w:rsidR="00C67ED5" w:rsidRPr="006A0541" w:rsidTr="00B865C0">
        <w:tc>
          <w:tcPr>
            <w:tcW w:w="527"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5</w:t>
            </w:r>
          </w:p>
        </w:tc>
        <w:tc>
          <w:tcPr>
            <w:tcW w:w="1543" w:type="pct"/>
          </w:tcPr>
          <w:p w:rsidR="00C67ED5" w:rsidRPr="006A0541" w:rsidRDefault="00C67ED5" w:rsidP="00B865C0">
            <w:pPr>
              <w:spacing w:line="276" w:lineRule="auto"/>
              <w:rPr>
                <w:rFonts w:ascii="Times New Roman" w:hAnsi="Times New Roman" w:cs="Times New Roman"/>
                <w:sz w:val="18"/>
                <w:szCs w:val="18"/>
              </w:rPr>
            </w:pPr>
            <w:proofErr w:type="spellStart"/>
            <w:r w:rsidRPr="006A0541">
              <w:rPr>
                <w:rFonts w:ascii="Times New Roman" w:hAnsi="Times New Roman" w:cs="Times New Roman"/>
                <w:sz w:val="18"/>
                <w:szCs w:val="18"/>
              </w:rPr>
              <w:t>Deptt</w:t>
            </w:r>
            <w:proofErr w:type="spellEnd"/>
            <w:r w:rsidRPr="006A0541">
              <w:rPr>
                <w:rFonts w:ascii="Times New Roman" w:hAnsi="Times New Roman" w:cs="Times New Roman"/>
                <w:sz w:val="18"/>
                <w:szCs w:val="18"/>
              </w:rPr>
              <w:t xml:space="preserve">. of Higher Education </w:t>
            </w:r>
          </w:p>
        </w:tc>
        <w:tc>
          <w:tcPr>
            <w:tcW w:w="749"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310</w:t>
            </w:r>
          </w:p>
        </w:tc>
        <w:tc>
          <w:tcPr>
            <w:tcW w:w="1045"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143</w:t>
            </w:r>
          </w:p>
        </w:tc>
        <w:tc>
          <w:tcPr>
            <w:tcW w:w="1136"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167</w:t>
            </w:r>
          </w:p>
        </w:tc>
      </w:tr>
      <w:tr w:rsidR="00C67ED5" w:rsidRPr="006A0541" w:rsidTr="00B865C0">
        <w:tc>
          <w:tcPr>
            <w:tcW w:w="527"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6</w:t>
            </w:r>
          </w:p>
        </w:tc>
        <w:tc>
          <w:tcPr>
            <w:tcW w:w="1543"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 xml:space="preserve">Women &amp; Child Development </w:t>
            </w:r>
          </w:p>
        </w:tc>
        <w:tc>
          <w:tcPr>
            <w:tcW w:w="749"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150</w:t>
            </w:r>
          </w:p>
        </w:tc>
        <w:tc>
          <w:tcPr>
            <w:tcW w:w="1045"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67</w:t>
            </w:r>
          </w:p>
        </w:tc>
        <w:tc>
          <w:tcPr>
            <w:tcW w:w="1136"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83</w:t>
            </w:r>
          </w:p>
        </w:tc>
      </w:tr>
      <w:tr w:rsidR="00C67ED5" w:rsidRPr="006A0541" w:rsidTr="00B865C0">
        <w:tc>
          <w:tcPr>
            <w:tcW w:w="527"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7</w:t>
            </w:r>
          </w:p>
        </w:tc>
        <w:tc>
          <w:tcPr>
            <w:tcW w:w="1543"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 xml:space="preserve">Housing &amp; Urban Poverty Alleviation </w:t>
            </w:r>
          </w:p>
        </w:tc>
        <w:tc>
          <w:tcPr>
            <w:tcW w:w="749"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500</w:t>
            </w:r>
          </w:p>
        </w:tc>
        <w:tc>
          <w:tcPr>
            <w:tcW w:w="1045"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242</w:t>
            </w:r>
          </w:p>
        </w:tc>
        <w:tc>
          <w:tcPr>
            <w:tcW w:w="1136"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258</w:t>
            </w:r>
          </w:p>
        </w:tc>
      </w:tr>
      <w:tr w:rsidR="00C67ED5" w:rsidRPr="006A0541" w:rsidTr="00B865C0">
        <w:tc>
          <w:tcPr>
            <w:tcW w:w="527"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8</w:t>
            </w:r>
          </w:p>
        </w:tc>
        <w:tc>
          <w:tcPr>
            <w:tcW w:w="1543"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 xml:space="preserve">Tourism </w:t>
            </w:r>
          </w:p>
        </w:tc>
        <w:tc>
          <w:tcPr>
            <w:tcW w:w="749"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50</w:t>
            </w:r>
          </w:p>
        </w:tc>
        <w:tc>
          <w:tcPr>
            <w:tcW w:w="1045"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35</w:t>
            </w:r>
          </w:p>
        </w:tc>
        <w:tc>
          <w:tcPr>
            <w:tcW w:w="1136"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15</w:t>
            </w:r>
          </w:p>
        </w:tc>
      </w:tr>
      <w:tr w:rsidR="00C67ED5" w:rsidRPr="006A0541" w:rsidTr="00B865C0">
        <w:tc>
          <w:tcPr>
            <w:tcW w:w="527"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9</w:t>
            </w:r>
          </w:p>
        </w:tc>
        <w:tc>
          <w:tcPr>
            <w:tcW w:w="1543"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 xml:space="preserve">Social Justice &amp; Empowerment </w:t>
            </w:r>
          </w:p>
        </w:tc>
        <w:tc>
          <w:tcPr>
            <w:tcW w:w="749"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40</w:t>
            </w:r>
          </w:p>
        </w:tc>
        <w:tc>
          <w:tcPr>
            <w:tcW w:w="1045"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28</w:t>
            </w:r>
          </w:p>
        </w:tc>
        <w:tc>
          <w:tcPr>
            <w:tcW w:w="1136"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12</w:t>
            </w:r>
          </w:p>
        </w:tc>
      </w:tr>
      <w:tr w:rsidR="00C67ED5" w:rsidRPr="006A0541" w:rsidTr="00B865C0">
        <w:tc>
          <w:tcPr>
            <w:tcW w:w="527"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10</w:t>
            </w:r>
          </w:p>
        </w:tc>
        <w:tc>
          <w:tcPr>
            <w:tcW w:w="1543"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 xml:space="preserve">Textiles </w:t>
            </w:r>
          </w:p>
        </w:tc>
        <w:tc>
          <w:tcPr>
            <w:tcW w:w="749"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250</w:t>
            </w:r>
          </w:p>
        </w:tc>
        <w:tc>
          <w:tcPr>
            <w:tcW w:w="1045"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40</w:t>
            </w:r>
          </w:p>
        </w:tc>
        <w:tc>
          <w:tcPr>
            <w:tcW w:w="1136"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210</w:t>
            </w:r>
          </w:p>
        </w:tc>
      </w:tr>
      <w:tr w:rsidR="00C67ED5" w:rsidRPr="006A0541" w:rsidTr="00B865C0">
        <w:tc>
          <w:tcPr>
            <w:tcW w:w="527"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11</w:t>
            </w:r>
          </w:p>
        </w:tc>
        <w:tc>
          <w:tcPr>
            <w:tcW w:w="1543" w:type="pct"/>
          </w:tcPr>
          <w:p w:rsidR="00C67ED5" w:rsidRPr="006A0541" w:rsidRDefault="00C67ED5" w:rsidP="00B865C0">
            <w:pPr>
              <w:autoSpaceDE w:val="0"/>
              <w:autoSpaceDN w:val="0"/>
              <w:adjustRightInd w:val="0"/>
              <w:spacing w:line="276" w:lineRule="auto"/>
              <w:rPr>
                <w:rFonts w:ascii="Times New Roman" w:hAnsi="Times New Roman" w:cs="Times New Roman"/>
                <w:sz w:val="18"/>
                <w:szCs w:val="18"/>
              </w:rPr>
            </w:pPr>
            <w:r w:rsidRPr="006A0541">
              <w:rPr>
                <w:rFonts w:ascii="Times New Roman" w:hAnsi="Times New Roman" w:cs="Times New Roman"/>
                <w:sz w:val="18"/>
                <w:szCs w:val="18"/>
              </w:rPr>
              <w:t xml:space="preserve">Heavy Industries </w:t>
            </w:r>
          </w:p>
        </w:tc>
        <w:tc>
          <w:tcPr>
            <w:tcW w:w="749"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20</w:t>
            </w:r>
          </w:p>
        </w:tc>
        <w:tc>
          <w:tcPr>
            <w:tcW w:w="1045"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18</w:t>
            </w:r>
          </w:p>
        </w:tc>
        <w:tc>
          <w:tcPr>
            <w:tcW w:w="1136"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02</w:t>
            </w:r>
          </w:p>
        </w:tc>
      </w:tr>
      <w:tr w:rsidR="00C67ED5" w:rsidRPr="006A0541" w:rsidTr="00B865C0">
        <w:tc>
          <w:tcPr>
            <w:tcW w:w="527"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12</w:t>
            </w:r>
          </w:p>
        </w:tc>
        <w:tc>
          <w:tcPr>
            <w:tcW w:w="1543"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 xml:space="preserve">Department of IT </w:t>
            </w:r>
          </w:p>
        </w:tc>
        <w:tc>
          <w:tcPr>
            <w:tcW w:w="749"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440</w:t>
            </w:r>
          </w:p>
        </w:tc>
        <w:tc>
          <w:tcPr>
            <w:tcW w:w="1045"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263</w:t>
            </w:r>
          </w:p>
        </w:tc>
        <w:tc>
          <w:tcPr>
            <w:tcW w:w="1136"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177</w:t>
            </w:r>
          </w:p>
        </w:tc>
      </w:tr>
      <w:tr w:rsidR="00C67ED5" w:rsidRPr="006A0541" w:rsidTr="00B865C0">
        <w:tc>
          <w:tcPr>
            <w:tcW w:w="527"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13</w:t>
            </w:r>
          </w:p>
        </w:tc>
        <w:tc>
          <w:tcPr>
            <w:tcW w:w="1543"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 xml:space="preserve">National Skill Development Corporation </w:t>
            </w:r>
          </w:p>
        </w:tc>
        <w:tc>
          <w:tcPr>
            <w:tcW w:w="749"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400</w:t>
            </w:r>
          </w:p>
        </w:tc>
        <w:tc>
          <w:tcPr>
            <w:tcW w:w="1045"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204</w:t>
            </w:r>
          </w:p>
        </w:tc>
        <w:tc>
          <w:tcPr>
            <w:tcW w:w="1136"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196</w:t>
            </w:r>
          </w:p>
        </w:tc>
      </w:tr>
      <w:tr w:rsidR="00C67ED5" w:rsidRPr="006A0541" w:rsidTr="00B865C0">
        <w:tc>
          <w:tcPr>
            <w:tcW w:w="527"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14</w:t>
            </w:r>
          </w:p>
        </w:tc>
        <w:tc>
          <w:tcPr>
            <w:tcW w:w="1543"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 xml:space="preserve">Chemical &amp; Fertilizers </w:t>
            </w:r>
          </w:p>
        </w:tc>
        <w:tc>
          <w:tcPr>
            <w:tcW w:w="749"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30</w:t>
            </w:r>
          </w:p>
        </w:tc>
        <w:tc>
          <w:tcPr>
            <w:tcW w:w="1045"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18</w:t>
            </w:r>
          </w:p>
        </w:tc>
        <w:tc>
          <w:tcPr>
            <w:tcW w:w="1136"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12</w:t>
            </w:r>
          </w:p>
        </w:tc>
      </w:tr>
      <w:tr w:rsidR="00C67ED5" w:rsidRPr="006A0541" w:rsidTr="00B865C0">
        <w:tc>
          <w:tcPr>
            <w:tcW w:w="527"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15</w:t>
            </w:r>
          </w:p>
        </w:tc>
        <w:tc>
          <w:tcPr>
            <w:tcW w:w="1543"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Development of NER</w:t>
            </w:r>
          </w:p>
        </w:tc>
        <w:tc>
          <w:tcPr>
            <w:tcW w:w="749"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3</w:t>
            </w:r>
          </w:p>
        </w:tc>
        <w:tc>
          <w:tcPr>
            <w:tcW w:w="1045"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0</w:t>
            </w:r>
          </w:p>
        </w:tc>
        <w:tc>
          <w:tcPr>
            <w:tcW w:w="1136"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3</w:t>
            </w:r>
          </w:p>
        </w:tc>
      </w:tr>
      <w:tr w:rsidR="00C67ED5" w:rsidRPr="006A0541" w:rsidTr="00B865C0">
        <w:tc>
          <w:tcPr>
            <w:tcW w:w="527"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16</w:t>
            </w:r>
          </w:p>
        </w:tc>
        <w:tc>
          <w:tcPr>
            <w:tcW w:w="1543"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Food Processing Industries</w:t>
            </w:r>
          </w:p>
        </w:tc>
        <w:tc>
          <w:tcPr>
            <w:tcW w:w="749"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10</w:t>
            </w:r>
          </w:p>
        </w:tc>
        <w:tc>
          <w:tcPr>
            <w:tcW w:w="1045"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0</w:t>
            </w:r>
          </w:p>
        </w:tc>
        <w:tc>
          <w:tcPr>
            <w:tcW w:w="1136"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10</w:t>
            </w:r>
          </w:p>
        </w:tc>
      </w:tr>
      <w:tr w:rsidR="00C67ED5" w:rsidRPr="006A0541" w:rsidTr="00B865C0">
        <w:tc>
          <w:tcPr>
            <w:tcW w:w="527"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17</w:t>
            </w:r>
          </w:p>
        </w:tc>
        <w:tc>
          <w:tcPr>
            <w:tcW w:w="1543"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Road Transport and Highways</w:t>
            </w:r>
          </w:p>
        </w:tc>
        <w:tc>
          <w:tcPr>
            <w:tcW w:w="749"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100</w:t>
            </w:r>
          </w:p>
        </w:tc>
        <w:tc>
          <w:tcPr>
            <w:tcW w:w="1045"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0</w:t>
            </w:r>
          </w:p>
        </w:tc>
        <w:tc>
          <w:tcPr>
            <w:tcW w:w="1136"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100</w:t>
            </w:r>
          </w:p>
        </w:tc>
      </w:tr>
      <w:tr w:rsidR="00C67ED5" w:rsidRPr="006A0541" w:rsidTr="00B865C0">
        <w:tc>
          <w:tcPr>
            <w:tcW w:w="527"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18</w:t>
            </w:r>
          </w:p>
        </w:tc>
        <w:tc>
          <w:tcPr>
            <w:tcW w:w="1543" w:type="pct"/>
          </w:tcPr>
          <w:p w:rsidR="00C67ED5" w:rsidRPr="006A0541" w:rsidRDefault="00C67ED5" w:rsidP="00B865C0">
            <w:pPr>
              <w:autoSpaceDE w:val="0"/>
              <w:autoSpaceDN w:val="0"/>
              <w:adjustRightInd w:val="0"/>
              <w:spacing w:line="276" w:lineRule="auto"/>
              <w:rPr>
                <w:rFonts w:ascii="Times New Roman" w:hAnsi="Times New Roman" w:cs="Times New Roman"/>
                <w:sz w:val="18"/>
                <w:szCs w:val="18"/>
              </w:rPr>
            </w:pPr>
            <w:r w:rsidRPr="006A0541">
              <w:rPr>
                <w:rFonts w:ascii="Times New Roman" w:hAnsi="Times New Roman" w:cs="Times New Roman"/>
                <w:sz w:val="18"/>
                <w:szCs w:val="18"/>
              </w:rPr>
              <w:t xml:space="preserve">Tribal Affairs </w:t>
            </w:r>
          </w:p>
        </w:tc>
        <w:tc>
          <w:tcPr>
            <w:tcW w:w="749"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10</w:t>
            </w:r>
          </w:p>
        </w:tc>
        <w:tc>
          <w:tcPr>
            <w:tcW w:w="1045"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0</w:t>
            </w:r>
          </w:p>
        </w:tc>
        <w:tc>
          <w:tcPr>
            <w:tcW w:w="1136"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10</w:t>
            </w:r>
          </w:p>
        </w:tc>
      </w:tr>
      <w:tr w:rsidR="00C67ED5" w:rsidRPr="006A0541" w:rsidTr="00B865C0">
        <w:tc>
          <w:tcPr>
            <w:tcW w:w="527"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19</w:t>
            </w:r>
          </w:p>
        </w:tc>
        <w:tc>
          <w:tcPr>
            <w:tcW w:w="1543"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Commerce and Industry</w:t>
            </w:r>
          </w:p>
        </w:tc>
        <w:tc>
          <w:tcPr>
            <w:tcW w:w="749"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30</w:t>
            </w:r>
          </w:p>
        </w:tc>
        <w:tc>
          <w:tcPr>
            <w:tcW w:w="1045"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9</w:t>
            </w:r>
          </w:p>
        </w:tc>
        <w:tc>
          <w:tcPr>
            <w:tcW w:w="1136"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21</w:t>
            </w:r>
          </w:p>
        </w:tc>
      </w:tr>
      <w:tr w:rsidR="00C67ED5" w:rsidRPr="006A0541" w:rsidTr="00B865C0">
        <w:tc>
          <w:tcPr>
            <w:tcW w:w="527" w:type="pct"/>
          </w:tcPr>
          <w:p w:rsidR="00C67ED5" w:rsidRPr="006A0541" w:rsidRDefault="00C67ED5" w:rsidP="00B865C0">
            <w:pPr>
              <w:spacing w:line="276" w:lineRule="auto"/>
              <w:rPr>
                <w:rFonts w:ascii="Times New Roman" w:hAnsi="Times New Roman" w:cs="Times New Roman"/>
                <w:sz w:val="18"/>
                <w:szCs w:val="18"/>
              </w:rPr>
            </w:pPr>
          </w:p>
        </w:tc>
        <w:tc>
          <w:tcPr>
            <w:tcW w:w="1543"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Total</w:t>
            </w:r>
          </w:p>
        </w:tc>
        <w:tc>
          <w:tcPr>
            <w:tcW w:w="749"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7243</w:t>
            </w:r>
          </w:p>
        </w:tc>
        <w:tc>
          <w:tcPr>
            <w:tcW w:w="1045"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3806</w:t>
            </w:r>
          </w:p>
        </w:tc>
        <w:tc>
          <w:tcPr>
            <w:tcW w:w="1136" w:type="pct"/>
          </w:tcPr>
          <w:p w:rsidR="00C67ED5" w:rsidRPr="006A0541" w:rsidRDefault="00C67ED5" w:rsidP="00B865C0">
            <w:pPr>
              <w:spacing w:line="276" w:lineRule="auto"/>
              <w:rPr>
                <w:rFonts w:ascii="Times New Roman" w:hAnsi="Times New Roman" w:cs="Times New Roman"/>
                <w:sz w:val="18"/>
                <w:szCs w:val="18"/>
              </w:rPr>
            </w:pPr>
            <w:r w:rsidRPr="006A0541">
              <w:rPr>
                <w:rFonts w:ascii="Times New Roman" w:hAnsi="Times New Roman" w:cs="Times New Roman"/>
                <w:sz w:val="18"/>
                <w:szCs w:val="18"/>
              </w:rPr>
              <w:t>3437</w:t>
            </w:r>
          </w:p>
        </w:tc>
      </w:tr>
    </w:tbl>
    <w:p w:rsidR="00C67ED5" w:rsidRPr="006A0541" w:rsidRDefault="00C67ED5" w:rsidP="00C67ED5">
      <w:pPr>
        <w:tabs>
          <w:tab w:val="left" w:pos="6900"/>
        </w:tabs>
        <w:rPr>
          <w:rFonts w:ascii="Times New Roman" w:hAnsi="Times New Roman" w:cs="Times New Roman"/>
          <w:sz w:val="18"/>
          <w:szCs w:val="18"/>
        </w:rPr>
      </w:pPr>
      <w:r w:rsidRPr="006A0541">
        <w:rPr>
          <w:rFonts w:ascii="Times New Roman" w:hAnsi="Times New Roman" w:cs="Times New Roman"/>
          <w:sz w:val="18"/>
          <w:szCs w:val="18"/>
        </w:rPr>
        <w:t xml:space="preserve">Source: Ministry of </w:t>
      </w:r>
      <w:proofErr w:type="spellStart"/>
      <w:r w:rsidRPr="006A0541">
        <w:rPr>
          <w:rFonts w:ascii="Times New Roman" w:hAnsi="Times New Roman" w:cs="Times New Roman"/>
          <w:sz w:val="18"/>
          <w:szCs w:val="18"/>
        </w:rPr>
        <w:t>Labour</w:t>
      </w:r>
      <w:proofErr w:type="spellEnd"/>
      <w:r w:rsidRPr="006A0541">
        <w:rPr>
          <w:rFonts w:ascii="Times New Roman" w:hAnsi="Times New Roman" w:cs="Times New Roman"/>
          <w:sz w:val="18"/>
          <w:szCs w:val="18"/>
        </w:rPr>
        <w:t xml:space="preserve"> &amp; Employment</w:t>
      </w:r>
    </w:p>
    <w:p w:rsidR="00C67ED5" w:rsidRPr="005374EF" w:rsidRDefault="00C67ED5" w:rsidP="00C67ED5">
      <w:pPr>
        <w:spacing w:line="360" w:lineRule="auto"/>
        <w:jc w:val="both"/>
        <w:rPr>
          <w:color w:val="282828"/>
          <w:sz w:val="20"/>
          <w:szCs w:val="20"/>
          <w:shd w:val="clear" w:color="auto" w:fill="F5F5F5"/>
        </w:rPr>
      </w:pPr>
      <w:r w:rsidRPr="005374EF">
        <w:rPr>
          <w:rFonts w:ascii="Times New Roman" w:hAnsi="Times New Roman" w:cs="Times New Roman"/>
          <w:sz w:val="20"/>
          <w:szCs w:val="20"/>
        </w:rPr>
        <w:t xml:space="preserve">As evident from the Table-7, Ministries like Labor and Employment and Textiles could not achieve even half of their annual target. Furthermore, all stakeholders </w:t>
      </w:r>
      <w:r>
        <w:rPr>
          <w:rFonts w:ascii="Times New Roman" w:hAnsi="Times New Roman" w:cs="Times New Roman"/>
          <w:sz w:val="20"/>
          <w:szCs w:val="20"/>
        </w:rPr>
        <w:t>c</w:t>
      </w:r>
      <w:r w:rsidRPr="005374EF">
        <w:rPr>
          <w:rFonts w:ascii="Times New Roman" w:hAnsi="Times New Roman" w:cs="Times New Roman"/>
          <w:sz w:val="20"/>
          <w:szCs w:val="20"/>
        </w:rPr>
        <w:t xml:space="preserve">umulatively achieved a meager 53 percent of the overall target in the year 2012-13. Some of the key initiatives are </w:t>
      </w:r>
      <w:r w:rsidRPr="005374EF">
        <w:rPr>
          <w:rFonts w:ascii="Times New Roman" w:hAnsi="Times New Roman" w:cs="Times New Roman"/>
          <w:bCs/>
          <w:sz w:val="20"/>
          <w:szCs w:val="20"/>
        </w:rPr>
        <w:t xml:space="preserve">National Skill Development Policy (2009), </w:t>
      </w:r>
      <w:r w:rsidRPr="005374EF">
        <w:rPr>
          <w:rFonts w:ascii="Times New Roman" w:hAnsi="Times New Roman" w:cs="Times New Roman"/>
          <w:sz w:val="20"/>
          <w:szCs w:val="20"/>
        </w:rPr>
        <w:t xml:space="preserve">Modular Employable Skills (MES), Up-gradation of Government ITIs through World Bank, Public Private Partnership and by DGET etc. </w:t>
      </w:r>
    </w:p>
    <w:p w:rsidR="003B4283" w:rsidRDefault="00C67ED5" w:rsidP="003B4283">
      <w:pPr>
        <w:tabs>
          <w:tab w:val="left" w:pos="6389"/>
        </w:tabs>
        <w:spacing w:line="360" w:lineRule="auto"/>
        <w:jc w:val="both"/>
        <w:rPr>
          <w:rFonts w:ascii="Times New Roman" w:hAnsi="Times New Roman" w:cs="Times New Roman"/>
          <w:b/>
          <w:sz w:val="20"/>
          <w:szCs w:val="20"/>
        </w:rPr>
      </w:pPr>
      <w:r w:rsidRPr="005374EF">
        <w:rPr>
          <w:rFonts w:ascii="Times New Roman" w:hAnsi="Times New Roman" w:cs="Times New Roman"/>
          <w:sz w:val="20"/>
          <w:szCs w:val="20"/>
        </w:rPr>
        <w:t>In this regard</w:t>
      </w:r>
      <w:r>
        <w:rPr>
          <w:rFonts w:ascii="Times New Roman" w:hAnsi="Times New Roman" w:cs="Times New Roman"/>
          <w:sz w:val="20"/>
          <w:szCs w:val="20"/>
        </w:rPr>
        <w:t>,</w:t>
      </w:r>
      <w:r w:rsidRPr="005374EF">
        <w:rPr>
          <w:rFonts w:ascii="Times New Roman" w:hAnsi="Times New Roman" w:cs="Times New Roman"/>
          <w:sz w:val="20"/>
          <w:szCs w:val="20"/>
        </w:rPr>
        <w:t xml:space="preserve">, Skill India </w:t>
      </w:r>
      <w:proofErr w:type="spellStart"/>
      <w:r w:rsidRPr="005374EF">
        <w:rPr>
          <w:rFonts w:ascii="Times New Roman" w:hAnsi="Times New Roman" w:cs="Times New Roman"/>
          <w:sz w:val="20"/>
          <w:szCs w:val="20"/>
        </w:rPr>
        <w:t>Programme</w:t>
      </w:r>
      <w:proofErr w:type="spellEnd"/>
      <w:r w:rsidRPr="005374EF">
        <w:rPr>
          <w:rFonts w:ascii="Times New Roman" w:hAnsi="Times New Roman" w:cs="Times New Roman"/>
          <w:sz w:val="20"/>
          <w:szCs w:val="20"/>
        </w:rPr>
        <w:t xml:space="preserve"> needs a mention under which by theyear2022, 24 key sectors will need an additional 109 </w:t>
      </w:r>
      <w:proofErr w:type="spellStart"/>
      <w:r w:rsidRPr="005374EF">
        <w:rPr>
          <w:rFonts w:ascii="Times New Roman" w:hAnsi="Times New Roman" w:cs="Times New Roman"/>
          <w:sz w:val="20"/>
          <w:szCs w:val="20"/>
        </w:rPr>
        <w:t>mn</w:t>
      </w:r>
      <w:proofErr w:type="spellEnd"/>
      <w:r w:rsidRPr="005374EF">
        <w:rPr>
          <w:rFonts w:ascii="Times New Roman" w:hAnsi="Times New Roman" w:cs="Times New Roman"/>
          <w:sz w:val="20"/>
          <w:szCs w:val="20"/>
        </w:rPr>
        <w:t xml:space="preserve"> skilled workers and National Skill Development Mission aims to train 400 </w:t>
      </w:r>
      <w:proofErr w:type="spellStart"/>
      <w:r w:rsidRPr="005374EF">
        <w:rPr>
          <w:rFonts w:ascii="Times New Roman" w:hAnsi="Times New Roman" w:cs="Times New Roman"/>
          <w:sz w:val="20"/>
          <w:szCs w:val="20"/>
        </w:rPr>
        <w:t>mn</w:t>
      </w:r>
      <w:proofErr w:type="spellEnd"/>
      <w:r w:rsidRPr="005374EF">
        <w:rPr>
          <w:rFonts w:ascii="Times New Roman" w:hAnsi="Times New Roman" w:cs="Times New Roman"/>
          <w:sz w:val="20"/>
          <w:szCs w:val="20"/>
        </w:rPr>
        <w:t xml:space="preserve"> people across the country (World Bank,2017) </w:t>
      </w:r>
      <w:r>
        <w:rPr>
          <w:rFonts w:ascii="Times New Roman" w:hAnsi="Times New Roman" w:cs="Times New Roman"/>
          <w:sz w:val="20"/>
          <w:szCs w:val="20"/>
        </w:rPr>
        <w:t>.</w:t>
      </w:r>
      <w:r w:rsidRPr="005374EF">
        <w:rPr>
          <w:rFonts w:ascii="Times New Roman" w:hAnsi="Times New Roman" w:cs="Times New Roman"/>
          <w:sz w:val="20"/>
          <w:szCs w:val="20"/>
        </w:rPr>
        <w:t>If proper skills are not provided to the prospective workforce then it would result in less employment opportunities and more unemployment rates as the workforce does not possess the requisite skills as demanded by manufacturing and non-manufacturing sectors</w:t>
      </w:r>
      <w:r>
        <w:rPr>
          <w:rFonts w:ascii="Times New Roman" w:hAnsi="Times New Roman" w:cs="Times New Roman"/>
          <w:sz w:val="20"/>
          <w:szCs w:val="20"/>
        </w:rPr>
        <w:t>.</w:t>
      </w:r>
      <w:r w:rsidRPr="00192B19">
        <w:rPr>
          <w:rFonts w:ascii="Times New Roman" w:hAnsi="Times New Roman" w:cs="Times New Roman"/>
          <w:b/>
          <w:sz w:val="20"/>
          <w:szCs w:val="20"/>
        </w:rPr>
        <w:t xml:space="preserve"> </w:t>
      </w:r>
    </w:p>
    <w:p w:rsidR="00C67ED5" w:rsidRDefault="00C67ED5" w:rsidP="003B4283">
      <w:pPr>
        <w:tabs>
          <w:tab w:val="left" w:pos="6389"/>
        </w:tabs>
        <w:spacing w:line="360" w:lineRule="auto"/>
        <w:jc w:val="center"/>
        <w:rPr>
          <w:rFonts w:ascii="Times New Roman" w:hAnsi="Times New Roman" w:cs="Times New Roman"/>
          <w:b/>
          <w:sz w:val="20"/>
          <w:szCs w:val="20"/>
        </w:rPr>
      </w:pPr>
      <w:r w:rsidRPr="005374EF">
        <w:rPr>
          <w:rFonts w:ascii="Times New Roman" w:hAnsi="Times New Roman" w:cs="Times New Roman"/>
          <w:b/>
          <w:sz w:val="20"/>
          <w:szCs w:val="20"/>
        </w:rPr>
        <w:t>SECTION II</w:t>
      </w:r>
    </w:p>
    <w:p w:rsidR="00573FC0" w:rsidRDefault="00573FC0" w:rsidP="00C67ED5">
      <w:pPr>
        <w:spacing w:line="360" w:lineRule="auto"/>
        <w:jc w:val="center"/>
        <w:rPr>
          <w:rFonts w:ascii="TimesNewRomanPSMT" w:hAnsi="TimesNewRomanPSMT" w:cs="TimesNewRomanPSMT"/>
          <w:sz w:val="20"/>
          <w:szCs w:val="20"/>
        </w:rPr>
      </w:pPr>
      <w:r>
        <w:rPr>
          <w:rFonts w:ascii="Times New Roman" w:hAnsi="Times New Roman" w:cs="Times New Roman"/>
          <w:b/>
          <w:sz w:val="20"/>
          <w:szCs w:val="20"/>
        </w:rPr>
        <w:t>SKILL STATUS</w:t>
      </w:r>
      <w:proofErr w:type="gramStart"/>
      <w:r w:rsidR="00072621">
        <w:rPr>
          <w:rFonts w:ascii="Times New Roman" w:hAnsi="Times New Roman" w:cs="Times New Roman"/>
          <w:b/>
          <w:sz w:val="20"/>
          <w:szCs w:val="20"/>
        </w:rPr>
        <w:t>,DEFICIT,GAP</w:t>
      </w:r>
      <w:proofErr w:type="gramEnd"/>
      <w:r w:rsidR="00072621">
        <w:rPr>
          <w:rFonts w:ascii="Times New Roman" w:hAnsi="Times New Roman" w:cs="Times New Roman"/>
          <w:b/>
          <w:sz w:val="20"/>
          <w:szCs w:val="20"/>
        </w:rPr>
        <w:t xml:space="preserve"> AND</w:t>
      </w:r>
      <w:r>
        <w:rPr>
          <w:rFonts w:ascii="Times New Roman" w:hAnsi="Times New Roman" w:cs="Times New Roman"/>
          <w:b/>
          <w:sz w:val="20"/>
          <w:szCs w:val="20"/>
        </w:rPr>
        <w:t xml:space="preserve"> OPPORTUNITIES</w:t>
      </w:r>
    </w:p>
    <w:p w:rsidR="00C67ED5" w:rsidRPr="005374EF" w:rsidRDefault="00C67ED5" w:rsidP="00C67ED5">
      <w:pPr>
        <w:spacing w:line="360" w:lineRule="auto"/>
        <w:jc w:val="both"/>
        <w:rPr>
          <w:rFonts w:ascii="TimesNewRomanPSMT" w:hAnsi="TimesNewRomanPSMT" w:cs="TimesNewRomanPSMT"/>
          <w:color w:val="000000" w:themeColor="text1"/>
          <w:sz w:val="20"/>
          <w:szCs w:val="20"/>
        </w:rPr>
      </w:pPr>
      <w:r w:rsidRPr="005374EF">
        <w:rPr>
          <w:rFonts w:ascii="TimesNewRomanPSMT" w:hAnsi="TimesNewRomanPSMT" w:cs="TimesNewRomanPSMT"/>
          <w:sz w:val="20"/>
          <w:szCs w:val="20"/>
        </w:rPr>
        <w:t xml:space="preserve">Historically, </w:t>
      </w:r>
      <w:proofErr w:type="gramStart"/>
      <w:r w:rsidRPr="005374EF">
        <w:rPr>
          <w:rFonts w:ascii="TimesNewRomanPSMT" w:hAnsi="TimesNewRomanPSMT" w:cs="TimesNewRomanPSMT"/>
          <w:sz w:val="20"/>
          <w:szCs w:val="20"/>
        </w:rPr>
        <w:t>three  modes</w:t>
      </w:r>
      <w:proofErr w:type="gramEnd"/>
      <w:r w:rsidRPr="005374EF">
        <w:rPr>
          <w:rFonts w:ascii="TimesNewRomanPSMT" w:hAnsi="TimesNewRomanPSMT" w:cs="TimesNewRomanPSMT"/>
          <w:sz w:val="20"/>
          <w:szCs w:val="20"/>
        </w:rPr>
        <w:t xml:space="preserve"> have contributed towards getting out of under-development: geology, geography, and “jeans” (or low-skilled manufacturing). Earlier Australia and Canada and more recently West Asia, Botswana and Chile improved their standard of living by exploiting their natural resources endowed by geology. Some of the island successes (Barbados, Mauritius, and others in the Caribbean) originated from exploitation of their geography by developing tourism to achieve high rates of growth. Whereas East Asian countries (China, Thailand, Indonesia, </w:t>
      </w:r>
      <w:r w:rsidRPr="005374EF">
        <w:rPr>
          <w:rFonts w:ascii="TimesNewRomanPSMT" w:hAnsi="TimesNewRomanPSMT" w:cs="TimesNewRomanPSMT"/>
          <w:sz w:val="20"/>
          <w:szCs w:val="20"/>
        </w:rPr>
        <w:lastRenderedPageBreak/>
        <w:t>and Malaysia etc) relied on relatively low-skilled manufacturing, typically textiles and clothing in the early stages of their success to accelerate their economic growth. Though they shifted to more sophisticated manufacturing sectors gradually, the “low-skilled manufacturing” offered them the vehicle for prosperity in their early stages. No country has grown from underdevelopment using relatively skill-intensive activities as the launching pad for sustained growth as has been the Indian experience</w:t>
      </w:r>
      <w:proofErr w:type="gramStart"/>
      <w:r w:rsidRPr="005374EF">
        <w:rPr>
          <w:rFonts w:ascii="TimesNewRomanPSMT" w:hAnsi="TimesNewRomanPSMT" w:cs="TimesNewRomanPSMT"/>
          <w:sz w:val="20"/>
          <w:szCs w:val="20"/>
        </w:rPr>
        <w:t>.</w:t>
      </w:r>
      <w:r w:rsidRPr="005374EF">
        <w:rPr>
          <w:rFonts w:ascii="Times New Roman" w:hAnsi="Times New Roman" w:cs="Times New Roman"/>
          <w:color w:val="000000" w:themeColor="text1"/>
          <w:sz w:val="20"/>
          <w:szCs w:val="20"/>
        </w:rPr>
        <w:t>.</w:t>
      </w:r>
      <w:proofErr w:type="gramEnd"/>
      <w:r w:rsidRPr="00E53C14">
        <w:rPr>
          <w:rFonts w:ascii="TimesNewRomanPSMT" w:hAnsi="TimesNewRomanPSMT" w:cs="TimesNewRomanPSMT"/>
          <w:sz w:val="20"/>
          <w:szCs w:val="20"/>
        </w:rPr>
        <w:t xml:space="preserve"> </w:t>
      </w:r>
    </w:p>
    <w:p w:rsidR="00C67ED5" w:rsidRDefault="00C67ED5" w:rsidP="00C67ED5">
      <w:pPr>
        <w:spacing w:line="360" w:lineRule="auto"/>
        <w:jc w:val="both"/>
        <w:rPr>
          <w:rFonts w:ascii="TimesNewRomanPSMT" w:hAnsi="TimesNewRomanPSMT" w:cs="TimesNewRomanPSMT"/>
          <w:sz w:val="20"/>
          <w:szCs w:val="20"/>
        </w:rPr>
      </w:pPr>
      <w:r w:rsidRPr="005374EF">
        <w:rPr>
          <w:rFonts w:ascii="TimesNewRomanPSMT" w:hAnsi="TimesNewRomanPSMT" w:cs="TimesNewRomanPSMT"/>
          <w:sz w:val="20"/>
          <w:szCs w:val="20"/>
        </w:rPr>
        <w:t xml:space="preserve">Put differently, India’s ‘natural’ comparative advantage lies in the ‘agriculture sector </w:t>
      </w:r>
      <w:proofErr w:type="gramStart"/>
      <w:r w:rsidRPr="005374EF">
        <w:rPr>
          <w:rFonts w:ascii="TimesNewRomanPSMT" w:hAnsi="TimesNewRomanPSMT" w:cs="TimesNewRomanPSMT"/>
          <w:sz w:val="20"/>
          <w:szCs w:val="20"/>
        </w:rPr>
        <w:t>and  low</w:t>
      </w:r>
      <w:proofErr w:type="gramEnd"/>
      <w:r w:rsidRPr="005374EF">
        <w:rPr>
          <w:rFonts w:ascii="TimesNewRomanPSMT" w:hAnsi="TimesNewRomanPSMT" w:cs="TimesNewRomanPSMT"/>
          <w:sz w:val="20"/>
          <w:szCs w:val="20"/>
        </w:rPr>
        <w:t>-skilled manufacturing (jeans)’ activities because of its natural resources and easy availability of unskilled and low-skilled labor. Instead, it has created advantage in relatively high skilled activities such as information technologies, business process outsourcing   and knowledge- intensive services like bio-technology, pharmaceuticals while skipping the natural advantage of abundant supplies.</w:t>
      </w:r>
      <w:r w:rsidRPr="00E53C14">
        <w:rPr>
          <w:rFonts w:ascii="TimesNewRomanPSMT" w:hAnsi="TimesNewRomanPSMT" w:cs="TimesNewRomanPSMT"/>
          <w:sz w:val="20"/>
          <w:szCs w:val="20"/>
        </w:rPr>
        <w:t xml:space="preserve"> </w:t>
      </w:r>
      <w:r w:rsidRPr="005374EF">
        <w:rPr>
          <w:rFonts w:ascii="TimesNewRomanPSMT" w:hAnsi="TimesNewRomanPSMT" w:cs="TimesNewRomanPSMT"/>
          <w:sz w:val="20"/>
          <w:szCs w:val="20"/>
        </w:rPr>
        <w:t xml:space="preserve">India has directly entered the service-led third stage of development too much extent, bypassing the industry-led second stage of </w:t>
      </w:r>
      <w:proofErr w:type="gramStart"/>
      <w:r w:rsidRPr="005374EF">
        <w:rPr>
          <w:rFonts w:ascii="TimesNewRomanPSMT" w:hAnsi="TimesNewRomanPSMT" w:cs="TimesNewRomanPSMT"/>
          <w:sz w:val="20"/>
          <w:szCs w:val="20"/>
        </w:rPr>
        <w:t>development  mainly</w:t>
      </w:r>
      <w:proofErr w:type="gramEnd"/>
      <w:r w:rsidRPr="005374EF">
        <w:rPr>
          <w:rFonts w:ascii="TimesNewRomanPSMT" w:hAnsi="TimesNewRomanPSMT" w:cs="TimesNewRomanPSMT"/>
          <w:sz w:val="20"/>
          <w:szCs w:val="20"/>
        </w:rPr>
        <w:t xml:space="preserve"> due to historical policy choices and technological accidents (</w:t>
      </w:r>
      <w:proofErr w:type="spellStart"/>
      <w:r w:rsidRPr="005374EF">
        <w:rPr>
          <w:rFonts w:ascii="TimesNewRomanPSMT" w:hAnsi="TimesNewRomanPSMT" w:cs="TimesNewRomanPSMT"/>
          <w:sz w:val="20"/>
          <w:szCs w:val="20"/>
        </w:rPr>
        <w:t>Kochhar</w:t>
      </w:r>
      <w:proofErr w:type="spellEnd"/>
      <w:r w:rsidRPr="005374EF">
        <w:rPr>
          <w:rFonts w:ascii="TimesNewRomanPSMT" w:hAnsi="TimesNewRomanPSMT" w:cs="TimesNewRomanPSMT"/>
          <w:sz w:val="20"/>
          <w:szCs w:val="20"/>
        </w:rPr>
        <w:t xml:space="preserve"> et. al., 2007). </w:t>
      </w:r>
      <w:proofErr w:type="spellStart"/>
      <w:r w:rsidRPr="005374EF">
        <w:rPr>
          <w:rFonts w:ascii="Times New Roman" w:hAnsi="Times New Roman" w:cs="Times New Roman"/>
          <w:color w:val="000000" w:themeColor="text1"/>
          <w:sz w:val="20"/>
          <w:szCs w:val="20"/>
        </w:rPr>
        <w:t>Globalisation</w:t>
      </w:r>
      <w:proofErr w:type="spellEnd"/>
      <w:r w:rsidRPr="005374EF">
        <w:rPr>
          <w:rFonts w:ascii="Times New Roman" w:hAnsi="Times New Roman" w:cs="Times New Roman"/>
          <w:color w:val="000000" w:themeColor="text1"/>
          <w:sz w:val="20"/>
          <w:szCs w:val="20"/>
        </w:rPr>
        <w:t xml:space="preserve"> has further intensified the need for highly skilled workforce and </w:t>
      </w:r>
      <w:r>
        <w:rPr>
          <w:rFonts w:ascii="Times New Roman" w:hAnsi="Times New Roman" w:cs="Times New Roman"/>
          <w:color w:val="000000" w:themeColor="text1"/>
          <w:sz w:val="20"/>
          <w:szCs w:val="20"/>
        </w:rPr>
        <w:t>knowledge-</w:t>
      </w:r>
      <w:r w:rsidRPr="005374EF">
        <w:rPr>
          <w:rFonts w:ascii="Times New Roman" w:hAnsi="Times New Roman" w:cs="Times New Roman"/>
          <w:color w:val="000000" w:themeColor="text1"/>
          <w:sz w:val="20"/>
          <w:szCs w:val="20"/>
        </w:rPr>
        <w:t>based resources</w:t>
      </w:r>
      <w:r w:rsidRPr="005374EF">
        <w:rPr>
          <w:rFonts w:ascii="TimesNewRomanPSMT" w:hAnsi="TimesNewRomanPSMT" w:cs="TimesNewRomanPSMT"/>
          <w:sz w:val="20"/>
          <w:szCs w:val="20"/>
        </w:rPr>
        <w:t xml:space="preserve">. </w:t>
      </w:r>
      <w:r w:rsidRPr="005374EF">
        <w:rPr>
          <w:rFonts w:ascii="Times New Roman" w:hAnsi="Times New Roman" w:cs="Times New Roman"/>
          <w:sz w:val="20"/>
          <w:szCs w:val="20"/>
        </w:rPr>
        <w:t xml:space="preserve">India bypassed Japan to emerge as the world's third largest internet user after China and the United States, reported digital measurement and analytics firm </w:t>
      </w:r>
      <w:proofErr w:type="spellStart"/>
      <w:r w:rsidRPr="005374EF">
        <w:rPr>
          <w:rFonts w:ascii="Times New Roman" w:hAnsi="Times New Roman" w:cs="Times New Roman"/>
          <w:sz w:val="20"/>
          <w:szCs w:val="20"/>
        </w:rPr>
        <w:t>C</w:t>
      </w:r>
      <w:r>
        <w:rPr>
          <w:rFonts w:ascii="Times New Roman" w:hAnsi="Times New Roman" w:cs="Times New Roman"/>
          <w:sz w:val="20"/>
          <w:szCs w:val="20"/>
        </w:rPr>
        <w:t>omScore</w:t>
      </w:r>
      <w:proofErr w:type="spellEnd"/>
      <w:r>
        <w:rPr>
          <w:rFonts w:ascii="Times New Roman" w:hAnsi="Times New Roman" w:cs="Times New Roman"/>
          <w:sz w:val="20"/>
          <w:szCs w:val="20"/>
        </w:rPr>
        <w:t xml:space="preserve"> in a study. India  had</w:t>
      </w:r>
      <w:r w:rsidRPr="005374EF">
        <w:rPr>
          <w:rFonts w:ascii="Times New Roman" w:hAnsi="Times New Roman" w:cs="Times New Roman"/>
          <w:sz w:val="20"/>
          <w:szCs w:val="20"/>
        </w:rPr>
        <w:t xml:space="preserve"> ne</w:t>
      </w:r>
      <w:r>
        <w:rPr>
          <w:rFonts w:ascii="Times New Roman" w:hAnsi="Times New Roman" w:cs="Times New Roman"/>
          <w:sz w:val="20"/>
          <w:szCs w:val="20"/>
        </w:rPr>
        <w:t xml:space="preserve">arly 74 million internet users in </w:t>
      </w:r>
      <w:r w:rsidRPr="005374EF">
        <w:rPr>
          <w:rFonts w:ascii="Times New Roman" w:hAnsi="Times New Roman" w:cs="Times New Roman"/>
          <w:sz w:val="20"/>
          <w:szCs w:val="20"/>
        </w:rPr>
        <w:t>2</w:t>
      </w:r>
      <w:r>
        <w:rPr>
          <w:rFonts w:ascii="Times New Roman" w:hAnsi="Times New Roman" w:cs="Times New Roman"/>
          <w:sz w:val="20"/>
          <w:szCs w:val="20"/>
        </w:rPr>
        <w:t>012, t</w:t>
      </w:r>
      <w:r w:rsidRPr="005374EF">
        <w:rPr>
          <w:rFonts w:ascii="Times New Roman" w:hAnsi="Times New Roman" w:cs="Times New Roman"/>
          <w:sz w:val="20"/>
          <w:szCs w:val="20"/>
        </w:rPr>
        <w:t xml:space="preserve">hree-fourths of India's population is under 35 </w:t>
      </w:r>
      <w:r>
        <w:rPr>
          <w:rFonts w:ascii="Times New Roman" w:hAnsi="Times New Roman" w:cs="Times New Roman"/>
          <w:sz w:val="20"/>
          <w:szCs w:val="20"/>
        </w:rPr>
        <w:t xml:space="preserve">years as against half worldwide and it is suggested by many scholars that </w:t>
      </w:r>
      <w:r w:rsidRPr="005374EF">
        <w:rPr>
          <w:rFonts w:ascii="Times New Roman" w:hAnsi="Times New Roman" w:cs="Times New Roman"/>
          <w:sz w:val="20"/>
          <w:szCs w:val="20"/>
        </w:rPr>
        <w:t xml:space="preserve"> technology can </w:t>
      </w:r>
      <w:proofErr w:type="spellStart"/>
      <w:r w:rsidRPr="005374EF">
        <w:rPr>
          <w:rFonts w:ascii="Times New Roman" w:hAnsi="Times New Roman" w:cs="Times New Roman"/>
          <w:sz w:val="20"/>
          <w:szCs w:val="20"/>
        </w:rPr>
        <w:t>pave</w:t>
      </w:r>
      <w:proofErr w:type="spellEnd"/>
      <w:r w:rsidRPr="005374EF">
        <w:rPr>
          <w:rFonts w:ascii="Times New Roman" w:hAnsi="Times New Roman" w:cs="Times New Roman"/>
          <w:sz w:val="20"/>
          <w:szCs w:val="20"/>
        </w:rPr>
        <w:t xml:space="preserve"> a long way in this direction (</w:t>
      </w:r>
      <w:r>
        <w:rPr>
          <w:rFonts w:ascii="Times New Roman" w:hAnsi="Times New Roman" w:cs="Times New Roman"/>
          <w:sz w:val="20"/>
          <w:szCs w:val="20"/>
        </w:rPr>
        <w:t>Paul,2014</w:t>
      </w:r>
      <w:r w:rsidRPr="005374EF">
        <w:rPr>
          <w:rFonts w:ascii="Times New Roman" w:hAnsi="Times New Roman" w:cs="Times New Roman"/>
          <w:sz w:val="20"/>
          <w:szCs w:val="20"/>
        </w:rPr>
        <w:t>).</w:t>
      </w:r>
      <w:r>
        <w:rPr>
          <w:rFonts w:ascii="Times New Roman" w:hAnsi="Times New Roman" w:cs="Times New Roman"/>
          <w:sz w:val="20"/>
          <w:szCs w:val="20"/>
        </w:rPr>
        <w:t xml:space="preserve">. </w:t>
      </w:r>
      <w:r>
        <w:rPr>
          <w:rFonts w:ascii="TimesNewRomanPSMT" w:hAnsi="TimesNewRomanPSMT" w:cs="TimesNewRomanPSMT"/>
          <w:sz w:val="20"/>
          <w:szCs w:val="20"/>
        </w:rPr>
        <w:t>Hence,</w:t>
      </w:r>
      <w:r w:rsidRPr="005374EF">
        <w:rPr>
          <w:rFonts w:ascii="TimesNewRomanPSMT" w:hAnsi="TimesNewRomanPSMT" w:cs="TimesNewRomanPSMT"/>
          <w:sz w:val="20"/>
          <w:szCs w:val="20"/>
        </w:rPr>
        <w:t xml:space="preserve"> India presents a mix picture of- comparative advantage in low skilled and high skilled activities both.</w:t>
      </w:r>
    </w:p>
    <w:p w:rsidR="00C67ED5" w:rsidRPr="005374EF" w:rsidRDefault="00C67ED5" w:rsidP="00C67ED5">
      <w:pPr>
        <w:autoSpaceDE w:val="0"/>
        <w:autoSpaceDN w:val="0"/>
        <w:adjustRightInd w:val="0"/>
        <w:spacing w:after="0"/>
        <w:jc w:val="center"/>
        <w:rPr>
          <w:sz w:val="20"/>
          <w:szCs w:val="20"/>
        </w:rPr>
      </w:pPr>
      <w:r w:rsidRPr="005374EF">
        <w:rPr>
          <w:rFonts w:ascii="Times New Roman" w:hAnsi="Times New Roman" w:cs="Times New Roman"/>
          <w:b/>
          <w:bCs/>
          <w:sz w:val="20"/>
          <w:szCs w:val="20"/>
        </w:rPr>
        <w:t>Table</w:t>
      </w:r>
      <w:r>
        <w:rPr>
          <w:rFonts w:ascii="Times New Roman" w:hAnsi="Times New Roman" w:cs="Times New Roman"/>
          <w:b/>
          <w:bCs/>
          <w:sz w:val="20"/>
          <w:szCs w:val="20"/>
        </w:rPr>
        <w:t xml:space="preserve"> 4</w:t>
      </w:r>
      <w:r w:rsidRPr="005374EF">
        <w:rPr>
          <w:rFonts w:ascii="Times New Roman" w:hAnsi="Times New Roman" w:cs="Times New Roman"/>
          <w:b/>
          <w:bCs/>
          <w:sz w:val="20"/>
          <w:szCs w:val="20"/>
        </w:rPr>
        <w:t>: General Education Level of Workforce (in the age group 15-59)</w:t>
      </w: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236"/>
        <w:gridCol w:w="2070"/>
        <w:gridCol w:w="2268"/>
      </w:tblGrid>
      <w:tr w:rsidR="00C67ED5" w:rsidRPr="005374EF" w:rsidTr="00B865C0">
        <w:tc>
          <w:tcPr>
            <w:tcW w:w="5238" w:type="dxa"/>
          </w:tcPr>
          <w:p w:rsidR="00C67ED5" w:rsidRPr="005374EF" w:rsidRDefault="00C67ED5" w:rsidP="00B865C0">
            <w:pPr>
              <w:spacing w:after="0"/>
              <w:jc w:val="center"/>
              <w:rPr>
                <w:rFonts w:ascii="Times New Roman" w:hAnsi="Times New Roman" w:cs="Times New Roman"/>
                <w:b/>
                <w:bCs/>
                <w:sz w:val="20"/>
                <w:szCs w:val="20"/>
              </w:rPr>
            </w:pPr>
            <w:r w:rsidRPr="005374EF">
              <w:rPr>
                <w:rFonts w:ascii="Times New Roman" w:hAnsi="Times New Roman" w:cs="Times New Roman"/>
                <w:b/>
                <w:bCs/>
                <w:sz w:val="20"/>
                <w:szCs w:val="20"/>
              </w:rPr>
              <w:t>Levels of Education</w:t>
            </w:r>
          </w:p>
        </w:tc>
        <w:tc>
          <w:tcPr>
            <w:tcW w:w="2070" w:type="dxa"/>
          </w:tcPr>
          <w:p w:rsidR="00C67ED5" w:rsidRPr="005374EF" w:rsidRDefault="00C67ED5" w:rsidP="00B865C0">
            <w:pPr>
              <w:spacing w:after="0"/>
              <w:jc w:val="center"/>
              <w:rPr>
                <w:rFonts w:ascii="Times New Roman" w:hAnsi="Times New Roman" w:cs="Times New Roman"/>
                <w:b/>
                <w:bCs/>
                <w:sz w:val="20"/>
                <w:szCs w:val="20"/>
              </w:rPr>
            </w:pPr>
            <w:r w:rsidRPr="005374EF">
              <w:rPr>
                <w:rFonts w:ascii="Times New Roman" w:hAnsi="Times New Roman" w:cs="Times New Roman"/>
                <w:b/>
                <w:bCs/>
                <w:sz w:val="20"/>
                <w:szCs w:val="20"/>
              </w:rPr>
              <w:t>Numbers</w:t>
            </w:r>
          </w:p>
          <w:p w:rsidR="00C67ED5" w:rsidRPr="005374EF" w:rsidRDefault="00C67ED5" w:rsidP="00B865C0">
            <w:pPr>
              <w:spacing w:after="0"/>
              <w:jc w:val="center"/>
              <w:rPr>
                <w:rFonts w:ascii="Times New Roman" w:hAnsi="Times New Roman" w:cs="Times New Roman"/>
                <w:b/>
                <w:bCs/>
                <w:sz w:val="20"/>
                <w:szCs w:val="20"/>
              </w:rPr>
            </w:pPr>
            <w:r w:rsidRPr="005374EF">
              <w:rPr>
                <w:rFonts w:ascii="Times New Roman" w:hAnsi="Times New Roman" w:cs="Times New Roman"/>
                <w:b/>
                <w:bCs/>
                <w:sz w:val="20"/>
                <w:szCs w:val="20"/>
              </w:rPr>
              <w:t>(in millions)</w:t>
            </w:r>
          </w:p>
        </w:tc>
        <w:tc>
          <w:tcPr>
            <w:tcW w:w="2268" w:type="dxa"/>
          </w:tcPr>
          <w:p w:rsidR="00C67ED5" w:rsidRPr="005374EF" w:rsidRDefault="00C67ED5" w:rsidP="00B865C0">
            <w:pPr>
              <w:spacing w:after="0"/>
              <w:jc w:val="center"/>
              <w:rPr>
                <w:rFonts w:ascii="Times New Roman" w:hAnsi="Times New Roman" w:cs="Times New Roman"/>
                <w:b/>
                <w:bCs/>
                <w:sz w:val="20"/>
                <w:szCs w:val="20"/>
              </w:rPr>
            </w:pPr>
            <w:r w:rsidRPr="005374EF">
              <w:rPr>
                <w:rFonts w:ascii="Times New Roman" w:hAnsi="Times New Roman" w:cs="Times New Roman"/>
                <w:b/>
                <w:bCs/>
                <w:sz w:val="20"/>
                <w:szCs w:val="20"/>
              </w:rPr>
              <w:t>Share in workforce</w:t>
            </w:r>
          </w:p>
        </w:tc>
      </w:tr>
      <w:tr w:rsidR="00C67ED5" w:rsidRPr="005374EF" w:rsidTr="00B865C0">
        <w:tc>
          <w:tcPr>
            <w:tcW w:w="5238" w:type="dxa"/>
          </w:tcPr>
          <w:p w:rsidR="00C67ED5" w:rsidRPr="005374EF" w:rsidRDefault="00C67ED5" w:rsidP="00B865C0">
            <w:pPr>
              <w:spacing w:after="0"/>
              <w:rPr>
                <w:rFonts w:ascii="Times New Roman" w:hAnsi="Times New Roman" w:cs="Times New Roman"/>
                <w:sz w:val="20"/>
                <w:szCs w:val="20"/>
              </w:rPr>
            </w:pPr>
            <w:r w:rsidRPr="005374EF">
              <w:rPr>
                <w:rFonts w:ascii="Times New Roman" w:hAnsi="Times New Roman" w:cs="Times New Roman"/>
                <w:sz w:val="20"/>
                <w:szCs w:val="20"/>
              </w:rPr>
              <w:t>Not Literate</w:t>
            </w:r>
          </w:p>
        </w:tc>
        <w:tc>
          <w:tcPr>
            <w:tcW w:w="2070" w:type="dxa"/>
          </w:tcPr>
          <w:p w:rsidR="00C67ED5" w:rsidRPr="005374EF" w:rsidRDefault="00C67ED5"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125.7</w:t>
            </w:r>
          </w:p>
        </w:tc>
        <w:tc>
          <w:tcPr>
            <w:tcW w:w="2268" w:type="dxa"/>
          </w:tcPr>
          <w:p w:rsidR="00C67ED5" w:rsidRPr="005374EF" w:rsidRDefault="00C67ED5"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29.1</w:t>
            </w:r>
          </w:p>
        </w:tc>
      </w:tr>
      <w:tr w:rsidR="00C67ED5" w:rsidRPr="005374EF" w:rsidTr="00B865C0">
        <w:tc>
          <w:tcPr>
            <w:tcW w:w="5238" w:type="dxa"/>
          </w:tcPr>
          <w:p w:rsidR="00C67ED5" w:rsidRPr="005374EF" w:rsidRDefault="00C67ED5" w:rsidP="00B865C0">
            <w:pPr>
              <w:spacing w:after="0"/>
              <w:rPr>
                <w:rFonts w:ascii="Times New Roman" w:hAnsi="Times New Roman" w:cs="Times New Roman"/>
                <w:sz w:val="20"/>
                <w:szCs w:val="20"/>
              </w:rPr>
            </w:pPr>
            <w:r w:rsidRPr="005374EF">
              <w:rPr>
                <w:rFonts w:ascii="Times New Roman" w:hAnsi="Times New Roman" w:cs="Times New Roman"/>
                <w:sz w:val="20"/>
                <w:szCs w:val="20"/>
              </w:rPr>
              <w:t xml:space="preserve">Literate without formal schooling </w:t>
            </w:r>
          </w:p>
        </w:tc>
        <w:tc>
          <w:tcPr>
            <w:tcW w:w="2070" w:type="dxa"/>
          </w:tcPr>
          <w:p w:rsidR="00C67ED5" w:rsidRPr="005374EF" w:rsidRDefault="00C67ED5"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2.1</w:t>
            </w:r>
          </w:p>
        </w:tc>
        <w:tc>
          <w:tcPr>
            <w:tcW w:w="2268" w:type="dxa"/>
          </w:tcPr>
          <w:p w:rsidR="00C67ED5" w:rsidRPr="005374EF" w:rsidRDefault="00C67ED5"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0.5</w:t>
            </w:r>
          </w:p>
        </w:tc>
      </w:tr>
      <w:tr w:rsidR="00C67ED5" w:rsidRPr="005374EF" w:rsidTr="00B865C0">
        <w:tc>
          <w:tcPr>
            <w:tcW w:w="5238" w:type="dxa"/>
          </w:tcPr>
          <w:p w:rsidR="00C67ED5" w:rsidRPr="005374EF" w:rsidRDefault="00C67ED5" w:rsidP="00B865C0">
            <w:pPr>
              <w:spacing w:after="0"/>
              <w:rPr>
                <w:rFonts w:ascii="Times New Roman" w:hAnsi="Times New Roman" w:cs="Times New Roman"/>
                <w:sz w:val="20"/>
                <w:szCs w:val="20"/>
              </w:rPr>
            </w:pPr>
            <w:r w:rsidRPr="005374EF">
              <w:rPr>
                <w:rFonts w:ascii="Times New Roman" w:hAnsi="Times New Roman" w:cs="Times New Roman"/>
                <w:sz w:val="20"/>
                <w:szCs w:val="20"/>
              </w:rPr>
              <w:t>Below Primary+ Primary</w:t>
            </w:r>
          </w:p>
        </w:tc>
        <w:tc>
          <w:tcPr>
            <w:tcW w:w="2070" w:type="dxa"/>
          </w:tcPr>
          <w:p w:rsidR="00C67ED5" w:rsidRPr="005374EF" w:rsidRDefault="00C67ED5"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102.4</w:t>
            </w:r>
          </w:p>
        </w:tc>
        <w:tc>
          <w:tcPr>
            <w:tcW w:w="2268" w:type="dxa"/>
          </w:tcPr>
          <w:p w:rsidR="00C67ED5" w:rsidRPr="005374EF" w:rsidRDefault="00C67ED5"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23.7</w:t>
            </w:r>
          </w:p>
        </w:tc>
      </w:tr>
      <w:tr w:rsidR="00C67ED5" w:rsidRPr="005374EF" w:rsidTr="00B865C0">
        <w:tc>
          <w:tcPr>
            <w:tcW w:w="5238" w:type="dxa"/>
          </w:tcPr>
          <w:p w:rsidR="00C67ED5" w:rsidRPr="005374EF" w:rsidRDefault="00C67ED5" w:rsidP="00B865C0">
            <w:pPr>
              <w:spacing w:after="0"/>
              <w:rPr>
                <w:rFonts w:ascii="Times New Roman" w:hAnsi="Times New Roman" w:cs="Times New Roman"/>
                <w:sz w:val="20"/>
                <w:szCs w:val="20"/>
              </w:rPr>
            </w:pPr>
            <w:r w:rsidRPr="005374EF">
              <w:rPr>
                <w:rFonts w:ascii="Times New Roman" w:hAnsi="Times New Roman" w:cs="Times New Roman"/>
                <w:sz w:val="20"/>
                <w:szCs w:val="20"/>
              </w:rPr>
              <w:t>Middle</w:t>
            </w:r>
          </w:p>
        </w:tc>
        <w:tc>
          <w:tcPr>
            <w:tcW w:w="2070" w:type="dxa"/>
          </w:tcPr>
          <w:p w:rsidR="00C67ED5" w:rsidRPr="005374EF" w:rsidRDefault="00C67ED5"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76.1</w:t>
            </w:r>
          </w:p>
        </w:tc>
        <w:tc>
          <w:tcPr>
            <w:tcW w:w="2268" w:type="dxa"/>
          </w:tcPr>
          <w:p w:rsidR="00C67ED5" w:rsidRPr="005374EF" w:rsidRDefault="00C67ED5"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17.6</w:t>
            </w:r>
          </w:p>
        </w:tc>
      </w:tr>
      <w:tr w:rsidR="00C67ED5" w:rsidRPr="005374EF" w:rsidTr="00B865C0">
        <w:tc>
          <w:tcPr>
            <w:tcW w:w="5238" w:type="dxa"/>
          </w:tcPr>
          <w:p w:rsidR="00C67ED5" w:rsidRPr="005374EF" w:rsidRDefault="00C67ED5" w:rsidP="00B865C0">
            <w:pPr>
              <w:spacing w:after="0"/>
              <w:rPr>
                <w:rFonts w:ascii="Times New Roman" w:hAnsi="Times New Roman" w:cs="Times New Roman"/>
                <w:sz w:val="20"/>
                <w:szCs w:val="20"/>
              </w:rPr>
            </w:pPr>
            <w:r w:rsidRPr="005374EF">
              <w:rPr>
                <w:rFonts w:ascii="Times New Roman" w:hAnsi="Times New Roman" w:cs="Times New Roman"/>
                <w:sz w:val="20"/>
                <w:szCs w:val="20"/>
              </w:rPr>
              <w:t>Secondary</w:t>
            </w:r>
          </w:p>
        </w:tc>
        <w:tc>
          <w:tcPr>
            <w:tcW w:w="2070" w:type="dxa"/>
          </w:tcPr>
          <w:p w:rsidR="00C67ED5" w:rsidRPr="005374EF" w:rsidRDefault="00C67ED5"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52.4</w:t>
            </w:r>
          </w:p>
        </w:tc>
        <w:tc>
          <w:tcPr>
            <w:tcW w:w="2268" w:type="dxa"/>
          </w:tcPr>
          <w:p w:rsidR="00C67ED5" w:rsidRPr="005374EF" w:rsidRDefault="00C67ED5"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12.2</w:t>
            </w:r>
          </w:p>
        </w:tc>
      </w:tr>
      <w:tr w:rsidR="00C67ED5" w:rsidRPr="005374EF" w:rsidTr="00B865C0">
        <w:tc>
          <w:tcPr>
            <w:tcW w:w="5238" w:type="dxa"/>
          </w:tcPr>
          <w:p w:rsidR="00C67ED5" w:rsidRPr="005374EF" w:rsidRDefault="00C67ED5" w:rsidP="00B865C0">
            <w:pPr>
              <w:spacing w:after="0"/>
              <w:rPr>
                <w:rFonts w:ascii="Times New Roman" w:hAnsi="Times New Roman" w:cs="Times New Roman"/>
                <w:sz w:val="20"/>
                <w:szCs w:val="20"/>
              </w:rPr>
            </w:pPr>
            <w:r w:rsidRPr="005374EF">
              <w:rPr>
                <w:rFonts w:ascii="Times New Roman" w:hAnsi="Times New Roman" w:cs="Times New Roman"/>
                <w:sz w:val="20"/>
                <w:szCs w:val="20"/>
              </w:rPr>
              <w:t>Higher Secondary</w:t>
            </w:r>
          </w:p>
        </w:tc>
        <w:tc>
          <w:tcPr>
            <w:tcW w:w="2070" w:type="dxa"/>
          </w:tcPr>
          <w:p w:rsidR="00C67ED5" w:rsidRPr="005374EF" w:rsidRDefault="00C67ED5"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29.2</w:t>
            </w:r>
          </w:p>
        </w:tc>
        <w:tc>
          <w:tcPr>
            <w:tcW w:w="2268" w:type="dxa"/>
          </w:tcPr>
          <w:p w:rsidR="00C67ED5" w:rsidRPr="005374EF" w:rsidRDefault="00C67ED5"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6.8</w:t>
            </w:r>
          </w:p>
        </w:tc>
      </w:tr>
      <w:tr w:rsidR="00C67ED5" w:rsidRPr="005374EF" w:rsidTr="00B865C0">
        <w:tc>
          <w:tcPr>
            <w:tcW w:w="5238" w:type="dxa"/>
          </w:tcPr>
          <w:p w:rsidR="00C67ED5" w:rsidRPr="005374EF" w:rsidRDefault="00C67ED5" w:rsidP="00B865C0">
            <w:pPr>
              <w:spacing w:after="0"/>
              <w:rPr>
                <w:rFonts w:ascii="Times New Roman" w:hAnsi="Times New Roman" w:cs="Times New Roman"/>
                <w:sz w:val="20"/>
                <w:szCs w:val="20"/>
              </w:rPr>
            </w:pPr>
            <w:r w:rsidRPr="005374EF">
              <w:rPr>
                <w:rFonts w:ascii="Times New Roman" w:hAnsi="Times New Roman" w:cs="Times New Roman"/>
                <w:sz w:val="20"/>
                <w:szCs w:val="20"/>
              </w:rPr>
              <w:t>Diploma/Certificate Courses</w:t>
            </w:r>
          </w:p>
        </w:tc>
        <w:tc>
          <w:tcPr>
            <w:tcW w:w="2070" w:type="dxa"/>
          </w:tcPr>
          <w:p w:rsidR="00C67ED5" w:rsidRPr="005374EF" w:rsidRDefault="00C67ED5"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6.0</w:t>
            </w:r>
          </w:p>
        </w:tc>
        <w:tc>
          <w:tcPr>
            <w:tcW w:w="2268" w:type="dxa"/>
          </w:tcPr>
          <w:p w:rsidR="00C67ED5" w:rsidRPr="005374EF" w:rsidRDefault="00C67ED5"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1.4</w:t>
            </w:r>
          </w:p>
        </w:tc>
      </w:tr>
      <w:tr w:rsidR="00C67ED5" w:rsidRPr="005374EF" w:rsidTr="00B865C0">
        <w:tc>
          <w:tcPr>
            <w:tcW w:w="5238" w:type="dxa"/>
          </w:tcPr>
          <w:p w:rsidR="00C67ED5" w:rsidRPr="005374EF" w:rsidRDefault="00C67ED5" w:rsidP="00B865C0">
            <w:pPr>
              <w:spacing w:after="0"/>
              <w:rPr>
                <w:rFonts w:ascii="Times New Roman" w:hAnsi="Times New Roman" w:cs="Times New Roman"/>
                <w:sz w:val="20"/>
                <w:szCs w:val="20"/>
              </w:rPr>
            </w:pPr>
            <w:r w:rsidRPr="005374EF">
              <w:rPr>
                <w:rFonts w:ascii="Times New Roman" w:hAnsi="Times New Roman" w:cs="Times New Roman"/>
                <w:sz w:val="20"/>
                <w:szCs w:val="20"/>
              </w:rPr>
              <w:t>Graduate</w:t>
            </w:r>
          </w:p>
        </w:tc>
        <w:tc>
          <w:tcPr>
            <w:tcW w:w="2070" w:type="dxa"/>
          </w:tcPr>
          <w:p w:rsidR="00C67ED5" w:rsidRPr="005374EF" w:rsidRDefault="00C67ED5"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28.0</w:t>
            </w:r>
          </w:p>
        </w:tc>
        <w:tc>
          <w:tcPr>
            <w:tcW w:w="2268" w:type="dxa"/>
          </w:tcPr>
          <w:p w:rsidR="00C67ED5" w:rsidRPr="005374EF" w:rsidRDefault="00C67ED5"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6.5</w:t>
            </w:r>
          </w:p>
        </w:tc>
      </w:tr>
      <w:tr w:rsidR="00C67ED5" w:rsidRPr="005374EF" w:rsidTr="00B865C0">
        <w:tc>
          <w:tcPr>
            <w:tcW w:w="5238" w:type="dxa"/>
          </w:tcPr>
          <w:p w:rsidR="00C67ED5" w:rsidRPr="005374EF" w:rsidRDefault="00C67ED5" w:rsidP="00B865C0">
            <w:pPr>
              <w:spacing w:after="0"/>
              <w:rPr>
                <w:rFonts w:ascii="Times New Roman" w:hAnsi="Times New Roman" w:cs="Times New Roman"/>
                <w:sz w:val="20"/>
                <w:szCs w:val="20"/>
              </w:rPr>
            </w:pPr>
            <w:r w:rsidRPr="005374EF">
              <w:rPr>
                <w:rFonts w:ascii="Times New Roman" w:hAnsi="Times New Roman" w:cs="Times New Roman"/>
                <w:sz w:val="20"/>
                <w:szCs w:val="20"/>
              </w:rPr>
              <w:t>Graduate &amp; above</w:t>
            </w:r>
          </w:p>
        </w:tc>
        <w:tc>
          <w:tcPr>
            <w:tcW w:w="2070" w:type="dxa"/>
          </w:tcPr>
          <w:p w:rsidR="00C67ED5" w:rsidRPr="005374EF" w:rsidRDefault="00C67ED5"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9.4</w:t>
            </w:r>
          </w:p>
        </w:tc>
        <w:tc>
          <w:tcPr>
            <w:tcW w:w="2268" w:type="dxa"/>
          </w:tcPr>
          <w:p w:rsidR="00C67ED5" w:rsidRPr="005374EF" w:rsidRDefault="00C67ED5"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2.2</w:t>
            </w:r>
          </w:p>
        </w:tc>
      </w:tr>
      <w:tr w:rsidR="00C67ED5" w:rsidRPr="005374EF" w:rsidTr="00B865C0">
        <w:tc>
          <w:tcPr>
            <w:tcW w:w="5238" w:type="dxa"/>
          </w:tcPr>
          <w:p w:rsidR="00C67ED5" w:rsidRPr="005374EF" w:rsidRDefault="00C67ED5" w:rsidP="00B865C0">
            <w:pPr>
              <w:spacing w:after="0"/>
              <w:rPr>
                <w:rFonts w:ascii="Times New Roman" w:hAnsi="Times New Roman" w:cs="Times New Roman"/>
                <w:sz w:val="20"/>
                <w:szCs w:val="20"/>
              </w:rPr>
            </w:pPr>
            <w:r w:rsidRPr="005374EF">
              <w:rPr>
                <w:rFonts w:ascii="Times New Roman" w:hAnsi="Times New Roman" w:cs="Times New Roman"/>
                <w:sz w:val="20"/>
                <w:szCs w:val="20"/>
              </w:rPr>
              <w:t>Total</w:t>
            </w:r>
          </w:p>
        </w:tc>
        <w:tc>
          <w:tcPr>
            <w:tcW w:w="2070" w:type="dxa"/>
          </w:tcPr>
          <w:p w:rsidR="00C67ED5" w:rsidRPr="005374EF" w:rsidRDefault="00C67ED5"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431.2</w:t>
            </w:r>
          </w:p>
        </w:tc>
        <w:tc>
          <w:tcPr>
            <w:tcW w:w="2268" w:type="dxa"/>
          </w:tcPr>
          <w:p w:rsidR="00C67ED5" w:rsidRPr="005374EF" w:rsidRDefault="00C67ED5"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100</w:t>
            </w:r>
          </w:p>
        </w:tc>
      </w:tr>
    </w:tbl>
    <w:p w:rsidR="00C67ED5" w:rsidRPr="009560B7" w:rsidRDefault="00C67ED5" w:rsidP="00C67ED5">
      <w:pPr>
        <w:spacing w:after="0"/>
        <w:rPr>
          <w:rFonts w:ascii="Times New Roman" w:hAnsi="Times New Roman" w:cs="Times New Roman"/>
          <w:sz w:val="20"/>
          <w:szCs w:val="20"/>
        </w:rPr>
      </w:pPr>
      <w:r w:rsidRPr="005374EF">
        <w:rPr>
          <w:rFonts w:ascii="Times New Roman" w:hAnsi="Times New Roman" w:cs="Times New Roman"/>
          <w:sz w:val="20"/>
          <w:szCs w:val="20"/>
        </w:rPr>
        <w:t>Source: NSS (66</w:t>
      </w:r>
      <w:r w:rsidRPr="005374EF">
        <w:rPr>
          <w:rFonts w:ascii="Times New Roman" w:hAnsi="Times New Roman" w:cs="Times New Roman"/>
          <w:sz w:val="20"/>
          <w:szCs w:val="20"/>
          <w:vertAlign w:val="superscript"/>
        </w:rPr>
        <w:t>th</w:t>
      </w:r>
      <w:r w:rsidRPr="005374EF">
        <w:rPr>
          <w:rFonts w:ascii="Times New Roman" w:hAnsi="Times New Roman" w:cs="Times New Roman"/>
          <w:sz w:val="20"/>
          <w:szCs w:val="20"/>
        </w:rPr>
        <w:t xml:space="preserve"> Round), 2009-10</w:t>
      </w:r>
      <w:proofErr w:type="gramStart"/>
      <w:r w:rsidRPr="009560B7">
        <w:rPr>
          <w:rFonts w:ascii="Times New Roman" w:hAnsi="Times New Roman" w:cs="Times New Roman"/>
          <w:sz w:val="20"/>
          <w:szCs w:val="20"/>
        </w:rPr>
        <w:t>.[</w:t>
      </w:r>
      <w:proofErr w:type="gramEnd"/>
      <w:r w:rsidRPr="009560B7">
        <w:rPr>
          <w:rFonts w:ascii="Times New Roman" w:hAnsi="Times New Roman" w:cs="Times New Roman"/>
          <w:sz w:val="20"/>
          <w:szCs w:val="20"/>
        </w:rPr>
        <w:t xml:space="preserve"> Statement 5.5, </w:t>
      </w:r>
      <w:r w:rsidRPr="009560B7">
        <w:rPr>
          <w:rFonts w:ascii="Times New Roman" w:hAnsi="Times New Roman" w:cs="Times New Roman"/>
          <w:iCs/>
          <w:sz w:val="20"/>
          <w:szCs w:val="20"/>
        </w:rPr>
        <w:t>NSS Report</w:t>
      </w:r>
      <w:r>
        <w:rPr>
          <w:rFonts w:ascii="Times New Roman" w:hAnsi="Times New Roman" w:cs="Times New Roman"/>
          <w:iCs/>
          <w:sz w:val="20"/>
          <w:szCs w:val="20"/>
        </w:rPr>
        <w:t xml:space="preserve"> </w:t>
      </w:r>
      <w:r w:rsidRPr="009560B7">
        <w:rPr>
          <w:rFonts w:ascii="Times New Roman" w:hAnsi="Times New Roman" w:cs="Times New Roman"/>
          <w:iCs/>
          <w:sz w:val="20"/>
          <w:szCs w:val="20"/>
        </w:rPr>
        <w:t>No. 537: Employment and Unemployment Situation in India, 2009-10}</w:t>
      </w:r>
    </w:p>
    <w:p w:rsidR="00C67ED5" w:rsidRDefault="00C67ED5" w:rsidP="002E040A">
      <w:pPr>
        <w:autoSpaceDE w:val="0"/>
        <w:autoSpaceDN w:val="0"/>
        <w:adjustRightInd w:val="0"/>
        <w:spacing w:after="0"/>
        <w:jc w:val="both"/>
        <w:rPr>
          <w:rFonts w:ascii="Times New Roman" w:hAnsi="Times New Roman" w:cs="Times New Roman"/>
          <w:b/>
          <w:sz w:val="20"/>
          <w:szCs w:val="20"/>
        </w:rPr>
      </w:pPr>
    </w:p>
    <w:p w:rsidR="002E040A" w:rsidRPr="009622B8" w:rsidRDefault="009622B8" w:rsidP="002E040A">
      <w:pPr>
        <w:autoSpaceDE w:val="0"/>
        <w:autoSpaceDN w:val="0"/>
        <w:adjustRightInd w:val="0"/>
        <w:spacing w:after="0"/>
        <w:jc w:val="both"/>
        <w:rPr>
          <w:rFonts w:ascii="Times New Roman" w:hAnsi="Times New Roman" w:cs="Times New Roman"/>
          <w:b/>
          <w:sz w:val="20"/>
          <w:szCs w:val="20"/>
        </w:rPr>
      </w:pPr>
      <w:r w:rsidRPr="009622B8">
        <w:rPr>
          <w:rFonts w:ascii="Times New Roman" w:hAnsi="Times New Roman" w:cs="Times New Roman"/>
          <w:b/>
          <w:sz w:val="20"/>
          <w:szCs w:val="20"/>
        </w:rPr>
        <w:t>SKILL STATUS OF INDIAN WORK FORCE</w:t>
      </w:r>
    </w:p>
    <w:p w:rsidR="002E040A" w:rsidRPr="005374EF" w:rsidRDefault="002E040A" w:rsidP="00CC7335">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A survey of </w:t>
      </w:r>
      <w:r w:rsidRPr="005374EF">
        <w:rPr>
          <w:rFonts w:ascii="Times New Roman" w:hAnsi="Times New Roman" w:cs="Times New Roman"/>
          <w:sz w:val="20"/>
          <w:szCs w:val="20"/>
        </w:rPr>
        <w:t>employment rate in terms of usual status employment</w:t>
      </w:r>
      <w:r>
        <w:rPr>
          <w:rFonts w:ascii="Times New Roman" w:hAnsi="Times New Roman" w:cs="Times New Roman"/>
          <w:sz w:val="20"/>
          <w:szCs w:val="20"/>
        </w:rPr>
        <w:t xml:space="preserve"> shows (Table 4) that unemployment</w:t>
      </w:r>
      <w:r w:rsidRPr="005374EF">
        <w:rPr>
          <w:rFonts w:ascii="Times New Roman" w:hAnsi="Times New Roman" w:cs="Times New Roman"/>
          <w:sz w:val="20"/>
          <w:szCs w:val="20"/>
        </w:rPr>
        <w:t xml:space="preserve"> is the highest among illiterate people or people having education up to primary level, while it is the lowest among people with higher secondary level of education (both in rural and urban sectors) of the country. This finding clearly indicates the dominance of informal activities and lack of </w:t>
      </w:r>
      <w:proofErr w:type="spellStart"/>
      <w:r w:rsidRPr="005374EF">
        <w:rPr>
          <w:rFonts w:ascii="Times New Roman" w:hAnsi="Times New Roman" w:cs="Times New Roman"/>
          <w:sz w:val="20"/>
          <w:szCs w:val="20"/>
        </w:rPr>
        <w:t>of</w:t>
      </w:r>
      <w:proofErr w:type="spellEnd"/>
      <w:r w:rsidRPr="005374EF">
        <w:rPr>
          <w:rFonts w:ascii="Times New Roman" w:hAnsi="Times New Roman" w:cs="Times New Roman"/>
          <w:sz w:val="20"/>
          <w:szCs w:val="20"/>
        </w:rPr>
        <w:t xml:space="preserve"> formal education</w:t>
      </w:r>
      <w:r>
        <w:rPr>
          <w:rFonts w:ascii="Times New Roman" w:hAnsi="Times New Roman" w:cs="Times New Roman"/>
          <w:sz w:val="20"/>
          <w:szCs w:val="20"/>
        </w:rPr>
        <w:t xml:space="preserve"> in workforce.</w:t>
      </w:r>
    </w:p>
    <w:p w:rsidR="00CC7335" w:rsidRDefault="002E040A" w:rsidP="00CC7335">
      <w:pPr>
        <w:spacing w:line="360" w:lineRule="auto"/>
        <w:rPr>
          <w:rFonts w:ascii="Times New Roman" w:hAnsi="Times New Roman" w:cs="Times New Roman"/>
          <w:sz w:val="20"/>
          <w:szCs w:val="20"/>
        </w:rPr>
      </w:pPr>
      <w:r>
        <w:rPr>
          <w:rFonts w:ascii="Times New Roman" w:hAnsi="Times New Roman" w:cs="Times New Roman"/>
          <w:sz w:val="20"/>
          <w:szCs w:val="20"/>
        </w:rPr>
        <w:t>As regards the status of</w:t>
      </w:r>
      <w:r w:rsidRPr="002E040A">
        <w:rPr>
          <w:rFonts w:ascii="Times New Roman" w:hAnsi="Times New Roman" w:cs="Times New Roman"/>
          <w:sz w:val="20"/>
          <w:szCs w:val="20"/>
        </w:rPr>
        <w:t xml:space="preserve"> </w:t>
      </w:r>
      <w:r w:rsidRPr="005374EF">
        <w:rPr>
          <w:rFonts w:ascii="Times New Roman" w:hAnsi="Times New Roman" w:cs="Times New Roman"/>
          <w:sz w:val="20"/>
          <w:szCs w:val="20"/>
        </w:rPr>
        <w:t>vocational</w:t>
      </w:r>
      <w:r>
        <w:rPr>
          <w:rFonts w:ascii="Times New Roman" w:hAnsi="Times New Roman" w:cs="Times New Roman"/>
          <w:sz w:val="20"/>
          <w:szCs w:val="20"/>
        </w:rPr>
        <w:t xml:space="preserve"> training of Indian workforce of 431 </w:t>
      </w:r>
      <w:proofErr w:type="gramStart"/>
      <w:r w:rsidRPr="002E040A">
        <w:rPr>
          <w:rFonts w:ascii="Times New Roman" w:hAnsi="Times New Roman" w:cs="Times New Roman"/>
          <w:sz w:val="20"/>
          <w:szCs w:val="20"/>
        </w:rPr>
        <w:t>million</w:t>
      </w:r>
      <w:r>
        <w:rPr>
          <w:rFonts w:ascii="Times New Roman" w:hAnsi="Times New Roman" w:cs="Times New Roman"/>
          <w:sz w:val="20"/>
          <w:szCs w:val="20"/>
        </w:rPr>
        <w:t xml:space="preserve"> ,0.4</w:t>
      </w:r>
      <w:proofErr w:type="gramEnd"/>
      <w:r w:rsidRPr="005374EF">
        <w:rPr>
          <w:rFonts w:ascii="Times New Roman" w:hAnsi="Times New Roman" w:cs="Times New Roman"/>
          <w:sz w:val="20"/>
          <w:szCs w:val="20"/>
        </w:rPr>
        <w:t xml:space="preserve"> percent received formal training and 2.1 percent undertook informal  training, see Table-</w:t>
      </w:r>
      <w:r>
        <w:rPr>
          <w:rFonts w:ascii="Times New Roman" w:hAnsi="Times New Roman" w:cs="Times New Roman"/>
          <w:sz w:val="20"/>
          <w:szCs w:val="20"/>
        </w:rPr>
        <w:t>5</w:t>
      </w:r>
      <w:r w:rsidRPr="005374EF">
        <w:rPr>
          <w:rFonts w:ascii="Times New Roman" w:hAnsi="Times New Roman" w:cs="Times New Roman"/>
          <w:sz w:val="20"/>
          <w:szCs w:val="20"/>
        </w:rPr>
        <w:t xml:space="preserve">. While an additional </w:t>
      </w:r>
      <w:r>
        <w:rPr>
          <w:rFonts w:ascii="Times New Roman" w:hAnsi="Times New Roman" w:cs="Times New Roman"/>
          <w:sz w:val="20"/>
          <w:szCs w:val="20"/>
        </w:rPr>
        <w:t xml:space="preserve">7.6 percent of workforce </w:t>
      </w:r>
      <w:r w:rsidRPr="005374EF">
        <w:rPr>
          <w:rFonts w:ascii="Times New Roman" w:hAnsi="Times New Roman" w:cs="Times New Roman"/>
          <w:sz w:val="20"/>
          <w:szCs w:val="20"/>
        </w:rPr>
        <w:t xml:space="preserve">received </w:t>
      </w:r>
      <w:r w:rsidRPr="005374EF">
        <w:rPr>
          <w:rFonts w:ascii="Times New Roman" w:hAnsi="Times New Roman" w:cs="Times New Roman"/>
          <w:sz w:val="20"/>
          <w:szCs w:val="20"/>
        </w:rPr>
        <w:lastRenderedPageBreak/>
        <w:t>informal vocational training.</w:t>
      </w:r>
      <w:r>
        <w:rPr>
          <w:rFonts w:ascii="Times New Roman" w:hAnsi="Times New Roman" w:cs="Times New Roman"/>
          <w:sz w:val="20"/>
          <w:szCs w:val="20"/>
        </w:rPr>
        <w:t xml:space="preserve"> </w:t>
      </w:r>
      <w:r w:rsidRPr="005374EF">
        <w:rPr>
          <w:rFonts w:ascii="Times New Roman" w:hAnsi="Times New Roman" w:cs="Times New Roman"/>
          <w:sz w:val="20"/>
          <w:szCs w:val="20"/>
        </w:rPr>
        <w:t>Thus, the total number</w:t>
      </w:r>
      <w:r w:rsidRPr="002E040A">
        <w:rPr>
          <w:rFonts w:ascii="Times New Roman" w:hAnsi="Times New Roman" w:cs="Times New Roman"/>
          <w:sz w:val="20"/>
          <w:szCs w:val="20"/>
        </w:rPr>
        <w:t xml:space="preserve"> </w:t>
      </w:r>
      <w:r>
        <w:rPr>
          <w:rFonts w:ascii="Times New Roman" w:hAnsi="Times New Roman" w:cs="Times New Roman"/>
          <w:sz w:val="20"/>
          <w:szCs w:val="20"/>
        </w:rPr>
        <w:t>of Indian workforce</w:t>
      </w:r>
      <w:r w:rsidRPr="005374EF">
        <w:rPr>
          <w:rFonts w:ascii="Times New Roman" w:hAnsi="Times New Roman" w:cs="Times New Roman"/>
          <w:sz w:val="20"/>
          <w:szCs w:val="20"/>
        </w:rPr>
        <w:t xml:space="preserve"> in the age group of 15-59 with vocational training is 43 million or 10.1 percent of the workforce </w:t>
      </w:r>
      <w:proofErr w:type="gramStart"/>
      <w:r w:rsidRPr="005374EF">
        <w:rPr>
          <w:rFonts w:ascii="Times New Roman" w:hAnsi="Times New Roman" w:cs="Times New Roman"/>
          <w:sz w:val="20"/>
          <w:szCs w:val="20"/>
        </w:rPr>
        <w:t>( NSSO</w:t>
      </w:r>
      <w:proofErr w:type="gramEnd"/>
      <w:r w:rsidRPr="005374EF">
        <w:rPr>
          <w:rFonts w:ascii="Times New Roman" w:hAnsi="Times New Roman" w:cs="Times New Roman"/>
          <w:sz w:val="20"/>
          <w:szCs w:val="20"/>
        </w:rPr>
        <w:t xml:space="preserve"> round 2009-10).</w:t>
      </w:r>
    </w:p>
    <w:p w:rsidR="002E040A" w:rsidRPr="005374EF" w:rsidRDefault="002E040A" w:rsidP="00CC7335">
      <w:pPr>
        <w:spacing w:line="360" w:lineRule="auto"/>
        <w:rPr>
          <w:rFonts w:ascii="Times New Roman" w:hAnsi="Times New Roman" w:cs="Times New Roman"/>
          <w:sz w:val="20"/>
          <w:szCs w:val="20"/>
        </w:rPr>
      </w:pPr>
      <w:r w:rsidRPr="005374EF">
        <w:rPr>
          <w:rFonts w:ascii="Times New Roman" w:hAnsi="Times New Roman" w:cs="Times New Roman"/>
          <w:b/>
          <w:bCs/>
          <w:sz w:val="20"/>
          <w:szCs w:val="20"/>
        </w:rPr>
        <w:t xml:space="preserve">Table </w:t>
      </w:r>
      <w:r>
        <w:rPr>
          <w:rFonts w:ascii="Times New Roman" w:hAnsi="Times New Roman" w:cs="Times New Roman"/>
          <w:b/>
          <w:bCs/>
          <w:sz w:val="20"/>
          <w:szCs w:val="20"/>
        </w:rPr>
        <w:t>5: Vocational Training</w:t>
      </w:r>
      <w:r w:rsidR="00CC7335">
        <w:rPr>
          <w:rFonts w:ascii="Times New Roman" w:hAnsi="Times New Roman" w:cs="Times New Roman"/>
          <w:b/>
          <w:bCs/>
          <w:sz w:val="20"/>
          <w:szCs w:val="20"/>
        </w:rPr>
        <w:t xml:space="preserve"> </w:t>
      </w:r>
      <w:proofErr w:type="gramStart"/>
      <w:r w:rsidR="00CC7335">
        <w:rPr>
          <w:rFonts w:ascii="Times New Roman" w:hAnsi="Times New Roman" w:cs="Times New Roman"/>
          <w:b/>
          <w:bCs/>
          <w:sz w:val="20"/>
          <w:szCs w:val="20"/>
        </w:rPr>
        <w:t>Status</w:t>
      </w:r>
      <w:r>
        <w:rPr>
          <w:rFonts w:ascii="Times New Roman" w:hAnsi="Times New Roman" w:cs="Times New Roman"/>
          <w:b/>
          <w:bCs/>
          <w:sz w:val="20"/>
          <w:szCs w:val="20"/>
        </w:rPr>
        <w:t xml:space="preserve">  of</w:t>
      </w:r>
      <w:proofErr w:type="gramEnd"/>
      <w:r>
        <w:rPr>
          <w:rFonts w:ascii="Times New Roman" w:hAnsi="Times New Roman" w:cs="Times New Roman"/>
          <w:b/>
          <w:bCs/>
          <w:sz w:val="20"/>
          <w:szCs w:val="20"/>
        </w:rPr>
        <w:t xml:space="preserve"> Indian </w:t>
      </w:r>
      <w:r w:rsidRPr="005374EF">
        <w:rPr>
          <w:rFonts w:ascii="Times New Roman" w:hAnsi="Times New Roman" w:cs="Times New Roman"/>
          <w:b/>
          <w:bCs/>
          <w:sz w:val="20"/>
          <w:szCs w:val="20"/>
        </w:rPr>
        <w:t>Workforce (age group of 15-59</w:t>
      </w:r>
      <w:r>
        <w:rPr>
          <w:rFonts w:ascii="Times New Roman" w:hAnsi="Times New Roman" w:cs="Times New Roman"/>
          <w:b/>
          <w:bCs/>
          <w:sz w:val="20"/>
          <w:szCs w:val="20"/>
        </w:rPr>
        <w:t>years</w:t>
      </w:r>
      <w:r w:rsidRPr="005374EF">
        <w:rPr>
          <w:rFonts w:ascii="Times New Roman" w:hAnsi="Times New Roman" w:cs="Times New Roman"/>
          <w:b/>
          <w:bCs/>
          <w:sz w:val="20"/>
          <w:szCs w:val="20"/>
        </w:rPr>
        <w:t>)</w:t>
      </w:r>
      <w:r w:rsidR="00CC7335">
        <w:rPr>
          <w:rFonts w:ascii="Times New Roman" w:hAnsi="Times New Roman" w:cs="Times New Roman"/>
          <w:b/>
          <w:bCs/>
          <w:sz w:val="20"/>
          <w:szCs w:val="20"/>
        </w:rPr>
        <w:t>, in percentage</w:t>
      </w:r>
    </w:p>
    <w:tbl>
      <w:tblPr>
        <w:tblW w:w="5000" w:type="pct"/>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60"/>
        <w:gridCol w:w="2317"/>
        <w:gridCol w:w="4499"/>
      </w:tblGrid>
      <w:tr w:rsidR="002E040A" w:rsidRPr="005374EF" w:rsidTr="00B865C0">
        <w:trPr>
          <w:trHeight w:val="629"/>
        </w:trPr>
        <w:tc>
          <w:tcPr>
            <w:tcW w:w="1441" w:type="pct"/>
          </w:tcPr>
          <w:p w:rsidR="002E040A" w:rsidRPr="005374EF" w:rsidRDefault="002E040A" w:rsidP="00B865C0">
            <w:pPr>
              <w:spacing w:after="0"/>
              <w:rPr>
                <w:rFonts w:ascii="Times New Roman" w:hAnsi="Times New Roman" w:cs="Times New Roman"/>
                <w:b/>
                <w:bCs/>
                <w:sz w:val="20"/>
                <w:szCs w:val="20"/>
              </w:rPr>
            </w:pPr>
          </w:p>
          <w:p w:rsidR="002E040A" w:rsidRPr="005374EF" w:rsidRDefault="002E040A" w:rsidP="00B865C0">
            <w:pPr>
              <w:spacing w:after="0"/>
              <w:rPr>
                <w:rFonts w:ascii="Times New Roman" w:hAnsi="Times New Roman" w:cs="Times New Roman"/>
                <w:b/>
                <w:bCs/>
                <w:sz w:val="20"/>
                <w:szCs w:val="20"/>
              </w:rPr>
            </w:pPr>
            <w:r w:rsidRPr="005374EF">
              <w:rPr>
                <w:rFonts w:ascii="Times New Roman" w:hAnsi="Times New Roman" w:cs="Times New Roman"/>
                <w:b/>
                <w:bCs/>
                <w:sz w:val="20"/>
                <w:szCs w:val="20"/>
              </w:rPr>
              <w:t>Level of Education</w:t>
            </w:r>
          </w:p>
        </w:tc>
        <w:tc>
          <w:tcPr>
            <w:tcW w:w="1210" w:type="pct"/>
          </w:tcPr>
          <w:p w:rsidR="002E040A" w:rsidRPr="005374EF" w:rsidRDefault="002E040A" w:rsidP="00B865C0">
            <w:pPr>
              <w:spacing w:after="0"/>
              <w:jc w:val="center"/>
              <w:rPr>
                <w:rFonts w:ascii="Times New Roman" w:hAnsi="Times New Roman" w:cs="Times New Roman"/>
                <w:b/>
                <w:bCs/>
                <w:sz w:val="20"/>
                <w:szCs w:val="20"/>
              </w:rPr>
            </w:pPr>
            <w:r w:rsidRPr="005374EF">
              <w:rPr>
                <w:rFonts w:ascii="Times New Roman" w:hAnsi="Times New Roman" w:cs="Times New Roman"/>
                <w:b/>
                <w:bCs/>
                <w:sz w:val="20"/>
                <w:szCs w:val="20"/>
              </w:rPr>
              <w:t>Numbers</w:t>
            </w:r>
          </w:p>
          <w:p w:rsidR="002E040A" w:rsidRPr="005374EF" w:rsidRDefault="002E040A" w:rsidP="00B865C0">
            <w:pPr>
              <w:spacing w:after="0"/>
              <w:jc w:val="center"/>
              <w:rPr>
                <w:rFonts w:ascii="Times New Roman" w:hAnsi="Times New Roman" w:cs="Times New Roman"/>
                <w:b/>
                <w:bCs/>
                <w:sz w:val="20"/>
                <w:szCs w:val="20"/>
              </w:rPr>
            </w:pPr>
            <w:r w:rsidRPr="005374EF">
              <w:rPr>
                <w:rFonts w:ascii="Times New Roman" w:hAnsi="Times New Roman" w:cs="Times New Roman"/>
                <w:b/>
                <w:bCs/>
                <w:sz w:val="20"/>
                <w:szCs w:val="20"/>
              </w:rPr>
              <w:t>(in 000)</w:t>
            </w:r>
          </w:p>
        </w:tc>
        <w:tc>
          <w:tcPr>
            <w:tcW w:w="2349" w:type="pct"/>
          </w:tcPr>
          <w:p w:rsidR="002E040A" w:rsidRPr="005374EF" w:rsidRDefault="002E040A" w:rsidP="00B865C0">
            <w:pPr>
              <w:spacing w:after="0"/>
              <w:jc w:val="center"/>
              <w:rPr>
                <w:rFonts w:ascii="Times New Roman" w:hAnsi="Times New Roman" w:cs="Times New Roman"/>
                <w:b/>
                <w:bCs/>
                <w:sz w:val="20"/>
                <w:szCs w:val="20"/>
              </w:rPr>
            </w:pPr>
            <w:r w:rsidRPr="005374EF">
              <w:rPr>
                <w:rFonts w:ascii="Times New Roman" w:hAnsi="Times New Roman" w:cs="Times New Roman"/>
                <w:b/>
                <w:bCs/>
                <w:sz w:val="20"/>
                <w:szCs w:val="20"/>
              </w:rPr>
              <w:t xml:space="preserve">Share in the Workforce </w:t>
            </w:r>
          </w:p>
          <w:p w:rsidR="002E040A" w:rsidRPr="005374EF" w:rsidRDefault="002E040A" w:rsidP="00B865C0">
            <w:pPr>
              <w:spacing w:after="0"/>
              <w:jc w:val="center"/>
              <w:rPr>
                <w:rFonts w:ascii="Times New Roman" w:hAnsi="Times New Roman" w:cs="Times New Roman"/>
                <w:b/>
                <w:bCs/>
                <w:sz w:val="20"/>
                <w:szCs w:val="20"/>
              </w:rPr>
            </w:pPr>
            <w:r w:rsidRPr="005374EF">
              <w:rPr>
                <w:rFonts w:ascii="Times New Roman" w:hAnsi="Times New Roman" w:cs="Times New Roman"/>
                <w:b/>
                <w:bCs/>
                <w:sz w:val="20"/>
                <w:szCs w:val="20"/>
              </w:rPr>
              <w:t>(i.e. 431million)</w:t>
            </w:r>
          </w:p>
        </w:tc>
      </w:tr>
      <w:tr w:rsidR="002E040A" w:rsidRPr="005374EF" w:rsidTr="00B865C0">
        <w:tc>
          <w:tcPr>
            <w:tcW w:w="1441" w:type="pct"/>
          </w:tcPr>
          <w:p w:rsidR="002E040A" w:rsidRPr="005374EF" w:rsidRDefault="002E040A" w:rsidP="00B865C0">
            <w:pPr>
              <w:spacing w:after="0"/>
              <w:rPr>
                <w:rFonts w:ascii="Times New Roman" w:hAnsi="Times New Roman" w:cs="Times New Roman"/>
                <w:sz w:val="20"/>
                <w:szCs w:val="20"/>
              </w:rPr>
            </w:pPr>
            <w:r w:rsidRPr="005374EF">
              <w:rPr>
                <w:rFonts w:ascii="Times New Roman" w:hAnsi="Times New Roman" w:cs="Times New Roman"/>
                <w:sz w:val="20"/>
                <w:szCs w:val="20"/>
              </w:rPr>
              <w:t>Receiving formal</w:t>
            </w:r>
          </w:p>
          <w:p w:rsidR="002E040A" w:rsidRPr="005374EF" w:rsidRDefault="002E040A" w:rsidP="00B865C0">
            <w:pPr>
              <w:spacing w:after="0"/>
              <w:rPr>
                <w:rFonts w:ascii="Times New Roman" w:hAnsi="Times New Roman" w:cs="Times New Roman"/>
                <w:sz w:val="20"/>
                <w:szCs w:val="20"/>
              </w:rPr>
            </w:pPr>
            <w:r w:rsidRPr="005374EF">
              <w:rPr>
                <w:rFonts w:ascii="Times New Roman" w:hAnsi="Times New Roman" w:cs="Times New Roman"/>
                <w:sz w:val="20"/>
                <w:szCs w:val="20"/>
              </w:rPr>
              <w:t>Vocational training</w:t>
            </w:r>
          </w:p>
        </w:tc>
        <w:tc>
          <w:tcPr>
            <w:tcW w:w="1210" w:type="pct"/>
          </w:tcPr>
          <w:p w:rsidR="002E040A" w:rsidRPr="005374EF" w:rsidRDefault="002E040A" w:rsidP="00B865C0">
            <w:pPr>
              <w:spacing w:after="0"/>
              <w:jc w:val="center"/>
              <w:rPr>
                <w:rFonts w:ascii="Times New Roman" w:hAnsi="Times New Roman" w:cs="Times New Roman"/>
                <w:sz w:val="20"/>
                <w:szCs w:val="20"/>
              </w:rPr>
            </w:pPr>
          </w:p>
          <w:p w:rsidR="002E040A" w:rsidRPr="005374EF" w:rsidRDefault="002E040A"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1892</w:t>
            </w:r>
          </w:p>
        </w:tc>
        <w:tc>
          <w:tcPr>
            <w:tcW w:w="2349" w:type="pct"/>
          </w:tcPr>
          <w:p w:rsidR="002E040A" w:rsidRPr="005374EF" w:rsidRDefault="002E040A" w:rsidP="00B865C0">
            <w:pPr>
              <w:spacing w:after="0"/>
              <w:jc w:val="center"/>
              <w:rPr>
                <w:rFonts w:ascii="Times New Roman" w:hAnsi="Times New Roman" w:cs="Times New Roman"/>
                <w:sz w:val="20"/>
                <w:szCs w:val="20"/>
              </w:rPr>
            </w:pPr>
          </w:p>
          <w:p w:rsidR="002E040A" w:rsidRPr="005374EF" w:rsidRDefault="002E040A"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0.4</w:t>
            </w:r>
          </w:p>
        </w:tc>
      </w:tr>
      <w:tr w:rsidR="002E040A" w:rsidRPr="005374EF" w:rsidTr="00B865C0">
        <w:tc>
          <w:tcPr>
            <w:tcW w:w="1441" w:type="pct"/>
          </w:tcPr>
          <w:p w:rsidR="002E040A" w:rsidRPr="005374EF" w:rsidRDefault="002E040A" w:rsidP="00B865C0">
            <w:pPr>
              <w:spacing w:after="0"/>
              <w:rPr>
                <w:rFonts w:ascii="Times New Roman" w:hAnsi="Times New Roman" w:cs="Times New Roman"/>
                <w:sz w:val="20"/>
                <w:szCs w:val="20"/>
              </w:rPr>
            </w:pPr>
            <w:r w:rsidRPr="005374EF">
              <w:rPr>
                <w:rFonts w:ascii="Times New Roman" w:hAnsi="Times New Roman" w:cs="Times New Roman"/>
                <w:sz w:val="20"/>
                <w:szCs w:val="20"/>
              </w:rPr>
              <w:t>Received vocational</w:t>
            </w:r>
          </w:p>
          <w:p w:rsidR="002E040A" w:rsidRPr="005374EF" w:rsidRDefault="002E040A" w:rsidP="00B865C0">
            <w:pPr>
              <w:spacing w:after="0"/>
              <w:rPr>
                <w:rFonts w:ascii="Times New Roman" w:hAnsi="Times New Roman" w:cs="Times New Roman"/>
                <w:sz w:val="20"/>
                <w:szCs w:val="20"/>
              </w:rPr>
            </w:pPr>
            <w:r w:rsidRPr="005374EF">
              <w:rPr>
                <w:rFonts w:ascii="Times New Roman" w:hAnsi="Times New Roman" w:cs="Times New Roman"/>
                <w:sz w:val="20"/>
                <w:szCs w:val="20"/>
              </w:rPr>
              <w:t>training :formal</w:t>
            </w:r>
          </w:p>
        </w:tc>
        <w:tc>
          <w:tcPr>
            <w:tcW w:w="1210" w:type="pct"/>
          </w:tcPr>
          <w:p w:rsidR="002E040A" w:rsidRPr="005374EF" w:rsidRDefault="002E040A" w:rsidP="00B865C0">
            <w:pPr>
              <w:spacing w:after="0"/>
              <w:jc w:val="center"/>
              <w:rPr>
                <w:rFonts w:ascii="Times New Roman" w:hAnsi="Times New Roman" w:cs="Times New Roman"/>
                <w:sz w:val="20"/>
                <w:szCs w:val="20"/>
              </w:rPr>
            </w:pPr>
          </w:p>
          <w:p w:rsidR="002E040A" w:rsidRPr="005374EF" w:rsidRDefault="002E040A"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9006</w:t>
            </w:r>
          </w:p>
        </w:tc>
        <w:tc>
          <w:tcPr>
            <w:tcW w:w="2349" w:type="pct"/>
          </w:tcPr>
          <w:p w:rsidR="002E040A" w:rsidRPr="005374EF" w:rsidRDefault="002E040A" w:rsidP="00B865C0">
            <w:pPr>
              <w:spacing w:after="0"/>
              <w:jc w:val="center"/>
              <w:rPr>
                <w:rFonts w:ascii="Times New Roman" w:hAnsi="Times New Roman" w:cs="Times New Roman"/>
                <w:sz w:val="20"/>
                <w:szCs w:val="20"/>
              </w:rPr>
            </w:pPr>
          </w:p>
          <w:p w:rsidR="002E040A" w:rsidRPr="005374EF" w:rsidRDefault="002E040A"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2.1</w:t>
            </w:r>
          </w:p>
        </w:tc>
      </w:tr>
      <w:tr w:rsidR="002E040A" w:rsidRPr="005374EF" w:rsidTr="00B865C0">
        <w:trPr>
          <w:trHeight w:val="602"/>
        </w:trPr>
        <w:tc>
          <w:tcPr>
            <w:tcW w:w="1441" w:type="pct"/>
          </w:tcPr>
          <w:p w:rsidR="002E040A" w:rsidRPr="005374EF" w:rsidRDefault="002E040A" w:rsidP="00B865C0">
            <w:pPr>
              <w:spacing w:after="0"/>
              <w:rPr>
                <w:rFonts w:ascii="Times New Roman" w:hAnsi="Times New Roman" w:cs="Times New Roman"/>
                <w:sz w:val="20"/>
                <w:szCs w:val="20"/>
              </w:rPr>
            </w:pPr>
            <w:r w:rsidRPr="005374EF">
              <w:rPr>
                <w:rFonts w:ascii="Times New Roman" w:hAnsi="Times New Roman" w:cs="Times New Roman"/>
                <w:sz w:val="20"/>
                <w:szCs w:val="20"/>
              </w:rPr>
              <w:t>Received vocational</w:t>
            </w:r>
          </w:p>
          <w:p w:rsidR="002E040A" w:rsidRPr="005374EF" w:rsidRDefault="002E040A" w:rsidP="00B865C0">
            <w:pPr>
              <w:spacing w:after="0"/>
              <w:rPr>
                <w:rFonts w:ascii="Times New Roman" w:hAnsi="Times New Roman" w:cs="Times New Roman"/>
                <w:sz w:val="20"/>
                <w:szCs w:val="20"/>
              </w:rPr>
            </w:pPr>
            <w:r w:rsidRPr="005374EF">
              <w:rPr>
                <w:rFonts w:ascii="Times New Roman" w:hAnsi="Times New Roman" w:cs="Times New Roman"/>
                <w:sz w:val="20"/>
                <w:szCs w:val="20"/>
              </w:rPr>
              <w:t>training :informal</w:t>
            </w:r>
          </w:p>
        </w:tc>
        <w:tc>
          <w:tcPr>
            <w:tcW w:w="1210" w:type="pct"/>
          </w:tcPr>
          <w:p w:rsidR="002E040A" w:rsidRPr="005374EF" w:rsidRDefault="002E040A" w:rsidP="00B865C0">
            <w:pPr>
              <w:spacing w:after="0"/>
              <w:jc w:val="center"/>
              <w:rPr>
                <w:rFonts w:ascii="Times New Roman" w:hAnsi="Times New Roman" w:cs="Times New Roman"/>
                <w:sz w:val="20"/>
                <w:szCs w:val="20"/>
              </w:rPr>
            </w:pPr>
          </w:p>
          <w:p w:rsidR="002E040A" w:rsidRPr="005374EF" w:rsidRDefault="002E040A"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32719</w:t>
            </w:r>
          </w:p>
        </w:tc>
        <w:tc>
          <w:tcPr>
            <w:tcW w:w="2349" w:type="pct"/>
          </w:tcPr>
          <w:p w:rsidR="002E040A" w:rsidRPr="005374EF" w:rsidRDefault="002E040A" w:rsidP="00B865C0">
            <w:pPr>
              <w:spacing w:after="0"/>
              <w:jc w:val="center"/>
              <w:rPr>
                <w:rFonts w:ascii="Times New Roman" w:hAnsi="Times New Roman" w:cs="Times New Roman"/>
                <w:sz w:val="20"/>
                <w:szCs w:val="20"/>
              </w:rPr>
            </w:pPr>
          </w:p>
          <w:p w:rsidR="002E040A" w:rsidRPr="005374EF" w:rsidRDefault="002E040A"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7.6</w:t>
            </w:r>
          </w:p>
        </w:tc>
      </w:tr>
      <w:tr w:rsidR="002E040A" w:rsidRPr="005374EF" w:rsidTr="00B865C0">
        <w:tc>
          <w:tcPr>
            <w:tcW w:w="1441" w:type="pct"/>
          </w:tcPr>
          <w:p w:rsidR="002E040A" w:rsidRPr="005374EF" w:rsidRDefault="002E040A" w:rsidP="00B865C0">
            <w:pPr>
              <w:spacing w:after="0"/>
              <w:rPr>
                <w:rFonts w:ascii="Times New Roman" w:hAnsi="Times New Roman" w:cs="Times New Roman"/>
                <w:b/>
                <w:bCs/>
                <w:sz w:val="20"/>
                <w:szCs w:val="20"/>
              </w:rPr>
            </w:pPr>
            <w:r w:rsidRPr="005374EF">
              <w:rPr>
                <w:rFonts w:ascii="Times New Roman" w:hAnsi="Times New Roman" w:cs="Times New Roman"/>
                <w:b/>
                <w:bCs/>
                <w:sz w:val="20"/>
                <w:szCs w:val="20"/>
              </w:rPr>
              <w:t>Total</w:t>
            </w:r>
          </w:p>
        </w:tc>
        <w:tc>
          <w:tcPr>
            <w:tcW w:w="1210" w:type="pct"/>
          </w:tcPr>
          <w:p w:rsidR="002E040A" w:rsidRPr="005374EF" w:rsidRDefault="002E040A" w:rsidP="00B865C0">
            <w:pPr>
              <w:spacing w:after="0"/>
              <w:jc w:val="center"/>
              <w:rPr>
                <w:rFonts w:ascii="Times New Roman" w:hAnsi="Times New Roman" w:cs="Times New Roman"/>
                <w:b/>
                <w:bCs/>
                <w:sz w:val="20"/>
                <w:szCs w:val="20"/>
              </w:rPr>
            </w:pPr>
            <w:r w:rsidRPr="005374EF">
              <w:rPr>
                <w:rFonts w:ascii="Times New Roman" w:hAnsi="Times New Roman" w:cs="Times New Roman"/>
                <w:b/>
                <w:bCs/>
                <w:sz w:val="20"/>
                <w:szCs w:val="20"/>
              </w:rPr>
              <w:t>43617</w:t>
            </w:r>
          </w:p>
        </w:tc>
        <w:tc>
          <w:tcPr>
            <w:tcW w:w="2349" w:type="pct"/>
          </w:tcPr>
          <w:p w:rsidR="002E040A" w:rsidRPr="005374EF" w:rsidRDefault="002E040A" w:rsidP="00B865C0">
            <w:pPr>
              <w:spacing w:after="0"/>
              <w:jc w:val="center"/>
              <w:rPr>
                <w:rFonts w:ascii="Times New Roman" w:hAnsi="Times New Roman" w:cs="Times New Roman"/>
                <w:b/>
                <w:bCs/>
                <w:sz w:val="20"/>
                <w:szCs w:val="20"/>
              </w:rPr>
            </w:pPr>
            <w:r w:rsidRPr="005374EF">
              <w:rPr>
                <w:rFonts w:ascii="Times New Roman" w:hAnsi="Times New Roman" w:cs="Times New Roman"/>
                <w:b/>
                <w:bCs/>
                <w:sz w:val="20"/>
                <w:szCs w:val="20"/>
              </w:rPr>
              <w:t>10.1</w:t>
            </w:r>
          </w:p>
        </w:tc>
      </w:tr>
    </w:tbl>
    <w:p w:rsidR="002E040A" w:rsidRPr="005374EF" w:rsidRDefault="002E040A" w:rsidP="002E040A">
      <w:pPr>
        <w:rPr>
          <w:sz w:val="20"/>
          <w:szCs w:val="20"/>
        </w:rPr>
      </w:pPr>
      <w:r w:rsidRPr="005374EF">
        <w:rPr>
          <w:rFonts w:ascii="Times New Roman" w:hAnsi="Times New Roman" w:cs="Times New Roman"/>
          <w:sz w:val="20"/>
          <w:szCs w:val="20"/>
        </w:rPr>
        <w:t>Source: NSS (66</w:t>
      </w:r>
      <w:r w:rsidRPr="005374EF">
        <w:rPr>
          <w:rFonts w:ascii="Times New Roman" w:hAnsi="Times New Roman" w:cs="Times New Roman"/>
          <w:sz w:val="20"/>
          <w:szCs w:val="20"/>
          <w:vertAlign w:val="superscript"/>
        </w:rPr>
        <w:t>th</w:t>
      </w:r>
      <w:r w:rsidRPr="005374EF">
        <w:rPr>
          <w:rFonts w:ascii="Times New Roman" w:hAnsi="Times New Roman" w:cs="Times New Roman"/>
          <w:sz w:val="20"/>
          <w:szCs w:val="20"/>
        </w:rPr>
        <w:t xml:space="preserve"> Round), 2009-10.</w:t>
      </w:r>
    </w:p>
    <w:p w:rsidR="002E040A" w:rsidRDefault="002E040A" w:rsidP="002E040A">
      <w:pPr>
        <w:autoSpaceDE w:val="0"/>
        <w:autoSpaceDN w:val="0"/>
        <w:adjustRightInd w:val="0"/>
        <w:spacing w:after="0"/>
        <w:jc w:val="both"/>
        <w:rPr>
          <w:rFonts w:ascii="Times New Roman" w:hAnsi="Times New Roman" w:cs="Times New Roman"/>
          <w:sz w:val="20"/>
          <w:szCs w:val="20"/>
        </w:rPr>
      </w:pPr>
      <w:r w:rsidRPr="005374EF">
        <w:rPr>
          <w:rFonts w:ascii="Times New Roman" w:hAnsi="Times New Roman" w:cs="Times New Roman"/>
          <w:sz w:val="20"/>
          <w:szCs w:val="20"/>
        </w:rPr>
        <w:t>Table</w:t>
      </w:r>
      <w:r>
        <w:rPr>
          <w:rFonts w:ascii="Times New Roman" w:hAnsi="Times New Roman" w:cs="Times New Roman"/>
          <w:sz w:val="20"/>
          <w:szCs w:val="20"/>
        </w:rPr>
        <w:t>-6</w:t>
      </w:r>
      <w:r w:rsidRPr="005374EF">
        <w:rPr>
          <w:rFonts w:ascii="Times New Roman" w:hAnsi="Times New Roman" w:cs="Times New Roman"/>
          <w:sz w:val="20"/>
          <w:szCs w:val="20"/>
        </w:rPr>
        <w:t xml:space="preserve"> depicts the share of the workforce</w:t>
      </w:r>
      <w:r>
        <w:rPr>
          <w:rFonts w:ascii="Times New Roman" w:hAnsi="Times New Roman" w:cs="Times New Roman"/>
          <w:sz w:val="20"/>
          <w:szCs w:val="20"/>
        </w:rPr>
        <w:t xml:space="preserve"> with</w:t>
      </w:r>
      <w:r w:rsidRPr="002E040A">
        <w:rPr>
          <w:rFonts w:ascii="Times New Roman" w:hAnsi="Times New Roman" w:cs="Times New Roman"/>
          <w:sz w:val="20"/>
          <w:szCs w:val="20"/>
        </w:rPr>
        <w:t xml:space="preserve"> </w:t>
      </w:r>
      <w:r w:rsidRPr="005374EF">
        <w:rPr>
          <w:rFonts w:ascii="Times New Roman" w:hAnsi="Times New Roman" w:cs="Times New Roman"/>
          <w:sz w:val="20"/>
          <w:szCs w:val="20"/>
        </w:rPr>
        <w:t>technical education</w:t>
      </w:r>
      <w:r>
        <w:rPr>
          <w:rFonts w:ascii="Times New Roman" w:hAnsi="Times New Roman" w:cs="Times New Roman"/>
          <w:sz w:val="20"/>
          <w:szCs w:val="20"/>
        </w:rPr>
        <w:t xml:space="preserve"> in total of 11.76 </w:t>
      </w:r>
      <w:proofErr w:type="spellStart"/>
      <w:proofErr w:type="gramStart"/>
      <w:r>
        <w:rPr>
          <w:rFonts w:ascii="Times New Roman" w:hAnsi="Times New Roman" w:cs="Times New Roman"/>
          <w:sz w:val="20"/>
          <w:szCs w:val="20"/>
        </w:rPr>
        <w:t>mn</w:t>
      </w:r>
      <w:proofErr w:type="spellEnd"/>
      <w:r>
        <w:rPr>
          <w:rFonts w:ascii="Times New Roman" w:hAnsi="Times New Roman" w:cs="Times New Roman"/>
          <w:sz w:val="20"/>
          <w:szCs w:val="20"/>
        </w:rPr>
        <w:t xml:space="preserve"> </w:t>
      </w:r>
      <w:r w:rsidRPr="005374EF">
        <w:rPr>
          <w:rFonts w:ascii="Times New Roman" w:hAnsi="Times New Roman" w:cs="Times New Roman"/>
          <w:sz w:val="20"/>
          <w:szCs w:val="20"/>
        </w:rPr>
        <w:t xml:space="preserve"> in</w:t>
      </w:r>
      <w:proofErr w:type="gramEnd"/>
      <w:r w:rsidRPr="005374EF">
        <w:rPr>
          <w:rFonts w:ascii="Times New Roman" w:hAnsi="Times New Roman" w:cs="Times New Roman"/>
          <w:sz w:val="20"/>
          <w:szCs w:val="20"/>
        </w:rPr>
        <w:t xml:space="preserve"> the age group of 15-59 years. The share of those with technical degree in agriculture, engineering, technology, medicine etc. comprises 0.5 percent, with under-graduate level diploma and certificate </w:t>
      </w:r>
      <w:proofErr w:type="spellStart"/>
      <w:r w:rsidRPr="005374EF">
        <w:rPr>
          <w:rFonts w:ascii="Times New Roman" w:hAnsi="Times New Roman" w:cs="Times New Roman"/>
          <w:sz w:val="20"/>
          <w:szCs w:val="20"/>
        </w:rPr>
        <w:t>constituti</w:t>
      </w:r>
      <w:r w:rsidR="00926DDA">
        <w:rPr>
          <w:rFonts w:ascii="Times New Roman" w:hAnsi="Times New Roman" w:cs="Times New Roman"/>
          <w:sz w:val="20"/>
          <w:szCs w:val="20"/>
        </w:rPr>
        <w:t>es</w:t>
      </w:r>
      <w:proofErr w:type="spellEnd"/>
      <w:r w:rsidRPr="005374EF">
        <w:rPr>
          <w:rFonts w:ascii="Times New Roman" w:hAnsi="Times New Roman" w:cs="Times New Roman"/>
          <w:sz w:val="20"/>
          <w:szCs w:val="20"/>
        </w:rPr>
        <w:t xml:space="preserve"> 1.5 percent </w:t>
      </w:r>
      <w:r w:rsidR="00926DDA">
        <w:rPr>
          <w:rFonts w:ascii="Times New Roman" w:hAnsi="Times New Roman" w:cs="Times New Roman"/>
          <w:sz w:val="20"/>
          <w:szCs w:val="20"/>
        </w:rPr>
        <w:t xml:space="preserve">and </w:t>
      </w:r>
      <w:r w:rsidRPr="005374EF">
        <w:rPr>
          <w:rFonts w:ascii="Times New Roman" w:hAnsi="Times New Roman" w:cs="Times New Roman"/>
          <w:sz w:val="20"/>
          <w:szCs w:val="20"/>
        </w:rPr>
        <w:t>at graduate and above level 0.7 percent. Thus it is observed that only about 2.7 percent people in the workforce received technical education.</w:t>
      </w:r>
    </w:p>
    <w:p w:rsidR="002E040A" w:rsidRPr="005374EF" w:rsidRDefault="002E040A" w:rsidP="002E040A">
      <w:pPr>
        <w:autoSpaceDE w:val="0"/>
        <w:autoSpaceDN w:val="0"/>
        <w:adjustRightInd w:val="0"/>
        <w:spacing w:after="0"/>
        <w:jc w:val="center"/>
        <w:rPr>
          <w:rFonts w:ascii="Times New Roman" w:hAnsi="Times New Roman" w:cs="Times New Roman"/>
          <w:sz w:val="20"/>
          <w:szCs w:val="20"/>
        </w:rPr>
      </w:pPr>
      <w:r w:rsidRPr="005374EF">
        <w:rPr>
          <w:rFonts w:ascii="Times New Roman" w:hAnsi="Times New Roman" w:cs="Times New Roman"/>
          <w:b/>
          <w:bCs/>
          <w:sz w:val="20"/>
          <w:szCs w:val="20"/>
        </w:rPr>
        <w:t>Table</w:t>
      </w:r>
      <w:r>
        <w:rPr>
          <w:rFonts w:ascii="Times New Roman" w:hAnsi="Times New Roman" w:cs="Times New Roman"/>
          <w:b/>
          <w:bCs/>
          <w:sz w:val="20"/>
          <w:szCs w:val="20"/>
        </w:rPr>
        <w:t>6</w:t>
      </w:r>
      <w:r w:rsidRPr="005374EF">
        <w:rPr>
          <w:rFonts w:ascii="Times New Roman" w:hAnsi="Times New Roman" w:cs="Times New Roman"/>
          <w:b/>
          <w:bCs/>
          <w:sz w:val="20"/>
          <w:szCs w:val="20"/>
        </w:rPr>
        <w:t>: Technical Education Level of Workforce (in the age group 15-59)</w:t>
      </w: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236"/>
        <w:gridCol w:w="2070"/>
        <w:gridCol w:w="2268"/>
      </w:tblGrid>
      <w:tr w:rsidR="002E040A" w:rsidRPr="005374EF" w:rsidTr="00B865C0">
        <w:tc>
          <w:tcPr>
            <w:tcW w:w="5238" w:type="dxa"/>
          </w:tcPr>
          <w:p w:rsidR="002E040A" w:rsidRPr="005374EF" w:rsidRDefault="002E040A" w:rsidP="00B865C0">
            <w:pPr>
              <w:spacing w:after="0"/>
              <w:jc w:val="center"/>
              <w:rPr>
                <w:rFonts w:ascii="Times New Roman" w:hAnsi="Times New Roman" w:cs="Times New Roman"/>
                <w:b/>
                <w:bCs/>
                <w:sz w:val="20"/>
                <w:szCs w:val="20"/>
              </w:rPr>
            </w:pPr>
            <w:r w:rsidRPr="005374EF">
              <w:rPr>
                <w:rFonts w:ascii="Times New Roman" w:hAnsi="Times New Roman" w:cs="Times New Roman"/>
                <w:b/>
                <w:bCs/>
                <w:sz w:val="20"/>
                <w:szCs w:val="20"/>
              </w:rPr>
              <w:t>Levels of Technical Education</w:t>
            </w:r>
          </w:p>
        </w:tc>
        <w:tc>
          <w:tcPr>
            <w:tcW w:w="2070" w:type="dxa"/>
          </w:tcPr>
          <w:p w:rsidR="002E040A" w:rsidRPr="005374EF" w:rsidRDefault="002E040A" w:rsidP="00B865C0">
            <w:pPr>
              <w:spacing w:after="0"/>
              <w:jc w:val="center"/>
              <w:rPr>
                <w:rFonts w:ascii="Times New Roman" w:hAnsi="Times New Roman" w:cs="Times New Roman"/>
                <w:b/>
                <w:bCs/>
                <w:sz w:val="20"/>
                <w:szCs w:val="20"/>
              </w:rPr>
            </w:pPr>
            <w:r w:rsidRPr="005374EF">
              <w:rPr>
                <w:rFonts w:ascii="Times New Roman" w:hAnsi="Times New Roman" w:cs="Times New Roman"/>
                <w:b/>
                <w:bCs/>
                <w:sz w:val="20"/>
                <w:szCs w:val="20"/>
              </w:rPr>
              <w:t>Numbers</w:t>
            </w:r>
          </w:p>
          <w:p w:rsidR="002E040A" w:rsidRPr="005374EF" w:rsidRDefault="002E040A" w:rsidP="00B865C0">
            <w:pPr>
              <w:spacing w:after="0"/>
              <w:jc w:val="center"/>
              <w:rPr>
                <w:rFonts w:ascii="Times New Roman" w:hAnsi="Times New Roman" w:cs="Times New Roman"/>
                <w:b/>
                <w:bCs/>
                <w:sz w:val="20"/>
                <w:szCs w:val="20"/>
              </w:rPr>
            </w:pPr>
            <w:r w:rsidRPr="005374EF">
              <w:rPr>
                <w:rFonts w:ascii="Times New Roman" w:hAnsi="Times New Roman" w:cs="Times New Roman"/>
                <w:b/>
                <w:bCs/>
                <w:sz w:val="20"/>
                <w:szCs w:val="20"/>
              </w:rPr>
              <w:t>(in 000)</w:t>
            </w:r>
          </w:p>
        </w:tc>
        <w:tc>
          <w:tcPr>
            <w:tcW w:w="2268" w:type="dxa"/>
          </w:tcPr>
          <w:p w:rsidR="002E040A" w:rsidRPr="005374EF" w:rsidRDefault="002E040A" w:rsidP="00B865C0">
            <w:pPr>
              <w:spacing w:after="0"/>
              <w:jc w:val="center"/>
              <w:rPr>
                <w:rFonts w:ascii="Times New Roman" w:hAnsi="Times New Roman" w:cs="Times New Roman"/>
                <w:b/>
                <w:bCs/>
                <w:sz w:val="20"/>
                <w:szCs w:val="20"/>
              </w:rPr>
            </w:pPr>
            <w:r w:rsidRPr="005374EF">
              <w:rPr>
                <w:rFonts w:ascii="Times New Roman" w:hAnsi="Times New Roman" w:cs="Times New Roman"/>
                <w:b/>
                <w:bCs/>
                <w:sz w:val="20"/>
                <w:szCs w:val="20"/>
              </w:rPr>
              <w:t>Share in workforce</w:t>
            </w:r>
          </w:p>
        </w:tc>
      </w:tr>
      <w:tr w:rsidR="002E040A" w:rsidRPr="005374EF" w:rsidTr="00B865C0">
        <w:tc>
          <w:tcPr>
            <w:tcW w:w="5238" w:type="dxa"/>
          </w:tcPr>
          <w:p w:rsidR="002E040A" w:rsidRPr="005374EF" w:rsidRDefault="002E040A" w:rsidP="00B865C0">
            <w:pPr>
              <w:spacing w:after="0"/>
              <w:rPr>
                <w:rFonts w:ascii="Times New Roman" w:hAnsi="Times New Roman" w:cs="Times New Roman"/>
                <w:sz w:val="20"/>
                <w:szCs w:val="20"/>
              </w:rPr>
            </w:pPr>
            <w:r w:rsidRPr="005374EF">
              <w:rPr>
                <w:rFonts w:ascii="Times New Roman" w:hAnsi="Times New Roman" w:cs="Times New Roman"/>
                <w:sz w:val="20"/>
                <w:szCs w:val="20"/>
              </w:rPr>
              <w:t>Technical degree in agriculture, engineering, technology, medicine etc.</w:t>
            </w:r>
          </w:p>
        </w:tc>
        <w:tc>
          <w:tcPr>
            <w:tcW w:w="2070" w:type="dxa"/>
          </w:tcPr>
          <w:p w:rsidR="002E040A" w:rsidRPr="005374EF" w:rsidRDefault="002E040A"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2176</w:t>
            </w:r>
          </w:p>
        </w:tc>
        <w:tc>
          <w:tcPr>
            <w:tcW w:w="2268" w:type="dxa"/>
          </w:tcPr>
          <w:p w:rsidR="002E040A" w:rsidRPr="005374EF" w:rsidRDefault="002E040A"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0.5</w:t>
            </w:r>
          </w:p>
        </w:tc>
      </w:tr>
      <w:tr w:rsidR="002E040A" w:rsidRPr="005374EF" w:rsidTr="00B865C0">
        <w:tc>
          <w:tcPr>
            <w:tcW w:w="5238" w:type="dxa"/>
          </w:tcPr>
          <w:p w:rsidR="002E040A" w:rsidRPr="005374EF" w:rsidRDefault="002E040A" w:rsidP="00B865C0">
            <w:pPr>
              <w:spacing w:after="0"/>
              <w:rPr>
                <w:rFonts w:ascii="Times New Roman" w:hAnsi="Times New Roman" w:cs="Times New Roman"/>
                <w:sz w:val="20"/>
                <w:szCs w:val="20"/>
              </w:rPr>
            </w:pPr>
            <w:r w:rsidRPr="005374EF">
              <w:rPr>
                <w:rFonts w:ascii="Times New Roman" w:hAnsi="Times New Roman" w:cs="Times New Roman"/>
                <w:sz w:val="20"/>
                <w:szCs w:val="20"/>
              </w:rPr>
              <w:t>Diploma and certificate (below graduate level)</w:t>
            </w:r>
          </w:p>
        </w:tc>
        <w:tc>
          <w:tcPr>
            <w:tcW w:w="2070" w:type="dxa"/>
          </w:tcPr>
          <w:p w:rsidR="002E040A" w:rsidRPr="005374EF" w:rsidRDefault="002E040A"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6436</w:t>
            </w:r>
          </w:p>
        </w:tc>
        <w:tc>
          <w:tcPr>
            <w:tcW w:w="2268" w:type="dxa"/>
          </w:tcPr>
          <w:p w:rsidR="002E040A" w:rsidRPr="005374EF" w:rsidRDefault="002E040A"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1.5</w:t>
            </w:r>
          </w:p>
        </w:tc>
      </w:tr>
      <w:tr w:rsidR="002E040A" w:rsidRPr="005374EF" w:rsidTr="00B865C0">
        <w:tc>
          <w:tcPr>
            <w:tcW w:w="5238" w:type="dxa"/>
          </w:tcPr>
          <w:p w:rsidR="002E040A" w:rsidRPr="005374EF" w:rsidRDefault="002E040A" w:rsidP="00B865C0">
            <w:pPr>
              <w:spacing w:after="0"/>
              <w:rPr>
                <w:rFonts w:ascii="Times New Roman" w:hAnsi="Times New Roman" w:cs="Times New Roman"/>
                <w:sz w:val="20"/>
                <w:szCs w:val="20"/>
              </w:rPr>
            </w:pPr>
            <w:r w:rsidRPr="005374EF">
              <w:rPr>
                <w:rFonts w:ascii="Times New Roman" w:hAnsi="Times New Roman" w:cs="Times New Roman"/>
                <w:sz w:val="20"/>
                <w:szCs w:val="20"/>
              </w:rPr>
              <w:t>Diploma and certificate (Graduate and above level)</w:t>
            </w:r>
          </w:p>
        </w:tc>
        <w:tc>
          <w:tcPr>
            <w:tcW w:w="2070" w:type="dxa"/>
          </w:tcPr>
          <w:p w:rsidR="002E040A" w:rsidRPr="005374EF" w:rsidRDefault="002E040A"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3145</w:t>
            </w:r>
          </w:p>
        </w:tc>
        <w:tc>
          <w:tcPr>
            <w:tcW w:w="2268" w:type="dxa"/>
          </w:tcPr>
          <w:p w:rsidR="002E040A" w:rsidRPr="005374EF" w:rsidRDefault="002E040A"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0.7</w:t>
            </w:r>
          </w:p>
        </w:tc>
      </w:tr>
      <w:tr w:rsidR="002E040A" w:rsidRPr="005374EF" w:rsidTr="00B865C0">
        <w:tc>
          <w:tcPr>
            <w:tcW w:w="5238" w:type="dxa"/>
          </w:tcPr>
          <w:p w:rsidR="002E040A" w:rsidRPr="005374EF" w:rsidRDefault="002E040A" w:rsidP="00B865C0">
            <w:pPr>
              <w:spacing w:after="0"/>
              <w:rPr>
                <w:rFonts w:ascii="Times New Roman" w:hAnsi="Times New Roman" w:cs="Times New Roman"/>
                <w:sz w:val="20"/>
                <w:szCs w:val="20"/>
              </w:rPr>
            </w:pPr>
            <w:r w:rsidRPr="005374EF">
              <w:rPr>
                <w:rFonts w:ascii="Times New Roman" w:hAnsi="Times New Roman" w:cs="Times New Roman"/>
                <w:sz w:val="20"/>
                <w:szCs w:val="20"/>
              </w:rPr>
              <w:t>Total</w:t>
            </w:r>
          </w:p>
        </w:tc>
        <w:tc>
          <w:tcPr>
            <w:tcW w:w="2070" w:type="dxa"/>
          </w:tcPr>
          <w:p w:rsidR="002E040A" w:rsidRPr="005374EF" w:rsidRDefault="002E040A"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11758</w:t>
            </w:r>
          </w:p>
        </w:tc>
        <w:tc>
          <w:tcPr>
            <w:tcW w:w="2268" w:type="dxa"/>
          </w:tcPr>
          <w:p w:rsidR="002E040A" w:rsidRPr="005374EF" w:rsidRDefault="002E040A" w:rsidP="00B865C0">
            <w:pPr>
              <w:spacing w:after="0"/>
              <w:jc w:val="center"/>
              <w:rPr>
                <w:rFonts w:ascii="Times New Roman" w:hAnsi="Times New Roman" w:cs="Times New Roman"/>
                <w:sz w:val="20"/>
                <w:szCs w:val="20"/>
              </w:rPr>
            </w:pPr>
            <w:r w:rsidRPr="005374EF">
              <w:rPr>
                <w:rFonts w:ascii="Times New Roman" w:hAnsi="Times New Roman" w:cs="Times New Roman"/>
                <w:sz w:val="20"/>
                <w:szCs w:val="20"/>
              </w:rPr>
              <w:t>2.7</w:t>
            </w:r>
          </w:p>
        </w:tc>
      </w:tr>
    </w:tbl>
    <w:p w:rsidR="002E040A" w:rsidRPr="005374EF" w:rsidRDefault="002E040A" w:rsidP="002E040A">
      <w:pPr>
        <w:rPr>
          <w:sz w:val="20"/>
          <w:szCs w:val="20"/>
        </w:rPr>
      </w:pPr>
      <w:r w:rsidRPr="005374EF">
        <w:rPr>
          <w:rFonts w:ascii="Times New Roman" w:hAnsi="Times New Roman" w:cs="Times New Roman"/>
          <w:sz w:val="20"/>
          <w:szCs w:val="20"/>
        </w:rPr>
        <w:t>Source: NSS (66</w:t>
      </w:r>
      <w:r w:rsidRPr="005374EF">
        <w:rPr>
          <w:rFonts w:ascii="Times New Roman" w:hAnsi="Times New Roman" w:cs="Times New Roman"/>
          <w:sz w:val="20"/>
          <w:szCs w:val="20"/>
          <w:vertAlign w:val="superscript"/>
        </w:rPr>
        <w:t>th</w:t>
      </w:r>
      <w:r w:rsidRPr="005374EF">
        <w:rPr>
          <w:rFonts w:ascii="Times New Roman" w:hAnsi="Times New Roman" w:cs="Times New Roman"/>
          <w:sz w:val="20"/>
          <w:szCs w:val="20"/>
        </w:rPr>
        <w:t xml:space="preserve"> Round), 2009-10.</w:t>
      </w:r>
    </w:p>
    <w:p w:rsidR="00C67ED5" w:rsidRDefault="002E040A" w:rsidP="002E040A">
      <w:pPr>
        <w:autoSpaceDE w:val="0"/>
        <w:autoSpaceDN w:val="0"/>
        <w:adjustRightInd w:val="0"/>
        <w:spacing w:after="0" w:line="360" w:lineRule="auto"/>
        <w:jc w:val="both"/>
        <w:rPr>
          <w:sz w:val="20"/>
          <w:szCs w:val="20"/>
        </w:rPr>
      </w:pPr>
      <w:r w:rsidRPr="005374EF">
        <w:rPr>
          <w:rFonts w:ascii="Times New Roman" w:hAnsi="Times New Roman" w:cs="Times New Roman"/>
          <w:color w:val="000000"/>
          <w:sz w:val="20"/>
          <w:szCs w:val="20"/>
        </w:rPr>
        <w:t xml:space="preserve">The above </w:t>
      </w:r>
      <w:r w:rsidR="009622B8">
        <w:rPr>
          <w:rFonts w:ascii="Times New Roman" w:hAnsi="Times New Roman" w:cs="Times New Roman"/>
          <w:color w:val="000000"/>
          <w:sz w:val="20"/>
          <w:szCs w:val="20"/>
        </w:rPr>
        <w:t>portrayal of</w:t>
      </w:r>
      <w:r w:rsidR="00CC7335">
        <w:rPr>
          <w:rFonts w:ascii="Times New Roman" w:hAnsi="Times New Roman" w:cs="Times New Roman"/>
          <w:color w:val="000000"/>
          <w:sz w:val="20"/>
          <w:szCs w:val="20"/>
        </w:rPr>
        <w:t xml:space="preserve"> skill and training </w:t>
      </w:r>
      <w:proofErr w:type="spellStart"/>
      <w:r w:rsidR="00CC7335">
        <w:rPr>
          <w:rFonts w:ascii="Times New Roman" w:hAnsi="Times New Roman" w:cs="Times New Roman"/>
          <w:color w:val="000000"/>
          <w:sz w:val="20"/>
          <w:szCs w:val="20"/>
        </w:rPr>
        <w:t>status</w:t>
      </w:r>
      <w:proofErr w:type="gramStart"/>
      <w:r w:rsidR="00CC7335">
        <w:rPr>
          <w:rFonts w:ascii="Times New Roman" w:hAnsi="Times New Roman" w:cs="Times New Roman"/>
          <w:color w:val="000000"/>
          <w:sz w:val="20"/>
          <w:szCs w:val="20"/>
        </w:rPr>
        <w:t>,</w:t>
      </w:r>
      <w:r w:rsidR="009622B8">
        <w:rPr>
          <w:rFonts w:ascii="Times New Roman" w:hAnsi="Times New Roman" w:cs="Times New Roman"/>
          <w:color w:val="000000"/>
          <w:sz w:val="20"/>
          <w:szCs w:val="20"/>
        </w:rPr>
        <w:t>formal</w:t>
      </w:r>
      <w:proofErr w:type="spellEnd"/>
      <w:proofErr w:type="gramEnd"/>
      <w:r w:rsidR="009622B8">
        <w:rPr>
          <w:rFonts w:ascii="Times New Roman" w:hAnsi="Times New Roman" w:cs="Times New Roman"/>
          <w:color w:val="000000"/>
          <w:sz w:val="20"/>
          <w:szCs w:val="20"/>
        </w:rPr>
        <w:t xml:space="preserve"> and informal,</w:t>
      </w:r>
      <w:r w:rsidR="00CC7335">
        <w:rPr>
          <w:rFonts w:ascii="Times New Roman" w:hAnsi="Times New Roman" w:cs="Times New Roman"/>
          <w:color w:val="000000"/>
          <w:sz w:val="20"/>
          <w:szCs w:val="20"/>
        </w:rPr>
        <w:t xml:space="preserve"> of Indian workforce cautions </w:t>
      </w:r>
      <w:r w:rsidRPr="005374EF">
        <w:rPr>
          <w:rFonts w:ascii="Times New Roman" w:hAnsi="Times New Roman" w:cs="Times New Roman"/>
          <w:color w:val="000000"/>
          <w:sz w:val="20"/>
          <w:szCs w:val="20"/>
        </w:rPr>
        <w:t xml:space="preserve">that India’s demographic dividend can rapidly convert into a demographic nightmare if skills are not provided to both </w:t>
      </w:r>
      <w:r w:rsidR="00CC7335">
        <w:rPr>
          <w:rFonts w:ascii="Times New Roman" w:hAnsi="Times New Roman" w:cs="Times New Roman"/>
          <w:color w:val="000000"/>
          <w:sz w:val="20"/>
          <w:szCs w:val="20"/>
        </w:rPr>
        <w:t xml:space="preserve">upcoming </w:t>
      </w:r>
      <w:r w:rsidRPr="005374EF">
        <w:rPr>
          <w:rFonts w:ascii="Times New Roman" w:hAnsi="Times New Roman" w:cs="Times New Roman"/>
          <w:color w:val="000000"/>
          <w:sz w:val="20"/>
          <w:szCs w:val="20"/>
        </w:rPr>
        <w:t>and existing workforce.</w:t>
      </w:r>
      <w:r w:rsidRPr="005374EF">
        <w:rPr>
          <w:sz w:val="20"/>
          <w:szCs w:val="20"/>
        </w:rPr>
        <w:t xml:space="preserve"> </w:t>
      </w:r>
    </w:p>
    <w:p w:rsidR="00C67ED5" w:rsidRDefault="00C67ED5" w:rsidP="00C67ED5">
      <w:pPr>
        <w:spacing w:line="360" w:lineRule="auto"/>
        <w:jc w:val="both"/>
        <w:rPr>
          <w:rFonts w:ascii="Times New Roman" w:hAnsi="Times New Roman" w:cs="Times New Roman"/>
          <w:sz w:val="20"/>
          <w:szCs w:val="20"/>
        </w:rPr>
      </w:pPr>
      <w:r w:rsidRPr="005374EF">
        <w:rPr>
          <w:rFonts w:ascii="Times New Roman" w:hAnsi="Times New Roman" w:cs="Times New Roman"/>
          <w:sz w:val="20"/>
          <w:szCs w:val="20"/>
        </w:rPr>
        <w:t xml:space="preserve">This is the opportune time to make best of it as India enjoys a large “demographic dividend” with the distinct advantage of the youngest nation in </w:t>
      </w:r>
      <w:r w:rsidRPr="006A0541">
        <w:rPr>
          <w:rFonts w:ascii="Times New Roman" w:hAnsi="Times New Roman" w:cs="Times New Roman"/>
          <w:sz w:val="20"/>
          <w:szCs w:val="20"/>
        </w:rPr>
        <w:t>the world- 65</w:t>
      </w:r>
      <w:r w:rsidRPr="005374EF">
        <w:rPr>
          <w:rFonts w:ascii="Times New Roman" w:hAnsi="Times New Roman" w:cs="Times New Roman"/>
          <w:sz w:val="20"/>
          <w:szCs w:val="20"/>
        </w:rPr>
        <w:t xml:space="preserve"> percent of India’s 1.25 billion </w:t>
      </w:r>
      <w:proofErr w:type="gramStart"/>
      <w:r w:rsidRPr="005374EF">
        <w:rPr>
          <w:rFonts w:ascii="Times New Roman" w:hAnsi="Times New Roman" w:cs="Times New Roman"/>
          <w:sz w:val="20"/>
          <w:szCs w:val="20"/>
        </w:rPr>
        <w:t>population</w:t>
      </w:r>
      <w:proofErr w:type="gramEnd"/>
      <w:r w:rsidRPr="005374EF">
        <w:rPr>
          <w:rFonts w:ascii="Times New Roman" w:hAnsi="Times New Roman" w:cs="Times New Roman"/>
          <w:sz w:val="20"/>
          <w:szCs w:val="20"/>
        </w:rPr>
        <w:t xml:space="preserve"> is under the age of 35. The average age of an Indian in 2020 will be 29, as compared with 37 in China and the United States and 45 in Western Europe. In the next decade, India is expected to have the largest available workforce in the world</w:t>
      </w:r>
      <w:r>
        <w:rPr>
          <w:rFonts w:ascii="Times New Roman" w:hAnsi="Times New Roman" w:cs="Times New Roman"/>
          <w:sz w:val="20"/>
          <w:szCs w:val="20"/>
        </w:rPr>
        <w:t>.</w:t>
      </w:r>
    </w:p>
    <w:p w:rsidR="00C67ED5" w:rsidRDefault="00C67ED5" w:rsidP="00C67ED5">
      <w:pPr>
        <w:spacing w:line="360" w:lineRule="auto"/>
        <w:jc w:val="both"/>
        <w:rPr>
          <w:rFonts w:ascii="Times New Roman" w:hAnsi="Times New Roman" w:cs="Times New Roman"/>
          <w:sz w:val="20"/>
          <w:szCs w:val="20"/>
        </w:rPr>
      </w:pPr>
      <w:r w:rsidRPr="005374EF">
        <w:rPr>
          <w:rFonts w:ascii="Times New Roman" w:hAnsi="Times New Roman" w:cs="Times New Roman"/>
          <w:sz w:val="20"/>
          <w:szCs w:val="20"/>
        </w:rPr>
        <w:t xml:space="preserve">By 2020, India will have the largest working age </w:t>
      </w:r>
      <w:proofErr w:type="gramStart"/>
      <w:r w:rsidRPr="005374EF">
        <w:rPr>
          <w:rFonts w:ascii="Times New Roman" w:hAnsi="Times New Roman" w:cs="Times New Roman"/>
          <w:sz w:val="20"/>
          <w:szCs w:val="20"/>
        </w:rPr>
        <w:t>population :325</w:t>
      </w:r>
      <w:proofErr w:type="gramEnd"/>
      <w:r w:rsidRPr="005374EF">
        <w:rPr>
          <w:rFonts w:ascii="Times New Roman" w:hAnsi="Times New Roman" w:cs="Times New Roman"/>
          <w:sz w:val="20"/>
          <w:szCs w:val="20"/>
        </w:rPr>
        <w:t xml:space="preserve"> </w:t>
      </w:r>
      <w:proofErr w:type="spellStart"/>
      <w:r w:rsidRPr="005374EF">
        <w:rPr>
          <w:rFonts w:ascii="Times New Roman" w:hAnsi="Times New Roman" w:cs="Times New Roman"/>
          <w:sz w:val="20"/>
          <w:szCs w:val="20"/>
        </w:rPr>
        <w:t>mn</w:t>
      </w:r>
      <w:proofErr w:type="spellEnd"/>
      <w:r w:rsidRPr="005374EF">
        <w:rPr>
          <w:rFonts w:ascii="Times New Roman" w:hAnsi="Times New Roman" w:cs="Times New Roman"/>
          <w:sz w:val="20"/>
          <w:szCs w:val="20"/>
        </w:rPr>
        <w:t xml:space="preserve"> people, by 2020, while USA will be short by 17 </w:t>
      </w:r>
      <w:proofErr w:type="spellStart"/>
      <w:r w:rsidRPr="005374EF">
        <w:rPr>
          <w:rFonts w:ascii="Times New Roman" w:hAnsi="Times New Roman" w:cs="Times New Roman"/>
          <w:sz w:val="20"/>
          <w:szCs w:val="20"/>
        </w:rPr>
        <w:t>mn</w:t>
      </w:r>
      <w:proofErr w:type="spellEnd"/>
      <w:r w:rsidRPr="005374EF">
        <w:rPr>
          <w:rFonts w:ascii="Times New Roman" w:hAnsi="Times New Roman" w:cs="Times New Roman"/>
          <w:sz w:val="20"/>
          <w:szCs w:val="20"/>
        </w:rPr>
        <w:t xml:space="preserve"> people ,China short by 10 </w:t>
      </w:r>
      <w:proofErr w:type="spellStart"/>
      <w:r w:rsidRPr="005374EF">
        <w:rPr>
          <w:rFonts w:ascii="Times New Roman" w:hAnsi="Times New Roman" w:cs="Times New Roman"/>
          <w:sz w:val="20"/>
          <w:szCs w:val="20"/>
        </w:rPr>
        <w:t>mn</w:t>
      </w:r>
      <w:proofErr w:type="spellEnd"/>
      <w:r w:rsidRPr="005374EF">
        <w:rPr>
          <w:rFonts w:ascii="Times New Roman" w:hAnsi="Times New Roman" w:cs="Times New Roman"/>
          <w:sz w:val="20"/>
          <w:szCs w:val="20"/>
        </w:rPr>
        <w:t xml:space="preserve"> ,and Russia will be short by 7 </w:t>
      </w:r>
      <w:proofErr w:type="spellStart"/>
      <w:r w:rsidRPr="005374EF">
        <w:rPr>
          <w:rFonts w:ascii="Times New Roman" w:hAnsi="Times New Roman" w:cs="Times New Roman"/>
          <w:sz w:val="20"/>
          <w:szCs w:val="20"/>
        </w:rPr>
        <w:t>mn</w:t>
      </w:r>
      <w:proofErr w:type="spellEnd"/>
      <w:r w:rsidRPr="005374EF">
        <w:rPr>
          <w:rFonts w:ascii="Times New Roman" w:hAnsi="Times New Roman" w:cs="Times New Roman"/>
          <w:sz w:val="20"/>
          <w:szCs w:val="20"/>
        </w:rPr>
        <w:t xml:space="preserve"> of working age.</w:t>
      </w:r>
      <w:r w:rsidRPr="005374EF">
        <w:rPr>
          <w:rFonts w:ascii="Times New Roman" w:hAnsi="Times New Roman" w:cs="Times New Roman"/>
          <w:b/>
          <w:bCs/>
          <w:sz w:val="20"/>
          <w:szCs w:val="20"/>
          <w:u w:val="single"/>
        </w:rPr>
        <w:t xml:space="preserve"> </w:t>
      </w:r>
      <w:r w:rsidRPr="005374EF">
        <w:rPr>
          <w:rFonts w:ascii="Times New Roman" w:hAnsi="Times New Roman" w:cs="Times New Roman"/>
          <w:sz w:val="20"/>
          <w:szCs w:val="20"/>
        </w:rPr>
        <w:t>Such a large scale job creation has not happened in India</w:t>
      </w:r>
      <w:proofErr w:type="gramStart"/>
      <w:r w:rsidRPr="005374EF">
        <w:rPr>
          <w:rFonts w:ascii="Times New Roman" w:hAnsi="Times New Roman" w:cs="Times New Roman"/>
          <w:sz w:val="20"/>
          <w:szCs w:val="20"/>
        </w:rPr>
        <w:t>..</w:t>
      </w:r>
      <w:proofErr w:type="gramEnd"/>
      <w:r w:rsidRPr="005374EF">
        <w:rPr>
          <w:rFonts w:ascii="Times New Roman" w:hAnsi="Times New Roman" w:cs="Times New Roman"/>
          <w:sz w:val="20"/>
          <w:szCs w:val="20"/>
        </w:rPr>
        <w:t xml:space="preserve"> </w:t>
      </w:r>
    </w:p>
    <w:p w:rsidR="002E040A" w:rsidRPr="005374EF" w:rsidRDefault="002E040A" w:rsidP="00C67ED5">
      <w:pPr>
        <w:spacing w:line="360" w:lineRule="auto"/>
        <w:jc w:val="both"/>
        <w:rPr>
          <w:rFonts w:ascii="Times New Roman" w:hAnsi="Times New Roman" w:cs="Times New Roman"/>
          <w:sz w:val="20"/>
          <w:szCs w:val="20"/>
        </w:rPr>
      </w:pPr>
      <w:r w:rsidRPr="005374EF">
        <w:rPr>
          <w:rFonts w:ascii="Times New Roman" w:hAnsi="Times New Roman" w:cs="Times New Roman"/>
          <w:color w:val="000000"/>
          <w:sz w:val="20"/>
          <w:szCs w:val="20"/>
        </w:rPr>
        <w:t>Thus, there is a need for increasing capacity and capability of skill development programs</w:t>
      </w:r>
      <w:r w:rsidR="00C67ED5">
        <w:rPr>
          <w:rFonts w:ascii="Times New Roman" w:hAnsi="Times New Roman" w:cs="Times New Roman"/>
          <w:color w:val="000000"/>
          <w:sz w:val="20"/>
          <w:szCs w:val="20"/>
        </w:rPr>
        <w:t>.</w:t>
      </w:r>
      <w:r w:rsidRPr="005374EF">
        <w:rPr>
          <w:rFonts w:ascii="Times New Roman" w:hAnsi="Times New Roman" w:cs="Times New Roman"/>
          <w:sz w:val="20"/>
          <w:szCs w:val="20"/>
        </w:rPr>
        <w:t xml:space="preserve"> The Government has identified 25 key sectors in which Indian industries have the potential to compete with the best in the world. These </w:t>
      </w:r>
      <w:r w:rsidRPr="005374EF">
        <w:rPr>
          <w:rFonts w:ascii="Times New Roman" w:hAnsi="Times New Roman" w:cs="Times New Roman"/>
          <w:sz w:val="20"/>
          <w:szCs w:val="20"/>
        </w:rPr>
        <w:lastRenderedPageBreak/>
        <w:t xml:space="preserve">sectors are automobiles, aviation, </w:t>
      </w:r>
      <w:proofErr w:type="gramStart"/>
      <w:r w:rsidRPr="005374EF">
        <w:rPr>
          <w:rFonts w:ascii="Times New Roman" w:hAnsi="Times New Roman" w:cs="Times New Roman"/>
          <w:sz w:val="20"/>
          <w:szCs w:val="20"/>
        </w:rPr>
        <w:t>chemicals,</w:t>
      </w:r>
      <w:proofErr w:type="gramEnd"/>
      <w:r w:rsidRPr="005374EF">
        <w:rPr>
          <w:rFonts w:ascii="Times New Roman" w:hAnsi="Times New Roman" w:cs="Times New Roman"/>
          <w:sz w:val="20"/>
          <w:szCs w:val="20"/>
        </w:rPr>
        <w:t xml:space="preserve"> IT, leather, pharmaceuticals, ports, textiles, to</w:t>
      </w:r>
      <w:r w:rsidR="00C67ED5">
        <w:rPr>
          <w:rFonts w:ascii="Times New Roman" w:hAnsi="Times New Roman" w:cs="Times New Roman"/>
          <w:sz w:val="20"/>
          <w:szCs w:val="20"/>
        </w:rPr>
        <w:t>uris</w:t>
      </w:r>
      <w:r w:rsidRPr="005374EF">
        <w:rPr>
          <w:rFonts w:ascii="Times New Roman" w:hAnsi="Times New Roman" w:cs="Times New Roman"/>
          <w:sz w:val="20"/>
          <w:szCs w:val="20"/>
        </w:rPr>
        <w:t>m and hospitality, wellness and railways among others will provide details of growth drivers, investment opportunities, FDI and other policies specific to that sector and details of rel</w:t>
      </w:r>
      <w:r w:rsidR="00CC7335">
        <w:rPr>
          <w:rFonts w:ascii="Times New Roman" w:hAnsi="Times New Roman" w:cs="Times New Roman"/>
          <w:sz w:val="20"/>
          <w:szCs w:val="20"/>
        </w:rPr>
        <w:t>e</w:t>
      </w:r>
      <w:r w:rsidRPr="005374EF">
        <w:rPr>
          <w:rFonts w:ascii="Times New Roman" w:hAnsi="Times New Roman" w:cs="Times New Roman"/>
          <w:sz w:val="20"/>
          <w:szCs w:val="20"/>
        </w:rPr>
        <w:t xml:space="preserve">vant agencies. </w:t>
      </w:r>
    </w:p>
    <w:p w:rsidR="002E040A" w:rsidRPr="005374EF" w:rsidRDefault="002E040A" w:rsidP="00072621">
      <w:pPr>
        <w:spacing w:line="360" w:lineRule="auto"/>
        <w:jc w:val="both"/>
        <w:rPr>
          <w:rFonts w:ascii="Times New Roman" w:hAnsi="Times New Roman" w:cs="Times New Roman"/>
          <w:sz w:val="20"/>
          <w:szCs w:val="20"/>
        </w:rPr>
      </w:pPr>
      <w:r w:rsidRPr="005374EF">
        <w:rPr>
          <w:rFonts w:ascii="Times New Roman" w:hAnsi="Times New Roman" w:cs="Times New Roman"/>
          <w:color w:val="000000"/>
          <w:sz w:val="20"/>
          <w:szCs w:val="20"/>
          <w:shd w:val="clear" w:color="auto" w:fill="FFFFFF"/>
        </w:rPr>
        <w:t xml:space="preserve">According to the </w:t>
      </w:r>
      <w:proofErr w:type="spellStart"/>
      <w:r w:rsidRPr="005374EF">
        <w:rPr>
          <w:rFonts w:ascii="Times New Roman" w:hAnsi="Times New Roman" w:cs="Times New Roman"/>
          <w:color w:val="000000"/>
          <w:sz w:val="20"/>
          <w:szCs w:val="20"/>
          <w:shd w:val="clear" w:color="auto" w:fill="FFFFFF"/>
        </w:rPr>
        <w:t>TeamLease</w:t>
      </w:r>
      <w:proofErr w:type="spellEnd"/>
      <w:r w:rsidRPr="005374EF">
        <w:rPr>
          <w:rFonts w:ascii="Times New Roman" w:hAnsi="Times New Roman" w:cs="Times New Roman"/>
          <w:color w:val="000000"/>
          <w:sz w:val="20"/>
          <w:szCs w:val="20"/>
          <w:shd w:val="clear" w:color="auto" w:fill="FFFFFF"/>
        </w:rPr>
        <w:t xml:space="preserve"> </w:t>
      </w:r>
      <w:proofErr w:type="spellStart"/>
      <w:r w:rsidRPr="005374EF">
        <w:rPr>
          <w:rFonts w:ascii="Times New Roman" w:hAnsi="Times New Roman" w:cs="Times New Roman"/>
          <w:color w:val="000000"/>
          <w:sz w:val="20"/>
          <w:szCs w:val="20"/>
          <w:shd w:val="clear" w:color="auto" w:fill="FFFFFF"/>
        </w:rPr>
        <w:t>Signalling</w:t>
      </w:r>
      <w:proofErr w:type="spellEnd"/>
      <w:r w:rsidRPr="005374EF">
        <w:rPr>
          <w:rFonts w:ascii="Times New Roman" w:hAnsi="Times New Roman" w:cs="Times New Roman"/>
          <w:color w:val="000000"/>
          <w:sz w:val="20"/>
          <w:szCs w:val="20"/>
          <w:shd w:val="clear" w:color="auto" w:fill="FFFFFF"/>
        </w:rPr>
        <w:t xml:space="preserve"> Value of Skill Education and Hands on-job Report (2017)</w:t>
      </w:r>
      <w:r w:rsidR="00181364">
        <w:rPr>
          <w:rFonts w:ascii="Times New Roman" w:hAnsi="Times New Roman" w:cs="Times New Roman"/>
          <w:color w:val="000000"/>
          <w:sz w:val="20"/>
          <w:szCs w:val="20"/>
          <w:shd w:val="clear" w:color="auto" w:fill="FFFFFF"/>
        </w:rPr>
        <w:t xml:space="preserve"> shows non-willingness of workforce or youth to undertake training. It mentions that</w:t>
      </w:r>
      <w:r w:rsidRPr="005374EF">
        <w:rPr>
          <w:rFonts w:ascii="Times New Roman" w:hAnsi="Times New Roman" w:cs="Times New Roman"/>
          <w:color w:val="000000"/>
          <w:sz w:val="20"/>
          <w:szCs w:val="20"/>
          <w:shd w:val="clear" w:color="auto" w:fill="FFFFFF"/>
        </w:rPr>
        <w:t xml:space="preserve"> only 2% of the Indian workforce has opted for formal skill training making it one of the least preferred streams of education w</w:t>
      </w:r>
      <w:r w:rsidRPr="005374EF">
        <w:rPr>
          <w:rFonts w:ascii="Times New Roman" w:hAnsi="Times New Roman" w:cs="Times New Roman"/>
          <w:sz w:val="20"/>
          <w:szCs w:val="20"/>
        </w:rPr>
        <w:t>hile</w:t>
      </w:r>
      <w:r w:rsidRPr="005374EF">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i</w:t>
      </w:r>
      <w:r w:rsidRPr="005374EF">
        <w:rPr>
          <w:rFonts w:ascii="Times New Roman" w:hAnsi="Times New Roman" w:cs="Times New Roman"/>
          <w:color w:val="000000"/>
          <w:sz w:val="20"/>
          <w:szCs w:val="20"/>
          <w:shd w:val="clear" w:color="auto" w:fill="FFFFFF"/>
        </w:rPr>
        <w:t xml:space="preserve">n Austria and Germany more than 40% of the workforce comes through the vocational skilling </w:t>
      </w:r>
      <w:proofErr w:type="spellStart"/>
      <w:r w:rsidRPr="005374EF">
        <w:rPr>
          <w:rFonts w:ascii="Times New Roman" w:hAnsi="Times New Roman" w:cs="Times New Roman"/>
          <w:color w:val="000000"/>
          <w:sz w:val="20"/>
          <w:szCs w:val="20"/>
          <w:shd w:val="clear" w:color="auto" w:fill="FFFFFF"/>
        </w:rPr>
        <w:t>route</w:t>
      </w:r>
      <w:r w:rsidR="00181364">
        <w:rPr>
          <w:rFonts w:ascii="Times New Roman" w:hAnsi="Times New Roman" w:cs="Times New Roman"/>
          <w:color w:val="000000"/>
          <w:sz w:val="20"/>
          <w:szCs w:val="20"/>
          <w:shd w:val="clear" w:color="auto" w:fill="FFFFFF"/>
        </w:rPr>
        <w:t>.</w:t>
      </w:r>
      <w:r w:rsidR="00C67ED5">
        <w:rPr>
          <w:rFonts w:ascii="TimesNewRomanPSMT" w:hAnsi="TimesNewRomanPSMT" w:cs="TimesNewRomanPSMT"/>
          <w:sz w:val="20"/>
          <w:szCs w:val="20"/>
        </w:rPr>
        <w:t>S</w:t>
      </w:r>
      <w:r w:rsidRPr="005374EF">
        <w:rPr>
          <w:rFonts w:ascii="TimesNewRomanPSMT" w:hAnsi="TimesNewRomanPSMT" w:cs="TimesNewRomanPSMT"/>
          <w:sz w:val="20"/>
          <w:szCs w:val="20"/>
        </w:rPr>
        <w:t>uch</w:t>
      </w:r>
      <w:proofErr w:type="spellEnd"/>
      <w:r>
        <w:rPr>
          <w:rFonts w:ascii="TimesNewRomanPSMT" w:hAnsi="TimesNewRomanPSMT" w:cs="TimesNewRomanPSMT"/>
          <w:sz w:val="20"/>
          <w:szCs w:val="20"/>
        </w:rPr>
        <w:t xml:space="preserve"> </w:t>
      </w:r>
      <w:r w:rsidRPr="005374EF">
        <w:rPr>
          <w:rFonts w:ascii="TimesNewRomanPSMT" w:hAnsi="TimesNewRomanPSMT" w:cs="TimesNewRomanPSMT"/>
          <w:sz w:val="20"/>
          <w:szCs w:val="20"/>
        </w:rPr>
        <w:t xml:space="preserve">a pattern of specialization (in high skilled or low-skilled activities) in turn </w:t>
      </w:r>
      <w:proofErr w:type="spellStart"/>
      <w:r w:rsidRPr="005374EF">
        <w:rPr>
          <w:rFonts w:ascii="TimesNewRomanPSMT" w:hAnsi="TimesNewRomanPSMT" w:cs="TimesNewRomanPSMT"/>
          <w:sz w:val="20"/>
          <w:szCs w:val="20"/>
        </w:rPr>
        <w:t>affect</w:t>
      </w:r>
      <w:r w:rsidR="00072621">
        <w:rPr>
          <w:rFonts w:ascii="TimesNewRomanPSMT" w:hAnsi="TimesNewRomanPSMT" w:cs="TimesNewRomanPSMT"/>
          <w:sz w:val="20"/>
          <w:szCs w:val="20"/>
        </w:rPr>
        <w:t>S</w:t>
      </w:r>
      <w:proofErr w:type="spellEnd"/>
      <w:r w:rsidRPr="005374EF">
        <w:rPr>
          <w:rFonts w:ascii="TimesNewRomanPSMT" w:hAnsi="TimesNewRomanPSMT" w:cs="TimesNewRomanPSMT"/>
          <w:sz w:val="20"/>
          <w:szCs w:val="20"/>
        </w:rPr>
        <w:t xml:space="preserve"> the skill endowment of the country. Moreover increasing exports of low-skill products tend to lower average levels of human capital attainment. Thus a balance of low-skill and skill-intensive activities is must. </w:t>
      </w:r>
      <w:r w:rsidR="00072621">
        <w:rPr>
          <w:rFonts w:ascii="TimesNewRomanPSMT" w:hAnsi="TimesNewRomanPSMT" w:cs="TimesNewRomanPSMT"/>
          <w:sz w:val="20"/>
          <w:szCs w:val="20"/>
        </w:rPr>
        <w:t>Moreover, o</w:t>
      </w:r>
      <w:r w:rsidRPr="005374EF">
        <w:rPr>
          <w:rFonts w:ascii="Times New Roman" w:hAnsi="Times New Roman" w:cs="Times New Roman"/>
          <w:sz w:val="20"/>
          <w:szCs w:val="20"/>
        </w:rPr>
        <w:t>nly 15 percent of t</w:t>
      </w:r>
      <w:r w:rsidR="00072621">
        <w:rPr>
          <w:rFonts w:ascii="Times New Roman" w:hAnsi="Times New Roman" w:cs="Times New Roman"/>
          <w:sz w:val="20"/>
          <w:szCs w:val="20"/>
        </w:rPr>
        <w:t xml:space="preserve">he 30 million </w:t>
      </w:r>
      <w:proofErr w:type="gramStart"/>
      <w:r w:rsidR="00072621">
        <w:rPr>
          <w:rFonts w:ascii="Times New Roman" w:hAnsi="Times New Roman" w:cs="Times New Roman"/>
          <w:sz w:val="20"/>
          <w:szCs w:val="20"/>
        </w:rPr>
        <w:t xml:space="preserve">of </w:t>
      </w:r>
      <w:r w:rsidRPr="005374EF">
        <w:rPr>
          <w:rFonts w:ascii="Times New Roman" w:hAnsi="Times New Roman" w:cs="Times New Roman"/>
          <w:sz w:val="20"/>
          <w:szCs w:val="20"/>
        </w:rPr>
        <w:t xml:space="preserve"> annual</w:t>
      </w:r>
      <w:proofErr w:type="gramEnd"/>
      <w:r w:rsidRPr="005374EF">
        <w:rPr>
          <w:rFonts w:ascii="Times New Roman" w:hAnsi="Times New Roman" w:cs="Times New Roman"/>
          <w:sz w:val="20"/>
          <w:szCs w:val="20"/>
        </w:rPr>
        <w:t xml:space="preserve"> pass-out graduates are </w:t>
      </w:r>
      <w:proofErr w:type="spellStart"/>
      <w:r w:rsidRPr="005374EF">
        <w:rPr>
          <w:rFonts w:ascii="Times New Roman" w:hAnsi="Times New Roman" w:cs="Times New Roman"/>
          <w:sz w:val="20"/>
          <w:szCs w:val="20"/>
        </w:rPr>
        <w:t>jobready</w:t>
      </w:r>
      <w:proofErr w:type="spellEnd"/>
      <w:r w:rsidRPr="005374EF">
        <w:rPr>
          <w:rFonts w:ascii="Times New Roman" w:hAnsi="Times New Roman" w:cs="Times New Roman"/>
          <w:sz w:val="20"/>
          <w:szCs w:val="20"/>
        </w:rPr>
        <w:t xml:space="preserve"> and the challenge lies- how  this pool of 85 percent  job seekers be made more employable (Paul,2014).</w:t>
      </w:r>
    </w:p>
    <w:p w:rsidR="00573FC0" w:rsidRPr="005374EF" w:rsidRDefault="002E040A" w:rsidP="00573FC0">
      <w:pPr>
        <w:pStyle w:val="NormalWeb"/>
        <w:shd w:val="clear" w:color="auto" w:fill="FFFFFF"/>
        <w:spacing w:after="300" w:afterAutospacing="0" w:line="360" w:lineRule="auto"/>
        <w:jc w:val="both"/>
        <w:rPr>
          <w:color w:val="000000" w:themeColor="text1"/>
          <w:sz w:val="20"/>
          <w:szCs w:val="20"/>
        </w:rPr>
      </w:pPr>
      <w:r w:rsidRPr="005374EF">
        <w:rPr>
          <w:sz w:val="20"/>
          <w:szCs w:val="20"/>
        </w:rPr>
        <w:t xml:space="preserve">Since the skill deficit of </w:t>
      </w:r>
      <w:proofErr w:type="spellStart"/>
      <w:r w:rsidRPr="005374EF">
        <w:rPr>
          <w:sz w:val="20"/>
          <w:szCs w:val="20"/>
        </w:rPr>
        <w:t>labour</w:t>
      </w:r>
      <w:proofErr w:type="spellEnd"/>
      <w:r w:rsidRPr="005374EF">
        <w:rPr>
          <w:sz w:val="20"/>
          <w:szCs w:val="20"/>
        </w:rPr>
        <w:t xml:space="preserve">-force is high as only 10 percent (formal and informal both) of </w:t>
      </w:r>
      <w:proofErr w:type="spellStart"/>
      <w:r w:rsidRPr="005374EF">
        <w:rPr>
          <w:sz w:val="20"/>
          <w:szCs w:val="20"/>
        </w:rPr>
        <w:t>labour</w:t>
      </w:r>
      <w:proofErr w:type="spellEnd"/>
      <w:r w:rsidRPr="005374EF">
        <w:rPr>
          <w:sz w:val="20"/>
          <w:szCs w:val="20"/>
        </w:rPr>
        <w:t xml:space="preserve">-force of India is skilled, it needs to be adequately </w:t>
      </w:r>
      <w:proofErr w:type="gramStart"/>
      <w:r w:rsidRPr="005374EF">
        <w:rPr>
          <w:sz w:val="20"/>
          <w:szCs w:val="20"/>
        </w:rPr>
        <w:t>addressed .</w:t>
      </w:r>
      <w:proofErr w:type="gramEnd"/>
      <w:r w:rsidR="00573FC0" w:rsidRPr="00573FC0">
        <w:rPr>
          <w:color w:val="000000" w:themeColor="text1"/>
          <w:sz w:val="20"/>
          <w:szCs w:val="20"/>
        </w:rPr>
        <w:t xml:space="preserve"> </w:t>
      </w:r>
      <w:r w:rsidR="00573FC0" w:rsidRPr="005374EF">
        <w:rPr>
          <w:color w:val="000000" w:themeColor="text1"/>
          <w:sz w:val="20"/>
          <w:szCs w:val="20"/>
        </w:rPr>
        <w:t xml:space="preserve">The findings of </w:t>
      </w:r>
      <w:proofErr w:type="spellStart"/>
      <w:r w:rsidR="00573FC0" w:rsidRPr="005374EF">
        <w:rPr>
          <w:color w:val="000000" w:themeColor="text1"/>
          <w:sz w:val="20"/>
          <w:szCs w:val="20"/>
        </w:rPr>
        <w:t>Wheebox</w:t>
      </w:r>
      <w:proofErr w:type="spellEnd"/>
      <w:r w:rsidR="00573FC0" w:rsidRPr="005374EF">
        <w:rPr>
          <w:color w:val="000000" w:themeColor="text1"/>
          <w:sz w:val="20"/>
          <w:szCs w:val="20"/>
        </w:rPr>
        <w:t xml:space="preserve"> Employability Skill Test (WEST) based on online survey administered to 5,10,000 students across 5,200 institutions in 29 States and 7 universities indicates towards  an increase of 5.16 per cent in the employability score from 2014 i.e. 45.6 percent and finds</w:t>
      </w:r>
      <w:r w:rsidR="00072621">
        <w:rPr>
          <w:color w:val="000000" w:themeColor="text1"/>
          <w:sz w:val="20"/>
          <w:szCs w:val="20"/>
        </w:rPr>
        <w:t xml:space="preserve">: </w:t>
      </w:r>
      <w:r w:rsidR="00573FC0" w:rsidRPr="005374EF">
        <w:rPr>
          <w:color w:val="000000" w:themeColor="text1"/>
          <w:sz w:val="20"/>
          <w:szCs w:val="20"/>
        </w:rPr>
        <w:t xml:space="preserve"> a) engineers to be the most employable, b) rising employability of </w:t>
      </w:r>
      <w:proofErr w:type="spellStart"/>
      <w:r w:rsidR="00573FC0" w:rsidRPr="005374EF">
        <w:rPr>
          <w:color w:val="000000" w:themeColor="text1"/>
          <w:sz w:val="20"/>
          <w:szCs w:val="20"/>
        </w:rPr>
        <w:t>BPharma</w:t>
      </w:r>
      <w:proofErr w:type="spellEnd"/>
      <w:r w:rsidR="00573FC0" w:rsidRPr="005374EF">
        <w:rPr>
          <w:color w:val="000000" w:themeColor="text1"/>
          <w:sz w:val="20"/>
          <w:szCs w:val="20"/>
        </w:rPr>
        <w:t xml:space="preserve"> student over the years , c)  a drop of three per cent in the employability of MBAs, d) ITI and Polytechnic students not able to meet standards of the industry , and d) efforts being made by the National Council on Vocational Training are yet to show the result. Hence the low end skills, which are expected to cater to m   of </w:t>
      </w:r>
      <w:r w:rsidR="003B4283">
        <w:rPr>
          <w:color w:val="000000" w:themeColor="text1"/>
          <w:sz w:val="20"/>
          <w:szCs w:val="20"/>
        </w:rPr>
        <w:t>the youth, have failed to give dividend</w:t>
      </w:r>
      <w:r w:rsidR="00573FC0" w:rsidRPr="005374EF">
        <w:rPr>
          <w:color w:val="000000" w:themeColor="text1"/>
          <w:sz w:val="20"/>
          <w:szCs w:val="20"/>
        </w:rPr>
        <w:t>s.</w:t>
      </w:r>
    </w:p>
    <w:p w:rsidR="008E01D4" w:rsidRDefault="00573FC0" w:rsidP="008E01D4">
      <w:pPr>
        <w:rPr>
          <w:rFonts w:ascii="Times New Roman" w:hAnsi="Times New Roman" w:cs="Times New Roman"/>
          <w:color w:val="666666"/>
          <w:sz w:val="20"/>
          <w:szCs w:val="20"/>
          <w:shd w:val="clear" w:color="auto" w:fill="FFFFFF"/>
        </w:rPr>
      </w:pPr>
      <w:r w:rsidRPr="005374EF">
        <w:rPr>
          <w:rFonts w:ascii="Times New Roman" w:hAnsi="Times New Roman" w:cs="Times New Roman"/>
          <w:color w:val="000000" w:themeColor="text1"/>
          <w:sz w:val="20"/>
          <w:szCs w:val="20"/>
        </w:rPr>
        <w:t>The India Hiring Intent Survey conducted under ISR 2018</w:t>
      </w:r>
      <w:proofErr w:type="gramStart"/>
      <w:r w:rsidRPr="005374EF">
        <w:rPr>
          <w:rFonts w:ascii="Times New Roman" w:hAnsi="Times New Roman" w:cs="Times New Roman"/>
          <w:color w:val="000000" w:themeColor="text1"/>
          <w:sz w:val="20"/>
          <w:szCs w:val="20"/>
        </w:rPr>
        <w:t>,  assesses</w:t>
      </w:r>
      <w:proofErr w:type="gramEnd"/>
      <w:r w:rsidRPr="005374EF">
        <w:rPr>
          <w:rFonts w:ascii="Times New Roman" w:hAnsi="Times New Roman" w:cs="Times New Roman"/>
          <w:color w:val="000000" w:themeColor="text1"/>
          <w:sz w:val="20"/>
          <w:szCs w:val="20"/>
        </w:rPr>
        <w:t xml:space="preserve"> the hiring requirements by in next year, 2018, across 15 major sectors namely banking and financial services, BPO, insurance, travel, hospitality and IT. The key skill sets identified by employers are- data analytics, research and development, artificial intelligence, robotics, concept design etc. Also acquiring ‘soft skills/ transferable skills' along with attributes like </w:t>
      </w:r>
      <w:proofErr w:type="spellStart"/>
      <w:r w:rsidRPr="005374EF">
        <w:rPr>
          <w:rFonts w:ascii="Times New Roman" w:hAnsi="Times New Roman" w:cs="Times New Roman"/>
          <w:color w:val="000000" w:themeColor="text1"/>
          <w:sz w:val="20"/>
          <w:szCs w:val="20"/>
        </w:rPr>
        <w:t>posiitive</w:t>
      </w:r>
      <w:proofErr w:type="spellEnd"/>
      <w:r w:rsidRPr="005374EF">
        <w:rPr>
          <w:rFonts w:ascii="Times New Roman" w:hAnsi="Times New Roman" w:cs="Times New Roman"/>
          <w:color w:val="000000" w:themeColor="text1"/>
          <w:sz w:val="20"/>
          <w:szCs w:val="20"/>
        </w:rPr>
        <w:t xml:space="preserve"> attitude and </w:t>
      </w:r>
      <w:proofErr w:type="gramStart"/>
      <w:r w:rsidRPr="005374EF">
        <w:rPr>
          <w:rFonts w:ascii="Times New Roman" w:hAnsi="Times New Roman" w:cs="Times New Roman"/>
          <w:color w:val="000000" w:themeColor="text1"/>
          <w:sz w:val="20"/>
          <w:szCs w:val="20"/>
        </w:rPr>
        <w:t>adaptability,</w:t>
      </w:r>
      <w:proofErr w:type="gramEnd"/>
      <w:r w:rsidRPr="005374EF">
        <w:rPr>
          <w:rFonts w:ascii="Times New Roman" w:hAnsi="Times New Roman" w:cs="Times New Roman"/>
          <w:color w:val="000000" w:themeColor="text1"/>
          <w:sz w:val="20"/>
          <w:szCs w:val="20"/>
        </w:rPr>
        <w:t xml:space="preserve"> have been identified.</w:t>
      </w:r>
      <w:r w:rsidRPr="005374EF">
        <w:rPr>
          <w:rFonts w:ascii="Times New Roman" w:hAnsi="Times New Roman" w:cs="Times New Roman"/>
          <w:sz w:val="20"/>
          <w:szCs w:val="20"/>
        </w:rPr>
        <w:t xml:space="preserve"> </w:t>
      </w:r>
      <w:r w:rsidR="00072621" w:rsidRPr="005374EF">
        <w:rPr>
          <w:rFonts w:ascii="Times New Roman" w:hAnsi="Times New Roman" w:cs="Times New Roman"/>
          <w:color w:val="000000" w:themeColor="text1"/>
          <w:sz w:val="20"/>
          <w:szCs w:val="20"/>
          <w:shd w:val="clear" w:color="auto" w:fill="FFFFFF"/>
        </w:rPr>
        <w:t>However, disruptive new technologies, like robotics artificial intelligence, 3D printing, and machine learning may be a potential threat to the existing business models. According to a latest research by McKinsey Global Institute, only 52 per cent of the activities in India can be automated in future times by using currently available technologies. This indicates that the skilling ecosystem must undergo a paradigm shift to cater to the ‘skills of future' i.e. high end skills as well as to ensure that enough jobs exist for that chunk of young population who is below in the skills ladder i.e. low-end skills.</w:t>
      </w:r>
      <w:r w:rsidR="00072621" w:rsidRPr="005374EF">
        <w:rPr>
          <w:rFonts w:ascii="Times New Roman" w:hAnsi="Times New Roman" w:cs="Times New Roman"/>
          <w:color w:val="666666"/>
          <w:sz w:val="20"/>
          <w:szCs w:val="20"/>
          <w:shd w:val="clear" w:color="auto" w:fill="FFFFFF"/>
        </w:rPr>
        <w:t xml:space="preserve"> </w:t>
      </w:r>
    </w:p>
    <w:p w:rsidR="008E01D4" w:rsidRPr="005374EF" w:rsidRDefault="008E01D4" w:rsidP="008E01D4">
      <w:pPr>
        <w:jc w:val="center"/>
        <w:rPr>
          <w:rFonts w:ascii="Times New Roman" w:hAnsi="Times New Roman" w:cs="Times New Roman"/>
          <w:b/>
          <w:bCs/>
          <w:sz w:val="20"/>
          <w:szCs w:val="20"/>
        </w:rPr>
      </w:pPr>
      <w:r w:rsidRPr="005374EF">
        <w:rPr>
          <w:rFonts w:ascii="Times New Roman" w:hAnsi="Times New Roman" w:cs="Times New Roman"/>
          <w:b/>
          <w:bCs/>
          <w:sz w:val="20"/>
          <w:szCs w:val="20"/>
        </w:rPr>
        <w:t>CONCLUSION</w:t>
      </w:r>
    </w:p>
    <w:p w:rsidR="008E01D4" w:rsidRPr="005374EF" w:rsidRDefault="008E01D4" w:rsidP="008E01D4">
      <w:pPr>
        <w:jc w:val="both"/>
        <w:rPr>
          <w:rFonts w:ascii="Times New Roman" w:hAnsi="Times New Roman" w:cs="Times New Roman"/>
          <w:sz w:val="20"/>
          <w:szCs w:val="20"/>
        </w:rPr>
      </w:pPr>
      <w:r w:rsidRPr="005374EF">
        <w:rPr>
          <w:rFonts w:ascii="Times New Roman" w:hAnsi="Times New Roman" w:cs="Times New Roman"/>
          <w:sz w:val="20"/>
          <w:szCs w:val="20"/>
        </w:rPr>
        <w:t xml:space="preserve">India has the capability to maintain and accelerate its growth momentum by reaping the fruits of demographic dividend, strong knowledge base, high end and low end skill profile of work force, thus giving adequate push to manufacturing and services sectors. The demographic dividend faces the challenges of low levels of educational, professional and vocational skills of the </w:t>
      </w:r>
      <w:proofErr w:type="gramStart"/>
      <w:r w:rsidRPr="005374EF">
        <w:rPr>
          <w:rFonts w:ascii="Times New Roman" w:hAnsi="Times New Roman" w:cs="Times New Roman"/>
          <w:sz w:val="20"/>
          <w:szCs w:val="20"/>
        </w:rPr>
        <w:t>workforce ,the</w:t>
      </w:r>
      <w:proofErr w:type="gramEnd"/>
      <w:r w:rsidRPr="005374EF">
        <w:rPr>
          <w:rFonts w:ascii="Times New Roman" w:hAnsi="Times New Roman" w:cs="Times New Roman"/>
          <w:sz w:val="20"/>
          <w:szCs w:val="20"/>
        </w:rPr>
        <w:t xml:space="preserve"> non availability of jobs matching with the education/skill and experience of youth, and non availability of adequate remuneration to workers. . Therefore, there is need for retuning and refining </w:t>
      </w:r>
      <w:proofErr w:type="gramStart"/>
      <w:r w:rsidRPr="005374EF">
        <w:rPr>
          <w:rFonts w:ascii="Times New Roman" w:hAnsi="Times New Roman" w:cs="Times New Roman"/>
          <w:sz w:val="20"/>
          <w:szCs w:val="20"/>
        </w:rPr>
        <w:t>the  education</w:t>
      </w:r>
      <w:proofErr w:type="gramEnd"/>
      <w:r w:rsidRPr="005374EF">
        <w:rPr>
          <w:rFonts w:ascii="Times New Roman" w:hAnsi="Times New Roman" w:cs="Times New Roman"/>
          <w:sz w:val="20"/>
          <w:szCs w:val="20"/>
        </w:rPr>
        <w:t xml:space="preserve"> system and strengthening the vocational education training for skill building so as to rectify skill mismatch.</w:t>
      </w:r>
      <w:r w:rsidRPr="005374EF">
        <w:rPr>
          <w:sz w:val="20"/>
          <w:szCs w:val="20"/>
        </w:rPr>
        <w:t xml:space="preserve"> . </w:t>
      </w:r>
      <w:r w:rsidRPr="005374EF">
        <w:rPr>
          <w:rFonts w:ascii="Times New Roman" w:hAnsi="Times New Roman" w:cs="Times New Roman"/>
          <w:sz w:val="20"/>
          <w:szCs w:val="20"/>
        </w:rPr>
        <w:t xml:space="preserve">Skill Development strategy should be based on a demand-led education and training system which is flexible and responsive to the economic and social needs of </w:t>
      </w:r>
      <w:proofErr w:type="spellStart"/>
      <w:r w:rsidRPr="005374EF">
        <w:rPr>
          <w:rFonts w:ascii="Times New Roman" w:hAnsi="Times New Roman" w:cs="Times New Roman"/>
          <w:sz w:val="20"/>
          <w:szCs w:val="20"/>
        </w:rPr>
        <w:t>thecountry</w:t>
      </w:r>
      <w:proofErr w:type="spellEnd"/>
      <w:r w:rsidRPr="005374EF">
        <w:rPr>
          <w:rFonts w:ascii="Times New Roman" w:hAnsi="Times New Roman" w:cs="Times New Roman"/>
          <w:sz w:val="20"/>
          <w:szCs w:val="20"/>
        </w:rPr>
        <w:t xml:space="preserve"> at the same time as it </w:t>
      </w:r>
      <w:r w:rsidRPr="005374EF">
        <w:rPr>
          <w:rFonts w:ascii="Times New Roman" w:hAnsi="Times New Roman" w:cs="Times New Roman"/>
          <w:sz w:val="20"/>
          <w:szCs w:val="20"/>
        </w:rPr>
        <w:lastRenderedPageBreak/>
        <w:t>stimulates new skills demands</w:t>
      </w:r>
      <w:r w:rsidRPr="005374EF">
        <w:rPr>
          <w:sz w:val="20"/>
          <w:szCs w:val="20"/>
        </w:rPr>
        <w:t xml:space="preserve">. </w:t>
      </w:r>
      <w:r w:rsidRPr="005374EF">
        <w:rPr>
          <w:rFonts w:ascii="Times New Roman" w:hAnsi="Times New Roman" w:cs="Times New Roman"/>
          <w:sz w:val="20"/>
          <w:szCs w:val="20"/>
        </w:rPr>
        <w:t xml:space="preserve"> Accordingly, Government has to act as the central pivot for bringing together industries, private companies, public sectors and all stakeholders for public-private cooperation.</w:t>
      </w:r>
    </w:p>
    <w:p w:rsidR="008E01D4" w:rsidRPr="008E01D4" w:rsidRDefault="008E01D4" w:rsidP="008E01D4">
      <w:pPr>
        <w:jc w:val="both"/>
        <w:rPr>
          <w:rFonts w:ascii="Times New Roman" w:hAnsi="Times New Roman" w:cs="Times New Roman"/>
          <w:sz w:val="16"/>
          <w:szCs w:val="16"/>
        </w:rPr>
      </w:pPr>
    </w:p>
    <w:p w:rsidR="008E01D4" w:rsidRPr="008E01D4" w:rsidRDefault="008E01D4" w:rsidP="008E01D4">
      <w:pPr>
        <w:pStyle w:val="ListParagraph"/>
        <w:jc w:val="center"/>
        <w:rPr>
          <w:rFonts w:ascii="Times New Roman" w:hAnsi="Times New Roman" w:cs="Times New Roman"/>
          <w:b/>
          <w:bCs/>
          <w:sz w:val="16"/>
          <w:szCs w:val="16"/>
        </w:rPr>
      </w:pPr>
      <w:r w:rsidRPr="008E01D4">
        <w:rPr>
          <w:rFonts w:ascii="Times New Roman" w:hAnsi="Times New Roman" w:cs="Times New Roman"/>
          <w:b/>
          <w:bCs/>
          <w:sz w:val="16"/>
          <w:szCs w:val="16"/>
        </w:rPr>
        <w:t>REFERENCES</w:t>
      </w:r>
    </w:p>
    <w:p w:rsidR="008E01D4" w:rsidRPr="008E01D4" w:rsidRDefault="008E01D4" w:rsidP="008E01D4">
      <w:pPr>
        <w:pStyle w:val="ListParagraph"/>
        <w:numPr>
          <w:ilvl w:val="0"/>
          <w:numId w:val="6"/>
        </w:numPr>
        <w:autoSpaceDE w:val="0"/>
        <w:autoSpaceDN w:val="0"/>
        <w:adjustRightInd w:val="0"/>
        <w:spacing w:after="0" w:line="240" w:lineRule="atLeast"/>
        <w:jc w:val="both"/>
        <w:rPr>
          <w:rFonts w:ascii="Times New Roman" w:hAnsi="Times New Roman" w:cs="Times New Roman"/>
          <w:sz w:val="16"/>
          <w:szCs w:val="16"/>
        </w:rPr>
      </w:pPr>
      <w:r w:rsidRPr="008E01D4">
        <w:rPr>
          <w:rFonts w:ascii="Times New Roman" w:hAnsi="Times New Roman" w:cs="Times New Roman"/>
          <w:sz w:val="16"/>
          <w:szCs w:val="16"/>
        </w:rPr>
        <w:t xml:space="preserve">Arum, </w:t>
      </w:r>
      <w:proofErr w:type="spellStart"/>
      <w:r w:rsidRPr="008E01D4">
        <w:rPr>
          <w:rFonts w:ascii="Times New Roman" w:hAnsi="Times New Roman" w:cs="Times New Roman"/>
          <w:sz w:val="16"/>
          <w:szCs w:val="16"/>
        </w:rPr>
        <w:t>R.and</w:t>
      </w:r>
      <w:proofErr w:type="spellEnd"/>
      <w:r w:rsidRPr="008E01D4">
        <w:rPr>
          <w:rFonts w:ascii="Times New Roman" w:hAnsi="Times New Roman" w:cs="Times New Roman"/>
          <w:sz w:val="16"/>
          <w:szCs w:val="16"/>
        </w:rPr>
        <w:t xml:space="preserve"> </w:t>
      </w:r>
      <w:proofErr w:type="spellStart"/>
      <w:r w:rsidRPr="008E01D4">
        <w:rPr>
          <w:rFonts w:ascii="Times New Roman" w:hAnsi="Times New Roman" w:cs="Times New Roman"/>
          <w:sz w:val="16"/>
          <w:szCs w:val="16"/>
        </w:rPr>
        <w:t>Shavit</w:t>
      </w:r>
      <w:proofErr w:type="spellEnd"/>
      <w:r w:rsidRPr="008E01D4">
        <w:rPr>
          <w:rFonts w:ascii="Times New Roman" w:hAnsi="Times New Roman" w:cs="Times New Roman"/>
          <w:sz w:val="16"/>
          <w:szCs w:val="16"/>
        </w:rPr>
        <w:t>, Y. (1995) .Secondary Vocational Education and the Transition from</w:t>
      </w:r>
    </w:p>
    <w:p w:rsidR="008E01D4" w:rsidRPr="008E01D4" w:rsidRDefault="008E01D4" w:rsidP="008E01D4">
      <w:pPr>
        <w:pStyle w:val="ListParagraph"/>
        <w:autoSpaceDE w:val="0"/>
        <w:autoSpaceDN w:val="0"/>
        <w:adjustRightInd w:val="0"/>
        <w:spacing w:after="0" w:line="240" w:lineRule="atLeast"/>
        <w:jc w:val="both"/>
        <w:rPr>
          <w:rFonts w:ascii="Times New Roman" w:hAnsi="Times New Roman" w:cs="Times New Roman"/>
          <w:sz w:val="16"/>
          <w:szCs w:val="16"/>
        </w:rPr>
      </w:pPr>
      <w:r w:rsidRPr="008E01D4">
        <w:rPr>
          <w:rFonts w:ascii="Times New Roman" w:hAnsi="Times New Roman" w:cs="Times New Roman"/>
          <w:sz w:val="16"/>
          <w:szCs w:val="16"/>
        </w:rPr>
        <w:t xml:space="preserve">School to </w:t>
      </w:r>
      <w:proofErr w:type="spellStart"/>
      <w:r w:rsidRPr="008E01D4">
        <w:rPr>
          <w:rFonts w:ascii="Times New Roman" w:hAnsi="Times New Roman" w:cs="Times New Roman"/>
          <w:sz w:val="16"/>
          <w:szCs w:val="16"/>
        </w:rPr>
        <w:t>Work.</w:t>
      </w:r>
      <w:r w:rsidRPr="008E01D4">
        <w:rPr>
          <w:rFonts w:ascii="Times New Roman" w:hAnsi="Times New Roman" w:cs="Times New Roman"/>
          <w:i/>
          <w:iCs/>
          <w:sz w:val="16"/>
          <w:szCs w:val="16"/>
        </w:rPr>
        <w:t>Sociology</w:t>
      </w:r>
      <w:proofErr w:type="spellEnd"/>
      <w:r w:rsidRPr="008E01D4">
        <w:rPr>
          <w:rFonts w:ascii="Times New Roman" w:hAnsi="Times New Roman" w:cs="Times New Roman"/>
          <w:i/>
          <w:iCs/>
          <w:sz w:val="16"/>
          <w:szCs w:val="16"/>
        </w:rPr>
        <w:t xml:space="preserve"> of Education</w:t>
      </w:r>
      <w:r w:rsidRPr="008E01D4">
        <w:rPr>
          <w:rFonts w:ascii="Times New Roman" w:hAnsi="Times New Roman" w:cs="Times New Roman"/>
          <w:sz w:val="16"/>
          <w:szCs w:val="16"/>
        </w:rPr>
        <w:t>, 68: 187-204.</w:t>
      </w:r>
    </w:p>
    <w:p w:rsidR="008E01D4" w:rsidRPr="008E01D4" w:rsidRDefault="008E01D4" w:rsidP="008E01D4">
      <w:pPr>
        <w:pStyle w:val="ListParagraph"/>
        <w:numPr>
          <w:ilvl w:val="0"/>
          <w:numId w:val="6"/>
        </w:numPr>
        <w:autoSpaceDE w:val="0"/>
        <w:autoSpaceDN w:val="0"/>
        <w:adjustRightInd w:val="0"/>
        <w:spacing w:after="0" w:line="240" w:lineRule="atLeast"/>
        <w:jc w:val="both"/>
        <w:rPr>
          <w:rFonts w:ascii="Times New Roman" w:hAnsi="Times New Roman" w:cs="Times New Roman"/>
          <w:sz w:val="16"/>
          <w:szCs w:val="16"/>
        </w:rPr>
      </w:pPr>
      <w:proofErr w:type="spellStart"/>
      <w:r w:rsidRPr="008E01D4">
        <w:rPr>
          <w:rFonts w:ascii="Times New Roman" w:hAnsi="Times New Roman" w:cs="Times New Roman"/>
          <w:sz w:val="16"/>
          <w:szCs w:val="16"/>
        </w:rPr>
        <w:t>Banerjee</w:t>
      </w:r>
      <w:proofErr w:type="gramStart"/>
      <w:r w:rsidRPr="008E01D4">
        <w:rPr>
          <w:rFonts w:ascii="Times New Roman" w:hAnsi="Times New Roman" w:cs="Times New Roman"/>
          <w:sz w:val="16"/>
          <w:szCs w:val="16"/>
        </w:rPr>
        <w:t>,Tanima</w:t>
      </w:r>
      <w:proofErr w:type="spellEnd"/>
      <w:proofErr w:type="gramEnd"/>
      <w:r w:rsidRPr="008E01D4">
        <w:rPr>
          <w:rFonts w:ascii="Times New Roman" w:hAnsi="Times New Roman" w:cs="Times New Roman"/>
          <w:sz w:val="16"/>
          <w:szCs w:val="16"/>
        </w:rPr>
        <w:t>.(2016).</w:t>
      </w:r>
      <w:r w:rsidRPr="008E01D4">
        <w:rPr>
          <w:rFonts w:ascii="Times New Roman" w:hAnsi="Times New Roman" w:cs="Times New Roman"/>
          <w:i/>
          <w:sz w:val="16"/>
          <w:szCs w:val="16"/>
        </w:rPr>
        <w:t>Education and Training on Employment and Wages in India Manufacturing Industries.</w:t>
      </w:r>
      <w:r w:rsidRPr="008E01D4">
        <w:rPr>
          <w:rFonts w:ascii="Times New Roman" w:hAnsi="Times New Roman" w:cs="Times New Roman"/>
          <w:sz w:val="16"/>
          <w:szCs w:val="16"/>
        </w:rPr>
        <w:t xml:space="preserve"> SARNET Working Paper No.7.</w:t>
      </w:r>
    </w:p>
    <w:p w:rsidR="008E01D4" w:rsidRPr="008E01D4" w:rsidRDefault="008E01D4" w:rsidP="008E01D4">
      <w:pPr>
        <w:pStyle w:val="ListParagraph"/>
        <w:numPr>
          <w:ilvl w:val="0"/>
          <w:numId w:val="6"/>
        </w:numPr>
        <w:autoSpaceDE w:val="0"/>
        <w:autoSpaceDN w:val="0"/>
        <w:adjustRightInd w:val="0"/>
        <w:spacing w:after="0" w:line="240" w:lineRule="atLeast"/>
        <w:jc w:val="both"/>
        <w:rPr>
          <w:rFonts w:ascii="Calibri" w:hAnsi="Calibri" w:cs="Calibri"/>
          <w:sz w:val="16"/>
          <w:szCs w:val="16"/>
        </w:rPr>
      </w:pPr>
      <w:r w:rsidRPr="008E01D4">
        <w:rPr>
          <w:rFonts w:ascii="Times New Roman" w:hAnsi="Times New Roman" w:cs="Times New Roman"/>
          <w:sz w:val="16"/>
          <w:szCs w:val="16"/>
        </w:rPr>
        <w:t>Blanchard, E., &amp; Will, O</w:t>
      </w:r>
      <w:proofErr w:type="gramStart"/>
      <w:r w:rsidRPr="008E01D4">
        <w:rPr>
          <w:rFonts w:ascii="Times New Roman" w:hAnsi="Times New Roman" w:cs="Times New Roman"/>
          <w:sz w:val="16"/>
          <w:szCs w:val="16"/>
        </w:rPr>
        <w:t>.(</w:t>
      </w:r>
      <w:proofErr w:type="gramEnd"/>
      <w:r w:rsidRPr="008E01D4">
        <w:rPr>
          <w:rFonts w:ascii="Times New Roman" w:hAnsi="Times New Roman" w:cs="Times New Roman"/>
          <w:sz w:val="16"/>
          <w:szCs w:val="16"/>
        </w:rPr>
        <w:t>2013).</w:t>
      </w:r>
      <w:r w:rsidRPr="008E01D4">
        <w:rPr>
          <w:rFonts w:ascii="Times New Roman" w:hAnsi="Times New Roman" w:cs="Times New Roman"/>
          <w:i/>
          <w:iCs/>
          <w:sz w:val="16"/>
          <w:szCs w:val="16"/>
        </w:rPr>
        <w:t xml:space="preserve">The Composition of Exports and Human Capital Acquisition. </w:t>
      </w:r>
      <w:r w:rsidRPr="008E01D4">
        <w:rPr>
          <w:rFonts w:ascii="Times New Roman" w:hAnsi="Times New Roman" w:cs="Times New Roman"/>
          <w:sz w:val="16"/>
          <w:szCs w:val="16"/>
        </w:rPr>
        <w:t>Working Paper.</w:t>
      </w:r>
      <w:r w:rsidRPr="008E01D4">
        <w:rPr>
          <w:rFonts w:ascii="Calibri" w:hAnsi="Calibri" w:cs="Calibri"/>
          <w:sz w:val="16"/>
          <w:szCs w:val="16"/>
        </w:rPr>
        <w:t xml:space="preserve"> </w:t>
      </w:r>
    </w:p>
    <w:p w:rsidR="008E01D4" w:rsidRPr="008E01D4" w:rsidRDefault="008E01D4" w:rsidP="008E01D4">
      <w:pPr>
        <w:pStyle w:val="ListParagraph"/>
        <w:numPr>
          <w:ilvl w:val="0"/>
          <w:numId w:val="6"/>
        </w:numPr>
        <w:autoSpaceDE w:val="0"/>
        <w:autoSpaceDN w:val="0"/>
        <w:adjustRightInd w:val="0"/>
        <w:spacing w:after="0" w:line="240" w:lineRule="atLeast"/>
        <w:jc w:val="both"/>
        <w:rPr>
          <w:rFonts w:ascii="Times New Roman" w:hAnsi="Times New Roman" w:cs="Times New Roman"/>
          <w:i/>
          <w:sz w:val="16"/>
          <w:szCs w:val="16"/>
        </w:rPr>
      </w:pPr>
      <w:r w:rsidRPr="008E01D4">
        <w:rPr>
          <w:rFonts w:ascii="Times New Roman" w:hAnsi="Times New Roman" w:cs="Times New Roman"/>
          <w:sz w:val="16"/>
          <w:szCs w:val="16"/>
        </w:rPr>
        <w:t>Becker, G.S. (1964) .</w:t>
      </w:r>
      <w:r w:rsidRPr="008E01D4">
        <w:rPr>
          <w:rFonts w:ascii="Times New Roman" w:hAnsi="Times New Roman" w:cs="Times New Roman"/>
          <w:i/>
          <w:sz w:val="16"/>
          <w:szCs w:val="16"/>
        </w:rPr>
        <w:t>Human Capital: A Theoretical Analysis with Special Reference to</w:t>
      </w:r>
    </w:p>
    <w:p w:rsidR="008E01D4" w:rsidRPr="008E01D4" w:rsidRDefault="008E01D4" w:rsidP="008E01D4">
      <w:pPr>
        <w:pStyle w:val="ListParagraph"/>
        <w:spacing w:line="240" w:lineRule="atLeast"/>
        <w:jc w:val="both"/>
        <w:rPr>
          <w:rFonts w:ascii="Times New Roman" w:hAnsi="Times New Roman" w:cs="Times New Roman"/>
          <w:sz w:val="16"/>
          <w:szCs w:val="16"/>
        </w:rPr>
      </w:pPr>
      <w:proofErr w:type="gramStart"/>
      <w:r w:rsidRPr="008E01D4">
        <w:rPr>
          <w:rFonts w:ascii="Times New Roman" w:hAnsi="Times New Roman" w:cs="Times New Roman"/>
          <w:i/>
          <w:sz w:val="16"/>
          <w:szCs w:val="16"/>
        </w:rPr>
        <w:t>Education</w:t>
      </w:r>
      <w:r w:rsidRPr="008E01D4">
        <w:rPr>
          <w:rFonts w:ascii="Times New Roman" w:hAnsi="Times New Roman" w:cs="Times New Roman"/>
          <w:sz w:val="16"/>
          <w:szCs w:val="16"/>
        </w:rPr>
        <w:t>.</w:t>
      </w:r>
      <w:proofErr w:type="gramEnd"/>
      <w:r w:rsidRPr="008E01D4">
        <w:rPr>
          <w:rFonts w:ascii="Times New Roman" w:hAnsi="Times New Roman" w:cs="Times New Roman"/>
          <w:sz w:val="16"/>
          <w:szCs w:val="16"/>
        </w:rPr>
        <w:t xml:space="preserve"> New York: Columbia University Press.</w:t>
      </w:r>
    </w:p>
    <w:p w:rsidR="008E01D4" w:rsidRPr="008E01D4" w:rsidRDefault="008E01D4" w:rsidP="008E01D4">
      <w:pPr>
        <w:pStyle w:val="ListParagraph"/>
        <w:numPr>
          <w:ilvl w:val="0"/>
          <w:numId w:val="6"/>
        </w:numPr>
        <w:spacing w:line="240" w:lineRule="atLeast"/>
        <w:jc w:val="both"/>
        <w:rPr>
          <w:rFonts w:ascii="Times New Roman" w:hAnsi="Times New Roman" w:cs="Times New Roman"/>
          <w:sz w:val="16"/>
          <w:szCs w:val="16"/>
        </w:rPr>
      </w:pPr>
      <w:r w:rsidRPr="008E01D4">
        <w:rPr>
          <w:rFonts w:ascii="Times New Roman" w:hAnsi="Times New Roman" w:cs="Times New Roman"/>
          <w:sz w:val="16"/>
          <w:szCs w:val="16"/>
        </w:rPr>
        <w:t xml:space="preserve">Federation of Indian Chamber of Commerce &amp; Industry. (2013). </w:t>
      </w:r>
      <w:r w:rsidRPr="008E01D4">
        <w:rPr>
          <w:rFonts w:ascii="Times New Roman" w:hAnsi="Times New Roman" w:cs="Times New Roman"/>
          <w:i/>
          <w:iCs/>
          <w:sz w:val="16"/>
          <w:szCs w:val="16"/>
        </w:rPr>
        <w:t>Knowledge paper on skill development in India.</w:t>
      </w:r>
      <w:r w:rsidRPr="008E01D4">
        <w:rPr>
          <w:rFonts w:ascii="Times New Roman" w:hAnsi="Times New Roman" w:cs="Times New Roman"/>
          <w:sz w:val="16"/>
          <w:szCs w:val="16"/>
        </w:rPr>
        <w:t xml:space="preserve"> Global Skills Summit 2013. New Delhi: Ernst &amp; Young Pvt. Ltd.</w:t>
      </w:r>
    </w:p>
    <w:p w:rsidR="008E01D4" w:rsidRPr="008E01D4" w:rsidRDefault="008E01D4" w:rsidP="008E01D4">
      <w:pPr>
        <w:pStyle w:val="ListParagraph"/>
        <w:numPr>
          <w:ilvl w:val="0"/>
          <w:numId w:val="6"/>
        </w:numPr>
        <w:autoSpaceDE w:val="0"/>
        <w:autoSpaceDN w:val="0"/>
        <w:adjustRightInd w:val="0"/>
        <w:spacing w:after="0" w:line="240" w:lineRule="atLeast"/>
        <w:jc w:val="both"/>
        <w:rPr>
          <w:rFonts w:ascii="Times New Roman" w:hAnsi="Times New Roman" w:cs="Times New Roman"/>
          <w:sz w:val="16"/>
          <w:szCs w:val="16"/>
        </w:rPr>
      </w:pPr>
      <w:r w:rsidRPr="008E01D4">
        <w:rPr>
          <w:rFonts w:ascii="Times New Roman" w:hAnsi="Times New Roman" w:cs="Times New Roman"/>
          <w:sz w:val="16"/>
          <w:szCs w:val="16"/>
        </w:rPr>
        <w:t xml:space="preserve">Federation of Indian Chamber of Commerce &amp; Industry. (2014). </w:t>
      </w:r>
      <w:r w:rsidRPr="008E01D4">
        <w:rPr>
          <w:rFonts w:ascii="Times New Roman" w:hAnsi="Times New Roman" w:cs="Times New Roman"/>
          <w:i/>
          <w:iCs/>
          <w:sz w:val="16"/>
          <w:szCs w:val="16"/>
        </w:rPr>
        <w:t xml:space="preserve">Reaping India’s promised demographic dividend —industry in driving seat. </w:t>
      </w:r>
      <w:r w:rsidRPr="008E01D4">
        <w:rPr>
          <w:rFonts w:ascii="Times New Roman" w:hAnsi="Times New Roman" w:cs="Times New Roman"/>
          <w:sz w:val="16"/>
          <w:szCs w:val="16"/>
        </w:rPr>
        <w:t xml:space="preserve"> New Delhi: Ernst &amp; Young Pvt. Ltd.</w:t>
      </w:r>
    </w:p>
    <w:p w:rsidR="008E01D4" w:rsidRPr="008E01D4" w:rsidRDefault="008E01D4" w:rsidP="008E01D4">
      <w:pPr>
        <w:pStyle w:val="ListParagraph"/>
        <w:numPr>
          <w:ilvl w:val="0"/>
          <w:numId w:val="5"/>
        </w:numPr>
        <w:autoSpaceDE w:val="0"/>
        <w:autoSpaceDN w:val="0"/>
        <w:adjustRightInd w:val="0"/>
        <w:spacing w:after="0" w:line="240" w:lineRule="atLeast"/>
        <w:jc w:val="both"/>
        <w:rPr>
          <w:rFonts w:ascii="Times New Roman" w:hAnsi="Times New Roman" w:cs="Times New Roman"/>
          <w:sz w:val="16"/>
          <w:szCs w:val="16"/>
        </w:rPr>
      </w:pPr>
      <w:proofErr w:type="spellStart"/>
      <w:r w:rsidRPr="008E01D4">
        <w:rPr>
          <w:rFonts w:ascii="Times New Roman" w:hAnsi="Times New Roman" w:cs="Times New Roman"/>
          <w:sz w:val="16"/>
          <w:szCs w:val="16"/>
        </w:rPr>
        <w:t>Goel</w:t>
      </w:r>
      <w:proofErr w:type="spellEnd"/>
      <w:r w:rsidRPr="008E01D4">
        <w:rPr>
          <w:rFonts w:ascii="Times New Roman" w:hAnsi="Times New Roman" w:cs="Times New Roman"/>
          <w:sz w:val="16"/>
          <w:szCs w:val="16"/>
        </w:rPr>
        <w:t>, V.P. (2015.).</w:t>
      </w:r>
      <w:r w:rsidRPr="008E01D4">
        <w:rPr>
          <w:rFonts w:ascii="Times New Roman" w:hAnsi="Times New Roman" w:cs="Times New Roman"/>
          <w:i/>
          <w:sz w:val="16"/>
          <w:szCs w:val="16"/>
        </w:rPr>
        <w:t xml:space="preserve">Technical and </w:t>
      </w:r>
      <w:proofErr w:type="gramStart"/>
      <w:r w:rsidRPr="008E01D4">
        <w:rPr>
          <w:rFonts w:ascii="Times New Roman" w:hAnsi="Times New Roman" w:cs="Times New Roman"/>
          <w:i/>
          <w:sz w:val="16"/>
          <w:szCs w:val="16"/>
        </w:rPr>
        <w:t>VET(</w:t>
      </w:r>
      <w:proofErr w:type="gramEnd"/>
      <w:r w:rsidRPr="008E01D4">
        <w:rPr>
          <w:rFonts w:ascii="Times New Roman" w:hAnsi="Times New Roman" w:cs="Times New Roman"/>
          <w:i/>
          <w:sz w:val="16"/>
          <w:szCs w:val="16"/>
        </w:rPr>
        <w:t xml:space="preserve">TVET) System in India for Sustainable </w:t>
      </w:r>
      <w:proofErr w:type="spellStart"/>
      <w:r w:rsidRPr="008E01D4">
        <w:rPr>
          <w:rFonts w:ascii="Times New Roman" w:hAnsi="Times New Roman" w:cs="Times New Roman"/>
          <w:i/>
          <w:sz w:val="16"/>
          <w:szCs w:val="16"/>
        </w:rPr>
        <w:t>Developmen</w:t>
      </w:r>
      <w:r w:rsidRPr="008E01D4">
        <w:rPr>
          <w:rFonts w:ascii="Times New Roman" w:hAnsi="Times New Roman" w:cs="Times New Roman"/>
          <w:sz w:val="16"/>
          <w:szCs w:val="16"/>
        </w:rPr>
        <w:t>t.Available</w:t>
      </w:r>
      <w:proofErr w:type="spellEnd"/>
      <w:r w:rsidRPr="008E01D4">
        <w:rPr>
          <w:rFonts w:ascii="Times New Roman" w:hAnsi="Times New Roman" w:cs="Times New Roman"/>
          <w:sz w:val="16"/>
          <w:szCs w:val="16"/>
        </w:rPr>
        <w:t xml:space="preserve"> at http://www.unevoc.unesco.org/up/India_Country_Paper.pdf  [Accessed15/04/2015].</w:t>
      </w:r>
    </w:p>
    <w:p w:rsidR="008E01D4" w:rsidRPr="008E01D4" w:rsidRDefault="008E01D4" w:rsidP="008E01D4">
      <w:pPr>
        <w:pStyle w:val="ListParagraph"/>
        <w:numPr>
          <w:ilvl w:val="0"/>
          <w:numId w:val="5"/>
        </w:numPr>
        <w:spacing w:line="240" w:lineRule="atLeast"/>
        <w:jc w:val="both"/>
        <w:rPr>
          <w:rFonts w:ascii="Times New Roman" w:hAnsi="Times New Roman" w:cs="Times New Roman"/>
          <w:sz w:val="16"/>
          <w:szCs w:val="16"/>
        </w:rPr>
      </w:pPr>
      <w:r w:rsidRPr="008E01D4">
        <w:rPr>
          <w:rFonts w:ascii="Times New Roman" w:hAnsi="Times New Roman" w:cs="Times New Roman"/>
          <w:sz w:val="16"/>
          <w:szCs w:val="16"/>
        </w:rPr>
        <w:t xml:space="preserve">Government of India. (2009). </w:t>
      </w:r>
      <w:r w:rsidRPr="008E01D4">
        <w:rPr>
          <w:rFonts w:ascii="Times New Roman" w:hAnsi="Times New Roman" w:cs="Times New Roman"/>
          <w:i/>
          <w:iCs/>
          <w:sz w:val="16"/>
          <w:szCs w:val="16"/>
        </w:rPr>
        <w:t>National Policy on Skill Development.</w:t>
      </w:r>
      <w:r w:rsidRPr="008E01D4">
        <w:rPr>
          <w:rFonts w:ascii="Times New Roman" w:hAnsi="Times New Roman" w:cs="Times New Roman"/>
          <w:sz w:val="16"/>
          <w:szCs w:val="16"/>
        </w:rPr>
        <w:t xml:space="preserve"> Directorate General of Employment and Training, Ministry of </w:t>
      </w:r>
      <w:proofErr w:type="spellStart"/>
      <w:r w:rsidRPr="008E01D4">
        <w:rPr>
          <w:rFonts w:ascii="Times New Roman" w:hAnsi="Times New Roman" w:cs="Times New Roman"/>
          <w:sz w:val="16"/>
          <w:szCs w:val="16"/>
        </w:rPr>
        <w:t>Labour</w:t>
      </w:r>
      <w:proofErr w:type="spellEnd"/>
      <w:r w:rsidRPr="008E01D4">
        <w:rPr>
          <w:rFonts w:ascii="Times New Roman" w:hAnsi="Times New Roman" w:cs="Times New Roman"/>
          <w:sz w:val="16"/>
          <w:szCs w:val="16"/>
        </w:rPr>
        <w:t xml:space="preserve"> and Employment, Government of India. Retrieved from http://labour.gov.in/policy/NationalSkill-DevelopmentPolicy.pdf</w:t>
      </w:r>
    </w:p>
    <w:p w:rsidR="008E01D4" w:rsidRPr="008E01D4" w:rsidRDefault="008E01D4" w:rsidP="008E01D4">
      <w:pPr>
        <w:pStyle w:val="ListParagraph"/>
        <w:numPr>
          <w:ilvl w:val="0"/>
          <w:numId w:val="3"/>
        </w:numPr>
        <w:spacing w:line="240" w:lineRule="atLeast"/>
        <w:jc w:val="both"/>
        <w:rPr>
          <w:rFonts w:ascii="Times New Roman" w:hAnsi="Times New Roman" w:cs="Times New Roman"/>
          <w:sz w:val="16"/>
          <w:szCs w:val="16"/>
        </w:rPr>
      </w:pPr>
      <w:r w:rsidRPr="008E01D4">
        <w:rPr>
          <w:rFonts w:ascii="Times New Roman" w:hAnsi="Times New Roman" w:cs="Times New Roman"/>
          <w:sz w:val="16"/>
          <w:szCs w:val="16"/>
        </w:rPr>
        <w:t xml:space="preserve">Government of India. (2010). </w:t>
      </w:r>
      <w:r w:rsidRPr="008E01D4">
        <w:rPr>
          <w:rFonts w:ascii="Times New Roman" w:hAnsi="Times New Roman" w:cs="Times New Roman"/>
          <w:i/>
          <w:iCs/>
          <w:sz w:val="16"/>
          <w:szCs w:val="16"/>
        </w:rPr>
        <w:t>Skill Development Initiative Scheme, Implementation Manual,</w:t>
      </w:r>
      <w:r w:rsidRPr="008E01D4">
        <w:rPr>
          <w:rFonts w:ascii="Times New Roman" w:hAnsi="Times New Roman" w:cs="Times New Roman"/>
          <w:sz w:val="16"/>
          <w:szCs w:val="16"/>
        </w:rPr>
        <w:t xml:space="preserve"> Directorate General of Employment and Training, Ministry of </w:t>
      </w:r>
      <w:proofErr w:type="spellStart"/>
      <w:r w:rsidRPr="008E01D4">
        <w:rPr>
          <w:rFonts w:ascii="Times New Roman" w:hAnsi="Times New Roman" w:cs="Times New Roman"/>
          <w:sz w:val="16"/>
          <w:szCs w:val="16"/>
        </w:rPr>
        <w:t>Labour</w:t>
      </w:r>
      <w:proofErr w:type="spellEnd"/>
      <w:r w:rsidRPr="008E01D4">
        <w:rPr>
          <w:rFonts w:ascii="Times New Roman" w:hAnsi="Times New Roman" w:cs="Times New Roman"/>
          <w:sz w:val="16"/>
          <w:szCs w:val="16"/>
        </w:rPr>
        <w:t xml:space="preserve"> and Employment, Government of India.</w:t>
      </w:r>
    </w:p>
    <w:p w:rsidR="008E01D4" w:rsidRPr="008E01D4" w:rsidRDefault="008E01D4" w:rsidP="008E01D4">
      <w:pPr>
        <w:pStyle w:val="ListParagraph"/>
        <w:numPr>
          <w:ilvl w:val="0"/>
          <w:numId w:val="3"/>
        </w:numPr>
        <w:spacing w:line="240" w:lineRule="atLeast"/>
        <w:jc w:val="both"/>
        <w:rPr>
          <w:rFonts w:ascii="Times New Roman" w:hAnsi="Times New Roman" w:cs="Times New Roman"/>
          <w:sz w:val="16"/>
          <w:szCs w:val="16"/>
        </w:rPr>
      </w:pPr>
      <w:r w:rsidRPr="008E01D4">
        <w:rPr>
          <w:rFonts w:ascii="Times New Roman" w:hAnsi="Times New Roman" w:cs="Times New Roman"/>
          <w:sz w:val="16"/>
          <w:szCs w:val="16"/>
        </w:rPr>
        <w:t xml:space="preserve">Government of India. (2012). </w:t>
      </w:r>
      <w:r w:rsidRPr="008E01D4">
        <w:rPr>
          <w:rFonts w:ascii="Times New Roman" w:hAnsi="Times New Roman" w:cs="Times New Roman"/>
          <w:i/>
          <w:iCs/>
          <w:sz w:val="16"/>
          <w:szCs w:val="16"/>
        </w:rPr>
        <w:t xml:space="preserve">Twelfth Five Year Plan (2012-17), </w:t>
      </w:r>
      <w:r w:rsidRPr="008E01D4">
        <w:rPr>
          <w:rFonts w:ascii="Times New Roman" w:hAnsi="Times New Roman" w:cs="Times New Roman"/>
          <w:sz w:val="16"/>
          <w:szCs w:val="16"/>
        </w:rPr>
        <w:t>Planning Commission, Government of India. Retrieved from http://planningcommission.nic.in/plans/plan.htm.</w:t>
      </w:r>
    </w:p>
    <w:p w:rsidR="008E01D4" w:rsidRPr="008E01D4" w:rsidRDefault="008E01D4" w:rsidP="008E01D4">
      <w:pPr>
        <w:pStyle w:val="ListParagraph"/>
        <w:numPr>
          <w:ilvl w:val="0"/>
          <w:numId w:val="3"/>
        </w:numPr>
        <w:spacing w:line="240" w:lineRule="atLeast"/>
        <w:jc w:val="both"/>
        <w:rPr>
          <w:rFonts w:ascii="Times New Roman" w:hAnsi="Times New Roman" w:cs="Times New Roman"/>
          <w:sz w:val="16"/>
          <w:szCs w:val="16"/>
        </w:rPr>
      </w:pPr>
      <w:r w:rsidRPr="008E01D4">
        <w:rPr>
          <w:rFonts w:ascii="Times New Roman" w:hAnsi="Times New Roman" w:cs="Times New Roman"/>
          <w:sz w:val="16"/>
          <w:szCs w:val="16"/>
        </w:rPr>
        <w:t xml:space="preserve">Government of India. (2014). </w:t>
      </w:r>
      <w:r w:rsidRPr="008E01D4">
        <w:rPr>
          <w:rFonts w:ascii="Times New Roman" w:hAnsi="Times New Roman" w:cs="Times New Roman"/>
          <w:i/>
          <w:iCs/>
          <w:sz w:val="16"/>
          <w:szCs w:val="16"/>
        </w:rPr>
        <w:t>Economic Survey 2014-15</w:t>
      </w:r>
      <w:r w:rsidRPr="008E01D4">
        <w:rPr>
          <w:rFonts w:ascii="Times New Roman" w:hAnsi="Times New Roman" w:cs="Times New Roman"/>
          <w:sz w:val="16"/>
          <w:szCs w:val="16"/>
        </w:rPr>
        <w:t>. New Delhi: Oxford University Press.</w:t>
      </w:r>
    </w:p>
    <w:p w:rsidR="008E01D4" w:rsidRPr="008E01D4" w:rsidRDefault="008E01D4" w:rsidP="008E01D4">
      <w:pPr>
        <w:pStyle w:val="ListParagraph"/>
        <w:numPr>
          <w:ilvl w:val="0"/>
          <w:numId w:val="3"/>
        </w:numPr>
        <w:spacing w:line="240" w:lineRule="atLeast"/>
        <w:jc w:val="both"/>
        <w:rPr>
          <w:rFonts w:ascii="Times New Roman" w:hAnsi="Times New Roman" w:cs="Times New Roman"/>
          <w:sz w:val="16"/>
          <w:szCs w:val="16"/>
        </w:rPr>
      </w:pPr>
      <w:proofErr w:type="spellStart"/>
      <w:r w:rsidRPr="008E01D4">
        <w:rPr>
          <w:rFonts w:ascii="Times New Roman" w:hAnsi="Times New Roman" w:cs="Times New Roman"/>
          <w:sz w:val="16"/>
          <w:szCs w:val="16"/>
        </w:rPr>
        <w:t>Hussain</w:t>
      </w:r>
      <w:proofErr w:type="spellEnd"/>
      <w:r w:rsidRPr="008E01D4">
        <w:rPr>
          <w:rFonts w:ascii="Times New Roman" w:hAnsi="Times New Roman" w:cs="Times New Roman"/>
          <w:sz w:val="16"/>
          <w:szCs w:val="16"/>
        </w:rPr>
        <w:t xml:space="preserve">, </w:t>
      </w:r>
      <w:proofErr w:type="spellStart"/>
      <w:r w:rsidRPr="008E01D4">
        <w:rPr>
          <w:rFonts w:ascii="Times New Roman" w:hAnsi="Times New Roman" w:cs="Times New Roman"/>
          <w:sz w:val="16"/>
          <w:szCs w:val="16"/>
        </w:rPr>
        <w:t>Miam</w:t>
      </w:r>
      <w:proofErr w:type="spellEnd"/>
      <w:r w:rsidRPr="008E01D4">
        <w:rPr>
          <w:rFonts w:ascii="Times New Roman" w:hAnsi="Times New Roman" w:cs="Times New Roman"/>
          <w:sz w:val="16"/>
          <w:szCs w:val="16"/>
        </w:rPr>
        <w:t xml:space="preserve"> </w:t>
      </w:r>
      <w:proofErr w:type="spellStart"/>
      <w:r w:rsidRPr="008E01D4">
        <w:rPr>
          <w:rFonts w:ascii="Times New Roman" w:hAnsi="Times New Roman" w:cs="Times New Roman"/>
          <w:sz w:val="16"/>
          <w:szCs w:val="16"/>
        </w:rPr>
        <w:t>Tajmal</w:t>
      </w:r>
      <w:proofErr w:type="spellEnd"/>
      <w:r w:rsidRPr="008E01D4">
        <w:rPr>
          <w:rFonts w:ascii="Times New Roman" w:hAnsi="Times New Roman" w:cs="Times New Roman"/>
          <w:sz w:val="16"/>
          <w:szCs w:val="16"/>
        </w:rPr>
        <w:t xml:space="preserve"> (2005). Skill development, productivity and </w:t>
      </w:r>
      <w:proofErr w:type="spellStart"/>
      <w:r w:rsidRPr="008E01D4">
        <w:rPr>
          <w:rFonts w:ascii="Times New Roman" w:hAnsi="Times New Roman" w:cs="Times New Roman"/>
          <w:sz w:val="16"/>
          <w:szCs w:val="16"/>
        </w:rPr>
        <w:t>growth.The</w:t>
      </w:r>
      <w:proofErr w:type="spellEnd"/>
      <w:r w:rsidRPr="008E01D4">
        <w:rPr>
          <w:rFonts w:ascii="Times New Roman" w:hAnsi="Times New Roman" w:cs="Times New Roman"/>
          <w:sz w:val="16"/>
          <w:szCs w:val="16"/>
        </w:rPr>
        <w:t xml:space="preserve"> Pakistan development review, 44/4Part </w:t>
      </w:r>
      <w:proofErr w:type="gramStart"/>
      <w:r w:rsidRPr="008E01D4">
        <w:rPr>
          <w:rFonts w:ascii="Times New Roman" w:hAnsi="Times New Roman" w:cs="Times New Roman"/>
          <w:sz w:val="16"/>
          <w:szCs w:val="16"/>
        </w:rPr>
        <w:t>II(</w:t>
      </w:r>
      <w:proofErr w:type="gramEnd"/>
      <w:r w:rsidRPr="008E01D4">
        <w:rPr>
          <w:rFonts w:ascii="Times New Roman" w:hAnsi="Times New Roman" w:cs="Times New Roman"/>
          <w:sz w:val="16"/>
          <w:szCs w:val="16"/>
        </w:rPr>
        <w:t>Winter,2005)pp.1153-1155.</w:t>
      </w:r>
    </w:p>
    <w:p w:rsidR="008E01D4" w:rsidRPr="008E01D4" w:rsidRDefault="008E01D4" w:rsidP="008E01D4">
      <w:pPr>
        <w:pStyle w:val="ListParagraph"/>
        <w:numPr>
          <w:ilvl w:val="0"/>
          <w:numId w:val="3"/>
        </w:numPr>
        <w:spacing w:line="240" w:lineRule="atLeast"/>
        <w:jc w:val="both"/>
        <w:rPr>
          <w:rFonts w:ascii="Times New Roman" w:hAnsi="Times New Roman" w:cs="Times New Roman"/>
          <w:sz w:val="16"/>
          <w:szCs w:val="16"/>
        </w:rPr>
      </w:pPr>
      <w:proofErr w:type="spellStart"/>
      <w:r w:rsidRPr="008E01D4">
        <w:rPr>
          <w:rFonts w:ascii="Times New Roman" w:hAnsi="Times New Roman" w:cs="Times New Roman"/>
          <w:sz w:val="16"/>
          <w:szCs w:val="16"/>
        </w:rPr>
        <w:t>Kapila</w:t>
      </w:r>
      <w:proofErr w:type="gramStart"/>
      <w:r w:rsidRPr="008E01D4">
        <w:rPr>
          <w:rFonts w:ascii="Times New Roman" w:hAnsi="Times New Roman" w:cs="Times New Roman"/>
          <w:sz w:val="16"/>
          <w:szCs w:val="16"/>
        </w:rPr>
        <w:t>,Uma</w:t>
      </w:r>
      <w:proofErr w:type="spellEnd"/>
      <w:proofErr w:type="gramEnd"/>
      <w:r w:rsidRPr="008E01D4">
        <w:rPr>
          <w:rFonts w:ascii="Times New Roman" w:hAnsi="Times New Roman" w:cs="Times New Roman"/>
          <w:sz w:val="16"/>
          <w:szCs w:val="16"/>
        </w:rPr>
        <w:t xml:space="preserve">.(2015). </w:t>
      </w:r>
      <w:r w:rsidRPr="008E01D4">
        <w:rPr>
          <w:rFonts w:ascii="Times New Roman" w:hAnsi="Times New Roman" w:cs="Times New Roman"/>
          <w:i/>
          <w:sz w:val="16"/>
          <w:szCs w:val="16"/>
        </w:rPr>
        <w:t>Indian Economy: Performance &amp; Policies</w:t>
      </w:r>
      <w:proofErr w:type="gramStart"/>
      <w:r w:rsidRPr="008E01D4">
        <w:rPr>
          <w:rFonts w:ascii="Times New Roman" w:hAnsi="Times New Roman" w:cs="Times New Roman"/>
          <w:sz w:val="16"/>
          <w:szCs w:val="16"/>
        </w:rPr>
        <w:t>..</w:t>
      </w:r>
      <w:proofErr w:type="gramEnd"/>
      <w:r w:rsidRPr="008E01D4">
        <w:rPr>
          <w:rFonts w:ascii="Times New Roman" w:hAnsi="Times New Roman" w:cs="Times New Roman"/>
          <w:sz w:val="16"/>
          <w:szCs w:val="16"/>
        </w:rPr>
        <w:t>Academic Foundation</w:t>
      </w:r>
      <w:r w:rsidRPr="008E01D4">
        <w:rPr>
          <w:rFonts w:ascii="Times New Roman" w:hAnsi="Times New Roman" w:cs="Times New Roman"/>
          <w:sz w:val="16"/>
          <w:szCs w:val="16"/>
        </w:rPr>
        <w:tab/>
      </w:r>
    </w:p>
    <w:p w:rsidR="008E01D4" w:rsidRPr="008E01D4" w:rsidRDefault="008E01D4" w:rsidP="008E01D4">
      <w:pPr>
        <w:pStyle w:val="ListParagraph"/>
        <w:numPr>
          <w:ilvl w:val="0"/>
          <w:numId w:val="3"/>
        </w:numPr>
        <w:autoSpaceDE w:val="0"/>
        <w:autoSpaceDN w:val="0"/>
        <w:adjustRightInd w:val="0"/>
        <w:spacing w:after="0" w:line="240" w:lineRule="atLeast"/>
        <w:jc w:val="both"/>
        <w:rPr>
          <w:rFonts w:ascii="Calibri" w:hAnsi="Calibri" w:cs="Calibri"/>
          <w:sz w:val="16"/>
          <w:szCs w:val="16"/>
        </w:rPr>
      </w:pPr>
      <w:proofErr w:type="spellStart"/>
      <w:r w:rsidRPr="008E01D4">
        <w:rPr>
          <w:rFonts w:ascii="Times New Roman" w:hAnsi="Times New Roman" w:cs="Times New Roman"/>
          <w:sz w:val="16"/>
          <w:szCs w:val="16"/>
        </w:rPr>
        <w:t>Kochher</w:t>
      </w:r>
      <w:proofErr w:type="spellEnd"/>
      <w:r w:rsidRPr="008E01D4">
        <w:rPr>
          <w:rFonts w:ascii="Times New Roman" w:hAnsi="Times New Roman" w:cs="Times New Roman"/>
          <w:sz w:val="16"/>
          <w:szCs w:val="16"/>
        </w:rPr>
        <w:t xml:space="preserve">, K., Kumar, U., </w:t>
      </w:r>
      <w:proofErr w:type="spellStart"/>
      <w:r w:rsidRPr="008E01D4">
        <w:rPr>
          <w:rFonts w:ascii="Times New Roman" w:hAnsi="Times New Roman" w:cs="Times New Roman"/>
          <w:sz w:val="16"/>
          <w:szCs w:val="16"/>
        </w:rPr>
        <w:t>Rajan</w:t>
      </w:r>
      <w:proofErr w:type="spellEnd"/>
      <w:r w:rsidRPr="008E01D4">
        <w:rPr>
          <w:rFonts w:ascii="Times New Roman" w:hAnsi="Times New Roman" w:cs="Times New Roman"/>
          <w:sz w:val="16"/>
          <w:szCs w:val="16"/>
        </w:rPr>
        <w:t xml:space="preserve">, R., </w:t>
      </w:r>
      <w:proofErr w:type="spellStart"/>
      <w:r w:rsidRPr="008E01D4">
        <w:rPr>
          <w:rFonts w:ascii="Times New Roman" w:hAnsi="Times New Roman" w:cs="Times New Roman"/>
          <w:sz w:val="16"/>
          <w:szCs w:val="16"/>
        </w:rPr>
        <w:t>Subramaniam</w:t>
      </w:r>
      <w:proofErr w:type="spellEnd"/>
      <w:r w:rsidRPr="008E01D4">
        <w:rPr>
          <w:rFonts w:ascii="Times New Roman" w:hAnsi="Times New Roman" w:cs="Times New Roman"/>
          <w:sz w:val="16"/>
          <w:szCs w:val="16"/>
        </w:rPr>
        <w:t xml:space="preserve">, A., &amp; </w:t>
      </w:r>
      <w:proofErr w:type="spellStart"/>
      <w:r w:rsidRPr="008E01D4">
        <w:rPr>
          <w:rFonts w:ascii="Times New Roman" w:hAnsi="Times New Roman" w:cs="Times New Roman"/>
          <w:sz w:val="16"/>
          <w:szCs w:val="16"/>
        </w:rPr>
        <w:t>Tokatlidis</w:t>
      </w:r>
      <w:proofErr w:type="spellEnd"/>
      <w:r w:rsidRPr="008E01D4">
        <w:rPr>
          <w:rFonts w:ascii="Times New Roman" w:hAnsi="Times New Roman" w:cs="Times New Roman"/>
          <w:sz w:val="16"/>
          <w:szCs w:val="16"/>
        </w:rPr>
        <w:t>, I. (2006). India’s Pattern of Development: What Happened, What Follows?’ IMF Working Paper. Washington DC: International Monetary Fund.</w:t>
      </w:r>
    </w:p>
    <w:p w:rsidR="008E01D4" w:rsidRPr="008E01D4" w:rsidRDefault="008E01D4" w:rsidP="008E01D4">
      <w:pPr>
        <w:pStyle w:val="ListParagraph"/>
        <w:numPr>
          <w:ilvl w:val="0"/>
          <w:numId w:val="3"/>
        </w:numPr>
        <w:autoSpaceDE w:val="0"/>
        <w:autoSpaceDN w:val="0"/>
        <w:adjustRightInd w:val="0"/>
        <w:spacing w:after="0" w:line="240" w:lineRule="atLeast"/>
        <w:jc w:val="both"/>
        <w:rPr>
          <w:rFonts w:ascii="Times New Roman" w:hAnsi="Times New Roman" w:cs="Times New Roman"/>
          <w:sz w:val="16"/>
          <w:szCs w:val="16"/>
        </w:rPr>
      </w:pPr>
      <w:proofErr w:type="spellStart"/>
      <w:r w:rsidRPr="008E01D4">
        <w:rPr>
          <w:rFonts w:ascii="Times New Roman" w:hAnsi="Times New Roman" w:cs="Times New Roman"/>
          <w:sz w:val="16"/>
          <w:szCs w:val="16"/>
        </w:rPr>
        <w:t>Mincer</w:t>
      </w:r>
      <w:proofErr w:type="spellEnd"/>
      <w:r w:rsidRPr="008E01D4">
        <w:rPr>
          <w:rFonts w:ascii="Times New Roman" w:hAnsi="Times New Roman" w:cs="Times New Roman"/>
          <w:sz w:val="16"/>
          <w:szCs w:val="16"/>
        </w:rPr>
        <w:t>, J. A. (1974) .</w:t>
      </w:r>
      <w:r w:rsidRPr="008E01D4">
        <w:rPr>
          <w:rFonts w:ascii="Times New Roman" w:hAnsi="Times New Roman" w:cs="Times New Roman"/>
          <w:i/>
          <w:sz w:val="16"/>
          <w:szCs w:val="16"/>
        </w:rPr>
        <w:t>Schooling, Experience, and Earning</w:t>
      </w:r>
      <w:r w:rsidRPr="008E01D4">
        <w:rPr>
          <w:rFonts w:ascii="Times New Roman" w:hAnsi="Times New Roman" w:cs="Times New Roman"/>
          <w:sz w:val="16"/>
          <w:szCs w:val="16"/>
        </w:rPr>
        <w:t>.</w:t>
      </w:r>
      <w:r w:rsidRPr="008E01D4">
        <w:rPr>
          <w:rFonts w:ascii="Times New Roman" w:hAnsi="Times New Roman" w:cs="Times New Roman"/>
          <w:i/>
          <w:iCs/>
          <w:sz w:val="16"/>
          <w:szCs w:val="16"/>
        </w:rPr>
        <w:t xml:space="preserve"> </w:t>
      </w:r>
      <w:r w:rsidRPr="008E01D4">
        <w:rPr>
          <w:rFonts w:ascii="Times New Roman" w:hAnsi="Times New Roman" w:cs="Times New Roman"/>
          <w:sz w:val="16"/>
          <w:szCs w:val="16"/>
        </w:rPr>
        <w:t>NBER. London. Cambridge University Press</w:t>
      </w:r>
      <w:r w:rsidRPr="008E01D4">
        <w:rPr>
          <w:rFonts w:ascii="Calibri" w:hAnsi="Calibri" w:cs="Calibri"/>
          <w:sz w:val="16"/>
          <w:szCs w:val="16"/>
        </w:rPr>
        <w:t>.</w:t>
      </w:r>
    </w:p>
    <w:p w:rsidR="008E01D4" w:rsidRPr="008E01D4" w:rsidRDefault="008E01D4" w:rsidP="008E01D4">
      <w:pPr>
        <w:pStyle w:val="ListParagraph"/>
        <w:numPr>
          <w:ilvl w:val="0"/>
          <w:numId w:val="3"/>
        </w:numPr>
        <w:autoSpaceDE w:val="0"/>
        <w:autoSpaceDN w:val="0"/>
        <w:adjustRightInd w:val="0"/>
        <w:spacing w:after="0" w:line="240" w:lineRule="atLeast"/>
        <w:jc w:val="both"/>
        <w:rPr>
          <w:rFonts w:ascii="Times New Roman" w:hAnsi="Times New Roman" w:cs="Times New Roman"/>
          <w:sz w:val="16"/>
          <w:szCs w:val="16"/>
        </w:rPr>
      </w:pPr>
      <w:r w:rsidRPr="008E01D4">
        <w:rPr>
          <w:rFonts w:ascii="Times New Roman" w:hAnsi="Times New Roman" w:cs="Times New Roman"/>
          <w:sz w:val="16"/>
          <w:szCs w:val="16"/>
        </w:rPr>
        <w:t xml:space="preserve">National Sample Survey Organization. (2010). </w:t>
      </w:r>
      <w:r w:rsidRPr="008E01D4">
        <w:rPr>
          <w:rFonts w:ascii="Times New Roman" w:hAnsi="Times New Roman" w:cs="Times New Roman"/>
          <w:i/>
          <w:iCs/>
          <w:sz w:val="16"/>
          <w:szCs w:val="16"/>
        </w:rPr>
        <w:t>Employment and Unemployment Situation in India (66</w:t>
      </w:r>
      <w:r w:rsidRPr="008E01D4">
        <w:rPr>
          <w:rFonts w:ascii="Times New Roman" w:hAnsi="Times New Roman" w:cs="Times New Roman"/>
          <w:i/>
          <w:iCs/>
          <w:sz w:val="16"/>
          <w:szCs w:val="16"/>
          <w:vertAlign w:val="superscript"/>
        </w:rPr>
        <w:t>th</w:t>
      </w:r>
      <w:r w:rsidRPr="008E01D4">
        <w:rPr>
          <w:rFonts w:ascii="Times New Roman" w:hAnsi="Times New Roman" w:cs="Times New Roman"/>
          <w:i/>
          <w:iCs/>
          <w:sz w:val="16"/>
          <w:szCs w:val="16"/>
        </w:rPr>
        <w:t xml:space="preserve"> Round).</w:t>
      </w:r>
      <w:r w:rsidRPr="008E01D4">
        <w:rPr>
          <w:rFonts w:ascii="Times New Roman" w:hAnsi="Times New Roman" w:cs="Times New Roman"/>
          <w:sz w:val="16"/>
          <w:szCs w:val="16"/>
        </w:rPr>
        <w:t xml:space="preserve"> Ministry of Statistics and Plan Implementation, Government of India. </w:t>
      </w:r>
      <w:proofErr w:type="spellStart"/>
      <w:r w:rsidRPr="008E01D4">
        <w:rPr>
          <w:rFonts w:ascii="Times New Roman" w:hAnsi="Times New Roman" w:cs="Times New Roman"/>
          <w:sz w:val="16"/>
          <w:szCs w:val="16"/>
        </w:rPr>
        <w:t>NewDelhi</w:t>
      </w:r>
      <w:proofErr w:type="spellEnd"/>
      <w:r w:rsidRPr="008E01D4">
        <w:rPr>
          <w:rFonts w:ascii="Times New Roman" w:hAnsi="Times New Roman" w:cs="Times New Roman"/>
          <w:sz w:val="16"/>
          <w:szCs w:val="16"/>
        </w:rPr>
        <w:t>.</w:t>
      </w:r>
    </w:p>
    <w:p w:rsidR="008E01D4" w:rsidRPr="008E01D4" w:rsidRDefault="008E01D4" w:rsidP="008E01D4">
      <w:pPr>
        <w:pStyle w:val="ListParagraph"/>
        <w:numPr>
          <w:ilvl w:val="0"/>
          <w:numId w:val="3"/>
        </w:numPr>
        <w:autoSpaceDE w:val="0"/>
        <w:autoSpaceDN w:val="0"/>
        <w:adjustRightInd w:val="0"/>
        <w:spacing w:after="0" w:line="240" w:lineRule="atLeast"/>
        <w:jc w:val="both"/>
        <w:rPr>
          <w:rFonts w:ascii="Times New Roman" w:hAnsi="Times New Roman" w:cs="Times New Roman"/>
          <w:sz w:val="16"/>
          <w:szCs w:val="16"/>
        </w:rPr>
      </w:pPr>
      <w:r w:rsidRPr="008E01D4">
        <w:rPr>
          <w:rFonts w:ascii="Times New Roman" w:hAnsi="Times New Roman" w:cs="Times New Roman"/>
          <w:sz w:val="16"/>
          <w:szCs w:val="16"/>
        </w:rPr>
        <w:t xml:space="preserve">National Sample Survey Organization. (2012). </w:t>
      </w:r>
      <w:r w:rsidRPr="008E01D4">
        <w:rPr>
          <w:rFonts w:ascii="Times New Roman" w:hAnsi="Times New Roman" w:cs="Times New Roman"/>
          <w:i/>
          <w:iCs/>
          <w:sz w:val="16"/>
          <w:szCs w:val="16"/>
        </w:rPr>
        <w:t>Employment and Unemployment Situation in India (68</w:t>
      </w:r>
      <w:r w:rsidRPr="008E01D4">
        <w:rPr>
          <w:rFonts w:ascii="Times New Roman" w:hAnsi="Times New Roman" w:cs="Times New Roman"/>
          <w:i/>
          <w:iCs/>
          <w:sz w:val="16"/>
          <w:szCs w:val="16"/>
          <w:vertAlign w:val="superscript"/>
        </w:rPr>
        <w:t>th</w:t>
      </w:r>
      <w:r w:rsidRPr="008E01D4">
        <w:rPr>
          <w:rFonts w:ascii="Times New Roman" w:hAnsi="Times New Roman" w:cs="Times New Roman"/>
          <w:i/>
          <w:iCs/>
          <w:sz w:val="16"/>
          <w:szCs w:val="16"/>
        </w:rPr>
        <w:t xml:space="preserve"> Round).</w:t>
      </w:r>
      <w:r w:rsidRPr="008E01D4">
        <w:rPr>
          <w:rFonts w:ascii="Times New Roman" w:hAnsi="Times New Roman" w:cs="Times New Roman"/>
          <w:sz w:val="16"/>
          <w:szCs w:val="16"/>
        </w:rPr>
        <w:t xml:space="preserve"> Ministry of Statistics and Plan Implementation, Government of India. </w:t>
      </w:r>
      <w:proofErr w:type="spellStart"/>
      <w:r w:rsidRPr="008E01D4">
        <w:rPr>
          <w:rFonts w:ascii="Times New Roman" w:hAnsi="Times New Roman" w:cs="Times New Roman"/>
          <w:sz w:val="16"/>
          <w:szCs w:val="16"/>
        </w:rPr>
        <w:t>NewDelhi</w:t>
      </w:r>
      <w:proofErr w:type="spellEnd"/>
    </w:p>
    <w:p w:rsidR="008E01D4" w:rsidRPr="008E01D4" w:rsidRDefault="008E01D4" w:rsidP="008E01D4">
      <w:pPr>
        <w:pStyle w:val="ListParagraph"/>
        <w:numPr>
          <w:ilvl w:val="0"/>
          <w:numId w:val="3"/>
        </w:numPr>
        <w:autoSpaceDE w:val="0"/>
        <w:autoSpaceDN w:val="0"/>
        <w:adjustRightInd w:val="0"/>
        <w:spacing w:after="0" w:line="240" w:lineRule="atLeast"/>
        <w:rPr>
          <w:rFonts w:ascii="Times New Roman" w:hAnsi="Times New Roman" w:cs="Times New Roman"/>
          <w:sz w:val="16"/>
          <w:szCs w:val="16"/>
        </w:rPr>
      </w:pPr>
      <w:r w:rsidRPr="008E01D4">
        <w:rPr>
          <w:rFonts w:ascii="Times New Roman" w:hAnsi="Times New Roman" w:cs="Times New Roman"/>
          <w:sz w:val="16"/>
          <w:szCs w:val="16"/>
        </w:rPr>
        <w:t xml:space="preserve">Paul, </w:t>
      </w:r>
      <w:proofErr w:type="spellStart"/>
      <w:proofErr w:type="gramStart"/>
      <w:r w:rsidRPr="008E01D4">
        <w:rPr>
          <w:rFonts w:ascii="Times New Roman" w:hAnsi="Times New Roman" w:cs="Times New Roman"/>
          <w:sz w:val="16"/>
          <w:szCs w:val="16"/>
        </w:rPr>
        <w:t>Santanu</w:t>
      </w:r>
      <w:proofErr w:type="spellEnd"/>
      <w:r w:rsidRPr="008E01D4">
        <w:rPr>
          <w:rFonts w:ascii="Times New Roman" w:hAnsi="Times New Roman" w:cs="Times New Roman"/>
          <w:sz w:val="16"/>
          <w:szCs w:val="16"/>
        </w:rPr>
        <w:t>(</w:t>
      </w:r>
      <w:proofErr w:type="gramEnd"/>
      <w:r w:rsidRPr="008E01D4">
        <w:rPr>
          <w:rFonts w:ascii="Times New Roman" w:hAnsi="Times New Roman" w:cs="Times New Roman"/>
          <w:sz w:val="16"/>
          <w:szCs w:val="16"/>
        </w:rPr>
        <w:t>2014).</w:t>
      </w:r>
      <w:r w:rsidRPr="008E01D4">
        <w:rPr>
          <w:rFonts w:ascii="Times New Roman" w:hAnsi="Times New Roman" w:cs="Times New Roman"/>
          <w:i/>
          <w:sz w:val="16"/>
          <w:szCs w:val="16"/>
        </w:rPr>
        <w:t>The Impact of Technology on Skill Development</w:t>
      </w:r>
      <w:r w:rsidRPr="008E01D4">
        <w:rPr>
          <w:rFonts w:ascii="Times New Roman" w:hAnsi="Times New Roman" w:cs="Times New Roman"/>
          <w:sz w:val="16"/>
          <w:szCs w:val="16"/>
        </w:rPr>
        <w:t>. The Indian Journal of Industrial Relations, Vol. 49, No. 3, Special Issue on Skill Development (January 2014), pp. 401-408.Shri Ram Centre for Industrial Relations and Human Resources Stable URL: http://www.jstor.org/stable/24546986 Accessed: 24-04-2018 04:35 UT.</w:t>
      </w:r>
    </w:p>
    <w:p w:rsidR="008E01D4" w:rsidRPr="008E01D4" w:rsidRDefault="008E01D4" w:rsidP="008E01D4">
      <w:pPr>
        <w:pStyle w:val="ListParagraph"/>
        <w:numPr>
          <w:ilvl w:val="0"/>
          <w:numId w:val="3"/>
        </w:numPr>
        <w:autoSpaceDE w:val="0"/>
        <w:autoSpaceDN w:val="0"/>
        <w:adjustRightInd w:val="0"/>
        <w:spacing w:after="0" w:line="240" w:lineRule="atLeast"/>
        <w:rPr>
          <w:rFonts w:ascii="Times New Roman" w:hAnsi="Times New Roman" w:cs="Times New Roman"/>
          <w:i/>
          <w:sz w:val="16"/>
          <w:szCs w:val="16"/>
        </w:rPr>
      </w:pPr>
      <w:r w:rsidRPr="008E01D4">
        <w:rPr>
          <w:rFonts w:ascii="Times New Roman" w:hAnsi="Times New Roman" w:cs="Times New Roman"/>
          <w:sz w:val="16"/>
          <w:szCs w:val="16"/>
        </w:rPr>
        <w:t>Schultz, T. W. (1971) .</w:t>
      </w:r>
      <w:r w:rsidRPr="008E01D4">
        <w:rPr>
          <w:rFonts w:ascii="Times New Roman" w:hAnsi="Times New Roman" w:cs="Times New Roman"/>
          <w:i/>
          <w:sz w:val="16"/>
          <w:szCs w:val="16"/>
        </w:rPr>
        <w:t>Investment in Human Capital: The Role of Education and of</w:t>
      </w:r>
    </w:p>
    <w:p w:rsidR="008E01D4" w:rsidRPr="008E01D4" w:rsidRDefault="008E01D4" w:rsidP="008E01D4">
      <w:pPr>
        <w:pStyle w:val="ListParagraph"/>
        <w:autoSpaceDE w:val="0"/>
        <w:autoSpaceDN w:val="0"/>
        <w:adjustRightInd w:val="0"/>
        <w:spacing w:after="0" w:line="240" w:lineRule="atLeast"/>
        <w:jc w:val="both"/>
        <w:rPr>
          <w:rFonts w:ascii="Times New Roman" w:hAnsi="Times New Roman" w:cs="Times New Roman"/>
          <w:sz w:val="16"/>
          <w:szCs w:val="16"/>
        </w:rPr>
      </w:pPr>
      <w:proofErr w:type="gramStart"/>
      <w:r w:rsidRPr="008E01D4">
        <w:rPr>
          <w:rFonts w:ascii="Times New Roman" w:hAnsi="Times New Roman" w:cs="Times New Roman"/>
          <w:i/>
          <w:sz w:val="16"/>
          <w:szCs w:val="16"/>
        </w:rPr>
        <w:t>Research</w:t>
      </w:r>
      <w:r w:rsidRPr="008E01D4">
        <w:rPr>
          <w:rFonts w:ascii="Times New Roman" w:hAnsi="Times New Roman" w:cs="Times New Roman"/>
          <w:sz w:val="16"/>
          <w:szCs w:val="16"/>
        </w:rPr>
        <w:t>.</w:t>
      </w:r>
      <w:proofErr w:type="gramEnd"/>
      <w:r w:rsidRPr="008E01D4">
        <w:rPr>
          <w:rFonts w:ascii="Times New Roman" w:hAnsi="Times New Roman" w:cs="Times New Roman"/>
          <w:sz w:val="16"/>
          <w:szCs w:val="16"/>
        </w:rPr>
        <w:t xml:space="preserve"> New York: Free </w:t>
      </w:r>
      <w:proofErr w:type="spellStart"/>
      <w:r w:rsidRPr="008E01D4">
        <w:rPr>
          <w:rFonts w:ascii="Times New Roman" w:hAnsi="Times New Roman" w:cs="Times New Roman"/>
          <w:sz w:val="16"/>
          <w:szCs w:val="16"/>
        </w:rPr>
        <w:t>Press.C</w:t>
      </w:r>
      <w:proofErr w:type="spellEnd"/>
    </w:p>
    <w:p w:rsidR="008E01D4" w:rsidRPr="008E01D4" w:rsidRDefault="008E01D4" w:rsidP="008E01D4">
      <w:pPr>
        <w:pStyle w:val="Heading1"/>
        <w:numPr>
          <w:ilvl w:val="0"/>
          <w:numId w:val="3"/>
        </w:numPr>
        <w:spacing w:line="240" w:lineRule="atLeast"/>
        <w:rPr>
          <w:sz w:val="16"/>
          <w:szCs w:val="16"/>
        </w:rPr>
      </w:pPr>
      <w:hyperlink r:id="rId7" w:history="1">
        <w:proofErr w:type="spellStart"/>
        <w:r w:rsidRPr="008E01D4">
          <w:rPr>
            <w:rStyle w:val="Hyperlink"/>
            <w:rFonts w:ascii="Times New Roman" w:hAnsi="Times New Roman" w:cs="Times New Roman"/>
            <w:b w:val="0"/>
            <w:iCs/>
            <w:color w:val="004010"/>
            <w:sz w:val="16"/>
            <w:szCs w:val="16"/>
          </w:rPr>
          <w:t>Wim</w:t>
        </w:r>
        <w:proofErr w:type="spellEnd"/>
        <w:r w:rsidRPr="008E01D4">
          <w:rPr>
            <w:rStyle w:val="Hyperlink"/>
            <w:rFonts w:ascii="Times New Roman" w:hAnsi="Times New Roman" w:cs="Times New Roman"/>
            <w:b w:val="0"/>
            <w:iCs/>
            <w:color w:val="004010"/>
            <w:sz w:val="16"/>
            <w:szCs w:val="16"/>
          </w:rPr>
          <w:t xml:space="preserve"> </w:t>
        </w:r>
        <w:proofErr w:type="spellStart"/>
        <w:r w:rsidRPr="008E01D4">
          <w:rPr>
            <w:rStyle w:val="Hyperlink"/>
            <w:rFonts w:ascii="Times New Roman" w:hAnsi="Times New Roman" w:cs="Times New Roman"/>
            <w:b w:val="0"/>
            <w:iCs/>
            <w:color w:val="004010"/>
            <w:sz w:val="16"/>
            <w:szCs w:val="16"/>
          </w:rPr>
          <w:t>Naudé</w:t>
        </w:r>
        <w:proofErr w:type="spellEnd"/>
      </w:hyperlink>
      <w:r w:rsidRPr="008E01D4">
        <w:rPr>
          <w:rFonts w:ascii="Times New Roman" w:hAnsi="Times New Roman" w:cs="Times New Roman"/>
          <w:b w:val="0"/>
          <w:color w:val="000000"/>
          <w:sz w:val="16"/>
          <w:szCs w:val="16"/>
        </w:rPr>
        <w:t> and </w:t>
      </w:r>
      <w:hyperlink r:id="rId8" w:history="1">
        <w:r w:rsidRPr="008E01D4">
          <w:rPr>
            <w:rStyle w:val="Hyperlink"/>
            <w:rFonts w:ascii="Times New Roman" w:hAnsi="Times New Roman" w:cs="Times New Roman"/>
            <w:b w:val="0"/>
            <w:iCs/>
            <w:color w:val="004010"/>
            <w:sz w:val="16"/>
            <w:szCs w:val="16"/>
          </w:rPr>
          <w:t xml:space="preserve">Adam </w:t>
        </w:r>
        <w:proofErr w:type="spellStart"/>
        <w:r w:rsidRPr="008E01D4">
          <w:rPr>
            <w:rStyle w:val="Hyperlink"/>
            <w:rFonts w:ascii="Times New Roman" w:hAnsi="Times New Roman" w:cs="Times New Roman"/>
            <w:b w:val="0"/>
            <w:iCs/>
            <w:color w:val="004010"/>
            <w:sz w:val="16"/>
            <w:szCs w:val="16"/>
          </w:rPr>
          <w:t>Szirmai</w:t>
        </w:r>
        <w:proofErr w:type="spellEnd"/>
      </w:hyperlink>
      <w:r w:rsidRPr="008E01D4">
        <w:rPr>
          <w:rFonts w:ascii="Times New Roman" w:hAnsi="Times New Roman" w:cs="Times New Roman"/>
          <w:b w:val="0"/>
          <w:iCs/>
          <w:color w:val="000000"/>
          <w:sz w:val="16"/>
          <w:szCs w:val="16"/>
        </w:rPr>
        <w:t>(2012).</w:t>
      </w:r>
      <w:r w:rsidRPr="008E01D4">
        <w:rPr>
          <w:rFonts w:ascii="Times New Roman" w:hAnsi="Times New Roman" w:cs="Times New Roman"/>
          <w:b w:val="0"/>
          <w:i/>
          <w:color w:val="000000" w:themeColor="text1"/>
          <w:sz w:val="16"/>
          <w:szCs w:val="16"/>
        </w:rPr>
        <w:t xml:space="preserve">The importance of manufacturing in economic development: Past, present and future </w:t>
      </w:r>
      <w:proofErr w:type="spellStart"/>
      <w:r w:rsidRPr="008E01D4">
        <w:rPr>
          <w:rFonts w:ascii="Times New Roman" w:hAnsi="Times New Roman" w:cs="Times New Roman"/>
          <w:b w:val="0"/>
          <w:i/>
          <w:color w:val="000000" w:themeColor="text1"/>
          <w:sz w:val="16"/>
          <w:szCs w:val="16"/>
        </w:rPr>
        <w:t>perspectives.</w:t>
      </w:r>
      <w:r w:rsidRPr="008E01D4">
        <w:rPr>
          <w:rFonts w:ascii="Times New Roman" w:hAnsi="Times New Roman" w:cs="Times New Roman"/>
          <w:b w:val="0"/>
          <w:color w:val="000000"/>
          <w:sz w:val="16"/>
          <w:szCs w:val="16"/>
        </w:rPr>
        <w:t>No</w:t>
      </w:r>
      <w:proofErr w:type="spellEnd"/>
      <w:r w:rsidRPr="008E01D4">
        <w:rPr>
          <w:rFonts w:ascii="Times New Roman" w:hAnsi="Times New Roman" w:cs="Times New Roman"/>
          <w:b w:val="0"/>
          <w:color w:val="000000"/>
          <w:sz w:val="16"/>
          <w:szCs w:val="16"/>
        </w:rPr>
        <w:t xml:space="preserve"> 41, </w:t>
      </w:r>
      <w:hyperlink r:id="rId9" w:history="1">
        <w:r w:rsidRPr="008E01D4">
          <w:rPr>
            <w:rStyle w:val="Hyperlink"/>
            <w:rFonts w:ascii="Times New Roman" w:hAnsi="Times New Roman" w:cs="Times New Roman"/>
            <w:b w:val="0"/>
            <w:color w:val="004010"/>
            <w:sz w:val="16"/>
            <w:szCs w:val="16"/>
          </w:rPr>
          <w:t>Working Papers</w:t>
        </w:r>
      </w:hyperlink>
      <w:r w:rsidRPr="008E01D4">
        <w:rPr>
          <w:rFonts w:ascii="Times New Roman" w:hAnsi="Times New Roman" w:cs="Times New Roman"/>
          <w:b w:val="0"/>
          <w:color w:val="000000"/>
          <w:sz w:val="16"/>
          <w:szCs w:val="16"/>
        </w:rPr>
        <w:t> from </w:t>
      </w:r>
      <w:hyperlink r:id="rId10" w:history="1">
        <w:r w:rsidRPr="008E01D4">
          <w:rPr>
            <w:rStyle w:val="Hyperlink"/>
            <w:rFonts w:ascii="Times New Roman" w:hAnsi="Times New Roman" w:cs="Times New Roman"/>
            <w:b w:val="0"/>
            <w:color w:val="004010"/>
            <w:sz w:val="16"/>
            <w:szCs w:val="16"/>
          </w:rPr>
          <w:t>United Nations University - Maastricht Economic and Social Research Institute on Innovation and Technology (MERIT)</w:t>
        </w:r>
      </w:hyperlink>
      <w:r w:rsidRPr="008E01D4">
        <w:rPr>
          <w:rFonts w:ascii="Times New Roman" w:hAnsi="Times New Roman" w:cs="Times New Roman"/>
          <w:color w:val="000000"/>
          <w:sz w:val="16"/>
          <w:szCs w:val="16"/>
        </w:rPr>
        <w:t>.</w:t>
      </w:r>
    </w:p>
    <w:p w:rsidR="008E01D4" w:rsidRPr="008E01D4" w:rsidRDefault="008E01D4" w:rsidP="008E01D4">
      <w:pPr>
        <w:pStyle w:val="ListParagraph"/>
        <w:numPr>
          <w:ilvl w:val="0"/>
          <w:numId w:val="4"/>
        </w:numPr>
        <w:autoSpaceDE w:val="0"/>
        <w:autoSpaceDN w:val="0"/>
        <w:adjustRightInd w:val="0"/>
        <w:spacing w:after="0" w:line="240" w:lineRule="atLeast"/>
        <w:jc w:val="both"/>
        <w:rPr>
          <w:rFonts w:ascii="Times New Roman" w:hAnsi="Times New Roman" w:cs="Times New Roman"/>
          <w:sz w:val="16"/>
          <w:szCs w:val="16"/>
        </w:rPr>
      </w:pPr>
      <w:r w:rsidRPr="008E01D4">
        <w:rPr>
          <w:rFonts w:ascii="Times New Roman" w:hAnsi="Times New Roman" w:cs="Times New Roman"/>
          <w:sz w:val="16"/>
          <w:szCs w:val="16"/>
        </w:rPr>
        <w:t xml:space="preserve">World Bank. (2012). </w:t>
      </w:r>
      <w:r w:rsidRPr="008E01D4">
        <w:rPr>
          <w:rFonts w:ascii="Times New Roman" w:hAnsi="Times New Roman" w:cs="Times New Roman"/>
          <w:i/>
          <w:iCs/>
          <w:sz w:val="16"/>
          <w:szCs w:val="16"/>
        </w:rPr>
        <w:t>More and Better Jobs in South Asia.</w:t>
      </w:r>
      <w:r w:rsidRPr="008E01D4">
        <w:rPr>
          <w:rFonts w:ascii="Times New Roman" w:hAnsi="Times New Roman" w:cs="Times New Roman"/>
          <w:b/>
          <w:bCs/>
          <w:i/>
          <w:iCs/>
          <w:sz w:val="16"/>
          <w:szCs w:val="16"/>
        </w:rPr>
        <w:t xml:space="preserve"> </w:t>
      </w:r>
      <w:r w:rsidRPr="008E01D4">
        <w:rPr>
          <w:rFonts w:ascii="Times New Roman" w:hAnsi="Times New Roman" w:cs="Times New Roman"/>
          <w:sz w:val="16"/>
          <w:szCs w:val="16"/>
        </w:rPr>
        <w:t>The International Bank for</w:t>
      </w:r>
    </w:p>
    <w:p w:rsidR="008E01D4" w:rsidRPr="008E01D4" w:rsidRDefault="008E01D4" w:rsidP="008E01D4">
      <w:pPr>
        <w:pStyle w:val="ListParagraph"/>
        <w:numPr>
          <w:ilvl w:val="0"/>
          <w:numId w:val="4"/>
        </w:numPr>
        <w:spacing w:line="240" w:lineRule="atLeast"/>
        <w:jc w:val="both"/>
        <w:rPr>
          <w:rFonts w:ascii="Times New Roman" w:hAnsi="Times New Roman" w:cs="Times New Roman"/>
          <w:sz w:val="16"/>
          <w:szCs w:val="16"/>
        </w:rPr>
      </w:pPr>
      <w:r w:rsidRPr="008E01D4">
        <w:rPr>
          <w:rFonts w:ascii="Times New Roman" w:hAnsi="Times New Roman" w:cs="Times New Roman"/>
          <w:sz w:val="16"/>
          <w:szCs w:val="16"/>
        </w:rPr>
        <w:t>Reconstruction and Development, the World Bank. Washington DC.</w:t>
      </w:r>
    </w:p>
    <w:p w:rsidR="008E01D4" w:rsidRPr="008E01D4" w:rsidRDefault="008E01D4" w:rsidP="008E01D4">
      <w:pPr>
        <w:pStyle w:val="ListParagraph"/>
        <w:numPr>
          <w:ilvl w:val="0"/>
          <w:numId w:val="4"/>
        </w:numPr>
        <w:spacing w:line="240" w:lineRule="atLeast"/>
        <w:rPr>
          <w:rFonts w:ascii="Times New Roman" w:hAnsi="Times New Roman" w:cs="Times New Roman"/>
          <w:sz w:val="16"/>
          <w:szCs w:val="16"/>
        </w:rPr>
      </w:pPr>
      <w:r w:rsidRPr="008E01D4">
        <w:rPr>
          <w:rFonts w:ascii="Times New Roman" w:hAnsi="Times New Roman" w:cs="Times New Roman"/>
          <w:sz w:val="16"/>
          <w:szCs w:val="16"/>
        </w:rPr>
        <w:t>World Bank</w:t>
      </w:r>
      <w:proofErr w:type="gramStart"/>
      <w:r w:rsidRPr="008E01D4">
        <w:rPr>
          <w:rFonts w:ascii="Times New Roman" w:hAnsi="Times New Roman" w:cs="Times New Roman"/>
          <w:sz w:val="16"/>
          <w:szCs w:val="16"/>
        </w:rPr>
        <w:t>.(</w:t>
      </w:r>
      <w:proofErr w:type="gramEnd"/>
      <w:r w:rsidRPr="008E01D4">
        <w:rPr>
          <w:rFonts w:ascii="Times New Roman" w:hAnsi="Times New Roman" w:cs="Times New Roman"/>
          <w:sz w:val="16"/>
          <w:szCs w:val="16"/>
        </w:rPr>
        <w:t xml:space="preserve">2014). </w:t>
      </w:r>
      <w:r w:rsidRPr="008E01D4">
        <w:rPr>
          <w:rFonts w:ascii="Times New Roman" w:hAnsi="Times New Roman" w:cs="Times New Roman"/>
          <w:i/>
          <w:iCs/>
          <w:sz w:val="16"/>
          <w:szCs w:val="16"/>
        </w:rPr>
        <w:t>India Development Update.</w:t>
      </w:r>
      <w:r w:rsidRPr="008E01D4">
        <w:rPr>
          <w:rFonts w:ascii="Times New Roman" w:hAnsi="Times New Roman" w:cs="Times New Roman"/>
          <w:sz w:val="16"/>
          <w:szCs w:val="16"/>
        </w:rPr>
        <w:t xml:space="preserve"> Washington, DC: World Bank. Retrieved from </w:t>
      </w:r>
      <w:hyperlink r:id="rId11" w:history="1">
        <w:r w:rsidRPr="008E01D4">
          <w:rPr>
            <w:rStyle w:val="Hyperlink"/>
            <w:rFonts w:ascii="Times New Roman" w:hAnsi="Times New Roman" w:cs="Times New Roman"/>
            <w:sz w:val="16"/>
            <w:szCs w:val="16"/>
          </w:rPr>
          <w:t>http://documents.worldbank.org/curated/en/2014/10/20320065/india-development-update-india-development-update</w:t>
        </w:r>
      </w:hyperlink>
      <w:r w:rsidRPr="008E01D4">
        <w:rPr>
          <w:rFonts w:ascii="Times New Roman" w:hAnsi="Times New Roman" w:cs="Times New Roman"/>
          <w:sz w:val="16"/>
          <w:szCs w:val="16"/>
        </w:rPr>
        <w:t xml:space="preserve">. </w:t>
      </w:r>
    </w:p>
    <w:p w:rsidR="008E01D4" w:rsidRPr="008E01D4" w:rsidRDefault="008E01D4" w:rsidP="008E01D4">
      <w:pPr>
        <w:pStyle w:val="ListParagraph"/>
        <w:numPr>
          <w:ilvl w:val="0"/>
          <w:numId w:val="4"/>
        </w:numPr>
        <w:spacing w:line="240" w:lineRule="atLeast"/>
        <w:rPr>
          <w:rFonts w:ascii="Times New Roman" w:hAnsi="Times New Roman" w:cs="Times New Roman"/>
          <w:sz w:val="16"/>
          <w:szCs w:val="16"/>
        </w:rPr>
      </w:pPr>
      <w:r w:rsidRPr="008E01D4">
        <w:rPr>
          <w:rFonts w:ascii="Times New Roman" w:hAnsi="Times New Roman" w:cs="Times New Roman"/>
          <w:sz w:val="16"/>
          <w:szCs w:val="16"/>
        </w:rPr>
        <w:t>World Bank</w:t>
      </w:r>
      <w:proofErr w:type="gramStart"/>
      <w:r w:rsidRPr="008E01D4">
        <w:rPr>
          <w:rFonts w:ascii="Times New Roman" w:hAnsi="Times New Roman" w:cs="Times New Roman"/>
          <w:sz w:val="16"/>
          <w:szCs w:val="16"/>
        </w:rPr>
        <w:t>.(</w:t>
      </w:r>
      <w:proofErr w:type="gramEnd"/>
      <w:r w:rsidRPr="008E01D4">
        <w:rPr>
          <w:rFonts w:ascii="Times New Roman" w:hAnsi="Times New Roman" w:cs="Times New Roman"/>
          <w:sz w:val="16"/>
          <w:szCs w:val="16"/>
        </w:rPr>
        <w:t>2017).Skilling India.June23,2017</w:t>
      </w:r>
      <w:r w:rsidRPr="008E01D4">
        <w:rPr>
          <w:rFonts w:ascii="Times New Roman" w:hAnsi="Times New Roman" w:cs="Times New Roman"/>
          <w:i/>
          <w:iCs/>
          <w:sz w:val="16"/>
          <w:szCs w:val="16"/>
        </w:rPr>
        <w:t>.</w:t>
      </w:r>
      <w:r w:rsidRPr="008E01D4">
        <w:rPr>
          <w:rFonts w:ascii="Times New Roman" w:hAnsi="Times New Roman" w:cs="Times New Roman"/>
          <w:sz w:val="16"/>
          <w:szCs w:val="16"/>
        </w:rPr>
        <w:t xml:space="preserve"> Washington, DC: World Bank. Retrieved from </w:t>
      </w:r>
      <w:hyperlink r:id="rId12" w:history="1">
        <w:r w:rsidRPr="008E01D4">
          <w:rPr>
            <w:rStyle w:val="Hyperlink"/>
            <w:rFonts w:ascii="Times New Roman" w:hAnsi="Times New Roman" w:cs="Times New Roman"/>
            <w:sz w:val="16"/>
            <w:szCs w:val="16"/>
          </w:rPr>
          <w:t>www.worldbank.org</w:t>
        </w:r>
      </w:hyperlink>
      <w:r w:rsidRPr="008E01D4">
        <w:rPr>
          <w:rFonts w:ascii="Times New Roman" w:hAnsi="Times New Roman" w:cs="Times New Roman"/>
          <w:sz w:val="16"/>
          <w:szCs w:val="16"/>
        </w:rPr>
        <w:t>.</w:t>
      </w:r>
    </w:p>
    <w:p w:rsidR="008E01D4" w:rsidRPr="008E01D4" w:rsidRDefault="008E01D4" w:rsidP="008E01D4">
      <w:pPr>
        <w:pStyle w:val="ListParagraph"/>
        <w:numPr>
          <w:ilvl w:val="0"/>
          <w:numId w:val="2"/>
        </w:numPr>
        <w:spacing w:after="0" w:line="240" w:lineRule="atLeast"/>
        <w:rPr>
          <w:rFonts w:ascii="Times New Roman" w:hAnsi="Times New Roman" w:cs="Times New Roman"/>
          <w:sz w:val="16"/>
          <w:szCs w:val="16"/>
        </w:rPr>
      </w:pPr>
      <w:r w:rsidRPr="008E01D4">
        <w:rPr>
          <w:rFonts w:ascii="Times New Roman" w:hAnsi="Times New Roman" w:cs="Times New Roman"/>
          <w:sz w:val="16"/>
          <w:szCs w:val="16"/>
        </w:rPr>
        <w:t>The Hindu. Bridge the skill gaps. Aug 7, 2017.</w:t>
      </w:r>
    </w:p>
    <w:p w:rsidR="008E01D4" w:rsidRPr="008E01D4" w:rsidRDefault="008E01D4" w:rsidP="008E01D4">
      <w:pPr>
        <w:pStyle w:val="ListParagraph"/>
        <w:numPr>
          <w:ilvl w:val="0"/>
          <w:numId w:val="2"/>
        </w:numPr>
        <w:shd w:val="clear" w:color="auto" w:fill="FFFFFF"/>
        <w:spacing w:after="0" w:line="240" w:lineRule="atLeast"/>
        <w:rPr>
          <w:rFonts w:ascii="Times New Roman" w:hAnsi="Times New Roman" w:cs="Times New Roman"/>
          <w:color w:val="000000" w:themeColor="text1"/>
          <w:sz w:val="16"/>
          <w:szCs w:val="16"/>
        </w:rPr>
      </w:pPr>
      <w:r w:rsidRPr="008E01D4">
        <w:rPr>
          <w:rFonts w:ascii="Times New Roman" w:hAnsi="Times New Roman" w:cs="Times New Roman"/>
          <w:color w:val="000000" w:themeColor="text1"/>
          <w:sz w:val="16"/>
          <w:szCs w:val="16"/>
        </w:rPr>
        <w:t>The Pioneer. Shifting dynamics of 'skills' in India .</w:t>
      </w:r>
      <w:r w:rsidRPr="008E01D4">
        <w:rPr>
          <w:rFonts w:ascii="Times New Roman" w:eastAsia="Times New Roman" w:hAnsi="Times New Roman" w:cs="Times New Roman"/>
          <w:color w:val="000000" w:themeColor="text1"/>
          <w:sz w:val="16"/>
          <w:szCs w:val="16"/>
        </w:rPr>
        <w:t>Friday</w:t>
      </w:r>
      <w:proofErr w:type="gramStart"/>
      <w:r w:rsidRPr="008E01D4">
        <w:rPr>
          <w:rFonts w:ascii="Times New Roman" w:eastAsia="Times New Roman" w:hAnsi="Times New Roman" w:cs="Times New Roman"/>
          <w:color w:val="000000" w:themeColor="text1"/>
          <w:sz w:val="16"/>
          <w:szCs w:val="16"/>
        </w:rPr>
        <w:t>,.</w:t>
      </w:r>
      <w:proofErr w:type="gramEnd"/>
      <w:r w:rsidRPr="008E01D4">
        <w:rPr>
          <w:rFonts w:ascii="Times New Roman" w:eastAsia="Times New Roman" w:hAnsi="Times New Roman" w:cs="Times New Roman"/>
          <w:color w:val="000000" w:themeColor="text1"/>
          <w:sz w:val="16"/>
          <w:szCs w:val="16"/>
        </w:rPr>
        <w:t>02 March 2018 </w:t>
      </w:r>
      <w:r w:rsidRPr="008E01D4">
        <w:rPr>
          <w:rFonts w:ascii="Times New Roman" w:hAnsi="Times New Roman" w:cs="Times New Roman"/>
          <w:color w:val="000000" w:themeColor="text1"/>
          <w:sz w:val="16"/>
          <w:szCs w:val="16"/>
        </w:rPr>
        <w:t>.</w:t>
      </w:r>
    </w:p>
    <w:p w:rsidR="008E01D4" w:rsidRPr="008E01D4" w:rsidRDefault="008E01D4" w:rsidP="008E01D4">
      <w:pPr>
        <w:pStyle w:val="ListParagraph"/>
        <w:numPr>
          <w:ilvl w:val="0"/>
          <w:numId w:val="2"/>
        </w:numPr>
        <w:spacing w:line="240" w:lineRule="atLeast"/>
        <w:rPr>
          <w:rFonts w:ascii="Times New Roman" w:hAnsi="Times New Roman" w:cs="Times New Roman"/>
          <w:sz w:val="16"/>
          <w:szCs w:val="16"/>
        </w:rPr>
      </w:pPr>
      <w:r w:rsidRPr="008E01D4">
        <w:rPr>
          <w:rFonts w:ascii="Times New Roman" w:eastAsia="Times New Roman" w:hAnsi="Times New Roman" w:cs="Times New Roman"/>
          <w:color w:val="000000" w:themeColor="text1"/>
          <w:sz w:val="16"/>
          <w:szCs w:val="16"/>
        </w:rPr>
        <w:lastRenderedPageBreak/>
        <w:t>The Economic Times,</w:t>
      </w:r>
      <w:r w:rsidRPr="008E01D4">
        <w:rPr>
          <w:rFonts w:ascii="Times New Roman" w:hAnsi="Times New Roman" w:cs="Times New Roman"/>
          <w:color w:val="000000" w:themeColor="text1"/>
          <w:sz w:val="16"/>
          <w:szCs w:val="16"/>
        </w:rPr>
        <w:t xml:space="preserve"> Only 2% of the </w:t>
      </w:r>
      <w:proofErr w:type="spellStart"/>
      <w:r w:rsidRPr="008E01D4">
        <w:rPr>
          <w:rFonts w:ascii="Times New Roman" w:hAnsi="Times New Roman" w:cs="Times New Roman"/>
          <w:color w:val="000000" w:themeColor="text1"/>
          <w:sz w:val="16"/>
          <w:szCs w:val="16"/>
        </w:rPr>
        <w:t>labour</w:t>
      </w:r>
      <w:proofErr w:type="spellEnd"/>
      <w:r w:rsidRPr="008E01D4">
        <w:rPr>
          <w:rFonts w:ascii="Times New Roman" w:hAnsi="Times New Roman" w:cs="Times New Roman"/>
          <w:color w:val="000000" w:themeColor="text1"/>
          <w:sz w:val="16"/>
          <w:szCs w:val="16"/>
        </w:rPr>
        <w:t xml:space="preserve"> force have formal skill training, says </w:t>
      </w:r>
      <w:proofErr w:type="spellStart"/>
      <w:r w:rsidRPr="008E01D4">
        <w:rPr>
          <w:rFonts w:ascii="Times New Roman" w:hAnsi="Times New Roman" w:cs="Times New Roman"/>
          <w:color w:val="000000" w:themeColor="text1"/>
          <w:sz w:val="16"/>
          <w:szCs w:val="16"/>
        </w:rPr>
        <w:t>TeamLease</w:t>
      </w:r>
      <w:proofErr w:type="spellEnd"/>
      <w:r w:rsidRPr="008E01D4">
        <w:rPr>
          <w:rFonts w:ascii="Times New Roman" w:hAnsi="Times New Roman" w:cs="Times New Roman"/>
          <w:color w:val="000000" w:themeColor="text1"/>
          <w:sz w:val="16"/>
          <w:szCs w:val="16"/>
        </w:rPr>
        <w:t xml:space="preserve"> report, </w:t>
      </w:r>
      <w:proofErr w:type="spellStart"/>
      <w:r w:rsidRPr="008E01D4">
        <w:rPr>
          <w:rFonts w:ascii="Times New Roman" w:hAnsi="Times New Roman" w:cs="Times New Roman"/>
          <w:color w:val="000000" w:themeColor="text1"/>
          <w:sz w:val="16"/>
          <w:szCs w:val="16"/>
        </w:rPr>
        <w:t>Sreeradha</w:t>
      </w:r>
      <w:proofErr w:type="spellEnd"/>
      <w:r w:rsidRPr="008E01D4">
        <w:rPr>
          <w:rFonts w:ascii="Times New Roman" w:hAnsi="Times New Roman" w:cs="Times New Roman"/>
          <w:color w:val="000000" w:themeColor="text1"/>
          <w:sz w:val="16"/>
          <w:szCs w:val="16"/>
        </w:rPr>
        <w:t xml:space="preserve"> </w:t>
      </w:r>
      <w:proofErr w:type="spellStart"/>
      <w:r w:rsidRPr="008E01D4">
        <w:rPr>
          <w:rFonts w:ascii="Times New Roman" w:hAnsi="Times New Roman" w:cs="Times New Roman"/>
          <w:color w:val="000000" w:themeColor="text1"/>
          <w:sz w:val="16"/>
          <w:szCs w:val="16"/>
        </w:rPr>
        <w:t>Basu</w:t>
      </w:r>
      <w:proofErr w:type="spellEnd"/>
      <w:r w:rsidRPr="008E01D4">
        <w:rPr>
          <w:rFonts w:ascii="Times New Roman" w:hAnsi="Times New Roman" w:cs="Times New Roman"/>
          <w:i/>
          <w:iCs/>
          <w:color w:val="000000" w:themeColor="text1"/>
          <w:sz w:val="16"/>
          <w:szCs w:val="16"/>
        </w:rPr>
        <w:t>,</w:t>
      </w:r>
      <w:r w:rsidRPr="008E01D4">
        <w:rPr>
          <w:rFonts w:ascii="Times New Roman" w:hAnsi="Times New Roman" w:cs="Times New Roman"/>
          <w:color w:val="000000" w:themeColor="text1"/>
          <w:sz w:val="16"/>
          <w:szCs w:val="16"/>
        </w:rPr>
        <w:t>, ET Bureau</w:t>
      </w:r>
      <w:r w:rsidRPr="008E01D4">
        <w:rPr>
          <w:rStyle w:val="msides5"/>
          <w:rFonts w:ascii="Times New Roman" w:hAnsi="Times New Roman" w:cs="Times New Roman"/>
          <w:color w:val="000000" w:themeColor="text1"/>
          <w:sz w:val="16"/>
          <w:szCs w:val="16"/>
        </w:rPr>
        <w:t xml:space="preserve">|, </w:t>
      </w:r>
      <w:r w:rsidRPr="008E01D4">
        <w:rPr>
          <w:rFonts w:ascii="Times New Roman" w:hAnsi="Times New Roman" w:cs="Times New Roman"/>
          <w:color w:val="000000" w:themeColor="text1"/>
          <w:sz w:val="16"/>
          <w:szCs w:val="16"/>
        </w:rPr>
        <w:t>Aug 29, 2016, 04.44 PM</w:t>
      </w:r>
      <w:r w:rsidRPr="008E01D4">
        <w:rPr>
          <w:rFonts w:ascii="Times New Roman" w:hAnsi="Times New Roman" w:cs="Times New Roman"/>
          <w:color w:val="7A7A7A"/>
          <w:sz w:val="16"/>
          <w:szCs w:val="16"/>
        </w:rPr>
        <w:t xml:space="preserve"> </w:t>
      </w:r>
      <w:r w:rsidRPr="008E01D4">
        <w:rPr>
          <w:rFonts w:ascii="Times New Roman" w:hAnsi="Times New Roman" w:cs="Times New Roman"/>
          <w:sz w:val="16"/>
          <w:szCs w:val="16"/>
        </w:rPr>
        <w:t>//economictimes.indiatimes.com/articleshow/53910721.cms?utm_source=contentofinterest&amp;utm_medium=text&amp;utm_campaign=cppst</w:t>
      </w:r>
    </w:p>
    <w:p w:rsidR="008E01D4" w:rsidRPr="008E01D4" w:rsidRDefault="008E01D4" w:rsidP="008E01D4">
      <w:pPr>
        <w:pStyle w:val="ListParagraph"/>
        <w:numPr>
          <w:ilvl w:val="0"/>
          <w:numId w:val="2"/>
        </w:numPr>
        <w:spacing w:line="240" w:lineRule="atLeast"/>
        <w:rPr>
          <w:rFonts w:ascii="Times New Roman" w:hAnsi="Times New Roman" w:cs="Times New Roman"/>
          <w:sz w:val="16"/>
          <w:szCs w:val="16"/>
        </w:rPr>
      </w:pPr>
      <w:r w:rsidRPr="008E01D4">
        <w:rPr>
          <w:rFonts w:ascii="Times New Roman" w:hAnsi="Times New Roman" w:cs="Times New Roman"/>
          <w:sz w:val="16"/>
          <w:szCs w:val="16"/>
        </w:rPr>
        <w:t>http://www.makeinindia.com/</w:t>
      </w:r>
    </w:p>
    <w:p w:rsidR="008E01D4" w:rsidRPr="008E01D4" w:rsidRDefault="008E01D4" w:rsidP="008E01D4">
      <w:pPr>
        <w:pStyle w:val="ListParagraph"/>
        <w:numPr>
          <w:ilvl w:val="0"/>
          <w:numId w:val="2"/>
        </w:numPr>
        <w:spacing w:after="0"/>
        <w:rPr>
          <w:rFonts w:ascii="Times New Roman" w:hAnsi="Times New Roman" w:cs="Times New Roman"/>
          <w:sz w:val="16"/>
          <w:szCs w:val="16"/>
        </w:rPr>
      </w:pPr>
      <w:r w:rsidRPr="008E01D4">
        <w:rPr>
          <w:rFonts w:ascii="Times New Roman" w:hAnsi="Times New Roman" w:cs="Times New Roman"/>
          <w:sz w:val="16"/>
          <w:szCs w:val="16"/>
        </w:rPr>
        <w:t>http://dipp.nic.in/english/policies/national_manufacturing_policy.pdf</w:t>
      </w:r>
    </w:p>
    <w:p w:rsidR="008E01D4" w:rsidRPr="008E01D4" w:rsidRDefault="008E01D4" w:rsidP="008E01D4">
      <w:pPr>
        <w:pStyle w:val="Default"/>
        <w:numPr>
          <w:ilvl w:val="0"/>
          <w:numId w:val="2"/>
        </w:numPr>
        <w:spacing w:line="276" w:lineRule="auto"/>
        <w:rPr>
          <w:sz w:val="16"/>
          <w:szCs w:val="16"/>
        </w:rPr>
      </w:pPr>
      <w:r w:rsidRPr="008E01D4">
        <w:rPr>
          <w:sz w:val="16"/>
          <w:szCs w:val="16"/>
        </w:rPr>
        <w:t xml:space="preserve">http://planningcommission.gov.in/plans/planrel/12thplan/pdf/12fyp_vol2.pdf </w:t>
      </w:r>
    </w:p>
    <w:p w:rsidR="008E01D4" w:rsidRPr="008E01D4" w:rsidRDefault="008E01D4" w:rsidP="008E01D4">
      <w:pPr>
        <w:pStyle w:val="ListParagraph"/>
        <w:numPr>
          <w:ilvl w:val="0"/>
          <w:numId w:val="2"/>
        </w:numPr>
        <w:spacing w:after="0"/>
        <w:rPr>
          <w:rFonts w:ascii="Times New Roman" w:hAnsi="Times New Roman" w:cs="Times New Roman"/>
          <w:sz w:val="16"/>
          <w:szCs w:val="16"/>
        </w:rPr>
      </w:pPr>
      <w:hyperlink r:id="rId13" w:history="1">
        <w:r w:rsidRPr="008E01D4">
          <w:rPr>
            <w:rStyle w:val="Hyperlink"/>
            <w:rFonts w:ascii="Times New Roman" w:hAnsi="Times New Roman" w:cs="Times New Roman"/>
            <w:sz w:val="16"/>
            <w:szCs w:val="16"/>
          </w:rPr>
          <w:t>http://www.doingbusiness.org/data/exploreeconomies/india/</w:t>
        </w:r>
      </w:hyperlink>
    </w:p>
    <w:p w:rsidR="008E01D4" w:rsidRPr="008E01D4" w:rsidRDefault="008E01D4" w:rsidP="008E01D4">
      <w:pPr>
        <w:pStyle w:val="ListParagraph"/>
        <w:numPr>
          <w:ilvl w:val="0"/>
          <w:numId w:val="2"/>
        </w:numPr>
        <w:spacing w:after="0"/>
        <w:rPr>
          <w:rFonts w:ascii="Times New Roman" w:hAnsi="Times New Roman" w:cs="Times New Roman"/>
          <w:sz w:val="16"/>
          <w:szCs w:val="16"/>
        </w:rPr>
      </w:pPr>
      <w:r w:rsidRPr="008E01D4">
        <w:rPr>
          <w:rFonts w:ascii="Times New Roman" w:hAnsi="Times New Roman" w:cs="Times New Roman"/>
          <w:sz w:val="16"/>
          <w:szCs w:val="16"/>
        </w:rPr>
        <w:t>http://www.oecd.org/document/20/</w:t>
      </w:r>
    </w:p>
    <w:p w:rsidR="008E01D4" w:rsidRPr="008E01D4" w:rsidRDefault="008E01D4" w:rsidP="008E01D4">
      <w:pPr>
        <w:pStyle w:val="ListParagraph"/>
        <w:numPr>
          <w:ilvl w:val="0"/>
          <w:numId w:val="2"/>
        </w:numPr>
        <w:spacing w:after="0"/>
        <w:rPr>
          <w:rFonts w:ascii="Times New Roman" w:hAnsi="Times New Roman" w:cs="Times New Roman"/>
          <w:i/>
          <w:iCs/>
          <w:sz w:val="16"/>
          <w:szCs w:val="16"/>
        </w:rPr>
      </w:pPr>
      <w:r w:rsidRPr="008E01D4">
        <w:rPr>
          <w:rFonts w:ascii="Times New Roman" w:hAnsi="Times New Roman" w:cs="Times New Roman"/>
          <w:sz w:val="16"/>
          <w:szCs w:val="16"/>
        </w:rPr>
        <w:t>http://dget.nic.in/coe/main/100ITIs.htm</w:t>
      </w:r>
      <w:r w:rsidRPr="008E01D4">
        <w:rPr>
          <w:rFonts w:ascii="Times New Roman" w:hAnsi="Times New Roman" w:cs="Times New Roman"/>
          <w:i/>
          <w:iCs/>
          <w:sz w:val="16"/>
          <w:szCs w:val="16"/>
        </w:rPr>
        <w:t xml:space="preserve"> </w:t>
      </w:r>
    </w:p>
    <w:p w:rsidR="008E01D4" w:rsidRPr="008E01D4" w:rsidRDefault="008E01D4" w:rsidP="008E01D4">
      <w:pPr>
        <w:pStyle w:val="ListParagraph"/>
        <w:numPr>
          <w:ilvl w:val="0"/>
          <w:numId w:val="2"/>
        </w:numPr>
        <w:spacing w:after="0"/>
        <w:rPr>
          <w:rFonts w:ascii="Times New Roman" w:hAnsi="Times New Roman" w:cs="Times New Roman"/>
          <w:sz w:val="16"/>
          <w:szCs w:val="16"/>
        </w:rPr>
      </w:pPr>
      <w:r w:rsidRPr="008E01D4">
        <w:rPr>
          <w:rFonts w:ascii="Times New Roman" w:hAnsi="Times New Roman" w:cs="Times New Roman"/>
          <w:sz w:val="16"/>
          <w:szCs w:val="16"/>
        </w:rPr>
        <w:t>http://planningcommission.gov.in/data/datatable/data</w:t>
      </w:r>
    </w:p>
    <w:p w:rsidR="008E01D4" w:rsidRPr="008E01D4" w:rsidRDefault="008E01D4" w:rsidP="008E01D4">
      <w:pPr>
        <w:pStyle w:val="ListParagraph"/>
        <w:numPr>
          <w:ilvl w:val="0"/>
          <w:numId w:val="7"/>
        </w:numPr>
        <w:autoSpaceDE w:val="0"/>
        <w:autoSpaceDN w:val="0"/>
        <w:adjustRightInd w:val="0"/>
        <w:spacing w:after="0"/>
        <w:rPr>
          <w:color w:val="000000" w:themeColor="text1"/>
          <w:sz w:val="16"/>
          <w:szCs w:val="16"/>
        </w:rPr>
      </w:pPr>
      <w:hyperlink r:id="rId14" w:history="1">
        <w:r w:rsidRPr="008E01D4">
          <w:rPr>
            <w:rStyle w:val="Hyperlink"/>
            <w:rFonts w:ascii="Times New Roman" w:hAnsi="Times New Roman" w:cs="Times New Roman"/>
            <w:sz w:val="16"/>
            <w:szCs w:val="16"/>
          </w:rPr>
          <w:t>http://nsdcindia.org/knowledge-bank/</w:t>
        </w:r>
      </w:hyperlink>
      <w:r w:rsidRPr="008E01D4">
        <w:rPr>
          <w:sz w:val="16"/>
          <w:szCs w:val="16"/>
        </w:rPr>
        <w:t xml:space="preserve"> </w:t>
      </w:r>
      <w:hyperlink r:id="rId15" w:history="1">
        <w:r w:rsidRPr="008E01D4">
          <w:rPr>
            <w:rStyle w:val="Hyperlink"/>
            <w:rFonts w:ascii="Times New Roman" w:hAnsi="Times New Roman" w:cs="Times New Roman"/>
            <w:sz w:val="16"/>
            <w:szCs w:val="16"/>
          </w:rPr>
          <w:t>http://mospi.nic.in/sites/default/files/publication_reports/nss_rep_575.pdf</w:t>
        </w:r>
      </w:hyperlink>
      <w:hyperlink r:id="rId16" w:history="1">
        <w:r w:rsidRPr="008E01D4">
          <w:rPr>
            <w:rStyle w:val="Hyperlink"/>
            <w:rFonts w:ascii="Times New Roman" w:hAnsi="Times New Roman" w:cs="Times New Roman"/>
            <w:sz w:val="16"/>
            <w:szCs w:val="16"/>
          </w:rPr>
          <w:t>http://www.indiaenvironmentportal.org.in/files/file/Education%20skill%20development%20India%202016.pdf</w:t>
        </w:r>
      </w:hyperlink>
      <w:r w:rsidRPr="008E01D4">
        <w:rPr>
          <w:color w:val="000000" w:themeColor="text1"/>
          <w:sz w:val="16"/>
          <w:szCs w:val="16"/>
        </w:rPr>
        <w:t xml:space="preserve"> </w:t>
      </w:r>
    </w:p>
    <w:p w:rsidR="008E01D4" w:rsidRPr="008E01D4" w:rsidRDefault="008E01D4" w:rsidP="008E01D4">
      <w:pPr>
        <w:pStyle w:val="ListParagraph"/>
        <w:rPr>
          <w:color w:val="000000" w:themeColor="text1"/>
          <w:sz w:val="16"/>
          <w:szCs w:val="16"/>
        </w:rPr>
      </w:pPr>
    </w:p>
    <w:p w:rsidR="008E01D4" w:rsidRPr="008E01D4" w:rsidRDefault="008E01D4" w:rsidP="008E01D4">
      <w:pPr>
        <w:pStyle w:val="ListParagraph"/>
        <w:autoSpaceDE w:val="0"/>
        <w:autoSpaceDN w:val="0"/>
        <w:adjustRightInd w:val="0"/>
        <w:spacing w:after="0"/>
        <w:rPr>
          <w:color w:val="000000" w:themeColor="text1"/>
          <w:sz w:val="16"/>
          <w:szCs w:val="16"/>
        </w:rPr>
      </w:pPr>
    </w:p>
    <w:p w:rsidR="008E01D4" w:rsidRPr="005374EF" w:rsidRDefault="008E01D4" w:rsidP="008E01D4">
      <w:pPr>
        <w:pStyle w:val="ListParagraph"/>
        <w:autoSpaceDE w:val="0"/>
        <w:autoSpaceDN w:val="0"/>
        <w:adjustRightInd w:val="0"/>
        <w:spacing w:after="0"/>
        <w:rPr>
          <w:color w:val="000000" w:themeColor="text1"/>
          <w:sz w:val="20"/>
          <w:szCs w:val="20"/>
        </w:rPr>
      </w:pPr>
    </w:p>
    <w:p w:rsidR="008E01D4" w:rsidRPr="005374EF" w:rsidRDefault="008E01D4" w:rsidP="008E01D4">
      <w:pPr>
        <w:pStyle w:val="ListParagraph"/>
        <w:autoSpaceDE w:val="0"/>
        <w:autoSpaceDN w:val="0"/>
        <w:adjustRightInd w:val="0"/>
        <w:spacing w:after="0"/>
        <w:rPr>
          <w:color w:val="000000" w:themeColor="text1"/>
          <w:sz w:val="20"/>
          <w:szCs w:val="20"/>
        </w:rPr>
      </w:pPr>
    </w:p>
    <w:p w:rsidR="00072621" w:rsidRPr="005374EF" w:rsidRDefault="00072621" w:rsidP="00072621">
      <w:pPr>
        <w:spacing w:line="360" w:lineRule="auto"/>
        <w:jc w:val="both"/>
        <w:rPr>
          <w:rFonts w:ascii="Times New Roman" w:hAnsi="Times New Roman" w:cs="Times New Roman"/>
          <w:color w:val="666666"/>
          <w:sz w:val="20"/>
          <w:szCs w:val="20"/>
          <w:shd w:val="clear" w:color="auto" w:fill="FFFFFF"/>
        </w:rPr>
      </w:pPr>
    </w:p>
    <w:p w:rsidR="00573FC0" w:rsidRPr="005374EF" w:rsidRDefault="00573FC0" w:rsidP="00573FC0">
      <w:pPr>
        <w:spacing w:line="360" w:lineRule="auto"/>
        <w:jc w:val="both"/>
        <w:rPr>
          <w:rFonts w:ascii="Times New Roman" w:hAnsi="Times New Roman" w:cs="Times New Roman"/>
          <w:sz w:val="20"/>
          <w:szCs w:val="20"/>
        </w:rPr>
      </w:pPr>
    </w:p>
    <w:p w:rsidR="002E040A" w:rsidRPr="005374EF" w:rsidRDefault="002E040A" w:rsidP="002E040A">
      <w:pPr>
        <w:autoSpaceDE w:val="0"/>
        <w:autoSpaceDN w:val="0"/>
        <w:adjustRightInd w:val="0"/>
        <w:spacing w:after="0"/>
        <w:jc w:val="both"/>
        <w:rPr>
          <w:rFonts w:ascii="Times New Roman" w:hAnsi="Times New Roman" w:cs="Times New Roman"/>
          <w:sz w:val="20"/>
          <w:szCs w:val="20"/>
        </w:rPr>
      </w:pPr>
    </w:p>
    <w:p w:rsidR="002E040A" w:rsidRPr="005374EF" w:rsidRDefault="002E040A" w:rsidP="002E040A">
      <w:pPr>
        <w:autoSpaceDE w:val="0"/>
        <w:autoSpaceDN w:val="0"/>
        <w:adjustRightInd w:val="0"/>
        <w:spacing w:after="0"/>
        <w:jc w:val="both"/>
        <w:rPr>
          <w:rFonts w:ascii="Times New Roman" w:hAnsi="Times New Roman" w:cs="Times New Roman"/>
          <w:sz w:val="20"/>
          <w:szCs w:val="20"/>
        </w:rPr>
      </w:pPr>
    </w:p>
    <w:p w:rsidR="002E040A" w:rsidRPr="005374EF" w:rsidRDefault="002E040A" w:rsidP="002E040A">
      <w:pPr>
        <w:tabs>
          <w:tab w:val="left" w:pos="6389"/>
        </w:tabs>
        <w:spacing w:line="360" w:lineRule="auto"/>
        <w:jc w:val="center"/>
        <w:rPr>
          <w:rFonts w:ascii="Times New Roman" w:hAnsi="Times New Roman" w:cs="Times New Roman"/>
          <w:b/>
          <w:sz w:val="20"/>
          <w:szCs w:val="20"/>
        </w:rPr>
      </w:pPr>
    </w:p>
    <w:p w:rsidR="002E040A" w:rsidRDefault="002E040A" w:rsidP="002E040A">
      <w:pPr>
        <w:spacing w:line="360" w:lineRule="auto"/>
      </w:pPr>
    </w:p>
    <w:p w:rsidR="007B7212" w:rsidRDefault="007B7212"/>
    <w:sectPr w:rsidR="007B72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43C4E"/>
    <w:multiLevelType w:val="hybridMultilevel"/>
    <w:tmpl w:val="5534F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2F2E94"/>
    <w:multiLevelType w:val="hybridMultilevel"/>
    <w:tmpl w:val="5E28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66073"/>
    <w:multiLevelType w:val="hybridMultilevel"/>
    <w:tmpl w:val="EE969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5F7900"/>
    <w:multiLevelType w:val="hybridMultilevel"/>
    <w:tmpl w:val="9D626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F40537"/>
    <w:multiLevelType w:val="hybridMultilevel"/>
    <w:tmpl w:val="5944F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986E9D"/>
    <w:multiLevelType w:val="hybridMultilevel"/>
    <w:tmpl w:val="79E4C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98C3C28"/>
    <w:multiLevelType w:val="hybridMultilevel"/>
    <w:tmpl w:val="1DEA0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6"/>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E040A"/>
    <w:rsid w:val="00072621"/>
    <w:rsid w:val="00181364"/>
    <w:rsid w:val="002E040A"/>
    <w:rsid w:val="003B4283"/>
    <w:rsid w:val="00572D76"/>
    <w:rsid w:val="00573FC0"/>
    <w:rsid w:val="006A0541"/>
    <w:rsid w:val="007B7212"/>
    <w:rsid w:val="008E01D4"/>
    <w:rsid w:val="00926DDA"/>
    <w:rsid w:val="009622B8"/>
    <w:rsid w:val="00C67ED5"/>
    <w:rsid w:val="00CC7335"/>
    <w:rsid w:val="00F925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01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67ED5"/>
    <w:pPr>
      <w:ind w:left="720"/>
      <w:contextualSpacing/>
    </w:pPr>
  </w:style>
  <w:style w:type="table" w:styleId="TableGrid">
    <w:name w:val="Table Grid"/>
    <w:basedOn w:val="TableNormal"/>
    <w:uiPriority w:val="59"/>
    <w:rsid w:val="00C67E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C67ED5"/>
    <w:rPr>
      <w:color w:val="0000FF"/>
      <w:u w:val="single"/>
    </w:rPr>
  </w:style>
  <w:style w:type="paragraph" w:styleId="NormalWeb">
    <w:name w:val="Normal (Web)"/>
    <w:basedOn w:val="Normal"/>
    <w:uiPriority w:val="99"/>
    <w:unhideWhenUsed/>
    <w:rsid w:val="00C67E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textfont-size">
    <w:name w:val="slidetextfont-size"/>
    <w:basedOn w:val="Normal"/>
    <w:rsid w:val="00C67E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7ED5"/>
    <w:rPr>
      <w:i/>
      <w:iCs/>
    </w:rPr>
  </w:style>
  <w:style w:type="character" w:styleId="Strong">
    <w:name w:val="Strong"/>
    <w:basedOn w:val="DefaultParagraphFont"/>
    <w:uiPriority w:val="22"/>
    <w:qFormat/>
    <w:rsid w:val="00C67ED5"/>
    <w:rPr>
      <w:b/>
      <w:bCs/>
    </w:rPr>
  </w:style>
  <w:style w:type="paragraph" w:styleId="BalloonText">
    <w:name w:val="Balloon Text"/>
    <w:basedOn w:val="Normal"/>
    <w:link w:val="BalloonTextChar"/>
    <w:uiPriority w:val="99"/>
    <w:semiHidden/>
    <w:unhideWhenUsed/>
    <w:rsid w:val="00C6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ED5"/>
    <w:rPr>
      <w:rFonts w:ascii="Tahoma" w:hAnsi="Tahoma" w:cs="Tahoma"/>
      <w:sz w:val="16"/>
      <w:szCs w:val="16"/>
    </w:rPr>
  </w:style>
  <w:style w:type="character" w:customStyle="1" w:styleId="Heading1Char">
    <w:name w:val="Heading 1 Char"/>
    <w:basedOn w:val="DefaultParagraphFont"/>
    <w:link w:val="Heading1"/>
    <w:uiPriority w:val="9"/>
    <w:rsid w:val="008E01D4"/>
    <w:rPr>
      <w:rFonts w:asciiTheme="majorHAnsi" w:eastAsiaTheme="majorEastAsia" w:hAnsiTheme="majorHAnsi" w:cstheme="majorBidi"/>
      <w:b/>
      <w:bCs/>
      <w:color w:val="365F91" w:themeColor="accent1" w:themeShade="BF"/>
      <w:sz w:val="28"/>
      <w:szCs w:val="28"/>
    </w:rPr>
  </w:style>
  <w:style w:type="paragraph" w:customStyle="1" w:styleId="Default">
    <w:name w:val="Default"/>
    <w:uiPriority w:val="99"/>
    <w:rsid w:val="008E01D4"/>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msides5">
    <w:name w:val="msides5"/>
    <w:basedOn w:val="DefaultParagraphFont"/>
    <w:rsid w:val="008E01D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onpapers.repec.org/RAS/psz16.htm" TargetMode="External"/><Relationship Id="rId13" Type="http://schemas.openxmlformats.org/officeDocument/2006/relationships/hyperlink" Target="http://www.doingbusiness.org/data/exploreeconomies/indi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conpapers.repec.org/RAS/pna157.htm" TargetMode="External"/><Relationship Id="rId12" Type="http://schemas.openxmlformats.org/officeDocument/2006/relationships/hyperlink" Target="http://www.worldbank.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ndiaenvironmentportal.org.in/files/file/Education%20skill%20development%20India%202016.pdf" TargetMode="External"/><Relationship Id="rId1" Type="http://schemas.openxmlformats.org/officeDocument/2006/relationships/numbering" Target="numbering.xml"/><Relationship Id="rId6" Type="http://schemas.openxmlformats.org/officeDocument/2006/relationships/hyperlink" Target="http://www.ibef.org" TargetMode="External"/><Relationship Id="rId11" Type="http://schemas.openxmlformats.org/officeDocument/2006/relationships/hyperlink" Target="http://documents.worldbank.org/curated/en/2014/10/20320065/india-development-update-india-development-update" TargetMode="External"/><Relationship Id="rId5" Type="http://schemas.openxmlformats.org/officeDocument/2006/relationships/image" Target="media/image1.jpeg"/><Relationship Id="rId15" Type="http://schemas.openxmlformats.org/officeDocument/2006/relationships/hyperlink" Target="http://mospi.nic.in/sites/default/files/publication_reports/nss_rep_575.pdf" TargetMode="External"/><Relationship Id="rId10" Type="http://schemas.openxmlformats.org/officeDocument/2006/relationships/hyperlink" Target="http://www.merit.unu.edu/" TargetMode="External"/><Relationship Id="rId4" Type="http://schemas.openxmlformats.org/officeDocument/2006/relationships/webSettings" Target="webSettings.xml"/><Relationship Id="rId9" Type="http://schemas.openxmlformats.org/officeDocument/2006/relationships/hyperlink" Target="https://econpapers.repec.org/paper/unmunumer/" TargetMode="External"/><Relationship Id="rId14" Type="http://schemas.openxmlformats.org/officeDocument/2006/relationships/hyperlink" Target="http://nsdcindia.org/knowledge-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9</Pages>
  <Words>3849</Words>
  <Characters>21941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2018-10-11T17:24:00Z</dcterms:created>
  <dcterms:modified xsi:type="dcterms:W3CDTF">2018-10-11T18:28:00Z</dcterms:modified>
</cp:coreProperties>
</file>