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6198" w:rsidRPr="00CE7CCF" w:rsidRDefault="002C2369" w:rsidP="00CE7CCF">
      <w:pPr>
        <w:pStyle w:val="Heading1"/>
        <w:spacing w:line="240" w:lineRule="auto"/>
        <w:jc w:val="center"/>
        <w:rPr>
          <w:rFonts w:ascii="Times New Roman" w:hAnsi="Times New Roman" w:cs="Times New Roman"/>
          <w:b w:val="0"/>
          <w:color w:val="000000" w:themeColor="text1"/>
          <w:sz w:val="48"/>
          <w:szCs w:val="48"/>
        </w:rPr>
      </w:pPr>
      <w:r w:rsidRPr="00CE7CCF">
        <w:rPr>
          <w:rFonts w:ascii="Times New Roman" w:hAnsi="Times New Roman" w:cs="Times New Roman"/>
          <w:b w:val="0"/>
          <w:color w:val="000000" w:themeColor="text1"/>
          <w:sz w:val="48"/>
          <w:szCs w:val="48"/>
        </w:rPr>
        <w:t xml:space="preserve">Design </w:t>
      </w:r>
      <w:r w:rsidR="00EC7B77" w:rsidRPr="00CE7CCF">
        <w:rPr>
          <w:rFonts w:ascii="Times New Roman" w:hAnsi="Times New Roman" w:cs="Times New Roman"/>
          <w:b w:val="0"/>
          <w:color w:val="000000" w:themeColor="text1"/>
          <w:sz w:val="48"/>
          <w:szCs w:val="48"/>
        </w:rPr>
        <w:t>and</w:t>
      </w:r>
      <w:r w:rsidRPr="00CE7CCF">
        <w:rPr>
          <w:rFonts w:ascii="Times New Roman" w:hAnsi="Times New Roman" w:cs="Times New Roman"/>
          <w:b w:val="0"/>
          <w:color w:val="000000" w:themeColor="text1"/>
          <w:sz w:val="48"/>
          <w:szCs w:val="48"/>
        </w:rPr>
        <w:t xml:space="preserve"> Implementation of</w:t>
      </w:r>
      <w:r w:rsidR="007D7C4C" w:rsidRPr="00CE7CCF">
        <w:rPr>
          <w:rFonts w:ascii="Times New Roman" w:hAnsi="Times New Roman" w:cs="Times New Roman"/>
          <w:b w:val="0"/>
          <w:color w:val="000000" w:themeColor="text1"/>
          <w:sz w:val="48"/>
          <w:szCs w:val="48"/>
        </w:rPr>
        <w:t xml:space="preserve"> Modified Multilevel Sepic Converter for PV Application</w:t>
      </w:r>
      <w:r w:rsidR="001110E0" w:rsidRPr="00CE7CCF">
        <w:rPr>
          <w:rFonts w:ascii="Times New Roman" w:hAnsi="Times New Roman" w:cs="Times New Roman"/>
          <w:b w:val="0"/>
          <w:color w:val="000000" w:themeColor="text1"/>
          <w:sz w:val="48"/>
          <w:szCs w:val="48"/>
        </w:rPr>
        <w:t>s</w:t>
      </w:r>
    </w:p>
    <w:p w:rsidR="004174BB" w:rsidRPr="00CE7CCF" w:rsidRDefault="004174BB" w:rsidP="00CE7CCF">
      <w:pPr>
        <w:spacing w:line="240" w:lineRule="auto"/>
        <w:jc w:val="center"/>
        <w:rPr>
          <w:rFonts w:ascii="Times New Roman" w:hAnsi="Times New Roman" w:cs="Times New Roman"/>
          <w:sz w:val="48"/>
          <w:szCs w:val="48"/>
        </w:rPr>
      </w:pPr>
    </w:p>
    <w:p w:rsidR="007D7C4C" w:rsidRPr="00DE7102" w:rsidRDefault="00E52C1D" w:rsidP="00DE7102">
      <w:pPr>
        <w:spacing w:before="360" w:after="40" w:line="240" w:lineRule="auto"/>
        <w:jc w:val="center"/>
        <w:rPr>
          <w:rFonts w:ascii="Times New Roman" w:hAnsi="Times New Roman" w:cs="Times New Roman"/>
        </w:rPr>
      </w:pPr>
      <w:r w:rsidRPr="00DE7102">
        <w:rPr>
          <w:rFonts w:ascii="Times New Roman" w:hAnsi="Times New Roman" w:cs="Times New Roman"/>
          <w:bCs/>
        </w:rPr>
        <w:t>T.Arunkumari</w:t>
      </w:r>
      <w:r w:rsidRPr="00DE7102">
        <w:rPr>
          <w:rFonts w:ascii="Times New Roman" w:hAnsi="Times New Roman" w:cs="Times New Roman"/>
        </w:rPr>
        <w:t>, V. Indragandhi*</w:t>
      </w:r>
      <w:r w:rsidR="009D4D81" w:rsidRPr="00DE7102">
        <w:rPr>
          <w:rFonts w:ascii="Times New Roman" w:hAnsi="Times New Roman" w:cs="Times New Roman"/>
        </w:rPr>
        <w:t xml:space="preserve"> R.Rajasingh</w:t>
      </w:r>
    </w:p>
    <w:p w:rsidR="004174BB" w:rsidRPr="00DE7102" w:rsidRDefault="004174BB" w:rsidP="00DE7102">
      <w:pPr>
        <w:spacing w:after="0" w:line="240" w:lineRule="auto"/>
        <w:jc w:val="center"/>
        <w:rPr>
          <w:rFonts w:ascii="Times New Roman" w:hAnsi="Times New Roman" w:cs="Times New Roman"/>
          <w:i/>
          <w:sz w:val="20"/>
          <w:szCs w:val="20"/>
        </w:rPr>
      </w:pPr>
      <w:r w:rsidRPr="00DE7102">
        <w:rPr>
          <w:rFonts w:ascii="Times New Roman" w:hAnsi="Times New Roman" w:cs="Times New Roman"/>
          <w:i/>
          <w:sz w:val="20"/>
          <w:szCs w:val="20"/>
        </w:rPr>
        <w:t xml:space="preserve"> School of Electrical Engineering</w:t>
      </w:r>
    </w:p>
    <w:p w:rsidR="004174BB" w:rsidRPr="00DE7102" w:rsidRDefault="001D7F20" w:rsidP="00DE7102">
      <w:pPr>
        <w:spacing w:after="0" w:line="240" w:lineRule="auto"/>
        <w:jc w:val="center"/>
        <w:rPr>
          <w:rFonts w:ascii="Times New Roman" w:hAnsi="Times New Roman" w:cs="Times New Roman"/>
          <w:i/>
          <w:sz w:val="20"/>
          <w:szCs w:val="20"/>
        </w:rPr>
      </w:pPr>
      <w:r w:rsidRPr="00DE7102">
        <w:rPr>
          <w:rFonts w:ascii="Times New Roman" w:hAnsi="Times New Roman" w:cs="Times New Roman"/>
          <w:i/>
          <w:sz w:val="20"/>
          <w:szCs w:val="20"/>
        </w:rPr>
        <w:t xml:space="preserve">Vellore Institute of </w:t>
      </w:r>
      <w:r w:rsidR="00E52C1D" w:rsidRPr="00DE7102">
        <w:rPr>
          <w:rFonts w:ascii="Times New Roman" w:hAnsi="Times New Roman" w:cs="Times New Roman"/>
          <w:i/>
          <w:sz w:val="20"/>
          <w:szCs w:val="20"/>
        </w:rPr>
        <w:t>Technology,</w:t>
      </w:r>
      <w:r w:rsidR="004174BB" w:rsidRPr="00DE7102">
        <w:rPr>
          <w:rFonts w:ascii="Times New Roman" w:hAnsi="Times New Roman" w:cs="Times New Roman"/>
          <w:i/>
          <w:sz w:val="20"/>
          <w:szCs w:val="20"/>
        </w:rPr>
        <w:t xml:space="preserve"> Vellore</w:t>
      </w:r>
    </w:p>
    <w:p w:rsidR="004174BB" w:rsidRPr="00DE7102" w:rsidRDefault="00E52C1D" w:rsidP="00DE7102">
      <w:pPr>
        <w:spacing w:after="0" w:line="240" w:lineRule="auto"/>
        <w:jc w:val="center"/>
        <w:rPr>
          <w:rFonts w:ascii="Times New Roman" w:hAnsi="Times New Roman" w:cs="Times New Roman"/>
          <w:i/>
          <w:sz w:val="20"/>
          <w:szCs w:val="20"/>
        </w:rPr>
      </w:pPr>
      <w:r w:rsidRPr="00DE7102">
        <w:rPr>
          <w:rFonts w:ascii="Times New Roman" w:hAnsi="Times New Roman" w:cs="Times New Roman"/>
          <w:i/>
          <w:sz w:val="20"/>
          <w:szCs w:val="20"/>
        </w:rPr>
        <w:t>*V. Indragandhi, arunindra08@gamil.com</w:t>
      </w:r>
    </w:p>
    <w:p w:rsidR="00E52C1D" w:rsidRDefault="00E52C1D" w:rsidP="00B23B20">
      <w:pPr>
        <w:spacing w:line="276" w:lineRule="auto"/>
        <w:jc w:val="center"/>
        <w:rPr>
          <w:rFonts w:ascii="Times New Roman" w:hAnsi="Times New Roman" w:cs="Times New Roman"/>
          <w:b/>
          <w:sz w:val="24"/>
          <w:szCs w:val="24"/>
        </w:rPr>
      </w:pPr>
    </w:p>
    <w:p w:rsidR="00686073" w:rsidRPr="008A4C57" w:rsidRDefault="00686073" w:rsidP="00B23B20">
      <w:pPr>
        <w:spacing w:line="276" w:lineRule="auto"/>
        <w:jc w:val="center"/>
        <w:rPr>
          <w:rFonts w:ascii="Times New Roman" w:hAnsi="Times New Roman" w:cs="Times New Roman"/>
          <w:b/>
          <w:sz w:val="24"/>
          <w:szCs w:val="24"/>
        </w:rPr>
        <w:sectPr w:rsidR="00686073" w:rsidRPr="008A4C57" w:rsidSect="001D5E8E">
          <w:headerReference w:type="even" r:id="rId9"/>
          <w:headerReference w:type="default" r:id="rId10"/>
          <w:footerReference w:type="even" r:id="rId11"/>
          <w:headerReference w:type="first" r:id="rId12"/>
          <w:pgSz w:w="11906" w:h="16838"/>
          <w:pgMar w:top="1440" w:right="1440" w:bottom="1440" w:left="1440" w:header="708" w:footer="708" w:gutter="0"/>
          <w:cols w:space="708"/>
          <w:titlePg/>
          <w:docGrid w:linePitch="360"/>
        </w:sectPr>
      </w:pPr>
    </w:p>
    <w:p w:rsidR="007D7C4C" w:rsidRPr="00DE7102" w:rsidRDefault="00E52C1D" w:rsidP="00DE7102">
      <w:pPr>
        <w:tabs>
          <w:tab w:val="left" w:pos="7795"/>
        </w:tabs>
        <w:spacing w:after="200" w:line="240" w:lineRule="auto"/>
        <w:jc w:val="both"/>
        <w:rPr>
          <w:rFonts w:ascii="Times New Roman" w:hAnsi="Times New Roman" w:cs="Times New Roman"/>
          <w:b/>
          <w:sz w:val="18"/>
          <w:szCs w:val="18"/>
        </w:rPr>
      </w:pPr>
      <w:r w:rsidRPr="00DE7102">
        <w:rPr>
          <w:rFonts w:ascii="Times New Roman" w:hAnsi="Times New Roman" w:cs="Times New Roman"/>
          <w:b/>
          <w:sz w:val="18"/>
          <w:szCs w:val="18"/>
        </w:rPr>
        <w:lastRenderedPageBreak/>
        <w:t>Abstract</w:t>
      </w:r>
      <w:r w:rsidR="00DE7102">
        <w:rPr>
          <w:rFonts w:ascii="Times New Roman" w:hAnsi="Times New Roman" w:cs="Times New Roman"/>
          <w:b/>
          <w:sz w:val="18"/>
          <w:szCs w:val="18"/>
        </w:rPr>
        <w:t>-</w:t>
      </w:r>
      <w:r w:rsidR="007D7C4C" w:rsidRPr="00393801">
        <w:rPr>
          <w:rFonts w:ascii="Times New Roman" w:hAnsi="Times New Roman" w:cs="Times New Roman"/>
          <w:sz w:val="24"/>
          <w:szCs w:val="24"/>
        </w:rPr>
        <w:t xml:space="preserve"> </w:t>
      </w:r>
      <w:r w:rsidR="006624B5" w:rsidRPr="00DE7102">
        <w:rPr>
          <w:rFonts w:ascii="Times New Roman" w:hAnsi="Times New Roman" w:cs="Times New Roman"/>
          <w:b/>
          <w:sz w:val="18"/>
          <w:szCs w:val="18"/>
        </w:rPr>
        <w:t xml:space="preserve">In this manuscript, a DC-DC converter of </w:t>
      </w:r>
      <w:r w:rsidR="00C97DC7" w:rsidRPr="00DE7102">
        <w:rPr>
          <w:rFonts w:ascii="Times New Roman" w:hAnsi="Times New Roman" w:cs="Times New Roman"/>
          <w:b/>
          <w:sz w:val="18"/>
          <w:szCs w:val="18"/>
        </w:rPr>
        <w:t xml:space="preserve">modified multilevel </w:t>
      </w:r>
      <w:r w:rsidR="006624B5" w:rsidRPr="00DE7102">
        <w:rPr>
          <w:rFonts w:ascii="Times New Roman" w:hAnsi="Times New Roman" w:cs="Times New Roman"/>
          <w:b/>
          <w:sz w:val="18"/>
          <w:szCs w:val="18"/>
        </w:rPr>
        <w:t>sepic model with single switch</w:t>
      </w:r>
      <w:r w:rsidR="00C97DC7" w:rsidRPr="00DE7102">
        <w:rPr>
          <w:rFonts w:ascii="Times New Roman" w:hAnsi="Times New Roman" w:cs="Times New Roman"/>
          <w:b/>
          <w:sz w:val="18"/>
          <w:szCs w:val="18"/>
        </w:rPr>
        <w:t xml:space="preserve"> is proposed here. </w:t>
      </w:r>
      <w:r w:rsidR="007D7C4C" w:rsidRPr="00DE7102">
        <w:rPr>
          <w:rFonts w:ascii="Times New Roman" w:hAnsi="Times New Roman" w:cs="Times New Roman"/>
          <w:b/>
          <w:sz w:val="18"/>
          <w:szCs w:val="18"/>
        </w:rPr>
        <w:t xml:space="preserve">The designed converter </w:t>
      </w:r>
      <w:r w:rsidR="00C97DC7" w:rsidRPr="00DE7102">
        <w:rPr>
          <w:rFonts w:ascii="Times New Roman" w:hAnsi="Times New Roman" w:cs="Times New Roman"/>
          <w:b/>
          <w:sz w:val="18"/>
          <w:szCs w:val="18"/>
        </w:rPr>
        <w:t xml:space="preserve">combines the voltage tripler circuit, which improves the voltage </w:t>
      </w:r>
      <w:r w:rsidR="00095C97" w:rsidRPr="00DE7102">
        <w:rPr>
          <w:rFonts w:ascii="Times New Roman" w:hAnsi="Times New Roman" w:cs="Times New Roman"/>
          <w:b/>
          <w:sz w:val="18"/>
          <w:szCs w:val="18"/>
        </w:rPr>
        <w:t>ratio</w:t>
      </w:r>
      <w:r w:rsidR="00C97DC7" w:rsidRPr="00DE7102">
        <w:rPr>
          <w:rFonts w:ascii="Times New Roman" w:hAnsi="Times New Roman" w:cs="Times New Roman"/>
          <w:b/>
          <w:sz w:val="18"/>
          <w:szCs w:val="18"/>
        </w:rPr>
        <w:t xml:space="preserve"> and reduces the ripple</w:t>
      </w:r>
      <w:r w:rsidR="00095C97" w:rsidRPr="00DE7102">
        <w:rPr>
          <w:rFonts w:ascii="Times New Roman" w:hAnsi="Times New Roman" w:cs="Times New Roman"/>
          <w:b/>
          <w:sz w:val="18"/>
          <w:szCs w:val="18"/>
        </w:rPr>
        <w:t xml:space="preserve"> </w:t>
      </w:r>
      <w:r w:rsidR="00B72C40" w:rsidRPr="00DE7102">
        <w:rPr>
          <w:rFonts w:ascii="Times New Roman" w:hAnsi="Times New Roman" w:cs="Times New Roman"/>
          <w:b/>
          <w:sz w:val="18"/>
          <w:szCs w:val="18"/>
        </w:rPr>
        <w:t>source</w:t>
      </w:r>
      <w:r w:rsidR="00C97DC7" w:rsidRPr="00DE7102">
        <w:rPr>
          <w:rFonts w:ascii="Times New Roman" w:hAnsi="Times New Roman" w:cs="Times New Roman"/>
          <w:b/>
          <w:sz w:val="18"/>
          <w:szCs w:val="18"/>
        </w:rPr>
        <w:t xml:space="preserve"> of the </w:t>
      </w:r>
      <w:r w:rsidR="00B72C40" w:rsidRPr="00DE7102">
        <w:rPr>
          <w:rFonts w:ascii="Times New Roman" w:hAnsi="Times New Roman" w:cs="Times New Roman"/>
          <w:b/>
          <w:sz w:val="18"/>
          <w:szCs w:val="18"/>
        </w:rPr>
        <w:t>scheme</w:t>
      </w:r>
      <w:r w:rsidR="00C97DC7" w:rsidRPr="00DE7102">
        <w:rPr>
          <w:rFonts w:ascii="Times New Roman" w:hAnsi="Times New Roman" w:cs="Times New Roman"/>
          <w:b/>
          <w:sz w:val="18"/>
          <w:szCs w:val="18"/>
        </w:rPr>
        <w:t xml:space="preserve">. Another </w:t>
      </w:r>
      <w:r w:rsidR="00095C97" w:rsidRPr="00DE7102">
        <w:rPr>
          <w:rFonts w:ascii="Times New Roman" w:hAnsi="Times New Roman" w:cs="Times New Roman"/>
          <w:b/>
          <w:sz w:val="18"/>
          <w:szCs w:val="18"/>
        </w:rPr>
        <w:t>merit</w:t>
      </w:r>
      <w:r w:rsidR="00C97DC7" w:rsidRPr="00DE7102">
        <w:rPr>
          <w:rFonts w:ascii="Times New Roman" w:hAnsi="Times New Roman" w:cs="Times New Roman"/>
          <w:b/>
          <w:sz w:val="18"/>
          <w:szCs w:val="18"/>
        </w:rPr>
        <w:t xml:space="preserve"> of the designed converter is reduces the voltage </w:t>
      </w:r>
      <w:r w:rsidR="00095C97" w:rsidRPr="00DE7102">
        <w:rPr>
          <w:rFonts w:ascii="Times New Roman" w:hAnsi="Times New Roman" w:cs="Times New Roman"/>
          <w:b/>
          <w:sz w:val="18"/>
          <w:szCs w:val="18"/>
        </w:rPr>
        <w:t>strain</w:t>
      </w:r>
      <w:r w:rsidR="00C97DC7" w:rsidRPr="00DE7102">
        <w:rPr>
          <w:rFonts w:ascii="Times New Roman" w:hAnsi="Times New Roman" w:cs="Times New Roman"/>
          <w:b/>
          <w:sz w:val="18"/>
          <w:szCs w:val="18"/>
        </w:rPr>
        <w:t xml:space="preserve"> and utilized for PV based applications</w:t>
      </w:r>
      <w:r w:rsidR="00414238" w:rsidRPr="00DE7102">
        <w:rPr>
          <w:rFonts w:ascii="Times New Roman" w:hAnsi="Times New Roman" w:cs="Times New Roman"/>
          <w:b/>
          <w:sz w:val="18"/>
          <w:szCs w:val="18"/>
        </w:rPr>
        <w:t xml:space="preserve">. The </w:t>
      </w:r>
      <w:r w:rsidR="00B72C40" w:rsidRPr="00DE7102">
        <w:rPr>
          <w:rFonts w:ascii="Times New Roman" w:hAnsi="Times New Roman" w:cs="Times New Roman"/>
          <w:b/>
          <w:sz w:val="18"/>
          <w:szCs w:val="18"/>
        </w:rPr>
        <w:t>functioning</w:t>
      </w:r>
      <w:r w:rsidR="00414238" w:rsidRPr="00DE7102">
        <w:rPr>
          <w:rFonts w:ascii="Times New Roman" w:hAnsi="Times New Roman" w:cs="Times New Roman"/>
          <w:b/>
          <w:sz w:val="18"/>
          <w:szCs w:val="18"/>
        </w:rPr>
        <w:t xml:space="preserve"> of </w:t>
      </w:r>
      <w:r w:rsidR="00C97DC7" w:rsidRPr="00DE7102">
        <w:rPr>
          <w:rFonts w:ascii="Times New Roman" w:hAnsi="Times New Roman" w:cs="Times New Roman"/>
          <w:b/>
          <w:sz w:val="18"/>
          <w:szCs w:val="18"/>
        </w:rPr>
        <w:t xml:space="preserve">the designed </w:t>
      </w:r>
      <w:r w:rsidR="00B72C40" w:rsidRPr="00DE7102">
        <w:rPr>
          <w:rFonts w:ascii="Times New Roman" w:hAnsi="Times New Roman" w:cs="Times New Roman"/>
          <w:b/>
          <w:sz w:val="18"/>
          <w:szCs w:val="18"/>
        </w:rPr>
        <w:t>model</w:t>
      </w:r>
      <w:r w:rsidR="00414238" w:rsidRPr="00DE7102">
        <w:rPr>
          <w:rFonts w:ascii="Times New Roman" w:hAnsi="Times New Roman" w:cs="Times New Roman"/>
          <w:b/>
          <w:sz w:val="18"/>
          <w:szCs w:val="18"/>
        </w:rPr>
        <w:t xml:space="preserve"> in </w:t>
      </w:r>
      <w:r w:rsidR="0027432B" w:rsidRPr="00DE7102">
        <w:rPr>
          <w:rFonts w:ascii="Times New Roman" w:hAnsi="Times New Roman" w:cs="Times New Roman"/>
          <w:b/>
          <w:sz w:val="18"/>
          <w:szCs w:val="18"/>
        </w:rPr>
        <w:t>Continuous-</w:t>
      </w:r>
      <w:r w:rsidR="006F363F" w:rsidRPr="00DE7102">
        <w:rPr>
          <w:rFonts w:ascii="Times New Roman" w:hAnsi="Times New Roman" w:cs="Times New Roman"/>
          <w:b/>
          <w:sz w:val="18"/>
          <w:szCs w:val="18"/>
        </w:rPr>
        <w:t>Conduction Mode (</w:t>
      </w:r>
      <w:r w:rsidR="00414238" w:rsidRPr="00DE7102">
        <w:rPr>
          <w:rFonts w:ascii="Times New Roman" w:hAnsi="Times New Roman" w:cs="Times New Roman"/>
          <w:b/>
          <w:sz w:val="18"/>
          <w:szCs w:val="18"/>
        </w:rPr>
        <w:t>CCM</w:t>
      </w:r>
      <w:r w:rsidR="006F363F" w:rsidRPr="00DE7102">
        <w:rPr>
          <w:rFonts w:ascii="Times New Roman" w:hAnsi="Times New Roman" w:cs="Times New Roman"/>
          <w:b/>
          <w:sz w:val="18"/>
          <w:szCs w:val="18"/>
        </w:rPr>
        <w:t>)</w:t>
      </w:r>
      <w:r w:rsidR="00414238" w:rsidRPr="00DE7102">
        <w:rPr>
          <w:rFonts w:ascii="Times New Roman" w:hAnsi="Times New Roman" w:cs="Times New Roman"/>
          <w:b/>
          <w:sz w:val="18"/>
          <w:szCs w:val="18"/>
        </w:rPr>
        <w:t xml:space="preserve"> </w:t>
      </w:r>
      <w:r w:rsidR="006F363F" w:rsidRPr="00DE7102">
        <w:rPr>
          <w:rFonts w:ascii="Times New Roman" w:hAnsi="Times New Roman" w:cs="Times New Roman"/>
          <w:b/>
          <w:sz w:val="18"/>
          <w:szCs w:val="18"/>
        </w:rPr>
        <w:t>is discussed</w:t>
      </w:r>
      <w:r w:rsidR="00414238" w:rsidRPr="00DE7102">
        <w:rPr>
          <w:rFonts w:ascii="Times New Roman" w:hAnsi="Times New Roman" w:cs="Times New Roman"/>
          <w:b/>
          <w:sz w:val="18"/>
          <w:szCs w:val="18"/>
        </w:rPr>
        <w:t>.</w:t>
      </w:r>
      <w:r w:rsidR="007D7C4C" w:rsidRPr="00DE7102">
        <w:rPr>
          <w:rFonts w:ascii="Times New Roman" w:hAnsi="Times New Roman" w:cs="Times New Roman"/>
          <w:b/>
          <w:sz w:val="18"/>
          <w:szCs w:val="18"/>
        </w:rPr>
        <w:t xml:space="preserve"> The converter boost</w:t>
      </w:r>
      <w:r w:rsidR="00C97DC7" w:rsidRPr="00DE7102">
        <w:rPr>
          <w:rFonts w:ascii="Times New Roman" w:hAnsi="Times New Roman" w:cs="Times New Roman"/>
          <w:b/>
          <w:sz w:val="18"/>
          <w:szCs w:val="18"/>
        </w:rPr>
        <w:t>s</w:t>
      </w:r>
      <w:r w:rsidR="007D7C4C" w:rsidRPr="00DE7102">
        <w:rPr>
          <w:rFonts w:ascii="Times New Roman" w:hAnsi="Times New Roman" w:cs="Times New Roman"/>
          <w:b/>
          <w:sz w:val="18"/>
          <w:szCs w:val="18"/>
        </w:rPr>
        <w:t xml:space="preserve"> the</w:t>
      </w:r>
      <w:r w:rsidR="00095C97" w:rsidRPr="00DE7102">
        <w:rPr>
          <w:rFonts w:ascii="Times New Roman" w:hAnsi="Times New Roman" w:cs="Times New Roman"/>
          <w:b/>
          <w:sz w:val="18"/>
          <w:szCs w:val="18"/>
        </w:rPr>
        <w:t xml:space="preserve"> 30 V of</w:t>
      </w:r>
      <w:r w:rsidR="007D7C4C" w:rsidRPr="00DE7102">
        <w:rPr>
          <w:rFonts w:ascii="Times New Roman" w:hAnsi="Times New Roman" w:cs="Times New Roman"/>
          <w:b/>
          <w:sz w:val="18"/>
          <w:szCs w:val="18"/>
        </w:rPr>
        <w:t xml:space="preserve"> PV </w:t>
      </w:r>
      <w:proofErr w:type="gramStart"/>
      <w:r w:rsidR="007D7C4C" w:rsidRPr="00DE7102">
        <w:rPr>
          <w:rFonts w:ascii="Times New Roman" w:hAnsi="Times New Roman" w:cs="Times New Roman"/>
          <w:b/>
          <w:sz w:val="18"/>
          <w:szCs w:val="18"/>
        </w:rPr>
        <w:t xml:space="preserve">input </w:t>
      </w:r>
      <w:r w:rsidR="00095C97" w:rsidRPr="00DE7102">
        <w:rPr>
          <w:rFonts w:ascii="Times New Roman" w:hAnsi="Times New Roman" w:cs="Times New Roman"/>
          <w:b/>
          <w:sz w:val="18"/>
          <w:szCs w:val="18"/>
        </w:rPr>
        <w:t xml:space="preserve"> </w:t>
      </w:r>
      <w:r w:rsidR="007D7C4C" w:rsidRPr="00DE7102">
        <w:rPr>
          <w:rFonts w:ascii="Times New Roman" w:hAnsi="Times New Roman" w:cs="Times New Roman"/>
          <w:b/>
          <w:sz w:val="18"/>
          <w:szCs w:val="18"/>
        </w:rPr>
        <w:t>to</w:t>
      </w:r>
      <w:proofErr w:type="gramEnd"/>
      <w:r w:rsidR="007D7C4C" w:rsidRPr="00DE7102">
        <w:rPr>
          <w:rFonts w:ascii="Times New Roman" w:hAnsi="Times New Roman" w:cs="Times New Roman"/>
          <w:b/>
          <w:sz w:val="18"/>
          <w:szCs w:val="18"/>
        </w:rPr>
        <w:t xml:space="preserve"> 400 V</w:t>
      </w:r>
      <w:r w:rsidR="00C97DC7" w:rsidRPr="00DE7102">
        <w:rPr>
          <w:rFonts w:ascii="Times New Roman" w:hAnsi="Times New Roman" w:cs="Times New Roman"/>
          <w:b/>
          <w:sz w:val="18"/>
          <w:szCs w:val="18"/>
        </w:rPr>
        <w:t xml:space="preserve"> output voltages</w:t>
      </w:r>
      <w:r w:rsidR="007D7C4C" w:rsidRPr="00DE7102">
        <w:rPr>
          <w:rFonts w:ascii="Times New Roman" w:hAnsi="Times New Roman" w:cs="Times New Roman"/>
          <w:b/>
          <w:sz w:val="18"/>
          <w:szCs w:val="18"/>
        </w:rPr>
        <w:t xml:space="preserve">. </w:t>
      </w:r>
      <w:r w:rsidR="00C97DC7" w:rsidRPr="00DE7102">
        <w:rPr>
          <w:rFonts w:ascii="Times New Roman" w:hAnsi="Times New Roman" w:cs="Times New Roman"/>
          <w:b/>
          <w:sz w:val="18"/>
          <w:szCs w:val="18"/>
        </w:rPr>
        <w:t xml:space="preserve">The efficiency attained by the designed converter is 94%. The Theoretical </w:t>
      </w:r>
      <w:r w:rsidR="00095C97" w:rsidRPr="00DE7102">
        <w:rPr>
          <w:rFonts w:ascii="Times New Roman" w:hAnsi="Times New Roman" w:cs="Times New Roman"/>
          <w:b/>
          <w:sz w:val="18"/>
          <w:szCs w:val="18"/>
        </w:rPr>
        <w:t>examination</w:t>
      </w:r>
      <w:r w:rsidR="00C97DC7" w:rsidRPr="00DE7102">
        <w:rPr>
          <w:rFonts w:ascii="Times New Roman" w:hAnsi="Times New Roman" w:cs="Times New Roman"/>
          <w:b/>
          <w:sz w:val="18"/>
          <w:szCs w:val="18"/>
        </w:rPr>
        <w:t xml:space="preserve"> of the designed converter is presented and it is done with </w:t>
      </w:r>
      <w:r w:rsidR="007D7C4C" w:rsidRPr="00DE7102">
        <w:rPr>
          <w:rFonts w:ascii="Times New Roman" w:hAnsi="Times New Roman" w:cs="Times New Roman"/>
          <w:b/>
          <w:sz w:val="18"/>
          <w:szCs w:val="18"/>
        </w:rPr>
        <w:t>MATLAB simulink</w:t>
      </w:r>
      <w:r w:rsidR="00D37D40" w:rsidRPr="00DE7102">
        <w:rPr>
          <w:rFonts w:ascii="Times New Roman" w:hAnsi="Times New Roman" w:cs="Times New Roman"/>
          <w:b/>
          <w:sz w:val="18"/>
          <w:szCs w:val="18"/>
        </w:rPr>
        <w:t xml:space="preserve">. To analyse the performance of this DC-DC converter a model was developed and tested. </w:t>
      </w:r>
      <w:r w:rsidR="007D7C4C" w:rsidRPr="00DE7102">
        <w:rPr>
          <w:rFonts w:ascii="Times New Roman" w:hAnsi="Times New Roman" w:cs="Times New Roman"/>
          <w:b/>
          <w:sz w:val="18"/>
          <w:szCs w:val="18"/>
        </w:rPr>
        <w:t xml:space="preserve"> </w:t>
      </w:r>
      <w:r w:rsidR="00D37D40" w:rsidRPr="00DE7102">
        <w:rPr>
          <w:rFonts w:ascii="Times New Roman" w:hAnsi="Times New Roman" w:cs="Times New Roman"/>
          <w:b/>
          <w:sz w:val="18"/>
          <w:szCs w:val="18"/>
        </w:rPr>
        <w:t xml:space="preserve">From the </w:t>
      </w:r>
      <w:r w:rsidR="00095C97" w:rsidRPr="00DE7102">
        <w:rPr>
          <w:rFonts w:ascii="Times New Roman" w:hAnsi="Times New Roman" w:cs="Times New Roman"/>
          <w:b/>
          <w:sz w:val="18"/>
          <w:szCs w:val="18"/>
        </w:rPr>
        <w:t>investigational</w:t>
      </w:r>
      <w:r w:rsidR="00D37D40" w:rsidRPr="00DE7102">
        <w:rPr>
          <w:rFonts w:ascii="Times New Roman" w:hAnsi="Times New Roman" w:cs="Times New Roman"/>
          <w:b/>
          <w:sz w:val="18"/>
          <w:szCs w:val="18"/>
        </w:rPr>
        <w:t xml:space="preserve"> results </w:t>
      </w:r>
      <w:r w:rsidR="00857B01" w:rsidRPr="00DE7102">
        <w:rPr>
          <w:rFonts w:ascii="Times New Roman" w:hAnsi="Times New Roman" w:cs="Times New Roman"/>
          <w:b/>
          <w:sz w:val="18"/>
          <w:szCs w:val="18"/>
        </w:rPr>
        <w:t>obtained,</w:t>
      </w:r>
      <w:r w:rsidR="00D37D40" w:rsidRPr="00DE7102">
        <w:rPr>
          <w:rFonts w:ascii="Times New Roman" w:hAnsi="Times New Roman" w:cs="Times New Roman"/>
          <w:b/>
          <w:sz w:val="18"/>
          <w:szCs w:val="18"/>
        </w:rPr>
        <w:t xml:space="preserve"> </w:t>
      </w:r>
      <w:r w:rsidR="00857B01" w:rsidRPr="00DE7102">
        <w:rPr>
          <w:rFonts w:ascii="Times New Roman" w:hAnsi="Times New Roman" w:cs="Times New Roman"/>
          <w:b/>
          <w:sz w:val="18"/>
          <w:szCs w:val="18"/>
        </w:rPr>
        <w:t>it is</w:t>
      </w:r>
      <w:r w:rsidR="00116613" w:rsidRPr="00DE7102">
        <w:rPr>
          <w:rFonts w:ascii="Times New Roman" w:hAnsi="Times New Roman" w:cs="Times New Roman"/>
          <w:b/>
          <w:sz w:val="18"/>
          <w:szCs w:val="18"/>
        </w:rPr>
        <w:t xml:space="preserve"> </w:t>
      </w:r>
      <w:r w:rsidR="007D4B3A" w:rsidRPr="00DE7102">
        <w:rPr>
          <w:rFonts w:ascii="Times New Roman" w:hAnsi="Times New Roman" w:cs="Times New Roman"/>
          <w:b/>
          <w:sz w:val="18"/>
          <w:szCs w:val="18"/>
        </w:rPr>
        <w:t>analysed tha</w:t>
      </w:r>
      <w:r w:rsidR="00857B01" w:rsidRPr="00DE7102">
        <w:rPr>
          <w:rFonts w:ascii="Times New Roman" w:hAnsi="Times New Roman" w:cs="Times New Roman"/>
          <w:b/>
          <w:sz w:val="18"/>
          <w:szCs w:val="18"/>
        </w:rPr>
        <w:t xml:space="preserve">t the </w:t>
      </w:r>
      <w:r w:rsidR="00095C97" w:rsidRPr="00DE7102">
        <w:rPr>
          <w:rFonts w:ascii="Times New Roman" w:hAnsi="Times New Roman" w:cs="Times New Roman"/>
          <w:b/>
          <w:sz w:val="18"/>
          <w:szCs w:val="18"/>
        </w:rPr>
        <w:t xml:space="preserve">designed </w:t>
      </w:r>
      <w:r w:rsidR="00857B01" w:rsidRPr="00DE7102">
        <w:rPr>
          <w:rFonts w:ascii="Times New Roman" w:hAnsi="Times New Roman" w:cs="Times New Roman"/>
          <w:b/>
          <w:sz w:val="18"/>
          <w:szCs w:val="18"/>
        </w:rPr>
        <w:t>converter performs better and suitable for PV based application.</w:t>
      </w:r>
    </w:p>
    <w:p w:rsidR="00B4579C" w:rsidRPr="00DE7102" w:rsidRDefault="00B4579C" w:rsidP="00DE7102">
      <w:pPr>
        <w:spacing w:after="0" w:line="240" w:lineRule="auto"/>
        <w:rPr>
          <w:rFonts w:ascii="Times New Roman" w:hAnsi="Times New Roman" w:cs="Times New Roman"/>
          <w:b/>
          <w:sz w:val="18"/>
          <w:szCs w:val="18"/>
        </w:rPr>
      </w:pPr>
      <w:r w:rsidRPr="00393801">
        <w:rPr>
          <w:rFonts w:ascii="Times New Roman" w:hAnsi="Times New Roman" w:cs="Times New Roman"/>
          <w:b/>
          <w:sz w:val="18"/>
          <w:szCs w:val="18"/>
        </w:rPr>
        <w:t>Keywords</w:t>
      </w:r>
      <w:r w:rsidRPr="00393801">
        <w:rPr>
          <w:rFonts w:ascii="Times New Roman" w:hAnsi="Times New Roman" w:cs="Times New Roman"/>
          <w:sz w:val="24"/>
          <w:szCs w:val="24"/>
        </w:rPr>
        <w:t xml:space="preserve">:  </w:t>
      </w:r>
      <w:r w:rsidRPr="00DE7102">
        <w:rPr>
          <w:rFonts w:ascii="Times New Roman" w:hAnsi="Times New Roman" w:cs="Times New Roman"/>
          <w:b/>
          <w:sz w:val="18"/>
          <w:szCs w:val="18"/>
        </w:rPr>
        <w:t>High voltage conversion, irradiation,</w:t>
      </w:r>
      <w:r w:rsidR="00F05291" w:rsidRPr="00DE7102">
        <w:rPr>
          <w:rFonts w:ascii="Times New Roman" w:hAnsi="Times New Roman" w:cs="Times New Roman"/>
          <w:b/>
          <w:sz w:val="18"/>
          <w:szCs w:val="18"/>
        </w:rPr>
        <w:t xml:space="preserve"> multilevel sepic converter,</w:t>
      </w:r>
      <w:r w:rsidRPr="00DE7102">
        <w:rPr>
          <w:rFonts w:ascii="Times New Roman" w:hAnsi="Times New Roman" w:cs="Times New Roman"/>
          <w:b/>
          <w:sz w:val="18"/>
          <w:szCs w:val="18"/>
        </w:rPr>
        <w:t xml:space="preserve"> Photo Voltaic, Ripple voltage.</w:t>
      </w:r>
    </w:p>
    <w:p w:rsidR="00B4579C" w:rsidRPr="00DE7102" w:rsidRDefault="00DE7102" w:rsidP="00DE7102">
      <w:pPr>
        <w:pStyle w:val="ListParagraph"/>
        <w:spacing w:before="160" w:after="80"/>
        <w:ind w:left="935"/>
        <w:jc w:val="center"/>
        <w:outlineLvl w:val="0"/>
        <w:rPr>
          <w:rFonts w:ascii="Times New Roman" w:hAnsi="Times New Roman" w:cs="Times New Roman"/>
          <w:sz w:val="20"/>
          <w:szCs w:val="20"/>
        </w:rPr>
      </w:pPr>
      <w:r>
        <w:rPr>
          <w:rFonts w:ascii="Times New Roman" w:hAnsi="Times New Roman" w:cs="Times New Roman"/>
          <w:sz w:val="20"/>
          <w:szCs w:val="20"/>
        </w:rPr>
        <w:t>I.</w:t>
      </w:r>
      <w:r w:rsidRPr="00DE7102">
        <w:rPr>
          <w:rFonts w:ascii="Times New Roman" w:hAnsi="Times New Roman" w:cs="Times New Roman"/>
          <w:sz w:val="20"/>
          <w:szCs w:val="20"/>
        </w:rPr>
        <w:t xml:space="preserve"> INTRODUCTION</w:t>
      </w:r>
    </w:p>
    <w:p w:rsidR="00EC7B77" w:rsidRPr="00A32C06" w:rsidRDefault="00414238" w:rsidP="00A32C06">
      <w:pPr>
        <w:autoSpaceDE w:val="0"/>
        <w:autoSpaceDN w:val="0"/>
        <w:adjustRightInd w:val="0"/>
        <w:spacing w:after="0" w:line="276" w:lineRule="auto"/>
        <w:ind w:firstLine="720"/>
        <w:jc w:val="both"/>
        <w:rPr>
          <w:rFonts w:ascii="Times New Roman" w:hAnsi="Times New Roman" w:cs="Times New Roman"/>
          <w:sz w:val="20"/>
          <w:szCs w:val="20"/>
        </w:rPr>
      </w:pPr>
      <w:r w:rsidRPr="00393801">
        <w:rPr>
          <w:rFonts w:ascii="Times New Roman" w:hAnsi="Times New Roman" w:cs="Times New Roman"/>
          <w:sz w:val="20"/>
          <w:szCs w:val="20"/>
        </w:rPr>
        <w:t>The changes of rising oil costs and progressively stressing level of contamination appeared differently in relation to the new arrangements of feasible improvement</w:t>
      </w:r>
      <w:r w:rsidR="008953E6" w:rsidRPr="00393801">
        <w:rPr>
          <w:rFonts w:ascii="Times New Roman" w:hAnsi="Times New Roman" w:cs="Times New Roman"/>
          <w:sz w:val="20"/>
          <w:szCs w:val="20"/>
        </w:rPr>
        <w:t xml:space="preserve"> to</w:t>
      </w:r>
      <w:r w:rsidRPr="00393801">
        <w:rPr>
          <w:rFonts w:ascii="Times New Roman" w:hAnsi="Times New Roman" w:cs="Times New Roman"/>
          <w:sz w:val="20"/>
          <w:szCs w:val="20"/>
        </w:rPr>
        <w:t xml:space="preserve"> make elective and sustainable power sources more alluring. Financial motivators and gigantic progression in electronic innovation advance the utilization of </w:t>
      </w:r>
      <w:r w:rsidR="002F4C20" w:rsidRPr="00393801">
        <w:rPr>
          <w:rFonts w:ascii="Times New Roman" w:hAnsi="Times New Roman" w:cs="Times New Roman"/>
          <w:sz w:val="20"/>
          <w:szCs w:val="20"/>
        </w:rPr>
        <w:t>PV</w:t>
      </w:r>
      <w:r w:rsidRPr="00393801">
        <w:rPr>
          <w:rFonts w:ascii="Times New Roman" w:hAnsi="Times New Roman" w:cs="Times New Roman"/>
          <w:sz w:val="20"/>
          <w:szCs w:val="20"/>
        </w:rPr>
        <w:t xml:space="preserve"> frameworks. These frameworks show a straightforward and advantageous arrangement from a financial perspective. The utilization of a converter on these photovoltaic frameworks is much additionally convincing as it builds their effectiveness and diminishes their expenses.</w:t>
      </w:r>
      <w:r w:rsidR="00EC7B77" w:rsidRPr="00393801">
        <w:rPr>
          <w:rFonts w:ascii="Times New Roman" w:hAnsi="Times New Roman" w:cs="Times New Roman"/>
          <w:sz w:val="20"/>
          <w:szCs w:val="20"/>
        </w:rPr>
        <w:t xml:space="preserve"> </w:t>
      </w:r>
      <w:r w:rsidR="00095C97" w:rsidRPr="00393801">
        <w:rPr>
          <w:rFonts w:ascii="Times New Roman" w:hAnsi="Times New Roman" w:cs="Times New Roman"/>
          <w:sz w:val="20"/>
          <w:szCs w:val="20"/>
        </w:rPr>
        <w:t>Though</w:t>
      </w:r>
      <w:r w:rsidR="00EC7B77" w:rsidRPr="00393801">
        <w:rPr>
          <w:rFonts w:ascii="Times New Roman" w:hAnsi="Times New Roman" w:cs="Times New Roman"/>
          <w:sz w:val="20"/>
          <w:szCs w:val="20"/>
        </w:rPr>
        <w:t xml:space="preserve">, the </w:t>
      </w:r>
      <w:r w:rsidR="0027432B" w:rsidRPr="00393801">
        <w:rPr>
          <w:rFonts w:ascii="Times New Roman" w:hAnsi="Times New Roman" w:cs="Times New Roman"/>
          <w:sz w:val="20"/>
          <w:szCs w:val="20"/>
        </w:rPr>
        <w:t>reduced</w:t>
      </w:r>
      <w:r w:rsidR="00EC7B77" w:rsidRPr="00393801">
        <w:rPr>
          <w:rFonts w:ascii="Times New Roman" w:hAnsi="Times New Roman" w:cs="Times New Roman"/>
          <w:sz w:val="20"/>
          <w:szCs w:val="20"/>
        </w:rPr>
        <w:t xml:space="preserve"> voltage</w:t>
      </w:r>
      <w:r w:rsidR="00095C97">
        <w:rPr>
          <w:rFonts w:ascii="Times New Roman" w:hAnsi="Times New Roman" w:cs="Times New Roman"/>
          <w:sz w:val="20"/>
          <w:szCs w:val="20"/>
        </w:rPr>
        <w:t xml:space="preserve"> level</w:t>
      </w:r>
      <w:r w:rsidR="00EC7B77" w:rsidRPr="00393801">
        <w:rPr>
          <w:rFonts w:ascii="Times New Roman" w:hAnsi="Times New Roman" w:cs="Times New Roman"/>
          <w:sz w:val="20"/>
          <w:szCs w:val="20"/>
        </w:rPr>
        <w:t xml:space="preserve"> of these </w:t>
      </w:r>
      <w:r w:rsidR="0027432B" w:rsidRPr="00393801">
        <w:rPr>
          <w:rFonts w:ascii="Times New Roman" w:hAnsi="Times New Roman" w:cs="Times New Roman"/>
          <w:sz w:val="20"/>
          <w:szCs w:val="20"/>
        </w:rPr>
        <w:t>non-conventional</w:t>
      </w:r>
      <w:r w:rsidR="00EC7B77" w:rsidRPr="00393801">
        <w:rPr>
          <w:rFonts w:ascii="Times New Roman" w:hAnsi="Times New Roman" w:cs="Times New Roman"/>
          <w:sz w:val="20"/>
          <w:szCs w:val="20"/>
        </w:rPr>
        <w:t xml:space="preserve"> energy </w:t>
      </w:r>
      <w:r w:rsidR="00095C97" w:rsidRPr="00393801">
        <w:rPr>
          <w:rFonts w:ascii="Times New Roman" w:hAnsi="Times New Roman" w:cs="Times New Roman"/>
          <w:sz w:val="20"/>
          <w:szCs w:val="20"/>
        </w:rPr>
        <w:t>skills</w:t>
      </w:r>
      <w:r w:rsidR="00EC7B77" w:rsidRPr="00393801">
        <w:rPr>
          <w:rFonts w:ascii="Times New Roman" w:hAnsi="Times New Roman" w:cs="Times New Roman"/>
          <w:sz w:val="20"/>
          <w:szCs w:val="20"/>
        </w:rPr>
        <w:t xml:space="preserve"> </w:t>
      </w:r>
      <w:r w:rsidR="0027432B" w:rsidRPr="00393801">
        <w:rPr>
          <w:rFonts w:ascii="Times New Roman" w:hAnsi="Times New Roman" w:cs="Times New Roman"/>
          <w:sz w:val="20"/>
          <w:szCs w:val="20"/>
        </w:rPr>
        <w:t>requires</w:t>
      </w:r>
      <w:r w:rsidR="00EC7B77" w:rsidRPr="00393801">
        <w:rPr>
          <w:rFonts w:ascii="Times New Roman" w:hAnsi="Times New Roman" w:cs="Times New Roman"/>
          <w:sz w:val="20"/>
          <w:szCs w:val="20"/>
        </w:rPr>
        <w:t xml:space="preserve"> for high </w:t>
      </w:r>
      <w:r w:rsidR="0027432B" w:rsidRPr="00393801">
        <w:rPr>
          <w:rFonts w:ascii="Times New Roman" w:hAnsi="Times New Roman" w:cs="Times New Roman"/>
          <w:sz w:val="20"/>
          <w:szCs w:val="20"/>
        </w:rPr>
        <w:t>efficacy</w:t>
      </w:r>
      <w:r w:rsidR="00EC7B77" w:rsidRPr="00393801">
        <w:rPr>
          <w:rFonts w:ascii="Times New Roman" w:hAnsi="Times New Roman" w:cs="Times New Roman"/>
          <w:sz w:val="20"/>
          <w:szCs w:val="20"/>
        </w:rPr>
        <w:t xml:space="preserve"> </w:t>
      </w:r>
      <w:r w:rsidR="00B72C40">
        <w:rPr>
          <w:rFonts w:ascii="Times New Roman" w:hAnsi="Times New Roman" w:cs="Times New Roman"/>
          <w:sz w:val="20"/>
          <w:szCs w:val="20"/>
        </w:rPr>
        <w:t xml:space="preserve">heavy boost up </w:t>
      </w:r>
      <w:r w:rsidR="004D0324" w:rsidRPr="00393801">
        <w:rPr>
          <w:rFonts w:ascii="Times New Roman" w:hAnsi="Times New Roman" w:cs="Times New Roman"/>
          <w:sz w:val="20"/>
          <w:szCs w:val="20"/>
        </w:rPr>
        <w:t>[1]</w:t>
      </w:r>
      <w:r w:rsidR="00EC7B77" w:rsidRPr="00393801">
        <w:rPr>
          <w:rFonts w:ascii="Times New Roman" w:hAnsi="Times New Roman" w:cs="Times New Roman"/>
          <w:sz w:val="20"/>
          <w:szCs w:val="20"/>
        </w:rPr>
        <w:t xml:space="preserve">. </w:t>
      </w:r>
      <w:r w:rsidR="000F1D5B" w:rsidRPr="00393801">
        <w:rPr>
          <w:rFonts w:ascii="Times New Roman" w:hAnsi="Times New Roman" w:cs="Times New Roman"/>
          <w:color w:val="000000"/>
          <w:sz w:val="20"/>
          <w:szCs w:val="20"/>
        </w:rPr>
        <w:t xml:space="preserve">Hypothetically, </w:t>
      </w:r>
      <w:r w:rsidR="0027432B" w:rsidRPr="00393801">
        <w:rPr>
          <w:rFonts w:ascii="Times New Roman" w:hAnsi="Times New Roman" w:cs="Times New Roman"/>
          <w:color w:val="000000"/>
          <w:sz w:val="20"/>
          <w:szCs w:val="20"/>
        </w:rPr>
        <w:t>increased</w:t>
      </w:r>
      <w:r w:rsidR="000F1D5B" w:rsidRPr="00393801">
        <w:rPr>
          <w:rFonts w:ascii="Times New Roman" w:hAnsi="Times New Roman" w:cs="Times New Roman"/>
          <w:color w:val="000000"/>
          <w:sz w:val="20"/>
          <w:szCs w:val="20"/>
        </w:rPr>
        <w:t xml:space="preserve"> </w:t>
      </w:r>
      <w:r w:rsidR="00B72C40">
        <w:rPr>
          <w:rFonts w:ascii="Times New Roman" w:hAnsi="Times New Roman" w:cs="Times New Roman"/>
          <w:color w:val="000000"/>
          <w:sz w:val="20"/>
          <w:szCs w:val="20"/>
        </w:rPr>
        <w:t>source</w:t>
      </w:r>
      <w:r w:rsidR="0027432B" w:rsidRPr="00393801">
        <w:rPr>
          <w:rFonts w:ascii="Times New Roman" w:hAnsi="Times New Roman" w:cs="Times New Roman"/>
          <w:color w:val="000000"/>
          <w:sz w:val="20"/>
          <w:szCs w:val="20"/>
        </w:rPr>
        <w:t xml:space="preserve"> level</w:t>
      </w:r>
      <w:r w:rsidR="000F1D5B" w:rsidRPr="00393801">
        <w:rPr>
          <w:rFonts w:ascii="Times New Roman" w:hAnsi="Times New Roman" w:cs="Times New Roman"/>
          <w:color w:val="000000"/>
          <w:sz w:val="20"/>
          <w:szCs w:val="20"/>
        </w:rPr>
        <w:t xml:space="preserve"> ratio </w:t>
      </w:r>
      <w:r w:rsidR="0027432B" w:rsidRPr="00393801">
        <w:rPr>
          <w:rFonts w:ascii="Times New Roman" w:hAnsi="Times New Roman" w:cs="Times New Roman"/>
          <w:color w:val="000000"/>
          <w:sz w:val="20"/>
          <w:szCs w:val="20"/>
        </w:rPr>
        <w:t>could</w:t>
      </w:r>
      <w:r w:rsidR="000F1D5B" w:rsidRPr="00393801">
        <w:rPr>
          <w:rFonts w:ascii="Times New Roman" w:hAnsi="Times New Roman" w:cs="Times New Roman"/>
          <w:color w:val="000000"/>
          <w:sz w:val="20"/>
          <w:szCs w:val="20"/>
        </w:rPr>
        <w:t xml:space="preserve"> be acquired by the ordinary </w:t>
      </w:r>
      <w:r w:rsidR="0027432B" w:rsidRPr="00393801">
        <w:rPr>
          <w:rFonts w:ascii="Times New Roman" w:hAnsi="Times New Roman" w:cs="Times New Roman"/>
          <w:color w:val="000000"/>
          <w:sz w:val="20"/>
          <w:szCs w:val="20"/>
        </w:rPr>
        <w:t>model</w:t>
      </w:r>
      <w:r w:rsidR="00B72C40">
        <w:rPr>
          <w:rFonts w:ascii="Times New Roman" w:hAnsi="Times New Roman" w:cs="Times New Roman"/>
          <w:color w:val="000000"/>
          <w:sz w:val="20"/>
          <w:szCs w:val="20"/>
        </w:rPr>
        <w:t>s</w:t>
      </w:r>
      <w:r w:rsidR="0027432B" w:rsidRPr="00393801">
        <w:rPr>
          <w:rFonts w:ascii="Times New Roman" w:hAnsi="Times New Roman" w:cs="Times New Roman"/>
          <w:color w:val="000000"/>
          <w:sz w:val="20"/>
          <w:szCs w:val="20"/>
        </w:rPr>
        <w:t>, for example, voltage-</w:t>
      </w:r>
      <w:r w:rsidR="000F1D5B" w:rsidRPr="00393801">
        <w:rPr>
          <w:rFonts w:ascii="Times New Roman" w:hAnsi="Times New Roman" w:cs="Times New Roman"/>
          <w:color w:val="000000"/>
          <w:sz w:val="20"/>
          <w:szCs w:val="20"/>
        </w:rPr>
        <w:t>lift</w:t>
      </w:r>
      <w:r w:rsidR="00B72C40">
        <w:rPr>
          <w:rFonts w:ascii="Times New Roman" w:hAnsi="Times New Roman" w:cs="Times New Roman"/>
          <w:color w:val="000000"/>
          <w:sz w:val="20"/>
          <w:szCs w:val="20"/>
        </w:rPr>
        <w:t xml:space="preserve"> up</w:t>
      </w:r>
      <w:r w:rsidR="000F1D5B" w:rsidRPr="00393801">
        <w:rPr>
          <w:rFonts w:ascii="Times New Roman" w:hAnsi="Times New Roman" w:cs="Times New Roman"/>
          <w:color w:val="000000"/>
          <w:sz w:val="20"/>
          <w:szCs w:val="20"/>
        </w:rPr>
        <w:t xml:space="preserve"> sort and </w:t>
      </w:r>
      <w:r w:rsidR="00DC3960" w:rsidRPr="00393801">
        <w:rPr>
          <w:rFonts w:ascii="Times New Roman" w:hAnsi="Times New Roman" w:cs="Times New Roman"/>
          <w:color w:val="000000"/>
          <w:sz w:val="20"/>
          <w:szCs w:val="20"/>
        </w:rPr>
        <w:t>step-up</w:t>
      </w:r>
      <w:r w:rsidR="000F1D5B" w:rsidRPr="00393801">
        <w:rPr>
          <w:rFonts w:ascii="Times New Roman" w:hAnsi="Times New Roman" w:cs="Times New Roman"/>
          <w:color w:val="000000"/>
          <w:sz w:val="20"/>
          <w:szCs w:val="20"/>
        </w:rPr>
        <w:t xml:space="preserve"> mode conv</w:t>
      </w:r>
      <w:r w:rsidR="008A504F" w:rsidRPr="00393801">
        <w:rPr>
          <w:rFonts w:ascii="Times New Roman" w:hAnsi="Times New Roman" w:cs="Times New Roman"/>
          <w:color w:val="000000"/>
          <w:sz w:val="20"/>
          <w:szCs w:val="20"/>
        </w:rPr>
        <w:t xml:space="preserve">erters with large duty </w:t>
      </w:r>
      <w:r w:rsidR="00DC3960" w:rsidRPr="00393801">
        <w:rPr>
          <w:rFonts w:ascii="Times New Roman" w:hAnsi="Times New Roman" w:cs="Times New Roman"/>
          <w:color w:val="000000"/>
          <w:sz w:val="20"/>
          <w:szCs w:val="20"/>
        </w:rPr>
        <w:t>ratio</w:t>
      </w:r>
      <w:r w:rsidR="008A504F" w:rsidRPr="00393801">
        <w:rPr>
          <w:rFonts w:ascii="Times New Roman" w:hAnsi="Times New Roman" w:cs="Times New Roman"/>
          <w:color w:val="000000"/>
          <w:sz w:val="20"/>
          <w:szCs w:val="20"/>
        </w:rPr>
        <w:t xml:space="preserve"> [2</w:t>
      </w:r>
      <w:r w:rsidR="000F1D5B" w:rsidRPr="00393801">
        <w:rPr>
          <w:rFonts w:ascii="Times New Roman" w:hAnsi="Times New Roman" w:cs="Times New Roman"/>
          <w:color w:val="000000"/>
          <w:sz w:val="20"/>
          <w:szCs w:val="20"/>
        </w:rPr>
        <w:t xml:space="preserve">]. </w:t>
      </w:r>
      <w:r w:rsidR="00D25126" w:rsidRPr="00393801">
        <w:rPr>
          <w:rFonts w:ascii="Times New Roman" w:hAnsi="Times New Roman" w:cs="Times New Roman"/>
          <w:color w:val="000000"/>
          <w:sz w:val="20"/>
          <w:szCs w:val="20"/>
        </w:rPr>
        <w:t xml:space="preserve">Many high boosts up voltage converters are proposed to raise the voltage ratio and </w:t>
      </w:r>
      <w:r w:rsidR="00B72C40" w:rsidRPr="00393801">
        <w:rPr>
          <w:rFonts w:ascii="Times New Roman" w:hAnsi="Times New Roman" w:cs="Times New Roman"/>
          <w:color w:val="000000"/>
          <w:sz w:val="20"/>
          <w:szCs w:val="20"/>
        </w:rPr>
        <w:t>efficacy</w:t>
      </w:r>
      <w:r w:rsidR="00D25126" w:rsidRPr="00393801">
        <w:rPr>
          <w:rFonts w:ascii="Times New Roman" w:hAnsi="Times New Roman" w:cs="Times New Roman"/>
          <w:color w:val="000000"/>
          <w:sz w:val="20"/>
          <w:szCs w:val="20"/>
        </w:rPr>
        <w:t xml:space="preserve"> of the </w:t>
      </w:r>
      <w:r w:rsidR="00B72C40">
        <w:rPr>
          <w:rFonts w:ascii="Times New Roman" w:hAnsi="Times New Roman" w:cs="Times New Roman"/>
          <w:color w:val="000000"/>
          <w:sz w:val="20"/>
          <w:szCs w:val="20"/>
        </w:rPr>
        <w:t>model</w:t>
      </w:r>
      <w:r w:rsidR="00D25126" w:rsidRPr="00393801">
        <w:rPr>
          <w:rFonts w:ascii="Times New Roman" w:hAnsi="Times New Roman" w:cs="Times New Roman"/>
          <w:color w:val="000000"/>
          <w:sz w:val="20"/>
          <w:szCs w:val="20"/>
        </w:rPr>
        <w:t xml:space="preserve"> which i</w:t>
      </w:r>
      <w:r w:rsidR="00B72C40">
        <w:rPr>
          <w:rFonts w:ascii="Times New Roman" w:hAnsi="Times New Roman" w:cs="Times New Roman"/>
          <w:color w:val="000000"/>
          <w:sz w:val="20"/>
          <w:szCs w:val="20"/>
        </w:rPr>
        <w:t xml:space="preserve">s categorized in to three zones </w:t>
      </w:r>
      <w:r w:rsidR="00B23B20" w:rsidRPr="00393801">
        <w:rPr>
          <w:rFonts w:ascii="Times New Roman" w:hAnsi="Times New Roman" w:cs="Times New Roman"/>
          <w:sz w:val="20"/>
          <w:szCs w:val="20"/>
        </w:rPr>
        <w:t>[3–9</w:t>
      </w:r>
      <w:r w:rsidR="00EC7B77" w:rsidRPr="00393801">
        <w:rPr>
          <w:rFonts w:ascii="Times New Roman" w:hAnsi="Times New Roman" w:cs="Times New Roman"/>
          <w:sz w:val="20"/>
          <w:szCs w:val="20"/>
        </w:rPr>
        <w:t>].</w:t>
      </w:r>
      <w:r w:rsidR="00EC7B77" w:rsidRPr="00393801">
        <w:rPr>
          <w:rFonts w:ascii="Times New Roman" w:hAnsi="Times New Roman" w:cs="Times New Roman"/>
          <w:color w:val="000000"/>
          <w:sz w:val="20"/>
          <w:szCs w:val="20"/>
        </w:rPr>
        <w:t xml:space="preserve"> </w:t>
      </w:r>
    </w:p>
    <w:p w:rsidR="00B23B20" w:rsidRPr="00393801" w:rsidRDefault="00B23B20" w:rsidP="00E52C1D">
      <w:pPr>
        <w:autoSpaceDE w:val="0"/>
        <w:autoSpaceDN w:val="0"/>
        <w:adjustRightInd w:val="0"/>
        <w:spacing w:after="0" w:line="276" w:lineRule="auto"/>
        <w:ind w:firstLine="720"/>
        <w:jc w:val="both"/>
        <w:rPr>
          <w:rFonts w:ascii="Times New Roman" w:hAnsi="Times New Roman" w:cs="Times New Roman"/>
          <w:color w:val="000000"/>
          <w:sz w:val="20"/>
          <w:szCs w:val="20"/>
        </w:rPr>
      </w:pPr>
    </w:p>
    <w:p w:rsidR="001C08F5" w:rsidRPr="00393801" w:rsidRDefault="004C742D" w:rsidP="00E52C1D">
      <w:pPr>
        <w:autoSpaceDE w:val="0"/>
        <w:autoSpaceDN w:val="0"/>
        <w:adjustRightInd w:val="0"/>
        <w:spacing w:after="0" w:line="276" w:lineRule="auto"/>
        <w:ind w:firstLine="720"/>
        <w:jc w:val="both"/>
        <w:rPr>
          <w:rFonts w:ascii="Times New Roman" w:hAnsi="Times New Roman" w:cs="Times New Roman"/>
          <w:sz w:val="20"/>
          <w:szCs w:val="20"/>
        </w:rPr>
      </w:pPr>
      <w:r w:rsidRPr="00393801">
        <w:rPr>
          <w:rFonts w:ascii="Times New Roman" w:hAnsi="Times New Roman" w:cs="Times New Roman"/>
          <w:color w:val="000000"/>
          <w:sz w:val="20"/>
          <w:szCs w:val="20"/>
        </w:rPr>
        <w:t>Parallel</w:t>
      </w:r>
      <w:r w:rsidR="00EC7B77" w:rsidRPr="00393801">
        <w:rPr>
          <w:rFonts w:ascii="Times New Roman" w:hAnsi="Times New Roman" w:cs="Times New Roman"/>
          <w:color w:val="000000"/>
          <w:sz w:val="20"/>
          <w:szCs w:val="20"/>
        </w:rPr>
        <w:t xml:space="preserve"> </w:t>
      </w:r>
      <w:r w:rsidRPr="00393801">
        <w:rPr>
          <w:rFonts w:ascii="Times New Roman" w:hAnsi="Times New Roman" w:cs="Times New Roman"/>
          <w:color w:val="000000"/>
          <w:sz w:val="20"/>
          <w:szCs w:val="20"/>
        </w:rPr>
        <w:t>organized</w:t>
      </w:r>
      <w:r w:rsidR="00EC7B77" w:rsidRPr="00393801">
        <w:rPr>
          <w:rFonts w:ascii="Times New Roman" w:hAnsi="Times New Roman" w:cs="Times New Roman"/>
          <w:color w:val="000000"/>
          <w:sz w:val="20"/>
          <w:szCs w:val="20"/>
        </w:rPr>
        <w:t xml:space="preserve"> </w:t>
      </w:r>
      <w:r w:rsidR="001C08F5" w:rsidRPr="00393801">
        <w:rPr>
          <w:rFonts w:ascii="Times New Roman" w:hAnsi="Times New Roman" w:cs="Times New Roman"/>
          <w:color w:val="000000"/>
          <w:sz w:val="20"/>
          <w:szCs w:val="20"/>
        </w:rPr>
        <w:t>arrangement</w:t>
      </w:r>
      <w:r w:rsidR="00EC7B77" w:rsidRPr="00393801">
        <w:rPr>
          <w:rFonts w:ascii="Times New Roman" w:hAnsi="Times New Roman" w:cs="Times New Roman"/>
          <w:color w:val="000000"/>
          <w:sz w:val="20"/>
          <w:szCs w:val="20"/>
        </w:rPr>
        <w:t xml:space="preserve"> of VMCs </w:t>
      </w:r>
      <w:r w:rsidR="00B72C40">
        <w:rPr>
          <w:rFonts w:ascii="Times New Roman" w:hAnsi="Times New Roman" w:cs="Times New Roman"/>
          <w:color w:val="000000"/>
          <w:sz w:val="20"/>
          <w:szCs w:val="20"/>
        </w:rPr>
        <w:t>is</w:t>
      </w:r>
      <w:r w:rsidR="00EC7B77" w:rsidRPr="00393801">
        <w:rPr>
          <w:rFonts w:ascii="Times New Roman" w:hAnsi="Times New Roman" w:cs="Times New Roman"/>
          <w:color w:val="000000"/>
          <w:sz w:val="20"/>
          <w:szCs w:val="20"/>
        </w:rPr>
        <w:t xml:space="preserve"> </w:t>
      </w:r>
      <w:r w:rsidR="001C08F5" w:rsidRPr="00393801">
        <w:rPr>
          <w:rFonts w:ascii="Times New Roman" w:hAnsi="Times New Roman" w:cs="Times New Roman"/>
          <w:color w:val="000000"/>
          <w:sz w:val="20"/>
          <w:szCs w:val="20"/>
        </w:rPr>
        <w:t>implemented</w:t>
      </w:r>
      <w:r w:rsidR="00EC7B77" w:rsidRPr="00393801">
        <w:rPr>
          <w:rFonts w:ascii="Times New Roman" w:hAnsi="Times New Roman" w:cs="Times New Roman"/>
          <w:color w:val="000000"/>
          <w:sz w:val="20"/>
          <w:szCs w:val="20"/>
        </w:rPr>
        <w:t xml:space="preserve"> to </w:t>
      </w:r>
      <w:r w:rsidR="001C08F5" w:rsidRPr="00393801">
        <w:rPr>
          <w:rFonts w:ascii="Times New Roman" w:hAnsi="Times New Roman" w:cs="Times New Roman"/>
          <w:color w:val="000000"/>
          <w:sz w:val="20"/>
          <w:szCs w:val="20"/>
        </w:rPr>
        <w:t>improve</w:t>
      </w:r>
      <w:r w:rsidR="00EC7B77" w:rsidRPr="00393801">
        <w:rPr>
          <w:rFonts w:ascii="Times New Roman" w:hAnsi="Times New Roman" w:cs="Times New Roman"/>
          <w:color w:val="000000"/>
          <w:sz w:val="20"/>
          <w:szCs w:val="20"/>
        </w:rPr>
        <w:t xml:space="preserve"> the </w:t>
      </w:r>
      <w:r w:rsidR="00B72C40">
        <w:rPr>
          <w:rFonts w:ascii="Times New Roman" w:hAnsi="Times New Roman" w:cs="Times New Roman"/>
          <w:color w:val="000000"/>
          <w:sz w:val="20"/>
          <w:szCs w:val="20"/>
        </w:rPr>
        <w:t xml:space="preserve">source </w:t>
      </w:r>
      <w:r w:rsidR="00EC7B77" w:rsidRPr="00393801">
        <w:rPr>
          <w:rFonts w:ascii="Times New Roman" w:hAnsi="Times New Roman" w:cs="Times New Roman"/>
          <w:color w:val="000000"/>
          <w:sz w:val="20"/>
          <w:szCs w:val="20"/>
        </w:rPr>
        <w:t xml:space="preserve">voltage </w:t>
      </w:r>
      <w:r w:rsidRPr="00393801">
        <w:rPr>
          <w:rFonts w:ascii="Times New Roman" w:hAnsi="Times New Roman" w:cs="Times New Roman"/>
          <w:color w:val="000000"/>
          <w:sz w:val="20"/>
          <w:szCs w:val="20"/>
        </w:rPr>
        <w:t>ratio</w:t>
      </w:r>
      <w:r w:rsidR="001C08F5" w:rsidRPr="00393801">
        <w:rPr>
          <w:rFonts w:ascii="Times New Roman" w:hAnsi="Times New Roman" w:cs="Times New Roman"/>
          <w:color w:val="000000"/>
          <w:sz w:val="20"/>
          <w:szCs w:val="20"/>
        </w:rPr>
        <w:t xml:space="preserve"> limit in</w:t>
      </w:r>
      <w:r w:rsidR="00EC7B77" w:rsidRPr="00393801">
        <w:rPr>
          <w:rFonts w:ascii="Times New Roman" w:hAnsi="Times New Roman" w:cs="Times New Roman"/>
          <w:color w:val="000000"/>
          <w:sz w:val="20"/>
          <w:szCs w:val="20"/>
        </w:rPr>
        <w:t xml:space="preserve"> a </w:t>
      </w:r>
      <w:r w:rsidR="001C08F5" w:rsidRPr="00393801">
        <w:rPr>
          <w:rFonts w:ascii="Times New Roman" w:hAnsi="Times New Roman" w:cs="Times New Roman"/>
          <w:color w:val="000000"/>
          <w:sz w:val="20"/>
          <w:szCs w:val="20"/>
        </w:rPr>
        <w:t>stretchy</w:t>
      </w:r>
      <w:r w:rsidR="00EC7B77" w:rsidRPr="00393801">
        <w:rPr>
          <w:rFonts w:ascii="Times New Roman" w:hAnsi="Times New Roman" w:cs="Times New Roman"/>
          <w:color w:val="000000"/>
          <w:sz w:val="20"/>
          <w:szCs w:val="20"/>
        </w:rPr>
        <w:t xml:space="preserve"> </w:t>
      </w:r>
      <w:r w:rsidR="00FC0CA8" w:rsidRPr="00393801">
        <w:rPr>
          <w:rFonts w:ascii="Times New Roman" w:hAnsi="Times New Roman" w:cs="Times New Roman"/>
          <w:color w:val="000000"/>
          <w:sz w:val="20"/>
          <w:szCs w:val="20"/>
        </w:rPr>
        <w:t>path</w:t>
      </w:r>
      <w:r w:rsidR="00EC7B77" w:rsidRPr="00393801">
        <w:rPr>
          <w:rFonts w:ascii="Times New Roman" w:hAnsi="Times New Roman" w:cs="Times New Roman"/>
          <w:color w:val="000000"/>
          <w:sz w:val="20"/>
          <w:szCs w:val="20"/>
        </w:rPr>
        <w:t xml:space="preserve"> </w:t>
      </w:r>
      <w:r w:rsidR="00EC7B77" w:rsidRPr="00393801">
        <w:rPr>
          <w:rFonts w:ascii="Times New Roman" w:hAnsi="Times New Roman" w:cs="Times New Roman"/>
          <w:sz w:val="20"/>
          <w:szCs w:val="20"/>
        </w:rPr>
        <w:t>[10].</w:t>
      </w:r>
      <w:r w:rsidR="001C08F5" w:rsidRPr="00393801">
        <w:rPr>
          <w:rFonts w:ascii="Times New Roman" w:hAnsi="Times New Roman" w:cs="Times New Roman"/>
          <w:color w:val="000000"/>
          <w:sz w:val="20"/>
          <w:szCs w:val="20"/>
        </w:rPr>
        <w:t xml:space="preserve"> The voltage sources</w:t>
      </w:r>
      <w:r w:rsidR="00EC7B77" w:rsidRPr="00393801">
        <w:rPr>
          <w:rFonts w:ascii="Times New Roman" w:hAnsi="Times New Roman" w:cs="Times New Roman"/>
          <w:color w:val="000000"/>
          <w:sz w:val="20"/>
          <w:szCs w:val="20"/>
        </w:rPr>
        <w:t xml:space="preserve"> of all </w:t>
      </w:r>
      <w:r w:rsidR="004475A1" w:rsidRPr="00393801">
        <w:rPr>
          <w:rFonts w:ascii="Times New Roman" w:hAnsi="Times New Roman" w:cs="Times New Roman"/>
          <w:color w:val="000000"/>
          <w:sz w:val="20"/>
          <w:szCs w:val="20"/>
        </w:rPr>
        <w:t>storage along</w:t>
      </w:r>
      <w:r w:rsidR="00EC7B77" w:rsidRPr="00393801">
        <w:rPr>
          <w:rFonts w:ascii="Times New Roman" w:hAnsi="Times New Roman" w:cs="Times New Roman"/>
          <w:color w:val="000000"/>
          <w:sz w:val="20"/>
          <w:szCs w:val="20"/>
        </w:rPr>
        <w:t xml:space="preserve"> the VMCs are </w:t>
      </w:r>
      <w:r w:rsidR="004475A1" w:rsidRPr="00393801">
        <w:rPr>
          <w:rFonts w:ascii="Times New Roman" w:hAnsi="Times New Roman" w:cs="Times New Roman"/>
          <w:color w:val="000000"/>
          <w:sz w:val="20"/>
          <w:szCs w:val="20"/>
        </w:rPr>
        <w:t>similar</w:t>
      </w:r>
      <w:r w:rsidR="00EC7B77" w:rsidRPr="00393801">
        <w:rPr>
          <w:rFonts w:ascii="Times New Roman" w:hAnsi="Times New Roman" w:cs="Times New Roman"/>
          <w:color w:val="000000"/>
          <w:sz w:val="20"/>
          <w:szCs w:val="20"/>
        </w:rPr>
        <w:t xml:space="preserve"> </w:t>
      </w:r>
      <w:r w:rsidR="00B72C40">
        <w:rPr>
          <w:rFonts w:ascii="Times New Roman" w:hAnsi="Times New Roman" w:cs="Times New Roman"/>
          <w:color w:val="000000"/>
          <w:sz w:val="20"/>
          <w:szCs w:val="20"/>
        </w:rPr>
        <w:t>through</w:t>
      </w:r>
      <w:r w:rsidR="00EC7B77" w:rsidRPr="00393801">
        <w:rPr>
          <w:rFonts w:ascii="Times New Roman" w:hAnsi="Times New Roman" w:cs="Times New Roman"/>
          <w:color w:val="000000"/>
          <w:sz w:val="20"/>
          <w:szCs w:val="20"/>
        </w:rPr>
        <w:t xml:space="preserve"> </w:t>
      </w:r>
      <w:r w:rsidR="001C08F5" w:rsidRPr="00393801">
        <w:rPr>
          <w:rFonts w:ascii="Times New Roman" w:hAnsi="Times New Roman" w:cs="Times New Roman"/>
          <w:color w:val="000000"/>
          <w:sz w:val="20"/>
          <w:szCs w:val="20"/>
        </w:rPr>
        <w:t>raises</w:t>
      </w:r>
      <w:r w:rsidR="00EC7B77" w:rsidRPr="00393801">
        <w:rPr>
          <w:rFonts w:ascii="Times New Roman" w:hAnsi="Times New Roman" w:cs="Times New Roman"/>
          <w:color w:val="000000"/>
          <w:sz w:val="20"/>
          <w:szCs w:val="20"/>
        </w:rPr>
        <w:t xml:space="preserve"> the </w:t>
      </w:r>
      <w:r w:rsidR="004475A1" w:rsidRPr="00393801">
        <w:rPr>
          <w:rFonts w:ascii="Times New Roman" w:hAnsi="Times New Roman" w:cs="Times New Roman"/>
          <w:color w:val="000000"/>
          <w:sz w:val="20"/>
          <w:szCs w:val="20"/>
        </w:rPr>
        <w:t>elasticity</w:t>
      </w:r>
      <w:r w:rsidR="00EC7B77" w:rsidRPr="00393801">
        <w:rPr>
          <w:rFonts w:ascii="Times New Roman" w:hAnsi="Times New Roman" w:cs="Times New Roman"/>
          <w:color w:val="000000"/>
          <w:sz w:val="20"/>
          <w:szCs w:val="20"/>
        </w:rPr>
        <w:t xml:space="preserve"> of the </w:t>
      </w:r>
      <w:r w:rsidR="001C08F5" w:rsidRPr="00393801">
        <w:rPr>
          <w:rFonts w:ascii="Times New Roman" w:hAnsi="Times New Roman" w:cs="Times New Roman"/>
          <w:color w:val="000000"/>
          <w:sz w:val="20"/>
          <w:szCs w:val="20"/>
        </w:rPr>
        <w:t xml:space="preserve">model. An </w:t>
      </w:r>
      <w:r w:rsidR="00E44566">
        <w:rPr>
          <w:rFonts w:ascii="Times New Roman" w:hAnsi="Times New Roman" w:cs="Times New Roman"/>
          <w:color w:val="000000"/>
          <w:sz w:val="20"/>
          <w:szCs w:val="20"/>
        </w:rPr>
        <w:t>IDBS</w:t>
      </w:r>
      <w:r w:rsidR="004475A1" w:rsidRPr="00393801">
        <w:rPr>
          <w:rFonts w:ascii="Times New Roman" w:hAnsi="Times New Roman" w:cs="Times New Roman"/>
          <w:color w:val="000000"/>
          <w:sz w:val="20"/>
          <w:szCs w:val="20"/>
        </w:rPr>
        <w:t xml:space="preserve"> mode</w:t>
      </w:r>
      <w:r w:rsidR="00EC7B77" w:rsidRPr="00393801">
        <w:rPr>
          <w:rFonts w:ascii="Times New Roman" w:hAnsi="Times New Roman" w:cs="Times New Roman"/>
          <w:color w:val="000000"/>
          <w:sz w:val="20"/>
          <w:szCs w:val="20"/>
        </w:rPr>
        <w:t xml:space="preserve"> converter is </w:t>
      </w:r>
      <w:r w:rsidR="001C08F5" w:rsidRPr="00393801">
        <w:rPr>
          <w:rFonts w:ascii="Times New Roman" w:hAnsi="Times New Roman" w:cs="Times New Roman"/>
          <w:color w:val="000000"/>
          <w:sz w:val="20"/>
          <w:szCs w:val="20"/>
        </w:rPr>
        <w:t>projected</w:t>
      </w:r>
      <w:r w:rsidR="00EC7B77" w:rsidRPr="00393801">
        <w:rPr>
          <w:rFonts w:ascii="Times New Roman" w:hAnsi="Times New Roman" w:cs="Times New Roman"/>
          <w:color w:val="000000"/>
          <w:sz w:val="20"/>
          <w:szCs w:val="20"/>
        </w:rPr>
        <w:t xml:space="preserve"> as a </w:t>
      </w:r>
      <w:r w:rsidR="004475A1" w:rsidRPr="00393801">
        <w:rPr>
          <w:rFonts w:ascii="Times New Roman" w:hAnsi="Times New Roman" w:cs="Times New Roman"/>
          <w:color w:val="000000"/>
          <w:sz w:val="20"/>
          <w:szCs w:val="20"/>
        </w:rPr>
        <w:t>large</w:t>
      </w:r>
      <w:r w:rsidR="00EC7B77" w:rsidRPr="00393801">
        <w:rPr>
          <w:rFonts w:ascii="Times New Roman" w:hAnsi="Times New Roman" w:cs="Times New Roman"/>
          <w:color w:val="000000"/>
          <w:sz w:val="20"/>
          <w:szCs w:val="20"/>
        </w:rPr>
        <w:t xml:space="preserve"> step-up</w:t>
      </w:r>
      <w:r w:rsidR="001C08F5" w:rsidRPr="00393801">
        <w:rPr>
          <w:rFonts w:ascii="Times New Roman" w:hAnsi="Times New Roman" w:cs="Times New Roman"/>
          <w:color w:val="000000"/>
          <w:sz w:val="20"/>
          <w:szCs w:val="20"/>
        </w:rPr>
        <w:t xml:space="preserve"> mode</w:t>
      </w:r>
      <w:r w:rsidR="00EC7B77" w:rsidRPr="00393801">
        <w:rPr>
          <w:rFonts w:ascii="Times New Roman" w:hAnsi="Times New Roman" w:cs="Times New Roman"/>
          <w:color w:val="000000"/>
          <w:sz w:val="20"/>
          <w:szCs w:val="20"/>
        </w:rPr>
        <w:t xml:space="preserve"> </w:t>
      </w:r>
      <w:r w:rsidR="00B72C40">
        <w:rPr>
          <w:rFonts w:ascii="Times New Roman" w:hAnsi="Times New Roman" w:cs="Times New Roman"/>
          <w:color w:val="000000"/>
          <w:sz w:val="20"/>
          <w:szCs w:val="20"/>
        </w:rPr>
        <w:t xml:space="preserve">power </w:t>
      </w:r>
      <w:r w:rsidR="00EC7B77" w:rsidRPr="00393801">
        <w:rPr>
          <w:rFonts w:ascii="Times New Roman" w:hAnsi="Times New Roman" w:cs="Times New Roman"/>
          <w:color w:val="000000"/>
          <w:sz w:val="20"/>
          <w:szCs w:val="20"/>
        </w:rPr>
        <w:t xml:space="preserve">converter </w:t>
      </w:r>
      <w:r w:rsidR="00B72C40">
        <w:rPr>
          <w:rFonts w:ascii="Times New Roman" w:hAnsi="Times New Roman" w:cs="Times New Roman"/>
          <w:color w:val="000000"/>
          <w:sz w:val="20"/>
          <w:szCs w:val="20"/>
        </w:rPr>
        <w:t xml:space="preserve">circuit </w:t>
      </w:r>
      <w:r w:rsidR="00EC7B77" w:rsidRPr="00393801">
        <w:rPr>
          <w:rFonts w:ascii="Times New Roman" w:hAnsi="Times New Roman" w:cs="Times New Roman"/>
          <w:sz w:val="20"/>
          <w:szCs w:val="20"/>
        </w:rPr>
        <w:t xml:space="preserve">[11]. </w:t>
      </w:r>
      <w:r w:rsidR="001C08F5" w:rsidRPr="00393801">
        <w:rPr>
          <w:rFonts w:ascii="Times New Roman" w:hAnsi="Times New Roman" w:cs="Times New Roman"/>
          <w:sz w:val="20"/>
          <w:szCs w:val="20"/>
        </w:rPr>
        <w:t>Variant</w:t>
      </w:r>
      <w:r w:rsidR="00EC7B77" w:rsidRPr="00393801">
        <w:rPr>
          <w:rFonts w:ascii="Times New Roman" w:hAnsi="Times New Roman" w:cs="Times New Roman"/>
          <w:sz w:val="20"/>
          <w:szCs w:val="20"/>
        </w:rPr>
        <w:t xml:space="preserve"> and </w:t>
      </w:r>
      <w:r w:rsidR="001C08F5" w:rsidRPr="00393801">
        <w:rPr>
          <w:rFonts w:ascii="Times New Roman" w:hAnsi="Times New Roman" w:cs="Times New Roman"/>
          <w:sz w:val="20"/>
          <w:szCs w:val="20"/>
        </w:rPr>
        <w:t>categorization</w:t>
      </w:r>
      <w:r w:rsidR="00EC7B77" w:rsidRPr="00393801">
        <w:rPr>
          <w:rFonts w:ascii="Times New Roman" w:hAnsi="Times New Roman" w:cs="Times New Roman"/>
          <w:sz w:val="20"/>
          <w:szCs w:val="20"/>
        </w:rPr>
        <w:t xml:space="preserve"> </w:t>
      </w:r>
      <w:proofErr w:type="gramStart"/>
      <w:r w:rsidR="00EC7B77" w:rsidRPr="00393801">
        <w:rPr>
          <w:rFonts w:ascii="Times New Roman" w:hAnsi="Times New Roman" w:cs="Times New Roman"/>
          <w:sz w:val="20"/>
          <w:szCs w:val="20"/>
        </w:rPr>
        <w:t xml:space="preserve">of </w:t>
      </w:r>
      <w:r w:rsidR="00E44566">
        <w:rPr>
          <w:rFonts w:ascii="Times New Roman" w:hAnsi="Times New Roman" w:cs="Times New Roman"/>
          <w:sz w:val="20"/>
          <w:szCs w:val="20"/>
        </w:rPr>
        <w:t xml:space="preserve"> tapping</w:t>
      </w:r>
      <w:proofErr w:type="gramEnd"/>
      <w:r w:rsidR="00E44566">
        <w:rPr>
          <w:rFonts w:ascii="Times New Roman" w:hAnsi="Times New Roman" w:cs="Times New Roman"/>
          <w:sz w:val="20"/>
          <w:szCs w:val="20"/>
        </w:rPr>
        <w:t xml:space="preserve"> </w:t>
      </w:r>
      <w:r w:rsidR="00EC7B77" w:rsidRPr="00393801">
        <w:rPr>
          <w:rFonts w:ascii="Times New Roman" w:hAnsi="Times New Roman" w:cs="Times New Roman"/>
          <w:sz w:val="20"/>
          <w:szCs w:val="20"/>
        </w:rPr>
        <w:t xml:space="preserve">converters are </w:t>
      </w:r>
      <w:r w:rsidR="001C08F5" w:rsidRPr="00393801">
        <w:rPr>
          <w:rFonts w:ascii="Times New Roman" w:hAnsi="Times New Roman" w:cs="Times New Roman"/>
          <w:sz w:val="20"/>
          <w:szCs w:val="20"/>
        </w:rPr>
        <w:t>represented</w:t>
      </w:r>
      <w:r w:rsidR="00EC7B77" w:rsidRPr="00393801">
        <w:rPr>
          <w:rFonts w:ascii="Times New Roman" w:hAnsi="Times New Roman" w:cs="Times New Roman"/>
          <w:sz w:val="20"/>
          <w:szCs w:val="20"/>
        </w:rPr>
        <w:t xml:space="preserve"> in [12]. </w:t>
      </w:r>
      <w:r w:rsidR="001C08F5" w:rsidRPr="00393801">
        <w:rPr>
          <w:rFonts w:ascii="Times New Roman" w:hAnsi="Times New Roman" w:cs="Times New Roman"/>
          <w:sz w:val="20"/>
          <w:szCs w:val="20"/>
        </w:rPr>
        <w:t>Parallel</w:t>
      </w:r>
      <w:r w:rsidR="00EC7B77" w:rsidRPr="00393801">
        <w:rPr>
          <w:rFonts w:ascii="Times New Roman" w:hAnsi="Times New Roman" w:cs="Times New Roman"/>
          <w:color w:val="000000"/>
          <w:sz w:val="20"/>
          <w:szCs w:val="20"/>
        </w:rPr>
        <w:t xml:space="preserve"> and stacked</w:t>
      </w:r>
      <w:r w:rsidR="004475A1" w:rsidRPr="00393801">
        <w:rPr>
          <w:rFonts w:ascii="Times New Roman" w:hAnsi="Times New Roman" w:cs="Times New Roman"/>
          <w:color w:val="000000"/>
          <w:sz w:val="20"/>
          <w:szCs w:val="20"/>
        </w:rPr>
        <w:t xml:space="preserve"> mode</w:t>
      </w:r>
      <w:r w:rsidR="00E44566">
        <w:rPr>
          <w:rFonts w:ascii="Times New Roman" w:hAnsi="Times New Roman" w:cs="Times New Roman"/>
          <w:color w:val="000000"/>
          <w:sz w:val="20"/>
          <w:szCs w:val="20"/>
        </w:rPr>
        <w:t xml:space="preserve"> inductive coupler</w:t>
      </w:r>
      <w:r w:rsidR="00EC7B77" w:rsidRPr="00393801">
        <w:rPr>
          <w:rFonts w:ascii="Times New Roman" w:hAnsi="Times New Roman" w:cs="Times New Roman"/>
          <w:color w:val="000000"/>
          <w:sz w:val="20"/>
          <w:szCs w:val="20"/>
        </w:rPr>
        <w:t xml:space="preserve"> </w:t>
      </w:r>
      <w:r w:rsidR="004475A1" w:rsidRPr="00393801">
        <w:rPr>
          <w:rFonts w:ascii="Times New Roman" w:hAnsi="Times New Roman" w:cs="Times New Roman"/>
          <w:color w:val="000000"/>
          <w:sz w:val="20"/>
          <w:szCs w:val="20"/>
        </w:rPr>
        <w:t>step up</w:t>
      </w:r>
      <w:r w:rsidR="00EC7B77" w:rsidRPr="00393801">
        <w:rPr>
          <w:rFonts w:ascii="Times New Roman" w:hAnsi="Times New Roman" w:cs="Times New Roman"/>
          <w:color w:val="000000"/>
          <w:sz w:val="20"/>
          <w:szCs w:val="20"/>
        </w:rPr>
        <w:t xml:space="preserve"> </w:t>
      </w:r>
      <w:r w:rsidR="001C08F5" w:rsidRPr="00393801">
        <w:rPr>
          <w:rFonts w:ascii="Times New Roman" w:hAnsi="Times New Roman" w:cs="Times New Roman"/>
          <w:color w:val="000000"/>
          <w:sz w:val="20"/>
          <w:szCs w:val="20"/>
        </w:rPr>
        <w:t xml:space="preserve">mode </w:t>
      </w:r>
      <w:r w:rsidR="00EC7B77" w:rsidRPr="00393801">
        <w:rPr>
          <w:rFonts w:ascii="Times New Roman" w:hAnsi="Times New Roman" w:cs="Times New Roman"/>
          <w:color w:val="000000"/>
          <w:sz w:val="20"/>
          <w:szCs w:val="20"/>
        </w:rPr>
        <w:t xml:space="preserve">converters have been </w:t>
      </w:r>
      <w:r w:rsidR="001C08F5" w:rsidRPr="00393801">
        <w:rPr>
          <w:rFonts w:ascii="Times New Roman" w:hAnsi="Times New Roman" w:cs="Times New Roman"/>
          <w:color w:val="000000"/>
          <w:sz w:val="20"/>
          <w:szCs w:val="20"/>
        </w:rPr>
        <w:t>designed</w:t>
      </w:r>
      <w:r w:rsidR="00EC7B77" w:rsidRPr="00393801">
        <w:rPr>
          <w:rFonts w:ascii="Times New Roman" w:hAnsi="Times New Roman" w:cs="Times New Roman"/>
          <w:color w:val="000000"/>
          <w:sz w:val="20"/>
          <w:szCs w:val="20"/>
        </w:rPr>
        <w:t xml:space="preserve"> </w:t>
      </w:r>
      <w:r w:rsidR="008A504F" w:rsidRPr="00393801">
        <w:rPr>
          <w:rFonts w:ascii="Times New Roman" w:hAnsi="Times New Roman" w:cs="Times New Roman"/>
          <w:sz w:val="20"/>
          <w:szCs w:val="20"/>
        </w:rPr>
        <w:t>in [13-15</w:t>
      </w:r>
      <w:r w:rsidR="00EC7B77" w:rsidRPr="00393801">
        <w:rPr>
          <w:rFonts w:ascii="Times New Roman" w:hAnsi="Times New Roman" w:cs="Times New Roman"/>
          <w:sz w:val="20"/>
          <w:szCs w:val="20"/>
        </w:rPr>
        <w:t xml:space="preserve">], </w:t>
      </w:r>
      <w:r w:rsidR="001C08F5" w:rsidRPr="00393801">
        <w:rPr>
          <w:rFonts w:ascii="Times New Roman" w:hAnsi="Times New Roman" w:cs="Times New Roman"/>
          <w:sz w:val="20"/>
          <w:szCs w:val="20"/>
        </w:rPr>
        <w:t>correspondingly</w:t>
      </w:r>
      <w:r w:rsidR="004475A1" w:rsidRPr="00393801">
        <w:rPr>
          <w:rFonts w:ascii="Times New Roman" w:hAnsi="Times New Roman" w:cs="Times New Roman"/>
          <w:sz w:val="20"/>
          <w:szCs w:val="20"/>
        </w:rPr>
        <w:t xml:space="preserve">. This designs </w:t>
      </w:r>
      <w:r w:rsidR="00EC7B77" w:rsidRPr="00393801">
        <w:rPr>
          <w:rFonts w:ascii="Times New Roman" w:hAnsi="Times New Roman" w:cs="Times New Roman"/>
          <w:sz w:val="20"/>
          <w:szCs w:val="20"/>
        </w:rPr>
        <w:t xml:space="preserve">converters are </w:t>
      </w:r>
      <w:r w:rsidR="001C08F5" w:rsidRPr="00393801">
        <w:rPr>
          <w:rFonts w:ascii="Times New Roman" w:hAnsi="Times New Roman" w:cs="Times New Roman"/>
          <w:sz w:val="20"/>
          <w:szCs w:val="20"/>
        </w:rPr>
        <w:t>ease</w:t>
      </w:r>
      <w:r w:rsidR="00EC7B77" w:rsidRPr="00393801">
        <w:rPr>
          <w:rFonts w:ascii="Times New Roman" w:hAnsi="Times New Roman" w:cs="Times New Roman"/>
          <w:sz w:val="20"/>
          <w:szCs w:val="20"/>
        </w:rPr>
        <w:t xml:space="preserve"> and </w:t>
      </w:r>
      <w:r w:rsidR="00E44566" w:rsidRPr="00393801">
        <w:rPr>
          <w:rFonts w:ascii="Times New Roman" w:hAnsi="Times New Roman" w:cs="Times New Roman"/>
          <w:sz w:val="20"/>
          <w:szCs w:val="20"/>
        </w:rPr>
        <w:t>price</w:t>
      </w:r>
      <w:r w:rsidR="00EC7B77" w:rsidRPr="00393801">
        <w:rPr>
          <w:rFonts w:ascii="Times New Roman" w:hAnsi="Times New Roman" w:cs="Times New Roman"/>
          <w:sz w:val="20"/>
          <w:szCs w:val="20"/>
        </w:rPr>
        <w:t xml:space="preserve"> </w:t>
      </w:r>
      <w:r w:rsidR="00A97E1E" w:rsidRPr="00393801">
        <w:rPr>
          <w:rFonts w:ascii="Times New Roman" w:hAnsi="Times New Roman" w:cs="Times New Roman"/>
          <w:sz w:val="20"/>
          <w:szCs w:val="20"/>
        </w:rPr>
        <w:t>reasonable</w:t>
      </w:r>
      <w:r w:rsidR="00EC7B77" w:rsidRPr="00393801">
        <w:rPr>
          <w:rFonts w:ascii="Times New Roman" w:hAnsi="Times New Roman" w:cs="Times New Roman"/>
          <w:sz w:val="20"/>
          <w:szCs w:val="20"/>
        </w:rPr>
        <w:t xml:space="preserve"> with only </w:t>
      </w:r>
      <w:r w:rsidR="001C08F5" w:rsidRPr="00393801">
        <w:rPr>
          <w:rFonts w:ascii="Times New Roman" w:hAnsi="Times New Roman" w:cs="Times New Roman"/>
          <w:sz w:val="20"/>
          <w:szCs w:val="20"/>
        </w:rPr>
        <w:t>single</w:t>
      </w:r>
      <w:r w:rsidR="004475A1" w:rsidRPr="00393801">
        <w:rPr>
          <w:rFonts w:ascii="Times New Roman" w:hAnsi="Times New Roman" w:cs="Times New Roman"/>
          <w:sz w:val="20"/>
          <w:szCs w:val="20"/>
        </w:rPr>
        <w:t>-</w:t>
      </w:r>
      <w:r w:rsidR="00EC7B77" w:rsidRPr="00393801">
        <w:rPr>
          <w:rFonts w:ascii="Times New Roman" w:hAnsi="Times New Roman" w:cs="Times New Roman"/>
          <w:sz w:val="20"/>
          <w:szCs w:val="20"/>
        </w:rPr>
        <w:t xml:space="preserve">active </w:t>
      </w:r>
      <w:r w:rsidR="00E44566" w:rsidRPr="00393801">
        <w:rPr>
          <w:rFonts w:ascii="Times New Roman" w:hAnsi="Times New Roman" w:cs="Times New Roman"/>
          <w:sz w:val="20"/>
          <w:szCs w:val="20"/>
        </w:rPr>
        <w:t>control</w:t>
      </w:r>
      <w:proofErr w:type="gramStart"/>
      <w:r w:rsidR="00EC7B77" w:rsidRPr="00393801">
        <w:rPr>
          <w:rFonts w:ascii="Times New Roman" w:hAnsi="Times New Roman" w:cs="Times New Roman"/>
          <w:sz w:val="20"/>
          <w:szCs w:val="20"/>
        </w:rPr>
        <w:t>..</w:t>
      </w:r>
      <w:proofErr w:type="gramEnd"/>
      <w:r w:rsidR="00EC7B77" w:rsidRPr="00393801">
        <w:rPr>
          <w:rFonts w:ascii="Times New Roman" w:hAnsi="Times New Roman" w:cs="Times New Roman"/>
          <w:sz w:val="20"/>
          <w:szCs w:val="20"/>
        </w:rPr>
        <w:t xml:space="preserve"> The authors in [</w:t>
      </w:r>
      <w:r w:rsidR="008A504F" w:rsidRPr="00393801">
        <w:rPr>
          <w:rFonts w:ascii="Times New Roman" w:hAnsi="Times New Roman" w:cs="Times New Roman"/>
          <w:sz w:val="20"/>
          <w:szCs w:val="20"/>
        </w:rPr>
        <w:t>16-</w:t>
      </w:r>
      <w:r w:rsidR="00EC7B77" w:rsidRPr="00393801">
        <w:rPr>
          <w:rFonts w:ascii="Times New Roman" w:hAnsi="Times New Roman" w:cs="Times New Roman"/>
          <w:sz w:val="20"/>
          <w:szCs w:val="20"/>
        </w:rPr>
        <w:t xml:space="preserve">17], </w:t>
      </w:r>
      <w:r w:rsidR="00E44566" w:rsidRPr="00393801">
        <w:rPr>
          <w:rFonts w:ascii="Times New Roman" w:hAnsi="Times New Roman" w:cs="Times New Roman"/>
          <w:sz w:val="20"/>
          <w:szCs w:val="20"/>
        </w:rPr>
        <w:t>ought to</w:t>
      </w:r>
      <w:r w:rsidR="00EC7B77" w:rsidRPr="00393801">
        <w:rPr>
          <w:rFonts w:ascii="Times New Roman" w:hAnsi="Times New Roman" w:cs="Times New Roman"/>
          <w:sz w:val="20"/>
          <w:szCs w:val="20"/>
        </w:rPr>
        <w:t xml:space="preserve"> </w:t>
      </w:r>
      <w:r w:rsidR="008744ED" w:rsidRPr="00393801">
        <w:rPr>
          <w:rFonts w:ascii="Times New Roman" w:hAnsi="Times New Roman" w:cs="Times New Roman"/>
          <w:sz w:val="20"/>
          <w:szCs w:val="20"/>
        </w:rPr>
        <w:t>incorporated</w:t>
      </w:r>
      <w:r w:rsidR="00EC7B77" w:rsidRPr="00393801">
        <w:rPr>
          <w:rFonts w:ascii="Times New Roman" w:hAnsi="Times New Roman" w:cs="Times New Roman"/>
          <w:sz w:val="20"/>
          <w:szCs w:val="20"/>
        </w:rPr>
        <w:t xml:space="preserve"> a </w:t>
      </w:r>
      <w:r w:rsidR="00DE2D73">
        <w:rPr>
          <w:rFonts w:ascii="Times New Roman" w:hAnsi="Times New Roman" w:cs="Times New Roman"/>
          <w:sz w:val="20"/>
          <w:szCs w:val="20"/>
        </w:rPr>
        <w:t xml:space="preserve">waveform </w:t>
      </w:r>
      <w:r w:rsidR="00DE2D73" w:rsidRPr="00393801">
        <w:rPr>
          <w:rFonts w:ascii="Times New Roman" w:hAnsi="Times New Roman" w:cs="Times New Roman"/>
          <w:sz w:val="20"/>
          <w:szCs w:val="20"/>
        </w:rPr>
        <w:t>of</w:t>
      </w:r>
      <w:r w:rsidR="00EC7B77" w:rsidRPr="00393801">
        <w:rPr>
          <w:rFonts w:ascii="Times New Roman" w:hAnsi="Times New Roman" w:cs="Times New Roman"/>
          <w:sz w:val="20"/>
          <w:szCs w:val="20"/>
        </w:rPr>
        <w:t xml:space="preserve"> a </w:t>
      </w:r>
      <w:r w:rsidR="00DE2D73">
        <w:rPr>
          <w:rFonts w:ascii="Times New Roman" w:hAnsi="Times New Roman" w:cs="Times New Roman"/>
          <w:sz w:val="20"/>
          <w:szCs w:val="20"/>
        </w:rPr>
        <w:t>p</w:t>
      </w:r>
      <w:r w:rsidR="00E44566">
        <w:rPr>
          <w:rFonts w:ascii="Times New Roman" w:hAnsi="Times New Roman" w:cs="Times New Roman"/>
          <w:sz w:val="20"/>
          <w:szCs w:val="20"/>
        </w:rPr>
        <w:t>assive</w:t>
      </w:r>
      <w:r w:rsidR="00EC7B77" w:rsidRPr="00393801">
        <w:rPr>
          <w:rFonts w:ascii="Times New Roman" w:hAnsi="Times New Roman" w:cs="Times New Roman"/>
          <w:sz w:val="20"/>
          <w:szCs w:val="20"/>
        </w:rPr>
        <w:t xml:space="preserve"> and </w:t>
      </w:r>
      <w:proofErr w:type="spellStart"/>
      <w:proofErr w:type="gramStart"/>
      <w:r w:rsidR="00EC7B77" w:rsidRPr="00393801">
        <w:rPr>
          <w:rFonts w:ascii="Times New Roman" w:hAnsi="Times New Roman" w:cs="Times New Roman"/>
          <w:sz w:val="20"/>
          <w:szCs w:val="20"/>
        </w:rPr>
        <w:t>a</w:t>
      </w:r>
      <w:proofErr w:type="spellEnd"/>
      <w:proofErr w:type="gramEnd"/>
      <w:r w:rsidR="00EC7B77" w:rsidRPr="00393801">
        <w:rPr>
          <w:rFonts w:ascii="Times New Roman" w:hAnsi="Times New Roman" w:cs="Times New Roman"/>
          <w:sz w:val="20"/>
          <w:szCs w:val="20"/>
        </w:rPr>
        <w:t xml:space="preserve"> </w:t>
      </w:r>
      <w:r w:rsidR="00413C21" w:rsidRPr="00393801">
        <w:rPr>
          <w:rFonts w:ascii="Times New Roman" w:hAnsi="Times New Roman" w:cs="Times New Roman"/>
          <w:sz w:val="20"/>
          <w:szCs w:val="20"/>
        </w:rPr>
        <w:t xml:space="preserve">active </w:t>
      </w:r>
      <w:r w:rsidR="00EC7B77" w:rsidRPr="00393801">
        <w:rPr>
          <w:rFonts w:ascii="Times New Roman" w:hAnsi="Times New Roman" w:cs="Times New Roman"/>
          <w:sz w:val="20"/>
          <w:szCs w:val="20"/>
        </w:rPr>
        <w:t xml:space="preserve">diode </w:t>
      </w:r>
      <w:r w:rsidR="00413C21" w:rsidRPr="00393801">
        <w:rPr>
          <w:rFonts w:ascii="Times New Roman" w:hAnsi="Times New Roman" w:cs="Times New Roman"/>
          <w:sz w:val="20"/>
          <w:szCs w:val="20"/>
        </w:rPr>
        <w:t>hooked on</w:t>
      </w:r>
      <w:r w:rsidR="00E44566">
        <w:rPr>
          <w:rFonts w:ascii="Times New Roman" w:hAnsi="Times New Roman" w:cs="Times New Roman"/>
          <w:sz w:val="20"/>
          <w:szCs w:val="20"/>
        </w:rPr>
        <w:t xml:space="preserve"> the</w:t>
      </w:r>
      <w:r w:rsidR="00EC7B77" w:rsidRPr="00393801">
        <w:rPr>
          <w:rFonts w:ascii="Times New Roman" w:hAnsi="Times New Roman" w:cs="Times New Roman"/>
          <w:sz w:val="20"/>
          <w:szCs w:val="20"/>
        </w:rPr>
        <w:t xml:space="preserve"> </w:t>
      </w:r>
      <w:r w:rsidR="008744ED" w:rsidRPr="00393801">
        <w:rPr>
          <w:rFonts w:ascii="Times New Roman" w:hAnsi="Times New Roman" w:cs="Times New Roman"/>
          <w:sz w:val="20"/>
          <w:szCs w:val="20"/>
        </w:rPr>
        <w:t>position</w:t>
      </w:r>
      <w:r w:rsidR="00DE2D73">
        <w:rPr>
          <w:rFonts w:ascii="Times New Roman" w:hAnsi="Times New Roman" w:cs="Times New Roman"/>
          <w:sz w:val="20"/>
          <w:szCs w:val="20"/>
        </w:rPr>
        <w:t>ing the converter</w:t>
      </w:r>
      <w:r w:rsidR="008A504F" w:rsidRPr="00393801">
        <w:rPr>
          <w:rFonts w:ascii="Times New Roman" w:hAnsi="Times New Roman" w:cs="Times New Roman"/>
          <w:sz w:val="20"/>
          <w:szCs w:val="20"/>
        </w:rPr>
        <w:t xml:space="preserve"> [20</w:t>
      </w:r>
      <w:r w:rsidR="00EC7B77" w:rsidRPr="00393801">
        <w:rPr>
          <w:rFonts w:ascii="Times New Roman" w:hAnsi="Times New Roman" w:cs="Times New Roman"/>
          <w:sz w:val="20"/>
          <w:szCs w:val="20"/>
        </w:rPr>
        <w:t xml:space="preserve">]. </w:t>
      </w:r>
    </w:p>
    <w:p w:rsidR="001C08F5" w:rsidRPr="00393801" w:rsidRDefault="00EC7B77" w:rsidP="00A32C06">
      <w:pPr>
        <w:autoSpaceDE w:val="0"/>
        <w:autoSpaceDN w:val="0"/>
        <w:adjustRightInd w:val="0"/>
        <w:spacing w:after="0" w:line="276" w:lineRule="auto"/>
        <w:ind w:firstLine="720"/>
        <w:jc w:val="both"/>
        <w:rPr>
          <w:rFonts w:ascii="Times New Roman" w:hAnsi="Times New Roman" w:cs="Times New Roman"/>
          <w:sz w:val="20"/>
          <w:szCs w:val="20"/>
        </w:rPr>
      </w:pPr>
      <w:r w:rsidRPr="00393801">
        <w:rPr>
          <w:rFonts w:ascii="Times New Roman" w:hAnsi="Times New Roman" w:cs="Times New Roman"/>
          <w:sz w:val="20"/>
          <w:szCs w:val="20"/>
        </w:rPr>
        <w:t xml:space="preserve"> In [18], two </w:t>
      </w:r>
      <w:r w:rsidR="005760F1" w:rsidRPr="00393801">
        <w:rPr>
          <w:rFonts w:ascii="Times New Roman" w:hAnsi="Times New Roman" w:cs="Times New Roman"/>
          <w:sz w:val="20"/>
          <w:szCs w:val="20"/>
        </w:rPr>
        <w:t xml:space="preserve">ways </w:t>
      </w:r>
      <w:r w:rsidR="00DE2D73">
        <w:rPr>
          <w:rFonts w:ascii="Times New Roman" w:hAnsi="Times New Roman" w:cs="Times New Roman"/>
          <w:sz w:val="20"/>
          <w:szCs w:val="20"/>
        </w:rPr>
        <w:t xml:space="preserve">waveform </w:t>
      </w:r>
      <w:r w:rsidRPr="00393801">
        <w:rPr>
          <w:rFonts w:ascii="Times New Roman" w:hAnsi="Times New Roman" w:cs="Times New Roman"/>
          <w:sz w:val="20"/>
          <w:szCs w:val="20"/>
        </w:rPr>
        <w:t xml:space="preserve">are </w:t>
      </w:r>
      <w:r w:rsidR="008744ED" w:rsidRPr="00393801">
        <w:rPr>
          <w:rFonts w:ascii="Times New Roman" w:hAnsi="Times New Roman" w:cs="Times New Roman"/>
          <w:sz w:val="20"/>
          <w:szCs w:val="20"/>
        </w:rPr>
        <w:t>located</w:t>
      </w:r>
      <w:r w:rsidRPr="00393801">
        <w:rPr>
          <w:rFonts w:ascii="Times New Roman" w:hAnsi="Times New Roman" w:cs="Times New Roman"/>
          <w:sz w:val="20"/>
          <w:szCs w:val="20"/>
        </w:rPr>
        <w:t xml:space="preserve"> on </w:t>
      </w:r>
      <w:r w:rsidR="005760F1" w:rsidRPr="00393801">
        <w:rPr>
          <w:rFonts w:ascii="Times New Roman" w:hAnsi="Times New Roman" w:cs="Times New Roman"/>
          <w:sz w:val="20"/>
          <w:szCs w:val="20"/>
        </w:rPr>
        <w:t>together</w:t>
      </w:r>
      <w:r w:rsidRPr="00393801">
        <w:rPr>
          <w:rFonts w:ascii="Times New Roman" w:hAnsi="Times New Roman" w:cs="Times New Roman"/>
          <w:sz w:val="20"/>
          <w:szCs w:val="20"/>
        </w:rPr>
        <w:t xml:space="preserve">. By </w:t>
      </w:r>
      <w:r w:rsidR="008744ED" w:rsidRPr="00393801">
        <w:rPr>
          <w:rFonts w:ascii="Times New Roman" w:hAnsi="Times New Roman" w:cs="Times New Roman"/>
          <w:sz w:val="20"/>
          <w:szCs w:val="20"/>
        </w:rPr>
        <w:t>incorporation</w:t>
      </w:r>
      <w:r w:rsidRPr="00393801">
        <w:rPr>
          <w:rFonts w:ascii="Times New Roman" w:hAnsi="Times New Roman" w:cs="Times New Roman"/>
          <w:sz w:val="20"/>
          <w:szCs w:val="20"/>
        </w:rPr>
        <w:t xml:space="preserve"> of HFCI and </w:t>
      </w:r>
      <w:r w:rsidR="00DE2D73">
        <w:rPr>
          <w:rFonts w:ascii="Times New Roman" w:hAnsi="Times New Roman" w:cs="Times New Roman"/>
          <w:sz w:val="20"/>
          <w:szCs w:val="20"/>
        </w:rPr>
        <w:t>waveform</w:t>
      </w:r>
      <w:r w:rsidRPr="00393801">
        <w:rPr>
          <w:rFonts w:ascii="Times New Roman" w:hAnsi="Times New Roman" w:cs="Times New Roman"/>
          <w:sz w:val="20"/>
          <w:szCs w:val="20"/>
        </w:rPr>
        <w:t xml:space="preserve"> in </w:t>
      </w:r>
      <w:r w:rsidR="00836C93" w:rsidRPr="00393801">
        <w:rPr>
          <w:rFonts w:ascii="Times New Roman" w:hAnsi="Times New Roman" w:cs="Times New Roman"/>
          <w:sz w:val="20"/>
          <w:szCs w:val="20"/>
        </w:rPr>
        <w:t>sequence</w:t>
      </w:r>
      <w:r w:rsidR="008744ED" w:rsidRPr="00393801">
        <w:rPr>
          <w:rFonts w:ascii="Times New Roman" w:hAnsi="Times New Roman" w:cs="Times New Roman"/>
          <w:sz w:val="20"/>
          <w:szCs w:val="20"/>
        </w:rPr>
        <w:t xml:space="preserve"> mode</w:t>
      </w:r>
      <w:r w:rsidRPr="00393801">
        <w:rPr>
          <w:rFonts w:ascii="Times New Roman" w:hAnsi="Times New Roman" w:cs="Times New Roman"/>
          <w:sz w:val="20"/>
          <w:szCs w:val="20"/>
        </w:rPr>
        <w:t xml:space="preserve"> with the </w:t>
      </w:r>
      <w:r w:rsidR="00DE2D73">
        <w:rPr>
          <w:rFonts w:ascii="Times New Roman" w:hAnsi="Times New Roman" w:cs="Times New Roman"/>
          <w:sz w:val="20"/>
          <w:szCs w:val="20"/>
        </w:rPr>
        <w:t>switch</w:t>
      </w:r>
      <w:r w:rsidRPr="00393801">
        <w:rPr>
          <w:rFonts w:ascii="Times New Roman" w:hAnsi="Times New Roman" w:cs="Times New Roman"/>
          <w:sz w:val="20"/>
          <w:szCs w:val="20"/>
        </w:rPr>
        <w:t xml:space="preserve">, </w:t>
      </w:r>
      <w:proofErr w:type="spellStart"/>
      <w:proofErr w:type="gramStart"/>
      <w:r w:rsidRPr="00393801">
        <w:rPr>
          <w:rFonts w:ascii="Times New Roman" w:hAnsi="Times New Roman" w:cs="Times New Roman"/>
          <w:sz w:val="20"/>
          <w:szCs w:val="20"/>
        </w:rPr>
        <w:t>a</w:t>
      </w:r>
      <w:proofErr w:type="spellEnd"/>
      <w:proofErr w:type="gramEnd"/>
      <w:r w:rsidRPr="00393801">
        <w:rPr>
          <w:rFonts w:ascii="Times New Roman" w:hAnsi="Times New Roman" w:cs="Times New Roman"/>
          <w:sz w:val="20"/>
          <w:szCs w:val="20"/>
        </w:rPr>
        <w:t xml:space="preserve"> </w:t>
      </w:r>
      <w:r w:rsidR="008744ED" w:rsidRPr="00393801">
        <w:rPr>
          <w:rFonts w:ascii="Times New Roman" w:hAnsi="Times New Roman" w:cs="Times New Roman"/>
          <w:sz w:val="20"/>
          <w:szCs w:val="20"/>
        </w:rPr>
        <w:t>easy</w:t>
      </w:r>
      <w:r w:rsidRPr="00393801">
        <w:rPr>
          <w:rFonts w:ascii="Times New Roman" w:hAnsi="Times New Roman" w:cs="Times New Roman"/>
          <w:sz w:val="20"/>
          <w:szCs w:val="20"/>
        </w:rPr>
        <w:t xml:space="preserve"> </w:t>
      </w:r>
      <w:r w:rsidR="008744ED" w:rsidRPr="00393801">
        <w:rPr>
          <w:rFonts w:ascii="Times New Roman" w:hAnsi="Times New Roman" w:cs="Times New Roman"/>
          <w:sz w:val="20"/>
          <w:szCs w:val="20"/>
        </w:rPr>
        <w:t>high</w:t>
      </w:r>
      <w:r w:rsidRPr="00393801">
        <w:rPr>
          <w:rFonts w:ascii="Times New Roman" w:hAnsi="Times New Roman" w:cs="Times New Roman"/>
          <w:sz w:val="20"/>
          <w:szCs w:val="20"/>
        </w:rPr>
        <w:t xml:space="preserve"> voltage </w:t>
      </w:r>
      <w:r w:rsidR="00836C93" w:rsidRPr="00393801">
        <w:rPr>
          <w:rFonts w:ascii="Times New Roman" w:hAnsi="Times New Roman" w:cs="Times New Roman"/>
          <w:sz w:val="20"/>
          <w:szCs w:val="20"/>
        </w:rPr>
        <w:t>ratio</w:t>
      </w:r>
      <w:r w:rsidR="008744ED" w:rsidRPr="00393801">
        <w:rPr>
          <w:rFonts w:ascii="Times New Roman" w:hAnsi="Times New Roman" w:cs="Times New Roman"/>
          <w:sz w:val="20"/>
          <w:szCs w:val="20"/>
        </w:rPr>
        <w:t xml:space="preserve"> </w:t>
      </w:r>
      <w:r w:rsidRPr="00393801">
        <w:rPr>
          <w:rFonts w:ascii="Times New Roman" w:hAnsi="Times New Roman" w:cs="Times New Roman"/>
          <w:sz w:val="20"/>
          <w:szCs w:val="20"/>
        </w:rPr>
        <w:t>DC–DC in [19].</w:t>
      </w:r>
      <w:r w:rsidR="008A504F" w:rsidRPr="00393801">
        <w:rPr>
          <w:rFonts w:ascii="Times New Roman" w:hAnsi="Times New Roman" w:cs="Times New Roman"/>
          <w:sz w:val="20"/>
          <w:szCs w:val="20"/>
        </w:rPr>
        <w:t xml:space="preserve">The single switch sepic converter with VM has </w:t>
      </w:r>
      <w:r w:rsidR="00DE2D73" w:rsidRPr="00393801">
        <w:rPr>
          <w:rFonts w:ascii="Times New Roman" w:hAnsi="Times New Roman" w:cs="Times New Roman"/>
          <w:sz w:val="20"/>
          <w:szCs w:val="20"/>
        </w:rPr>
        <w:t>existed</w:t>
      </w:r>
      <w:r w:rsidR="008A504F" w:rsidRPr="00393801">
        <w:rPr>
          <w:rFonts w:ascii="Times New Roman" w:hAnsi="Times New Roman" w:cs="Times New Roman"/>
          <w:sz w:val="20"/>
          <w:szCs w:val="20"/>
        </w:rPr>
        <w:t xml:space="preserve"> in [21].</w:t>
      </w:r>
      <w:r w:rsidR="00086429" w:rsidRPr="00393801">
        <w:rPr>
          <w:rFonts w:ascii="Times New Roman" w:hAnsi="Times New Roman" w:cs="Times New Roman"/>
          <w:sz w:val="20"/>
          <w:szCs w:val="20"/>
        </w:rPr>
        <w:t xml:space="preserve">The </w:t>
      </w:r>
      <w:r w:rsidR="00B72C40">
        <w:rPr>
          <w:rFonts w:ascii="Times New Roman" w:hAnsi="Times New Roman" w:cs="Times New Roman"/>
          <w:sz w:val="20"/>
          <w:szCs w:val="20"/>
        </w:rPr>
        <w:t>model</w:t>
      </w:r>
      <w:r w:rsidR="00DE2D73">
        <w:rPr>
          <w:rFonts w:ascii="Times New Roman" w:hAnsi="Times New Roman" w:cs="Times New Roman"/>
          <w:sz w:val="20"/>
          <w:szCs w:val="20"/>
        </w:rPr>
        <w:t xml:space="preserve"> design</w:t>
      </w:r>
      <w:r w:rsidR="00086429" w:rsidRPr="00393801">
        <w:rPr>
          <w:rFonts w:ascii="Times New Roman" w:hAnsi="Times New Roman" w:cs="Times New Roman"/>
          <w:sz w:val="20"/>
          <w:szCs w:val="20"/>
        </w:rPr>
        <w:t xml:space="preserve"> in [22], </w:t>
      </w:r>
      <w:r w:rsidR="008744ED" w:rsidRPr="00393801">
        <w:rPr>
          <w:rFonts w:ascii="Times New Roman" w:hAnsi="Times New Roman" w:cs="Times New Roman"/>
          <w:sz w:val="20"/>
          <w:szCs w:val="20"/>
        </w:rPr>
        <w:t>involves</w:t>
      </w:r>
      <w:r w:rsidR="00086429" w:rsidRPr="00393801">
        <w:rPr>
          <w:rFonts w:ascii="Times New Roman" w:hAnsi="Times New Roman" w:cs="Times New Roman"/>
          <w:sz w:val="20"/>
          <w:szCs w:val="20"/>
        </w:rPr>
        <w:t xml:space="preserve"> th</w:t>
      </w:r>
      <w:r w:rsidR="00836C93" w:rsidRPr="00393801">
        <w:rPr>
          <w:rFonts w:ascii="Times New Roman" w:hAnsi="Times New Roman" w:cs="Times New Roman"/>
          <w:sz w:val="20"/>
          <w:szCs w:val="20"/>
        </w:rPr>
        <w:t xml:space="preserve">e </w:t>
      </w:r>
      <w:r w:rsidR="00DE2D73">
        <w:rPr>
          <w:rFonts w:ascii="Times New Roman" w:hAnsi="Times New Roman" w:cs="Times New Roman"/>
          <w:sz w:val="20"/>
          <w:szCs w:val="20"/>
        </w:rPr>
        <w:t>CI</w:t>
      </w:r>
      <w:r w:rsidR="00B72C40">
        <w:rPr>
          <w:rFonts w:ascii="Times New Roman" w:hAnsi="Times New Roman" w:cs="Times New Roman"/>
          <w:sz w:val="20"/>
          <w:szCs w:val="20"/>
        </w:rPr>
        <w:t xml:space="preserve">, </w:t>
      </w:r>
      <w:r w:rsidR="008744ED" w:rsidRPr="00393801">
        <w:rPr>
          <w:rFonts w:ascii="Times New Roman" w:hAnsi="Times New Roman" w:cs="Times New Roman"/>
          <w:sz w:val="20"/>
          <w:szCs w:val="20"/>
        </w:rPr>
        <w:t>voltage-</w:t>
      </w:r>
      <w:r w:rsidR="00086429" w:rsidRPr="00393801">
        <w:rPr>
          <w:rFonts w:ascii="Times New Roman" w:hAnsi="Times New Roman" w:cs="Times New Roman"/>
          <w:sz w:val="20"/>
          <w:szCs w:val="20"/>
        </w:rPr>
        <w:t>lift</w:t>
      </w:r>
      <w:r w:rsidR="00DE2D73">
        <w:rPr>
          <w:rFonts w:ascii="Times New Roman" w:hAnsi="Times New Roman" w:cs="Times New Roman"/>
          <w:sz w:val="20"/>
          <w:szCs w:val="20"/>
        </w:rPr>
        <w:t xml:space="preserve"> technique</w:t>
      </w:r>
      <w:r w:rsidR="00086429" w:rsidRPr="00393801">
        <w:rPr>
          <w:rFonts w:ascii="Times New Roman" w:hAnsi="Times New Roman" w:cs="Times New Roman"/>
          <w:sz w:val="20"/>
          <w:szCs w:val="20"/>
        </w:rPr>
        <w:t xml:space="preserve"> circuit</w:t>
      </w:r>
      <w:r w:rsidR="00836C93" w:rsidRPr="00393801">
        <w:rPr>
          <w:rFonts w:ascii="Times New Roman" w:hAnsi="Times New Roman" w:cs="Times New Roman"/>
          <w:sz w:val="20"/>
          <w:szCs w:val="20"/>
        </w:rPr>
        <w:t xml:space="preserve"> mode</w:t>
      </w:r>
      <w:r w:rsidR="00086429" w:rsidRPr="00393801">
        <w:rPr>
          <w:rFonts w:ascii="Times New Roman" w:hAnsi="Times New Roman" w:cs="Times New Roman"/>
          <w:sz w:val="20"/>
          <w:szCs w:val="20"/>
        </w:rPr>
        <w:t xml:space="preserve"> and the clamp</w:t>
      </w:r>
      <w:r w:rsidR="00836C93" w:rsidRPr="00393801">
        <w:rPr>
          <w:rFonts w:ascii="Times New Roman" w:hAnsi="Times New Roman" w:cs="Times New Roman"/>
          <w:sz w:val="20"/>
          <w:szCs w:val="20"/>
        </w:rPr>
        <w:t>ing</w:t>
      </w:r>
      <w:r w:rsidR="008744ED" w:rsidRPr="00393801">
        <w:rPr>
          <w:rFonts w:ascii="Times New Roman" w:hAnsi="Times New Roman" w:cs="Times New Roman"/>
          <w:sz w:val="20"/>
          <w:szCs w:val="20"/>
        </w:rPr>
        <w:t xml:space="preserve"> mode</w:t>
      </w:r>
      <w:r w:rsidR="008A504F" w:rsidRPr="00393801">
        <w:rPr>
          <w:rFonts w:ascii="Times New Roman" w:hAnsi="Times New Roman" w:cs="Times New Roman"/>
          <w:sz w:val="20"/>
          <w:szCs w:val="20"/>
        </w:rPr>
        <w:t xml:space="preserve"> circuit. The </w:t>
      </w:r>
      <w:r w:rsidR="00836C93" w:rsidRPr="00393801">
        <w:rPr>
          <w:rFonts w:ascii="Times New Roman" w:hAnsi="Times New Roman" w:cs="Times New Roman"/>
          <w:sz w:val="20"/>
          <w:szCs w:val="20"/>
        </w:rPr>
        <w:t>model</w:t>
      </w:r>
      <w:r w:rsidR="008A504F" w:rsidRPr="00393801">
        <w:rPr>
          <w:rFonts w:ascii="Times New Roman" w:hAnsi="Times New Roman" w:cs="Times New Roman"/>
          <w:sz w:val="20"/>
          <w:szCs w:val="20"/>
        </w:rPr>
        <w:t xml:space="preserve"> in [23</w:t>
      </w:r>
      <w:r w:rsidR="00086429" w:rsidRPr="00393801">
        <w:rPr>
          <w:rFonts w:ascii="Times New Roman" w:hAnsi="Times New Roman" w:cs="Times New Roman"/>
          <w:sz w:val="20"/>
          <w:szCs w:val="20"/>
        </w:rPr>
        <w:t xml:space="preserve">] is </w:t>
      </w:r>
      <w:r w:rsidR="008744ED" w:rsidRPr="00393801">
        <w:rPr>
          <w:rFonts w:ascii="Times New Roman" w:hAnsi="Times New Roman" w:cs="Times New Roman"/>
          <w:sz w:val="20"/>
          <w:szCs w:val="20"/>
        </w:rPr>
        <w:t>shaped</w:t>
      </w:r>
      <w:r w:rsidR="00086429" w:rsidRPr="00393801">
        <w:rPr>
          <w:rFonts w:ascii="Times New Roman" w:hAnsi="Times New Roman" w:cs="Times New Roman"/>
          <w:sz w:val="20"/>
          <w:szCs w:val="20"/>
        </w:rPr>
        <w:t xml:space="preserve"> by </w:t>
      </w:r>
      <w:r w:rsidR="008744ED" w:rsidRPr="00393801">
        <w:rPr>
          <w:rFonts w:ascii="Times New Roman" w:hAnsi="Times New Roman" w:cs="Times New Roman"/>
          <w:sz w:val="20"/>
          <w:szCs w:val="20"/>
        </w:rPr>
        <w:t>paralleling</w:t>
      </w:r>
      <w:r w:rsidR="00086429" w:rsidRPr="00393801">
        <w:rPr>
          <w:rFonts w:ascii="Times New Roman" w:hAnsi="Times New Roman" w:cs="Times New Roman"/>
          <w:sz w:val="20"/>
          <w:szCs w:val="20"/>
        </w:rPr>
        <w:t xml:space="preserve"> a </w:t>
      </w:r>
      <w:r w:rsidR="008744ED" w:rsidRPr="00393801">
        <w:rPr>
          <w:rFonts w:ascii="Times New Roman" w:hAnsi="Times New Roman" w:cs="Times New Roman"/>
          <w:sz w:val="20"/>
          <w:szCs w:val="20"/>
        </w:rPr>
        <w:t>usual</w:t>
      </w:r>
      <w:r w:rsidR="00086429" w:rsidRPr="00393801">
        <w:rPr>
          <w:rFonts w:ascii="Times New Roman" w:hAnsi="Times New Roman" w:cs="Times New Roman"/>
          <w:sz w:val="20"/>
          <w:szCs w:val="20"/>
        </w:rPr>
        <w:t xml:space="preserve"> boost </w:t>
      </w:r>
      <w:r w:rsidR="00836C93" w:rsidRPr="00393801">
        <w:rPr>
          <w:rFonts w:ascii="Times New Roman" w:hAnsi="Times New Roman" w:cs="Times New Roman"/>
          <w:sz w:val="20"/>
          <w:szCs w:val="20"/>
        </w:rPr>
        <w:t xml:space="preserve">type </w:t>
      </w:r>
      <w:r w:rsidR="00B72C40">
        <w:rPr>
          <w:rFonts w:ascii="Times New Roman" w:hAnsi="Times New Roman" w:cs="Times New Roman"/>
          <w:sz w:val="20"/>
          <w:szCs w:val="20"/>
        </w:rPr>
        <w:t>model</w:t>
      </w:r>
      <w:r w:rsidR="008744ED" w:rsidRPr="00393801">
        <w:rPr>
          <w:rFonts w:ascii="Times New Roman" w:hAnsi="Times New Roman" w:cs="Times New Roman"/>
          <w:color w:val="000000"/>
          <w:sz w:val="20"/>
          <w:szCs w:val="20"/>
        </w:rPr>
        <w:t xml:space="preserve"> and a </w:t>
      </w:r>
      <w:r w:rsidR="00DE2D73">
        <w:rPr>
          <w:rFonts w:ascii="Times New Roman" w:hAnsi="Times New Roman" w:cs="Times New Roman"/>
          <w:color w:val="000000"/>
          <w:sz w:val="20"/>
          <w:szCs w:val="20"/>
        </w:rPr>
        <w:t>CI</w:t>
      </w:r>
      <w:r w:rsidR="00086429" w:rsidRPr="00393801">
        <w:rPr>
          <w:rFonts w:ascii="Times New Roman" w:hAnsi="Times New Roman" w:cs="Times New Roman"/>
          <w:color w:val="000000"/>
          <w:sz w:val="20"/>
          <w:szCs w:val="20"/>
        </w:rPr>
        <w:t xml:space="preserve"> boost</w:t>
      </w:r>
      <w:r w:rsidR="008744ED" w:rsidRPr="00393801">
        <w:rPr>
          <w:rFonts w:ascii="Times New Roman" w:hAnsi="Times New Roman" w:cs="Times New Roman"/>
          <w:color w:val="000000"/>
          <w:sz w:val="20"/>
          <w:szCs w:val="20"/>
        </w:rPr>
        <w:t xml:space="preserve"> </w:t>
      </w:r>
      <w:r w:rsidR="00DE2D73" w:rsidRPr="00393801">
        <w:rPr>
          <w:rFonts w:ascii="Times New Roman" w:hAnsi="Times New Roman" w:cs="Times New Roman"/>
          <w:color w:val="000000"/>
          <w:sz w:val="20"/>
          <w:szCs w:val="20"/>
        </w:rPr>
        <w:t xml:space="preserve">mode </w:t>
      </w:r>
      <w:r w:rsidR="00DE2D73">
        <w:rPr>
          <w:rFonts w:ascii="Times New Roman" w:hAnsi="Times New Roman" w:cs="Times New Roman"/>
          <w:color w:val="000000"/>
          <w:sz w:val="20"/>
          <w:szCs w:val="20"/>
        </w:rPr>
        <w:t>by</w:t>
      </w:r>
      <w:r w:rsidR="00086429" w:rsidRPr="00393801">
        <w:rPr>
          <w:rFonts w:ascii="Times New Roman" w:hAnsi="Times New Roman" w:cs="Times New Roman"/>
          <w:color w:val="000000"/>
          <w:sz w:val="20"/>
          <w:szCs w:val="20"/>
        </w:rPr>
        <w:t xml:space="preserve"> </w:t>
      </w:r>
      <w:r w:rsidR="008744ED" w:rsidRPr="00393801">
        <w:rPr>
          <w:rFonts w:ascii="Times New Roman" w:hAnsi="Times New Roman" w:cs="Times New Roman"/>
          <w:color w:val="000000"/>
          <w:sz w:val="20"/>
          <w:szCs w:val="20"/>
        </w:rPr>
        <w:t>contributing</w:t>
      </w:r>
      <w:r w:rsidR="00836C93" w:rsidRPr="00393801">
        <w:rPr>
          <w:rFonts w:ascii="Times New Roman" w:hAnsi="Times New Roman" w:cs="Times New Roman"/>
          <w:color w:val="000000"/>
          <w:sz w:val="20"/>
          <w:szCs w:val="20"/>
        </w:rPr>
        <w:t xml:space="preserve"> the </w:t>
      </w:r>
      <w:r w:rsidR="00DE2D73">
        <w:rPr>
          <w:rFonts w:ascii="Times New Roman" w:hAnsi="Times New Roman" w:cs="Times New Roman"/>
          <w:color w:val="000000"/>
          <w:sz w:val="20"/>
          <w:szCs w:val="20"/>
        </w:rPr>
        <w:t>switch</w:t>
      </w:r>
      <w:r w:rsidR="00086429" w:rsidRPr="00393801">
        <w:rPr>
          <w:rFonts w:ascii="Times New Roman" w:hAnsi="Times New Roman" w:cs="Times New Roman"/>
          <w:color w:val="000000"/>
          <w:sz w:val="20"/>
          <w:szCs w:val="20"/>
        </w:rPr>
        <w:t xml:space="preserve">. This </w:t>
      </w:r>
      <w:r w:rsidR="00DE2D73">
        <w:rPr>
          <w:rFonts w:ascii="Times New Roman" w:hAnsi="Times New Roman" w:cs="Times New Roman"/>
          <w:color w:val="000000"/>
          <w:sz w:val="20"/>
          <w:szCs w:val="20"/>
        </w:rPr>
        <w:t>model</w:t>
      </w:r>
      <w:r w:rsidR="00086429" w:rsidRPr="00393801">
        <w:rPr>
          <w:rFonts w:ascii="Times New Roman" w:hAnsi="Times New Roman" w:cs="Times New Roman"/>
          <w:color w:val="000000"/>
          <w:sz w:val="20"/>
          <w:szCs w:val="20"/>
        </w:rPr>
        <w:t xml:space="preserve"> </w:t>
      </w:r>
      <w:r w:rsidR="008744ED" w:rsidRPr="00393801">
        <w:rPr>
          <w:rFonts w:ascii="Times New Roman" w:hAnsi="Times New Roman" w:cs="Times New Roman"/>
          <w:color w:val="000000"/>
          <w:sz w:val="20"/>
          <w:szCs w:val="20"/>
        </w:rPr>
        <w:t>character</w:t>
      </w:r>
      <w:r w:rsidR="00086429" w:rsidRPr="00393801">
        <w:rPr>
          <w:rFonts w:ascii="Times New Roman" w:hAnsi="Times New Roman" w:cs="Times New Roman"/>
          <w:color w:val="000000"/>
          <w:sz w:val="20"/>
          <w:szCs w:val="20"/>
        </w:rPr>
        <w:t xml:space="preserve"> not only </w:t>
      </w:r>
      <w:r w:rsidR="008744ED" w:rsidRPr="00393801">
        <w:rPr>
          <w:rFonts w:ascii="Times New Roman" w:hAnsi="Times New Roman" w:cs="Times New Roman"/>
          <w:color w:val="000000"/>
          <w:sz w:val="20"/>
          <w:szCs w:val="20"/>
        </w:rPr>
        <w:t>reduces</w:t>
      </w:r>
      <w:r w:rsidR="00086429" w:rsidRPr="00393801">
        <w:rPr>
          <w:rFonts w:ascii="Times New Roman" w:hAnsi="Times New Roman" w:cs="Times New Roman"/>
          <w:color w:val="000000"/>
          <w:sz w:val="20"/>
          <w:szCs w:val="20"/>
        </w:rPr>
        <w:t xml:space="preserve"> </w:t>
      </w:r>
      <w:r w:rsidR="00836C93" w:rsidRPr="00393801">
        <w:rPr>
          <w:rFonts w:ascii="Times New Roman" w:hAnsi="Times New Roman" w:cs="Times New Roman"/>
          <w:color w:val="000000"/>
          <w:sz w:val="20"/>
          <w:szCs w:val="20"/>
        </w:rPr>
        <w:t>ripple current</w:t>
      </w:r>
      <w:r w:rsidR="008744ED" w:rsidRPr="00393801">
        <w:rPr>
          <w:rFonts w:ascii="Times New Roman" w:hAnsi="Times New Roman" w:cs="Times New Roman"/>
          <w:color w:val="000000"/>
          <w:sz w:val="20"/>
          <w:szCs w:val="20"/>
        </w:rPr>
        <w:t xml:space="preserve">, </w:t>
      </w:r>
      <w:r w:rsidR="00B72C40" w:rsidRPr="00393801">
        <w:rPr>
          <w:rFonts w:ascii="Times New Roman" w:hAnsi="Times New Roman" w:cs="Times New Roman"/>
          <w:color w:val="000000"/>
          <w:sz w:val="20"/>
          <w:szCs w:val="20"/>
        </w:rPr>
        <w:t>likewise</w:t>
      </w:r>
      <w:r w:rsidR="008744ED" w:rsidRPr="00393801">
        <w:rPr>
          <w:rFonts w:ascii="Times New Roman" w:hAnsi="Times New Roman" w:cs="Times New Roman"/>
          <w:color w:val="000000"/>
          <w:sz w:val="20"/>
          <w:szCs w:val="20"/>
        </w:rPr>
        <w:t xml:space="preserve"> quadratic-</w:t>
      </w:r>
      <w:r w:rsidR="00086429" w:rsidRPr="00393801">
        <w:rPr>
          <w:rFonts w:ascii="Times New Roman" w:hAnsi="Times New Roman" w:cs="Times New Roman"/>
          <w:color w:val="000000"/>
          <w:sz w:val="20"/>
          <w:szCs w:val="20"/>
        </w:rPr>
        <w:t xml:space="preserve"> gain</w:t>
      </w:r>
      <w:r w:rsidR="00836C93" w:rsidRPr="00393801">
        <w:rPr>
          <w:rFonts w:ascii="Times New Roman" w:hAnsi="Times New Roman" w:cs="Times New Roman"/>
          <w:color w:val="000000"/>
          <w:sz w:val="20"/>
          <w:szCs w:val="20"/>
        </w:rPr>
        <w:t xml:space="preserve"> ratio</w:t>
      </w:r>
      <w:r w:rsidR="008744ED" w:rsidRPr="00393801">
        <w:rPr>
          <w:rFonts w:ascii="Times New Roman" w:hAnsi="Times New Roman" w:cs="Times New Roman"/>
          <w:color w:val="000000"/>
          <w:sz w:val="20"/>
          <w:szCs w:val="20"/>
        </w:rPr>
        <w:t xml:space="preserve"> of the converter</w:t>
      </w:r>
      <w:r w:rsidR="00086429" w:rsidRPr="00393801">
        <w:rPr>
          <w:rFonts w:ascii="Times New Roman" w:hAnsi="Times New Roman" w:cs="Times New Roman"/>
          <w:color w:val="000000"/>
          <w:sz w:val="20"/>
          <w:szCs w:val="20"/>
        </w:rPr>
        <w:t xml:space="preserve">. However, due to </w:t>
      </w:r>
      <w:r w:rsidR="00836C93" w:rsidRPr="00393801">
        <w:rPr>
          <w:rFonts w:ascii="Times New Roman" w:hAnsi="Times New Roman" w:cs="Times New Roman"/>
          <w:color w:val="000000"/>
          <w:sz w:val="20"/>
          <w:szCs w:val="20"/>
        </w:rPr>
        <w:t>parallel</w:t>
      </w:r>
      <w:r w:rsidR="00086429" w:rsidRPr="00393801">
        <w:rPr>
          <w:rFonts w:ascii="Times New Roman" w:hAnsi="Times New Roman" w:cs="Times New Roman"/>
          <w:color w:val="000000"/>
          <w:sz w:val="20"/>
          <w:szCs w:val="20"/>
        </w:rPr>
        <w:t xml:space="preserve"> </w:t>
      </w:r>
      <w:r w:rsidR="008744ED" w:rsidRPr="00393801">
        <w:rPr>
          <w:rFonts w:ascii="Times New Roman" w:hAnsi="Times New Roman" w:cs="Times New Roman"/>
          <w:color w:val="000000"/>
          <w:sz w:val="20"/>
          <w:szCs w:val="20"/>
        </w:rPr>
        <w:t xml:space="preserve">working </w:t>
      </w:r>
      <w:r w:rsidR="00836C93" w:rsidRPr="00393801">
        <w:rPr>
          <w:rFonts w:ascii="Times New Roman" w:hAnsi="Times New Roman" w:cs="Times New Roman"/>
          <w:color w:val="000000"/>
          <w:sz w:val="20"/>
          <w:szCs w:val="20"/>
        </w:rPr>
        <w:t>of this design</w:t>
      </w:r>
      <w:r w:rsidR="00086429" w:rsidRPr="00393801">
        <w:rPr>
          <w:rFonts w:ascii="Times New Roman" w:hAnsi="Times New Roman" w:cs="Times New Roman"/>
          <w:color w:val="000000"/>
          <w:sz w:val="20"/>
          <w:szCs w:val="20"/>
        </w:rPr>
        <w:t xml:space="preserve">, the </w:t>
      </w:r>
      <w:r w:rsidR="00E539DC" w:rsidRPr="00393801">
        <w:rPr>
          <w:rFonts w:ascii="Times New Roman" w:hAnsi="Times New Roman" w:cs="Times New Roman"/>
          <w:color w:val="000000"/>
          <w:sz w:val="20"/>
          <w:szCs w:val="20"/>
        </w:rPr>
        <w:t>effic</w:t>
      </w:r>
      <w:r w:rsidR="008744ED" w:rsidRPr="00393801">
        <w:rPr>
          <w:rFonts w:ascii="Times New Roman" w:hAnsi="Times New Roman" w:cs="Times New Roman"/>
          <w:color w:val="000000"/>
          <w:sz w:val="20"/>
          <w:szCs w:val="20"/>
        </w:rPr>
        <w:t>acy</w:t>
      </w:r>
      <w:r w:rsidR="00086429" w:rsidRPr="00393801">
        <w:rPr>
          <w:rFonts w:ascii="Times New Roman" w:hAnsi="Times New Roman" w:cs="Times New Roman"/>
          <w:color w:val="000000"/>
          <w:sz w:val="20"/>
          <w:szCs w:val="20"/>
        </w:rPr>
        <w:t xml:space="preserve"> is not </w:t>
      </w:r>
      <w:r w:rsidR="008744ED" w:rsidRPr="00393801">
        <w:rPr>
          <w:rFonts w:ascii="Times New Roman" w:hAnsi="Times New Roman" w:cs="Times New Roman"/>
          <w:color w:val="000000"/>
          <w:sz w:val="20"/>
          <w:szCs w:val="20"/>
        </w:rPr>
        <w:t>promised</w:t>
      </w:r>
      <w:r w:rsidR="00086429" w:rsidRPr="00393801">
        <w:rPr>
          <w:rFonts w:ascii="Times New Roman" w:hAnsi="Times New Roman" w:cs="Times New Roman"/>
          <w:color w:val="000000"/>
          <w:sz w:val="20"/>
          <w:szCs w:val="20"/>
        </w:rPr>
        <w:t xml:space="preserve">. </w:t>
      </w:r>
    </w:p>
    <w:p w:rsidR="001C08F5" w:rsidRPr="00393801" w:rsidRDefault="001C08F5" w:rsidP="00E52C1D">
      <w:pPr>
        <w:autoSpaceDE w:val="0"/>
        <w:autoSpaceDN w:val="0"/>
        <w:adjustRightInd w:val="0"/>
        <w:spacing w:after="0" w:line="276" w:lineRule="auto"/>
        <w:jc w:val="both"/>
        <w:rPr>
          <w:rFonts w:ascii="Times New Roman" w:hAnsi="Times New Roman" w:cs="Times New Roman"/>
          <w:color w:val="000000"/>
          <w:sz w:val="20"/>
          <w:szCs w:val="20"/>
        </w:rPr>
      </w:pPr>
    </w:p>
    <w:p w:rsidR="00086429" w:rsidRPr="00393801" w:rsidRDefault="00086429" w:rsidP="00A32C06">
      <w:pPr>
        <w:autoSpaceDE w:val="0"/>
        <w:autoSpaceDN w:val="0"/>
        <w:adjustRightInd w:val="0"/>
        <w:spacing w:after="0" w:line="276" w:lineRule="auto"/>
        <w:ind w:firstLine="720"/>
        <w:jc w:val="both"/>
        <w:rPr>
          <w:rFonts w:ascii="Times New Roman" w:hAnsi="Times New Roman" w:cs="Times New Roman"/>
          <w:sz w:val="20"/>
          <w:szCs w:val="20"/>
        </w:rPr>
      </w:pPr>
      <w:r w:rsidRPr="00393801">
        <w:rPr>
          <w:rFonts w:ascii="Times New Roman" w:hAnsi="Times New Roman" w:cs="Times New Roman"/>
          <w:color w:val="000000"/>
          <w:sz w:val="20"/>
          <w:szCs w:val="20"/>
        </w:rPr>
        <w:lastRenderedPageBreak/>
        <w:t xml:space="preserve">A single </w:t>
      </w:r>
      <w:r w:rsidR="009E72D4" w:rsidRPr="00393801">
        <w:rPr>
          <w:rFonts w:ascii="Times New Roman" w:hAnsi="Times New Roman" w:cs="Times New Roman"/>
          <w:color w:val="000000"/>
          <w:sz w:val="20"/>
          <w:szCs w:val="20"/>
        </w:rPr>
        <w:t xml:space="preserve">active </w:t>
      </w:r>
      <w:r w:rsidRPr="00393801">
        <w:rPr>
          <w:rFonts w:ascii="Times New Roman" w:hAnsi="Times New Roman" w:cs="Times New Roman"/>
          <w:color w:val="000000"/>
          <w:sz w:val="20"/>
          <w:szCs w:val="20"/>
        </w:rPr>
        <w:t>switch</w:t>
      </w:r>
      <w:r w:rsidR="008744ED" w:rsidRPr="00393801">
        <w:rPr>
          <w:rFonts w:ascii="Times New Roman" w:hAnsi="Times New Roman" w:cs="Times New Roman"/>
          <w:color w:val="000000"/>
          <w:sz w:val="20"/>
          <w:szCs w:val="20"/>
        </w:rPr>
        <w:t xml:space="preserve"> sort</w:t>
      </w:r>
      <w:r w:rsidRPr="00393801">
        <w:rPr>
          <w:rFonts w:ascii="Times New Roman" w:hAnsi="Times New Roman" w:cs="Times New Roman"/>
          <w:color w:val="000000"/>
          <w:sz w:val="20"/>
          <w:szCs w:val="20"/>
        </w:rPr>
        <w:t xml:space="preserve">, </w:t>
      </w:r>
      <w:r w:rsidR="009E72D4" w:rsidRPr="00393801">
        <w:rPr>
          <w:rFonts w:ascii="Times New Roman" w:hAnsi="Times New Roman" w:cs="Times New Roman"/>
          <w:color w:val="000000"/>
          <w:sz w:val="20"/>
          <w:szCs w:val="20"/>
        </w:rPr>
        <w:t>huge</w:t>
      </w:r>
      <w:r w:rsidRPr="00393801">
        <w:rPr>
          <w:rFonts w:ascii="Times New Roman" w:hAnsi="Times New Roman" w:cs="Times New Roman"/>
          <w:color w:val="000000"/>
          <w:sz w:val="20"/>
          <w:szCs w:val="20"/>
        </w:rPr>
        <w:t xml:space="preserve"> step-up </w:t>
      </w:r>
      <w:r w:rsidR="008744ED" w:rsidRPr="00393801">
        <w:rPr>
          <w:rFonts w:ascii="Times New Roman" w:hAnsi="Times New Roman" w:cs="Times New Roman"/>
          <w:color w:val="000000"/>
          <w:sz w:val="20"/>
          <w:szCs w:val="20"/>
        </w:rPr>
        <w:t xml:space="preserve">mode </w:t>
      </w:r>
      <w:r w:rsidR="0057120A">
        <w:rPr>
          <w:rFonts w:ascii="Times New Roman" w:hAnsi="Times New Roman" w:cs="Times New Roman"/>
          <w:color w:val="000000"/>
          <w:sz w:val="20"/>
          <w:szCs w:val="20"/>
        </w:rPr>
        <w:t>model</w:t>
      </w:r>
      <w:r w:rsidRPr="00393801">
        <w:rPr>
          <w:rFonts w:ascii="Times New Roman" w:hAnsi="Times New Roman" w:cs="Times New Roman"/>
          <w:color w:val="000000"/>
          <w:sz w:val="20"/>
          <w:szCs w:val="20"/>
        </w:rPr>
        <w:t xml:space="preserve"> </w:t>
      </w:r>
      <w:r w:rsidR="008744ED" w:rsidRPr="00393801">
        <w:rPr>
          <w:rFonts w:ascii="Times New Roman" w:hAnsi="Times New Roman" w:cs="Times New Roman"/>
          <w:color w:val="000000"/>
          <w:sz w:val="20"/>
          <w:szCs w:val="20"/>
        </w:rPr>
        <w:t xml:space="preserve">depending on </w:t>
      </w:r>
      <w:r w:rsidR="0057120A" w:rsidRPr="00393801">
        <w:rPr>
          <w:rFonts w:ascii="Times New Roman" w:hAnsi="Times New Roman" w:cs="Times New Roman"/>
          <w:color w:val="000000"/>
          <w:sz w:val="20"/>
          <w:szCs w:val="20"/>
        </w:rPr>
        <w:t>swapped</w:t>
      </w:r>
      <w:r w:rsidR="009E72D4" w:rsidRPr="00393801">
        <w:rPr>
          <w:rFonts w:ascii="Times New Roman" w:hAnsi="Times New Roman" w:cs="Times New Roman"/>
          <w:color w:val="000000"/>
          <w:sz w:val="20"/>
          <w:szCs w:val="20"/>
        </w:rPr>
        <w:t xml:space="preserve"> model</w:t>
      </w:r>
      <w:r w:rsidR="008744ED" w:rsidRPr="00393801">
        <w:rPr>
          <w:rFonts w:ascii="Times New Roman" w:hAnsi="Times New Roman" w:cs="Times New Roman"/>
          <w:color w:val="000000"/>
          <w:sz w:val="20"/>
          <w:szCs w:val="20"/>
        </w:rPr>
        <w:t xml:space="preserve"> </w:t>
      </w:r>
      <w:r w:rsidR="00DE2D73">
        <w:rPr>
          <w:rFonts w:ascii="Times New Roman" w:hAnsi="Times New Roman" w:cs="Times New Roman"/>
          <w:color w:val="000000"/>
          <w:sz w:val="20"/>
          <w:szCs w:val="20"/>
        </w:rPr>
        <w:t>CI</w:t>
      </w:r>
      <w:r w:rsidR="008744ED" w:rsidRPr="00393801">
        <w:rPr>
          <w:rFonts w:ascii="Times New Roman" w:hAnsi="Times New Roman" w:cs="Times New Roman"/>
          <w:color w:val="000000"/>
          <w:sz w:val="20"/>
          <w:szCs w:val="20"/>
        </w:rPr>
        <w:t xml:space="preserve"> and switched</w:t>
      </w:r>
      <w:r w:rsidR="009E72D4" w:rsidRPr="00393801">
        <w:rPr>
          <w:rFonts w:ascii="Times New Roman" w:hAnsi="Times New Roman" w:cs="Times New Roman"/>
          <w:color w:val="000000"/>
          <w:sz w:val="20"/>
          <w:szCs w:val="20"/>
        </w:rPr>
        <w:t xml:space="preserve"> model </w:t>
      </w:r>
      <w:r w:rsidR="00DE2D73">
        <w:rPr>
          <w:rFonts w:ascii="Times New Roman" w:hAnsi="Times New Roman" w:cs="Times New Roman"/>
          <w:color w:val="000000"/>
          <w:sz w:val="20"/>
          <w:szCs w:val="20"/>
        </w:rPr>
        <w:t>storage device</w:t>
      </w:r>
      <w:r w:rsidRPr="00393801">
        <w:rPr>
          <w:rFonts w:ascii="Times New Roman" w:hAnsi="Times New Roman" w:cs="Times New Roman"/>
          <w:color w:val="000000"/>
          <w:sz w:val="20"/>
          <w:szCs w:val="20"/>
        </w:rPr>
        <w:t xml:space="preserve"> has been </w:t>
      </w:r>
      <w:r w:rsidR="008744ED" w:rsidRPr="00393801">
        <w:rPr>
          <w:rFonts w:ascii="Times New Roman" w:hAnsi="Times New Roman" w:cs="Times New Roman"/>
          <w:color w:val="000000"/>
          <w:sz w:val="20"/>
          <w:szCs w:val="20"/>
        </w:rPr>
        <w:t>accessible</w:t>
      </w:r>
      <w:r w:rsidRPr="00393801">
        <w:rPr>
          <w:rFonts w:ascii="Times New Roman" w:hAnsi="Times New Roman" w:cs="Times New Roman"/>
          <w:color w:val="000000"/>
          <w:sz w:val="20"/>
          <w:szCs w:val="20"/>
        </w:rPr>
        <w:t xml:space="preserve"> in </w:t>
      </w:r>
      <w:r w:rsidR="008A504F" w:rsidRPr="00393801">
        <w:rPr>
          <w:rFonts w:ascii="Times New Roman" w:hAnsi="Times New Roman" w:cs="Times New Roman"/>
          <w:sz w:val="20"/>
          <w:szCs w:val="20"/>
        </w:rPr>
        <w:t>[24</w:t>
      </w:r>
      <w:r w:rsidRPr="00393801">
        <w:rPr>
          <w:rFonts w:ascii="Times New Roman" w:hAnsi="Times New Roman" w:cs="Times New Roman"/>
          <w:sz w:val="20"/>
          <w:szCs w:val="20"/>
        </w:rPr>
        <w:t xml:space="preserve">]. Then </w:t>
      </w:r>
      <w:r w:rsidR="00946C48" w:rsidRPr="00393801">
        <w:rPr>
          <w:rFonts w:ascii="Times New Roman" w:hAnsi="Times New Roman" w:cs="Times New Roman"/>
          <w:sz w:val="20"/>
          <w:szCs w:val="20"/>
        </w:rPr>
        <w:t>massive</w:t>
      </w:r>
      <w:r w:rsidRPr="00393801">
        <w:rPr>
          <w:rFonts w:ascii="Times New Roman" w:hAnsi="Times New Roman" w:cs="Times New Roman"/>
          <w:sz w:val="20"/>
          <w:szCs w:val="20"/>
        </w:rPr>
        <w:t xml:space="preserve"> input</w:t>
      </w:r>
      <w:r w:rsidR="009E72D4" w:rsidRPr="00393801">
        <w:rPr>
          <w:rFonts w:ascii="Times New Roman" w:hAnsi="Times New Roman" w:cs="Times New Roman"/>
          <w:sz w:val="20"/>
          <w:szCs w:val="20"/>
        </w:rPr>
        <w:t xml:space="preserve"> side</w:t>
      </w:r>
      <w:r w:rsidRPr="00393801">
        <w:rPr>
          <w:rFonts w:ascii="Times New Roman" w:hAnsi="Times New Roman" w:cs="Times New Roman"/>
          <w:sz w:val="20"/>
          <w:szCs w:val="20"/>
        </w:rPr>
        <w:t xml:space="preserve"> filters </w:t>
      </w:r>
      <w:r w:rsidR="00946C48" w:rsidRPr="00393801">
        <w:rPr>
          <w:rFonts w:ascii="Times New Roman" w:hAnsi="Times New Roman" w:cs="Times New Roman"/>
          <w:sz w:val="20"/>
          <w:szCs w:val="20"/>
        </w:rPr>
        <w:t>must</w:t>
      </w:r>
      <w:r w:rsidRPr="00393801">
        <w:rPr>
          <w:rFonts w:ascii="Times New Roman" w:hAnsi="Times New Roman" w:cs="Times New Roman"/>
          <w:sz w:val="20"/>
          <w:szCs w:val="20"/>
        </w:rPr>
        <w:t xml:space="preserve"> be </w:t>
      </w:r>
      <w:r w:rsidR="00946C48" w:rsidRPr="00393801">
        <w:rPr>
          <w:rFonts w:ascii="Times New Roman" w:hAnsi="Times New Roman" w:cs="Times New Roman"/>
          <w:sz w:val="20"/>
          <w:szCs w:val="20"/>
        </w:rPr>
        <w:t>utilized</w:t>
      </w:r>
      <w:r w:rsidRPr="00393801">
        <w:rPr>
          <w:rFonts w:ascii="Times New Roman" w:hAnsi="Times New Roman" w:cs="Times New Roman"/>
          <w:sz w:val="20"/>
          <w:szCs w:val="20"/>
        </w:rPr>
        <w:t xml:space="preserve"> to </w:t>
      </w:r>
      <w:r w:rsidR="00DE2D73" w:rsidRPr="00393801">
        <w:rPr>
          <w:rFonts w:ascii="Times New Roman" w:hAnsi="Times New Roman" w:cs="Times New Roman"/>
          <w:sz w:val="20"/>
          <w:szCs w:val="20"/>
        </w:rPr>
        <w:t>sieve</w:t>
      </w:r>
      <w:r w:rsidRPr="00393801">
        <w:rPr>
          <w:rFonts w:ascii="Times New Roman" w:hAnsi="Times New Roman" w:cs="Times New Roman"/>
          <w:sz w:val="20"/>
          <w:szCs w:val="20"/>
        </w:rPr>
        <w:t xml:space="preserve"> out the </w:t>
      </w:r>
      <w:r w:rsidR="00DE2D73">
        <w:rPr>
          <w:rFonts w:ascii="Times New Roman" w:hAnsi="Times New Roman" w:cs="Times New Roman"/>
          <w:sz w:val="20"/>
          <w:szCs w:val="20"/>
        </w:rPr>
        <w:t>noise</w:t>
      </w:r>
      <w:r w:rsidRPr="00393801">
        <w:rPr>
          <w:rFonts w:ascii="Times New Roman" w:hAnsi="Times New Roman" w:cs="Times New Roman"/>
          <w:sz w:val="20"/>
          <w:szCs w:val="20"/>
        </w:rPr>
        <w:t xml:space="preserve"> </w:t>
      </w:r>
      <w:r w:rsidR="00946C48" w:rsidRPr="00393801">
        <w:rPr>
          <w:rFonts w:ascii="Times New Roman" w:hAnsi="Times New Roman" w:cs="Times New Roman"/>
          <w:sz w:val="20"/>
          <w:szCs w:val="20"/>
        </w:rPr>
        <w:t>filling</w:t>
      </w:r>
      <w:r w:rsidRPr="00393801">
        <w:rPr>
          <w:rFonts w:ascii="Times New Roman" w:hAnsi="Times New Roman" w:cs="Times New Roman"/>
          <w:sz w:val="20"/>
          <w:szCs w:val="20"/>
        </w:rPr>
        <w:t xml:space="preserve"> of input current. </w:t>
      </w:r>
      <w:r w:rsidR="009E72D4" w:rsidRPr="00393801">
        <w:rPr>
          <w:rFonts w:ascii="Times New Roman" w:hAnsi="Times New Roman" w:cs="Times New Roman"/>
          <w:sz w:val="20"/>
          <w:szCs w:val="20"/>
        </w:rPr>
        <w:t>By the way</w:t>
      </w:r>
      <w:r w:rsidRPr="00393801">
        <w:rPr>
          <w:rFonts w:ascii="Times New Roman" w:hAnsi="Times New Roman" w:cs="Times New Roman"/>
          <w:sz w:val="20"/>
          <w:szCs w:val="20"/>
        </w:rPr>
        <w:t xml:space="preserve">, </w:t>
      </w:r>
      <w:r w:rsidR="00E539DC" w:rsidRPr="00393801">
        <w:rPr>
          <w:rFonts w:ascii="Times New Roman" w:hAnsi="Times New Roman" w:cs="Times New Roman"/>
          <w:sz w:val="20"/>
          <w:szCs w:val="20"/>
        </w:rPr>
        <w:t>working</w:t>
      </w:r>
      <w:r w:rsidRPr="00393801">
        <w:rPr>
          <w:rFonts w:ascii="Times New Roman" w:hAnsi="Times New Roman" w:cs="Times New Roman"/>
          <w:sz w:val="20"/>
          <w:szCs w:val="20"/>
        </w:rPr>
        <w:t xml:space="preserve">, the power </w:t>
      </w:r>
      <w:r w:rsidR="00E539DC" w:rsidRPr="00393801">
        <w:rPr>
          <w:rFonts w:ascii="Times New Roman" w:hAnsi="Times New Roman" w:cs="Times New Roman"/>
          <w:sz w:val="20"/>
          <w:szCs w:val="20"/>
        </w:rPr>
        <w:t>compactness</w:t>
      </w:r>
      <w:r w:rsidRPr="00393801">
        <w:rPr>
          <w:rFonts w:ascii="Times New Roman" w:hAnsi="Times New Roman" w:cs="Times New Roman"/>
          <w:sz w:val="20"/>
          <w:szCs w:val="20"/>
        </w:rPr>
        <w:t xml:space="preserve"> and </w:t>
      </w:r>
      <w:r w:rsidR="009E72D4" w:rsidRPr="00393801">
        <w:rPr>
          <w:rFonts w:ascii="Times New Roman" w:hAnsi="Times New Roman" w:cs="Times New Roman"/>
          <w:sz w:val="20"/>
          <w:szCs w:val="20"/>
        </w:rPr>
        <w:t>renovation</w:t>
      </w:r>
      <w:r w:rsidRPr="00393801">
        <w:rPr>
          <w:rFonts w:ascii="Times New Roman" w:hAnsi="Times New Roman" w:cs="Times New Roman"/>
          <w:sz w:val="20"/>
          <w:szCs w:val="20"/>
        </w:rPr>
        <w:t xml:space="preserve"> </w:t>
      </w:r>
      <w:r w:rsidR="00E539DC" w:rsidRPr="00393801">
        <w:rPr>
          <w:rFonts w:ascii="Times New Roman" w:hAnsi="Times New Roman" w:cs="Times New Roman"/>
          <w:sz w:val="20"/>
          <w:szCs w:val="20"/>
        </w:rPr>
        <w:t>efficacy</w:t>
      </w:r>
      <w:r w:rsidRPr="00393801">
        <w:rPr>
          <w:rFonts w:ascii="Times New Roman" w:hAnsi="Times New Roman" w:cs="Times New Roman"/>
          <w:sz w:val="20"/>
          <w:szCs w:val="20"/>
        </w:rPr>
        <w:t xml:space="preserve"> is </w:t>
      </w:r>
      <w:r w:rsidR="00E539DC" w:rsidRPr="00393801">
        <w:rPr>
          <w:rFonts w:ascii="Times New Roman" w:hAnsi="Times New Roman" w:cs="Times New Roman"/>
          <w:sz w:val="20"/>
          <w:szCs w:val="20"/>
        </w:rPr>
        <w:t>reduced</w:t>
      </w:r>
      <w:r w:rsidRPr="00393801">
        <w:rPr>
          <w:rFonts w:ascii="Times New Roman" w:hAnsi="Times New Roman" w:cs="Times New Roman"/>
          <w:sz w:val="20"/>
          <w:szCs w:val="20"/>
        </w:rPr>
        <w:t xml:space="preserve"> at </w:t>
      </w:r>
      <w:r w:rsidR="00833F0D" w:rsidRPr="00393801">
        <w:rPr>
          <w:rFonts w:ascii="Times New Roman" w:hAnsi="Times New Roman" w:cs="Times New Roman"/>
          <w:sz w:val="20"/>
          <w:szCs w:val="20"/>
        </w:rPr>
        <w:t>peak</w:t>
      </w:r>
      <w:r w:rsidRPr="00393801">
        <w:rPr>
          <w:rFonts w:ascii="Times New Roman" w:hAnsi="Times New Roman" w:cs="Times New Roman"/>
          <w:sz w:val="20"/>
          <w:szCs w:val="20"/>
        </w:rPr>
        <w:t xml:space="preserve"> power </w:t>
      </w:r>
      <w:r w:rsidR="00833F0D" w:rsidRPr="00393801">
        <w:rPr>
          <w:rFonts w:ascii="Times New Roman" w:hAnsi="Times New Roman" w:cs="Times New Roman"/>
          <w:sz w:val="20"/>
          <w:szCs w:val="20"/>
        </w:rPr>
        <w:t>range</w:t>
      </w:r>
      <w:r w:rsidRPr="00393801">
        <w:rPr>
          <w:rFonts w:ascii="Times New Roman" w:hAnsi="Times New Roman" w:cs="Times New Roman"/>
          <w:sz w:val="20"/>
          <w:szCs w:val="20"/>
        </w:rPr>
        <w:t xml:space="preserve">. In </w:t>
      </w:r>
      <w:r w:rsidR="00E539DC" w:rsidRPr="00393801">
        <w:rPr>
          <w:rFonts w:ascii="Times New Roman" w:hAnsi="Times New Roman" w:cs="Times New Roman"/>
          <w:sz w:val="20"/>
          <w:szCs w:val="20"/>
        </w:rPr>
        <w:t>huge</w:t>
      </w:r>
      <w:r w:rsidR="00E14EF1" w:rsidRPr="00393801">
        <w:rPr>
          <w:rFonts w:ascii="Times New Roman" w:hAnsi="Times New Roman" w:cs="Times New Roman"/>
          <w:sz w:val="20"/>
          <w:szCs w:val="20"/>
        </w:rPr>
        <w:t xml:space="preserve"> </w:t>
      </w:r>
      <w:r w:rsidR="00E17385" w:rsidRPr="00393801">
        <w:rPr>
          <w:rFonts w:ascii="Times New Roman" w:hAnsi="Times New Roman" w:cs="Times New Roman"/>
          <w:sz w:val="20"/>
          <w:szCs w:val="20"/>
        </w:rPr>
        <w:t xml:space="preserve">power applications, research </w:t>
      </w:r>
      <w:r w:rsidR="00E14EF1" w:rsidRPr="00393801">
        <w:rPr>
          <w:rFonts w:ascii="Times New Roman" w:hAnsi="Times New Roman" w:cs="Times New Roman"/>
          <w:sz w:val="20"/>
          <w:szCs w:val="20"/>
        </w:rPr>
        <w:t xml:space="preserve">analyst </w:t>
      </w:r>
      <w:r w:rsidRPr="00393801">
        <w:rPr>
          <w:rFonts w:ascii="Times New Roman" w:hAnsi="Times New Roman" w:cs="Times New Roman"/>
          <w:sz w:val="20"/>
          <w:szCs w:val="20"/>
        </w:rPr>
        <w:t xml:space="preserve">have been </w:t>
      </w:r>
      <w:r w:rsidR="00E539DC" w:rsidRPr="00393801">
        <w:rPr>
          <w:rFonts w:ascii="Times New Roman" w:hAnsi="Times New Roman" w:cs="Times New Roman"/>
          <w:sz w:val="20"/>
          <w:szCs w:val="20"/>
        </w:rPr>
        <w:t>pointed</w:t>
      </w:r>
      <w:r w:rsidRPr="00393801">
        <w:rPr>
          <w:rFonts w:ascii="Times New Roman" w:hAnsi="Times New Roman" w:cs="Times New Roman"/>
          <w:sz w:val="20"/>
          <w:szCs w:val="20"/>
        </w:rPr>
        <w:t xml:space="preserve"> on inter</w:t>
      </w:r>
      <w:r w:rsidR="00E17385" w:rsidRPr="00393801">
        <w:rPr>
          <w:rFonts w:ascii="Times New Roman" w:hAnsi="Times New Roman" w:cs="Times New Roman"/>
          <w:sz w:val="20"/>
          <w:szCs w:val="20"/>
        </w:rPr>
        <w:t>-</w:t>
      </w:r>
      <w:r w:rsidRPr="00393801">
        <w:rPr>
          <w:rFonts w:ascii="Times New Roman" w:hAnsi="Times New Roman" w:cs="Times New Roman"/>
          <w:sz w:val="20"/>
          <w:szCs w:val="20"/>
        </w:rPr>
        <w:t>leaved</w:t>
      </w:r>
      <w:r w:rsidR="00E14EF1" w:rsidRPr="00393801">
        <w:rPr>
          <w:rFonts w:ascii="Times New Roman" w:hAnsi="Times New Roman" w:cs="Times New Roman"/>
          <w:sz w:val="20"/>
          <w:szCs w:val="20"/>
        </w:rPr>
        <w:t xml:space="preserve"> type</w:t>
      </w:r>
      <w:r w:rsidRPr="00393801">
        <w:rPr>
          <w:rFonts w:ascii="Times New Roman" w:hAnsi="Times New Roman" w:cs="Times New Roman"/>
          <w:sz w:val="20"/>
          <w:szCs w:val="20"/>
        </w:rPr>
        <w:t xml:space="preserve"> </w:t>
      </w:r>
      <w:r w:rsidR="00E17385" w:rsidRPr="00393801">
        <w:rPr>
          <w:rFonts w:ascii="Times New Roman" w:hAnsi="Times New Roman" w:cs="Times New Roman"/>
          <w:sz w:val="20"/>
          <w:szCs w:val="20"/>
        </w:rPr>
        <w:t xml:space="preserve">mode </w:t>
      </w:r>
      <w:r w:rsidRPr="00393801">
        <w:rPr>
          <w:rFonts w:ascii="Times New Roman" w:hAnsi="Times New Roman" w:cs="Times New Roman"/>
          <w:sz w:val="20"/>
          <w:szCs w:val="20"/>
        </w:rPr>
        <w:t xml:space="preserve">converters </w:t>
      </w:r>
      <w:r w:rsidR="00E539DC" w:rsidRPr="00393801">
        <w:rPr>
          <w:rFonts w:ascii="Times New Roman" w:hAnsi="Times New Roman" w:cs="Times New Roman"/>
          <w:sz w:val="20"/>
          <w:szCs w:val="20"/>
        </w:rPr>
        <w:t>owing</w:t>
      </w:r>
      <w:r w:rsidRPr="00393801">
        <w:rPr>
          <w:rFonts w:ascii="Times New Roman" w:hAnsi="Times New Roman" w:cs="Times New Roman"/>
          <w:sz w:val="20"/>
          <w:szCs w:val="20"/>
        </w:rPr>
        <w:t xml:space="preserve"> to the </w:t>
      </w:r>
      <w:r w:rsidR="00E17385" w:rsidRPr="00393801">
        <w:rPr>
          <w:rFonts w:ascii="Times New Roman" w:hAnsi="Times New Roman" w:cs="Times New Roman"/>
          <w:sz w:val="20"/>
          <w:szCs w:val="20"/>
        </w:rPr>
        <w:t>merits</w:t>
      </w:r>
      <w:r w:rsidRPr="00393801">
        <w:rPr>
          <w:rFonts w:ascii="Times New Roman" w:hAnsi="Times New Roman" w:cs="Times New Roman"/>
          <w:sz w:val="20"/>
          <w:szCs w:val="20"/>
        </w:rPr>
        <w:t xml:space="preserve"> </w:t>
      </w:r>
      <w:r w:rsidR="00247622">
        <w:rPr>
          <w:rFonts w:ascii="Times New Roman" w:hAnsi="Times New Roman" w:cs="Times New Roman"/>
          <w:sz w:val="20"/>
          <w:szCs w:val="20"/>
        </w:rPr>
        <w:t>which are</w:t>
      </w:r>
      <w:r w:rsidRPr="00393801">
        <w:rPr>
          <w:rFonts w:ascii="Times New Roman" w:hAnsi="Times New Roman" w:cs="Times New Roman"/>
          <w:sz w:val="20"/>
          <w:szCs w:val="20"/>
        </w:rPr>
        <w:t xml:space="preserve"> </w:t>
      </w:r>
      <w:r w:rsidR="00E539DC" w:rsidRPr="00393801">
        <w:rPr>
          <w:rFonts w:ascii="Times New Roman" w:hAnsi="Times New Roman" w:cs="Times New Roman"/>
          <w:sz w:val="20"/>
          <w:szCs w:val="20"/>
        </w:rPr>
        <w:t>propose</w:t>
      </w:r>
      <w:r w:rsidRPr="00393801">
        <w:rPr>
          <w:rFonts w:ascii="Times New Roman" w:hAnsi="Times New Roman" w:cs="Times New Roman"/>
          <w:sz w:val="20"/>
          <w:szCs w:val="20"/>
        </w:rPr>
        <w:t xml:space="preserve">, such as </w:t>
      </w:r>
      <w:r w:rsidR="00E539DC" w:rsidRPr="00393801">
        <w:rPr>
          <w:rFonts w:ascii="Times New Roman" w:hAnsi="Times New Roman" w:cs="Times New Roman"/>
          <w:sz w:val="20"/>
          <w:szCs w:val="20"/>
        </w:rPr>
        <w:t>reduced input</w:t>
      </w:r>
      <w:r w:rsidR="00E17385" w:rsidRPr="00393801">
        <w:rPr>
          <w:rFonts w:ascii="Times New Roman" w:hAnsi="Times New Roman" w:cs="Times New Roman"/>
          <w:sz w:val="20"/>
          <w:szCs w:val="20"/>
        </w:rPr>
        <w:t xml:space="preserve"> source</w:t>
      </w:r>
      <w:r w:rsidR="00E539DC" w:rsidRPr="00393801">
        <w:rPr>
          <w:rFonts w:ascii="Times New Roman" w:hAnsi="Times New Roman" w:cs="Times New Roman"/>
          <w:sz w:val="20"/>
          <w:szCs w:val="20"/>
        </w:rPr>
        <w:t>-</w:t>
      </w:r>
      <w:r w:rsidRPr="00393801">
        <w:rPr>
          <w:rFonts w:ascii="Times New Roman" w:hAnsi="Times New Roman" w:cs="Times New Roman"/>
          <w:sz w:val="20"/>
          <w:szCs w:val="20"/>
        </w:rPr>
        <w:t xml:space="preserve">current, </w:t>
      </w:r>
      <w:r w:rsidR="00E17385" w:rsidRPr="00393801">
        <w:rPr>
          <w:rFonts w:ascii="Times New Roman" w:hAnsi="Times New Roman" w:cs="Times New Roman"/>
          <w:sz w:val="20"/>
          <w:szCs w:val="20"/>
        </w:rPr>
        <w:t>huge</w:t>
      </w:r>
      <w:r w:rsidRPr="00393801">
        <w:rPr>
          <w:rFonts w:ascii="Times New Roman" w:hAnsi="Times New Roman" w:cs="Times New Roman"/>
          <w:sz w:val="20"/>
          <w:szCs w:val="20"/>
        </w:rPr>
        <w:t xml:space="preserve"> power </w:t>
      </w:r>
      <w:r w:rsidR="00E17385" w:rsidRPr="00393801">
        <w:rPr>
          <w:rFonts w:ascii="Times New Roman" w:hAnsi="Times New Roman" w:cs="Times New Roman"/>
          <w:sz w:val="20"/>
          <w:szCs w:val="20"/>
        </w:rPr>
        <w:t>compactness</w:t>
      </w:r>
      <w:r w:rsidRPr="00393801">
        <w:rPr>
          <w:rFonts w:ascii="Times New Roman" w:hAnsi="Times New Roman" w:cs="Times New Roman"/>
          <w:sz w:val="20"/>
          <w:szCs w:val="20"/>
        </w:rPr>
        <w:t xml:space="preserve"> and </w:t>
      </w:r>
      <w:r w:rsidR="00E17385" w:rsidRPr="00393801">
        <w:rPr>
          <w:rFonts w:ascii="Times New Roman" w:hAnsi="Times New Roman" w:cs="Times New Roman"/>
          <w:sz w:val="20"/>
          <w:szCs w:val="20"/>
        </w:rPr>
        <w:t>huge</w:t>
      </w:r>
      <w:r w:rsidRPr="00393801">
        <w:rPr>
          <w:rFonts w:ascii="Times New Roman" w:hAnsi="Times New Roman" w:cs="Times New Roman"/>
          <w:sz w:val="20"/>
          <w:szCs w:val="20"/>
        </w:rPr>
        <w:t xml:space="preserve"> </w:t>
      </w:r>
      <w:r w:rsidR="00E539DC" w:rsidRPr="00393801">
        <w:rPr>
          <w:rFonts w:ascii="Times New Roman" w:hAnsi="Times New Roman" w:cs="Times New Roman"/>
          <w:sz w:val="20"/>
          <w:szCs w:val="20"/>
        </w:rPr>
        <w:t>efficacy</w:t>
      </w:r>
      <w:r w:rsidR="000F76B8" w:rsidRPr="00393801">
        <w:rPr>
          <w:rFonts w:ascii="Times New Roman" w:hAnsi="Times New Roman" w:cs="Times New Roman"/>
          <w:sz w:val="20"/>
          <w:szCs w:val="20"/>
        </w:rPr>
        <w:t xml:space="preserve"> [25-27]</w:t>
      </w:r>
      <w:r w:rsidRPr="00393801">
        <w:rPr>
          <w:rFonts w:ascii="Times New Roman" w:hAnsi="Times New Roman" w:cs="Times New Roman"/>
          <w:sz w:val="20"/>
          <w:szCs w:val="20"/>
        </w:rPr>
        <w:t>.</w:t>
      </w:r>
      <w:r w:rsidR="006E5465" w:rsidRPr="00393801">
        <w:rPr>
          <w:rFonts w:ascii="Times New Roman" w:hAnsi="Times New Roman" w:cs="Times New Roman"/>
          <w:sz w:val="20"/>
          <w:szCs w:val="20"/>
        </w:rPr>
        <w:t xml:space="preserve"> </w:t>
      </w:r>
      <w:r w:rsidR="00247622">
        <w:rPr>
          <w:rFonts w:ascii="Times New Roman" w:hAnsi="Times New Roman" w:cs="Times New Roman"/>
          <w:sz w:val="20"/>
          <w:szCs w:val="20"/>
        </w:rPr>
        <w:t xml:space="preserve">On </w:t>
      </w:r>
      <w:proofErr w:type="gramStart"/>
      <w:r w:rsidR="00247622">
        <w:rPr>
          <w:rFonts w:ascii="Times New Roman" w:hAnsi="Times New Roman" w:cs="Times New Roman"/>
          <w:sz w:val="20"/>
          <w:szCs w:val="20"/>
        </w:rPr>
        <w:t>relying</w:t>
      </w:r>
      <w:proofErr w:type="gramEnd"/>
      <w:r w:rsidRPr="00393801">
        <w:rPr>
          <w:rFonts w:ascii="Times New Roman" w:hAnsi="Times New Roman" w:cs="Times New Roman"/>
          <w:sz w:val="20"/>
          <w:szCs w:val="20"/>
        </w:rPr>
        <w:t xml:space="preserve"> the </w:t>
      </w:r>
      <w:r w:rsidR="00E17385" w:rsidRPr="00393801">
        <w:rPr>
          <w:rFonts w:ascii="Times New Roman" w:hAnsi="Times New Roman" w:cs="Times New Roman"/>
          <w:sz w:val="20"/>
          <w:szCs w:val="20"/>
        </w:rPr>
        <w:t>above</w:t>
      </w:r>
      <w:r w:rsidRPr="00393801">
        <w:rPr>
          <w:rFonts w:ascii="Times New Roman" w:hAnsi="Times New Roman" w:cs="Times New Roman"/>
          <w:sz w:val="20"/>
          <w:szCs w:val="20"/>
        </w:rPr>
        <w:t xml:space="preserve"> </w:t>
      </w:r>
      <w:r w:rsidR="00247622" w:rsidRPr="00393801">
        <w:rPr>
          <w:rFonts w:ascii="Times New Roman" w:hAnsi="Times New Roman" w:cs="Times New Roman"/>
          <w:sz w:val="20"/>
          <w:szCs w:val="20"/>
        </w:rPr>
        <w:t>considerations</w:t>
      </w:r>
      <w:r w:rsidRPr="00393801">
        <w:rPr>
          <w:rFonts w:ascii="Times New Roman" w:hAnsi="Times New Roman" w:cs="Times New Roman"/>
          <w:sz w:val="20"/>
          <w:szCs w:val="20"/>
        </w:rPr>
        <w:t xml:space="preserve">, this </w:t>
      </w:r>
      <w:r w:rsidR="00E17385" w:rsidRPr="00393801">
        <w:rPr>
          <w:rFonts w:ascii="Times New Roman" w:hAnsi="Times New Roman" w:cs="Times New Roman"/>
          <w:sz w:val="20"/>
          <w:szCs w:val="20"/>
        </w:rPr>
        <w:t>manuscript</w:t>
      </w:r>
      <w:r w:rsidRPr="00393801">
        <w:rPr>
          <w:rFonts w:ascii="Times New Roman" w:hAnsi="Times New Roman" w:cs="Times New Roman"/>
          <w:sz w:val="20"/>
          <w:szCs w:val="20"/>
        </w:rPr>
        <w:t xml:space="preserve"> </w:t>
      </w:r>
      <w:r w:rsidR="00E17385" w:rsidRPr="00393801">
        <w:rPr>
          <w:rFonts w:ascii="Times New Roman" w:hAnsi="Times New Roman" w:cs="Times New Roman"/>
          <w:sz w:val="20"/>
          <w:szCs w:val="20"/>
        </w:rPr>
        <w:t>details</w:t>
      </w:r>
      <w:r w:rsidRPr="00393801">
        <w:rPr>
          <w:rFonts w:ascii="Times New Roman" w:hAnsi="Times New Roman" w:cs="Times New Roman"/>
          <w:sz w:val="20"/>
          <w:szCs w:val="20"/>
        </w:rPr>
        <w:t xml:space="preserve"> a </w:t>
      </w:r>
      <w:r w:rsidR="00E17385" w:rsidRPr="00393801">
        <w:rPr>
          <w:rFonts w:ascii="Times New Roman" w:hAnsi="Times New Roman" w:cs="Times New Roman"/>
          <w:sz w:val="20"/>
          <w:szCs w:val="20"/>
        </w:rPr>
        <w:t>novel</w:t>
      </w:r>
      <w:r w:rsidRPr="00393801">
        <w:rPr>
          <w:rFonts w:ascii="Times New Roman" w:hAnsi="Times New Roman" w:cs="Times New Roman"/>
          <w:sz w:val="20"/>
          <w:szCs w:val="20"/>
        </w:rPr>
        <w:t xml:space="preserve"> non-isolated modified multilevel sepic converter.</w:t>
      </w:r>
      <w:r w:rsidR="006E5465" w:rsidRPr="00393801">
        <w:rPr>
          <w:rFonts w:ascii="Times New Roman" w:hAnsi="Times New Roman" w:cs="Times New Roman"/>
          <w:sz w:val="20"/>
          <w:szCs w:val="20"/>
        </w:rPr>
        <w:t xml:space="preserve"> The PV conversion block is </w:t>
      </w:r>
      <w:r w:rsidR="00247622" w:rsidRPr="00393801">
        <w:rPr>
          <w:rFonts w:ascii="Times New Roman" w:hAnsi="Times New Roman" w:cs="Times New Roman"/>
          <w:sz w:val="20"/>
          <w:szCs w:val="20"/>
        </w:rPr>
        <w:t>illustrated</w:t>
      </w:r>
      <w:r w:rsidR="006E5465" w:rsidRPr="00393801">
        <w:rPr>
          <w:rFonts w:ascii="Times New Roman" w:hAnsi="Times New Roman" w:cs="Times New Roman"/>
          <w:sz w:val="20"/>
          <w:szCs w:val="20"/>
        </w:rPr>
        <w:t xml:space="preserve"> in Fig 1. </w:t>
      </w:r>
      <w:r w:rsidRPr="00393801">
        <w:rPr>
          <w:rFonts w:ascii="Times New Roman" w:hAnsi="Times New Roman" w:cs="Times New Roman"/>
          <w:sz w:val="20"/>
          <w:szCs w:val="20"/>
        </w:rPr>
        <w:t xml:space="preserve"> Here the </w:t>
      </w:r>
      <w:r w:rsidR="00247622" w:rsidRPr="00393801">
        <w:rPr>
          <w:rFonts w:ascii="Times New Roman" w:hAnsi="Times New Roman" w:cs="Times New Roman"/>
          <w:sz w:val="20"/>
          <w:szCs w:val="20"/>
        </w:rPr>
        <w:t>recommended</w:t>
      </w:r>
      <w:r w:rsidRPr="00393801">
        <w:rPr>
          <w:rFonts w:ascii="Times New Roman" w:hAnsi="Times New Roman" w:cs="Times New Roman"/>
          <w:sz w:val="20"/>
          <w:szCs w:val="20"/>
        </w:rPr>
        <w:t xml:space="preserve"> converter is the combination sepic converter and voltage tripler circuit</w:t>
      </w:r>
      <w:r w:rsidR="00861AE4" w:rsidRPr="00393801">
        <w:rPr>
          <w:rFonts w:ascii="Times New Roman" w:hAnsi="Times New Roman" w:cs="Times New Roman"/>
          <w:sz w:val="20"/>
          <w:szCs w:val="20"/>
        </w:rPr>
        <w:t xml:space="preserve"> </w:t>
      </w:r>
      <w:r w:rsidRPr="00393801">
        <w:rPr>
          <w:rFonts w:ascii="Times New Roman" w:hAnsi="Times New Roman" w:cs="Times New Roman"/>
          <w:sz w:val="20"/>
          <w:szCs w:val="20"/>
        </w:rPr>
        <w:t xml:space="preserve">.It helps it attaining </w:t>
      </w:r>
      <w:r w:rsidR="00247622">
        <w:rPr>
          <w:rFonts w:ascii="Times New Roman" w:hAnsi="Times New Roman" w:cs="Times New Roman"/>
          <w:sz w:val="20"/>
          <w:szCs w:val="20"/>
        </w:rPr>
        <w:t xml:space="preserve">good static </w:t>
      </w:r>
      <w:proofErr w:type="gramStart"/>
      <w:r w:rsidR="00247622">
        <w:rPr>
          <w:rFonts w:ascii="Times New Roman" w:hAnsi="Times New Roman" w:cs="Times New Roman"/>
          <w:sz w:val="20"/>
          <w:szCs w:val="20"/>
        </w:rPr>
        <w:t xml:space="preserve">gain </w:t>
      </w:r>
      <w:r w:rsidRPr="00393801">
        <w:rPr>
          <w:rFonts w:ascii="Times New Roman" w:hAnsi="Times New Roman" w:cs="Times New Roman"/>
          <w:sz w:val="20"/>
          <w:szCs w:val="20"/>
        </w:rPr>
        <w:t xml:space="preserve"> with</w:t>
      </w:r>
      <w:proofErr w:type="gramEnd"/>
      <w:r w:rsidRPr="00393801">
        <w:rPr>
          <w:rFonts w:ascii="Times New Roman" w:hAnsi="Times New Roman" w:cs="Times New Roman"/>
          <w:sz w:val="20"/>
          <w:szCs w:val="20"/>
        </w:rPr>
        <w:t xml:space="preserve"> </w:t>
      </w:r>
      <w:r w:rsidR="00247622" w:rsidRPr="00393801">
        <w:rPr>
          <w:rFonts w:ascii="Times New Roman" w:hAnsi="Times New Roman" w:cs="Times New Roman"/>
          <w:sz w:val="20"/>
          <w:szCs w:val="20"/>
        </w:rPr>
        <w:t>suitable</w:t>
      </w:r>
      <w:r w:rsidRPr="00393801">
        <w:rPr>
          <w:rFonts w:ascii="Times New Roman" w:hAnsi="Times New Roman" w:cs="Times New Roman"/>
          <w:sz w:val="20"/>
          <w:szCs w:val="20"/>
        </w:rPr>
        <w:t xml:space="preserve"> duty </w:t>
      </w:r>
      <w:r w:rsidR="00247622">
        <w:rPr>
          <w:rFonts w:ascii="Times New Roman" w:hAnsi="Times New Roman" w:cs="Times New Roman"/>
          <w:sz w:val="20"/>
          <w:szCs w:val="20"/>
        </w:rPr>
        <w:t>ratio</w:t>
      </w:r>
      <w:r w:rsidRPr="00393801">
        <w:rPr>
          <w:rFonts w:ascii="Times New Roman" w:hAnsi="Times New Roman" w:cs="Times New Roman"/>
          <w:sz w:val="20"/>
          <w:szCs w:val="20"/>
        </w:rPr>
        <w:t xml:space="preserve"> and better efficiency. </w:t>
      </w:r>
      <w:r w:rsidR="00E17385" w:rsidRPr="00393801">
        <w:rPr>
          <w:rFonts w:ascii="Times New Roman" w:hAnsi="Times New Roman" w:cs="Times New Roman"/>
          <w:sz w:val="20"/>
          <w:szCs w:val="20"/>
        </w:rPr>
        <w:t>Overall</w:t>
      </w:r>
      <w:r w:rsidRPr="00393801">
        <w:rPr>
          <w:rFonts w:ascii="Times New Roman" w:hAnsi="Times New Roman" w:cs="Times New Roman"/>
          <w:sz w:val="20"/>
          <w:szCs w:val="20"/>
        </w:rPr>
        <w:t xml:space="preserve">, the proposed </w:t>
      </w:r>
      <w:r w:rsidR="00E17385" w:rsidRPr="00393801">
        <w:rPr>
          <w:rFonts w:ascii="Times New Roman" w:hAnsi="Times New Roman" w:cs="Times New Roman"/>
          <w:sz w:val="20"/>
          <w:szCs w:val="20"/>
        </w:rPr>
        <w:t xml:space="preserve">model </w:t>
      </w:r>
      <w:r w:rsidRPr="00393801">
        <w:rPr>
          <w:rFonts w:ascii="Times New Roman" w:hAnsi="Times New Roman" w:cs="Times New Roman"/>
          <w:sz w:val="20"/>
          <w:szCs w:val="20"/>
        </w:rPr>
        <w:t>converter ful</w:t>
      </w:r>
      <w:r w:rsidR="00861AE4" w:rsidRPr="00393801">
        <w:rPr>
          <w:rFonts w:ascii="Times New Roman" w:hAnsi="Times New Roman" w:cs="Times New Roman"/>
          <w:sz w:val="20"/>
          <w:szCs w:val="20"/>
        </w:rPr>
        <w:t xml:space="preserve">l </w:t>
      </w:r>
      <w:r w:rsidRPr="00393801">
        <w:rPr>
          <w:rFonts w:ascii="Times New Roman" w:hAnsi="Times New Roman" w:cs="Times New Roman"/>
          <w:sz w:val="20"/>
          <w:szCs w:val="20"/>
        </w:rPr>
        <w:t xml:space="preserve">fills the following </w:t>
      </w:r>
      <w:r w:rsidR="00E17385" w:rsidRPr="00393801">
        <w:rPr>
          <w:rFonts w:ascii="Times New Roman" w:hAnsi="Times New Roman" w:cs="Times New Roman"/>
          <w:sz w:val="20"/>
          <w:szCs w:val="20"/>
        </w:rPr>
        <w:t>needs</w:t>
      </w:r>
      <w:r w:rsidRPr="00393801">
        <w:rPr>
          <w:rFonts w:ascii="Times New Roman" w:hAnsi="Times New Roman" w:cs="Times New Roman"/>
          <w:sz w:val="20"/>
          <w:szCs w:val="20"/>
        </w:rPr>
        <w:t xml:space="preserve"> in PV energy </w:t>
      </w:r>
      <w:r w:rsidR="00E17385" w:rsidRPr="00393801">
        <w:rPr>
          <w:rFonts w:ascii="Times New Roman" w:hAnsi="Times New Roman" w:cs="Times New Roman"/>
          <w:sz w:val="20"/>
          <w:szCs w:val="20"/>
        </w:rPr>
        <w:t>transformation</w:t>
      </w:r>
      <w:r w:rsidRPr="00393801">
        <w:rPr>
          <w:rFonts w:ascii="Times New Roman" w:hAnsi="Times New Roman" w:cs="Times New Roman"/>
          <w:sz w:val="20"/>
          <w:szCs w:val="20"/>
        </w:rPr>
        <w:t xml:space="preserve"> </w:t>
      </w:r>
      <w:r w:rsidR="00E17385" w:rsidRPr="00393801">
        <w:rPr>
          <w:rFonts w:ascii="Times New Roman" w:hAnsi="Times New Roman" w:cs="Times New Roman"/>
          <w:sz w:val="20"/>
          <w:szCs w:val="20"/>
        </w:rPr>
        <w:t>schemes</w:t>
      </w:r>
      <w:r w:rsidRPr="00393801">
        <w:rPr>
          <w:rFonts w:ascii="Times New Roman" w:hAnsi="Times New Roman" w:cs="Times New Roman"/>
          <w:sz w:val="20"/>
          <w:szCs w:val="20"/>
        </w:rPr>
        <w:t>:</w:t>
      </w:r>
      <w:r w:rsidR="0026310C" w:rsidRPr="00393801">
        <w:rPr>
          <w:rFonts w:ascii="Times New Roman" w:hAnsi="Times New Roman" w:cs="Times New Roman"/>
          <w:sz w:val="20"/>
          <w:szCs w:val="20"/>
        </w:rPr>
        <w:t xml:space="preserve"> </w:t>
      </w:r>
      <w:r w:rsidRPr="00393801">
        <w:rPr>
          <w:rFonts w:ascii="Times New Roman" w:hAnsi="Times New Roman" w:cs="Times New Roman"/>
          <w:sz w:val="20"/>
          <w:szCs w:val="20"/>
        </w:rPr>
        <w:t>Higher voltage</w:t>
      </w:r>
      <w:r w:rsidR="00E17385" w:rsidRPr="00393801">
        <w:rPr>
          <w:rFonts w:ascii="Times New Roman" w:hAnsi="Times New Roman" w:cs="Times New Roman"/>
          <w:sz w:val="20"/>
          <w:szCs w:val="20"/>
        </w:rPr>
        <w:t xml:space="preserve"> gain</w:t>
      </w:r>
      <w:r w:rsidRPr="00393801">
        <w:rPr>
          <w:rFonts w:ascii="Times New Roman" w:hAnsi="Times New Roman" w:cs="Times New Roman"/>
          <w:sz w:val="20"/>
          <w:szCs w:val="20"/>
        </w:rPr>
        <w:t xml:space="preserve"> conversion ratio</w:t>
      </w:r>
      <w:r w:rsidR="0026310C" w:rsidRPr="00393801">
        <w:rPr>
          <w:rFonts w:ascii="Times New Roman" w:hAnsi="Times New Roman" w:cs="Times New Roman"/>
          <w:sz w:val="20"/>
          <w:szCs w:val="20"/>
        </w:rPr>
        <w:t>,</w:t>
      </w:r>
      <w:r w:rsidR="00E17385" w:rsidRPr="00393801">
        <w:rPr>
          <w:rFonts w:ascii="Times New Roman" w:hAnsi="Times New Roman" w:cs="Times New Roman"/>
          <w:sz w:val="20"/>
          <w:szCs w:val="20"/>
        </w:rPr>
        <w:t xml:space="preserve"> </w:t>
      </w:r>
      <w:r w:rsidR="0087352C" w:rsidRPr="00393801">
        <w:rPr>
          <w:rFonts w:ascii="Times New Roman" w:hAnsi="Times New Roman" w:cs="Times New Roman"/>
          <w:sz w:val="20"/>
          <w:szCs w:val="20"/>
        </w:rPr>
        <w:t>reduced</w:t>
      </w:r>
      <w:r w:rsidRPr="00393801">
        <w:rPr>
          <w:rFonts w:ascii="Times New Roman" w:hAnsi="Times New Roman" w:cs="Times New Roman"/>
          <w:sz w:val="20"/>
          <w:szCs w:val="20"/>
        </w:rPr>
        <w:t xml:space="preserve"> voltage </w:t>
      </w:r>
      <w:r w:rsidR="00E17385" w:rsidRPr="00393801">
        <w:rPr>
          <w:rFonts w:ascii="Times New Roman" w:hAnsi="Times New Roman" w:cs="Times New Roman"/>
          <w:sz w:val="20"/>
          <w:szCs w:val="20"/>
        </w:rPr>
        <w:t>strain</w:t>
      </w:r>
      <w:r w:rsidRPr="00393801">
        <w:rPr>
          <w:rFonts w:ascii="Times New Roman" w:hAnsi="Times New Roman" w:cs="Times New Roman"/>
          <w:sz w:val="20"/>
          <w:szCs w:val="20"/>
        </w:rPr>
        <w:t xml:space="preserve"> </w:t>
      </w:r>
      <w:r w:rsidR="00E17385" w:rsidRPr="00393801">
        <w:rPr>
          <w:rFonts w:ascii="Times New Roman" w:hAnsi="Times New Roman" w:cs="Times New Roman"/>
          <w:sz w:val="20"/>
          <w:szCs w:val="20"/>
        </w:rPr>
        <w:t>athwart</w:t>
      </w:r>
      <w:r w:rsidRPr="00393801">
        <w:rPr>
          <w:rFonts w:ascii="Times New Roman" w:hAnsi="Times New Roman" w:cs="Times New Roman"/>
          <w:sz w:val="20"/>
          <w:szCs w:val="20"/>
        </w:rPr>
        <w:t xml:space="preserve"> semiconductors</w:t>
      </w:r>
      <w:r w:rsidR="0026310C" w:rsidRPr="00393801">
        <w:rPr>
          <w:rFonts w:ascii="Times New Roman" w:hAnsi="Times New Roman" w:cs="Times New Roman"/>
          <w:sz w:val="20"/>
          <w:szCs w:val="20"/>
        </w:rPr>
        <w:t xml:space="preserve">, </w:t>
      </w:r>
      <w:r w:rsidR="00953AE8" w:rsidRPr="00393801">
        <w:rPr>
          <w:rFonts w:ascii="Times New Roman" w:hAnsi="Times New Roman" w:cs="Times New Roman"/>
          <w:sz w:val="20"/>
          <w:szCs w:val="20"/>
        </w:rPr>
        <w:t>Recycling</w:t>
      </w:r>
      <w:r w:rsidRPr="00393801">
        <w:rPr>
          <w:rFonts w:ascii="Times New Roman" w:hAnsi="Times New Roman" w:cs="Times New Roman"/>
          <w:sz w:val="20"/>
          <w:szCs w:val="20"/>
        </w:rPr>
        <w:t xml:space="preserve"> of </w:t>
      </w:r>
      <w:r w:rsidR="00E17385" w:rsidRPr="00393801">
        <w:rPr>
          <w:rFonts w:ascii="Times New Roman" w:hAnsi="Times New Roman" w:cs="Times New Roman"/>
          <w:sz w:val="20"/>
          <w:szCs w:val="20"/>
        </w:rPr>
        <w:t xml:space="preserve">inductive </w:t>
      </w:r>
      <w:r w:rsidRPr="00393801">
        <w:rPr>
          <w:rFonts w:ascii="Times New Roman" w:hAnsi="Times New Roman" w:cs="Times New Roman"/>
          <w:sz w:val="20"/>
          <w:szCs w:val="20"/>
        </w:rPr>
        <w:t>leakage energy</w:t>
      </w:r>
      <w:r w:rsidR="0026310C" w:rsidRPr="00393801">
        <w:rPr>
          <w:rFonts w:ascii="Times New Roman" w:hAnsi="Times New Roman" w:cs="Times New Roman"/>
          <w:sz w:val="20"/>
          <w:szCs w:val="20"/>
        </w:rPr>
        <w:t xml:space="preserve">, </w:t>
      </w:r>
      <w:r w:rsidR="00E17385" w:rsidRPr="00393801">
        <w:rPr>
          <w:rFonts w:ascii="Times New Roman" w:hAnsi="Times New Roman" w:cs="Times New Roman"/>
          <w:sz w:val="20"/>
          <w:szCs w:val="20"/>
        </w:rPr>
        <w:t>Lessening</w:t>
      </w:r>
      <w:r w:rsidRPr="00393801">
        <w:rPr>
          <w:rFonts w:ascii="Times New Roman" w:hAnsi="Times New Roman" w:cs="Times New Roman"/>
          <w:sz w:val="20"/>
          <w:szCs w:val="20"/>
        </w:rPr>
        <w:t xml:space="preserve"> of </w:t>
      </w:r>
      <w:r w:rsidR="00E17385" w:rsidRPr="00393801">
        <w:rPr>
          <w:rFonts w:ascii="Times New Roman" w:hAnsi="Times New Roman" w:cs="Times New Roman"/>
          <w:sz w:val="20"/>
          <w:szCs w:val="20"/>
        </w:rPr>
        <w:t>reverse recovery diode current</w:t>
      </w:r>
      <w:r w:rsidRPr="00393801">
        <w:rPr>
          <w:rFonts w:ascii="Times New Roman" w:hAnsi="Times New Roman" w:cs="Times New Roman"/>
          <w:sz w:val="20"/>
          <w:szCs w:val="20"/>
        </w:rPr>
        <w:t xml:space="preserve"> problems</w:t>
      </w:r>
      <w:r w:rsidR="0026310C" w:rsidRPr="00393801">
        <w:rPr>
          <w:rFonts w:ascii="Times New Roman" w:hAnsi="Times New Roman" w:cs="Times New Roman"/>
          <w:sz w:val="20"/>
          <w:szCs w:val="20"/>
        </w:rPr>
        <w:t xml:space="preserve">, </w:t>
      </w:r>
      <w:r w:rsidR="00E17385" w:rsidRPr="00393801">
        <w:rPr>
          <w:rFonts w:ascii="Times New Roman" w:hAnsi="Times New Roman" w:cs="Times New Roman"/>
          <w:sz w:val="20"/>
          <w:szCs w:val="20"/>
        </w:rPr>
        <w:t>Lessened</w:t>
      </w:r>
      <w:r w:rsidRPr="00393801">
        <w:rPr>
          <w:rFonts w:ascii="Times New Roman" w:hAnsi="Times New Roman" w:cs="Times New Roman"/>
          <w:sz w:val="20"/>
          <w:szCs w:val="20"/>
        </w:rPr>
        <w:t xml:space="preserve"> input ripple</w:t>
      </w:r>
      <w:r w:rsidR="00E17385" w:rsidRPr="00393801">
        <w:rPr>
          <w:rFonts w:ascii="Times New Roman" w:hAnsi="Times New Roman" w:cs="Times New Roman"/>
          <w:sz w:val="20"/>
          <w:szCs w:val="20"/>
        </w:rPr>
        <w:t xml:space="preserve"> current</w:t>
      </w:r>
      <w:r w:rsidRPr="00393801">
        <w:rPr>
          <w:rFonts w:ascii="Times New Roman" w:hAnsi="Times New Roman" w:cs="Times New Roman"/>
          <w:sz w:val="20"/>
          <w:szCs w:val="20"/>
        </w:rPr>
        <w:t xml:space="preserve"> and high conversion</w:t>
      </w:r>
      <w:r w:rsidR="00E17385" w:rsidRPr="00393801">
        <w:rPr>
          <w:rFonts w:ascii="Times New Roman" w:hAnsi="Times New Roman" w:cs="Times New Roman"/>
          <w:sz w:val="20"/>
          <w:szCs w:val="20"/>
        </w:rPr>
        <w:t xml:space="preserve"> rate</w:t>
      </w:r>
      <w:r w:rsidRPr="00393801">
        <w:rPr>
          <w:rFonts w:ascii="Times New Roman" w:hAnsi="Times New Roman" w:cs="Times New Roman"/>
          <w:sz w:val="20"/>
          <w:szCs w:val="20"/>
        </w:rPr>
        <w:t xml:space="preserve"> </w:t>
      </w:r>
      <w:r w:rsidR="00E17385" w:rsidRPr="00393801">
        <w:rPr>
          <w:rFonts w:ascii="Times New Roman" w:hAnsi="Times New Roman" w:cs="Times New Roman"/>
          <w:sz w:val="20"/>
          <w:szCs w:val="20"/>
        </w:rPr>
        <w:t>efficacy.</w:t>
      </w:r>
    </w:p>
    <w:p w:rsidR="00086429" w:rsidRPr="00393801" w:rsidRDefault="00086429" w:rsidP="00E52C1D">
      <w:pPr>
        <w:autoSpaceDE w:val="0"/>
        <w:autoSpaceDN w:val="0"/>
        <w:adjustRightInd w:val="0"/>
        <w:spacing w:after="0" w:line="276" w:lineRule="auto"/>
        <w:jc w:val="both"/>
        <w:rPr>
          <w:rFonts w:ascii="Times New Roman" w:hAnsi="Times New Roman" w:cs="Times New Roman"/>
          <w:sz w:val="20"/>
          <w:szCs w:val="20"/>
        </w:rPr>
      </w:pPr>
    </w:p>
    <w:p w:rsidR="004F451D" w:rsidRPr="00393801" w:rsidRDefault="00A32C06" w:rsidP="0087352C">
      <w:pPr>
        <w:autoSpaceDE w:val="0"/>
        <w:autoSpaceDN w:val="0"/>
        <w:adjustRightInd w:val="0"/>
        <w:spacing w:after="0" w:line="276" w:lineRule="auto"/>
        <w:jc w:val="center"/>
        <w:rPr>
          <w:rFonts w:ascii="Times New Roman" w:hAnsi="Times New Roman" w:cs="Times New Roman"/>
          <w:sz w:val="20"/>
          <w:szCs w:val="20"/>
        </w:rPr>
      </w:pPr>
      <w:r w:rsidRPr="00393801">
        <w:rPr>
          <w:rFonts w:ascii="Times New Roman" w:hAnsi="Times New Roman" w:cs="Times New Roman"/>
          <w:sz w:val="20"/>
          <w:szCs w:val="20"/>
        </w:rPr>
        <w:object w:dxaOrig="14565" w:dyaOrig="5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1pt;height:112.85pt" o:ole="">
            <v:imagedata r:id="rId13" o:title="" cropleft="7822f"/>
          </v:shape>
          <o:OLEObject Type="Embed" ProgID="Visio.Drawing.15" ShapeID="_x0000_i1025" DrawAspect="Content" ObjectID="_1601744237" r:id="rId14"/>
        </w:object>
      </w:r>
    </w:p>
    <w:p w:rsidR="005D2B5D" w:rsidRPr="009C6BA4" w:rsidRDefault="005D2B5D" w:rsidP="009C6BA4">
      <w:pPr>
        <w:autoSpaceDE w:val="0"/>
        <w:autoSpaceDN w:val="0"/>
        <w:adjustRightInd w:val="0"/>
        <w:spacing w:before="80" w:after="200" w:line="240" w:lineRule="auto"/>
        <w:jc w:val="center"/>
        <w:rPr>
          <w:rFonts w:ascii="Times New Roman" w:hAnsi="Times New Roman" w:cs="Times New Roman"/>
          <w:sz w:val="16"/>
          <w:szCs w:val="16"/>
        </w:rPr>
      </w:pPr>
      <w:r w:rsidRPr="009C6BA4">
        <w:rPr>
          <w:rFonts w:ascii="Times New Roman" w:hAnsi="Times New Roman" w:cs="Times New Roman"/>
          <w:sz w:val="16"/>
          <w:szCs w:val="16"/>
        </w:rPr>
        <w:t>Fig.1 PV energy conversion</w:t>
      </w:r>
    </w:p>
    <w:p w:rsidR="004F451D" w:rsidRPr="00393801" w:rsidRDefault="004F451D" w:rsidP="00E52C1D">
      <w:pPr>
        <w:autoSpaceDE w:val="0"/>
        <w:autoSpaceDN w:val="0"/>
        <w:adjustRightInd w:val="0"/>
        <w:spacing w:after="0" w:line="276" w:lineRule="auto"/>
        <w:jc w:val="both"/>
        <w:rPr>
          <w:rFonts w:ascii="Times New Roman" w:hAnsi="Times New Roman" w:cs="Times New Roman"/>
          <w:sz w:val="20"/>
          <w:szCs w:val="20"/>
        </w:rPr>
      </w:pPr>
    </w:p>
    <w:p w:rsidR="00086429" w:rsidRDefault="00086429" w:rsidP="00E52C1D">
      <w:pPr>
        <w:autoSpaceDE w:val="0"/>
        <w:autoSpaceDN w:val="0"/>
        <w:adjustRightInd w:val="0"/>
        <w:spacing w:after="0" w:line="276" w:lineRule="auto"/>
        <w:jc w:val="both"/>
        <w:rPr>
          <w:rFonts w:ascii="Times New Roman" w:hAnsi="Times New Roman" w:cs="Times New Roman"/>
          <w:sz w:val="20"/>
          <w:szCs w:val="20"/>
        </w:rPr>
      </w:pPr>
      <w:r w:rsidRPr="00393801">
        <w:rPr>
          <w:rFonts w:ascii="Times New Roman" w:hAnsi="Times New Roman" w:cs="Times New Roman"/>
          <w:sz w:val="20"/>
          <w:szCs w:val="20"/>
        </w:rPr>
        <w:t xml:space="preserve">The </w:t>
      </w:r>
      <w:r w:rsidR="00E17385" w:rsidRPr="00393801">
        <w:rPr>
          <w:rFonts w:ascii="Times New Roman" w:hAnsi="Times New Roman" w:cs="Times New Roman"/>
          <w:sz w:val="20"/>
          <w:szCs w:val="20"/>
        </w:rPr>
        <w:t>manuscript</w:t>
      </w:r>
      <w:r w:rsidRPr="00393801">
        <w:rPr>
          <w:rFonts w:ascii="Times New Roman" w:hAnsi="Times New Roman" w:cs="Times New Roman"/>
          <w:sz w:val="20"/>
          <w:szCs w:val="20"/>
        </w:rPr>
        <w:t xml:space="preserve"> is </w:t>
      </w:r>
      <w:r w:rsidR="00247622" w:rsidRPr="00393801">
        <w:rPr>
          <w:rFonts w:ascii="Times New Roman" w:hAnsi="Times New Roman" w:cs="Times New Roman"/>
          <w:sz w:val="20"/>
          <w:szCs w:val="20"/>
        </w:rPr>
        <w:t>prearranged</w:t>
      </w:r>
      <w:r w:rsidRPr="00393801">
        <w:rPr>
          <w:rFonts w:ascii="Times New Roman" w:hAnsi="Times New Roman" w:cs="Times New Roman"/>
          <w:sz w:val="20"/>
          <w:szCs w:val="20"/>
        </w:rPr>
        <w:t xml:space="preserve"> as </w:t>
      </w:r>
      <w:r w:rsidR="00E17385" w:rsidRPr="00393801">
        <w:rPr>
          <w:rFonts w:ascii="Times New Roman" w:hAnsi="Times New Roman" w:cs="Times New Roman"/>
          <w:sz w:val="20"/>
          <w:szCs w:val="20"/>
        </w:rPr>
        <w:t>below</w:t>
      </w:r>
      <w:r w:rsidRPr="00393801">
        <w:rPr>
          <w:rFonts w:ascii="Times New Roman" w:hAnsi="Times New Roman" w:cs="Times New Roman"/>
          <w:sz w:val="20"/>
          <w:szCs w:val="20"/>
        </w:rPr>
        <w:t xml:space="preserve">. In section 2, the operation of the </w:t>
      </w:r>
      <w:r w:rsidR="00247622">
        <w:rPr>
          <w:rFonts w:ascii="Times New Roman" w:hAnsi="Times New Roman" w:cs="Times New Roman"/>
          <w:sz w:val="20"/>
          <w:szCs w:val="20"/>
        </w:rPr>
        <w:t>designed model</w:t>
      </w:r>
      <w:r w:rsidRPr="00393801">
        <w:rPr>
          <w:rFonts w:ascii="Times New Roman" w:hAnsi="Times New Roman" w:cs="Times New Roman"/>
          <w:sz w:val="20"/>
          <w:szCs w:val="20"/>
        </w:rPr>
        <w:t xml:space="preserve"> in </w:t>
      </w:r>
      <w:proofErr w:type="gramStart"/>
      <w:r w:rsidRPr="00393801">
        <w:rPr>
          <w:rFonts w:ascii="Times New Roman" w:hAnsi="Times New Roman" w:cs="Times New Roman"/>
          <w:sz w:val="20"/>
          <w:szCs w:val="20"/>
        </w:rPr>
        <w:t>CCM  is</w:t>
      </w:r>
      <w:proofErr w:type="gramEnd"/>
      <w:r w:rsidRPr="00393801">
        <w:rPr>
          <w:rFonts w:ascii="Times New Roman" w:hAnsi="Times New Roman" w:cs="Times New Roman"/>
          <w:sz w:val="20"/>
          <w:szCs w:val="20"/>
        </w:rPr>
        <w:t xml:space="preserve"> explained.  In section 3 the design and </w:t>
      </w:r>
      <w:r w:rsidR="0057120A" w:rsidRPr="00393801">
        <w:rPr>
          <w:rFonts w:ascii="Times New Roman" w:hAnsi="Times New Roman" w:cs="Times New Roman"/>
          <w:sz w:val="20"/>
          <w:szCs w:val="20"/>
        </w:rPr>
        <w:t>examination</w:t>
      </w:r>
      <w:r w:rsidRPr="00393801">
        <w:rPr>
          <w:rFonts w:ascii="Times New Roman" w:hAnsi="Times New Roman" w:cs="Times New Roman"/>
          <w:sz w:val="20"/>
          <w:szCs w:val="20"/>
        </w:rPr>
        <w:t xml:space="preserve"> of the </w:t>
      </w:r>
      <w:r w:rsidR="0057120A" w:rsidRPr="00393801">
        <w:rPr>
          <w:rFonts w:ascii="Times New Roman" w:hAnsi="Times New Roman" w:cs="Times New Roman"/>
          <w:sz w:val="20"/>
          <w:szCs w:val="20"/>
        </w:rPr>
        <w:t>projected</w:t>
      </w:r>
      <w:r w:rsidRPr="00393801">
        <w:rPr>
          <w:rFonts w:ascii="Times New Roman" w:hAnsi="Times New Roman" w:cs="Times New Roman"/>
          <w:sz w:val="20"/>
          <w:szCs w:val="20"/>
        </w:rPr>
        <w:t xml:space="preserve"> conve</w:t>
      </w:r>
      <w:r w:rsidR="006E5465" w:rsidRPr="00393801">
        <w:rPr>
          <w:rFonts w:ascii="Times New Roman" w:hAnsi="Times New Roman" w:cs="Times New Roman"/>
          <w:sz w:val="20"/>
          <w:szCs w:val="20"/>
        </w:rPr>
        <w:t>rter is explained. In section 4</w:t>
      </w:r>
      <w:r w:rsidRPr="00393801">
        <w:rPr>
          <w:rFonts w:ascii="Times New Roman" w:hAnsi="Times New Roman" w:cs="Times New Roman"/>
          <w:sz w:val="20"/>
          <w:szCs w:val="20"/>
        </w:rPr>
        <w:t xml:space="preserve"> Comparative </w:t>
      </w:r>
      <w:r w:rsidR="00247622" w:rsidRPr="00393801">
        <w:rPr>
          <w:rFonts w:ascii="Times New Roman" w:hAnsi="Times New Roman" w:cs="Times New Roman"/>
          <w:sz w:val="20"/>
          <w:szCs w:val="20"/>
        </w:rPr>
        <w:t>examination</w:t>
      </w:r>
      <w:r w:rsidRPr="00393801">
        <w:rPr>
          <w:rFonts w:ascii="Times New Roman" w:hAnsi="Times New Roman" w:cs="Times New Roman"/>
          <w:sz w:val="20"/>
          <w:szCs w:val="20"/>
        </w:rPr>
        <w:t xml:space="preserve"> of </w:t>
      </w:r>
      <w:r w:rsidR="00247622" w:rsidRPr="00393801">
        <w:rPr>
          <w:rFonts w:ascii="Times New Roman" w:hAnsi="Times New Roman" w:cs="Times New Roman"/>
          <w:sz w:val="20"/>
          <w:szCs w:val="20"/>
        </w:rPr>
        <w:t>projected</w:t>
      </w:r>
      <w:r w:rsidRPr="00393801">
        <w:rPr>
          <w:rFonts w:ascii="Times New Roman" w:hAnsi="Times New Roman" w:cs="Times New Roman"/>
          <w:sz w:val="20"/>
          <w:szCs w:val="20"/>
        </w:rPr>
        <w:t xml:space="preserve"> converter with conventional </w:t>
      </w:r>
      <w:r w:rsidR="00E3068D">
        <w:rPr>
          <w:rFonts w:ascii="Times New Roman" w:hAnsi="Times New Roman" w:cs="Times New Roman"/>
          <w:sz w:val="20"/>
          <w:szCs w:val="20"/>
        </w:rPr>
        <w:t>model</w:t>
      </w:r>
      <w:r w:rsidRPr="00393801">
        <w:rPr>
          <w:rFonts w:ascii="Times New Roman" w:hAnsi="Times New Roman" w:cs="Times New Roman"/>
          <w:sz w:val="20"/>
          <w:szCs w:val="20"/>
        </w:rPr>
        <w:t xml:space="preserve"> is explained. In section 5 </w:t>
      </w:r>
      <w:r w:rsidR="00E3068D" w:rsidRPr="00393801">
        <w:rPr>
          <w:rFonts w:ascii="Times New Roman" w:hAnsi="Times New Roman" w:cs="Times New Roman"/>
          <w:sz w:val="20"/>
          <w:szCs w:val="20"/>
        </w:rPr>
        <w:t>investigational</w:t>
      </w:r>
      <w:r w:rsidR="008E4829" w:rsidRPr="00393801">
        <w:rPr>
          <w:rFonts w:ascii="Times New Roman" w:hAnsi="Times New Roman" w:cs="Times New Roman"/>
          <w:sz w:val="20"/>
          <w:szCs w:val="20"/>
        </w:rPr>
        <w:t xml:space="preserve"> </w:t>
      </w:r>
      <w:r w:rsidR="00E3068D" w:rsidRPr="00393801">
        <w:rPr>
          <w:rFonts w:ascii="Times New Roman" w:hAnsi="Times New Roman" w:cs="Times New Roman"/>
          <w:sz w:val="20"/>
          <w:szCs w:val="20"/>
        </w:rPr>
        <w:t>fallouts</w:t>
      </w:r>
      <w:r w:rsidR="008E4829" w:rsidRPr="00393801">
        <w:rPr>
          <w:rFonts w:ascii="Times New Roman" w:hAnsi="Times New Roman" w:cs="Times New Roman"/>
          <w:sz w:val="20"/>
          <w:szCs w:val="20"/>
        </w:rPr>
        <w:t xml:space="preserve"> are evaluated. Conclusion is followed by section 6.</w:t>
      </w:r>
      <w:r w:rsidR="001110E0" w:rsidRPr="00393801">
        <w:rPr>
          <w:rFonts w:ascii="Times New Roman" w:hAnsi="Times New Roman" w:cs="Times New Roman"/>
          <w:sz w:val="20"/>
          <w:szCs w:val="20"/>
        </w:rPr>
        <w:t xml:space="preserve"> </w:t>
      </w:r>
    </w:p>
    <w:p w:rsidR="00A32C06" w:rsidRPr="00393801" w:rsidRDefault="00A32C06" w:rsidP="00E52C1D">
      <w:pPr>
        <w:autoSpaceDE w:val="0"/>
        <w:autoSpaceDN w:val="0"/>
        <w:adjustRightInd w:val="0"/>
        <w:spacing w:after="0" w:line="276" w:lineRule="auto"/>
        <w:jc w:val="both"/>
        <w:rPr>
          <w:rFonts w:ascii="Times New Roman" w:hAnsi="Times New Roman" w:cs="Times New Roman"/>
          <w:sz w:val="20"/>
          <w:szCs w:val="20"/>
        </w:rPr>
      </w:pPr>
    </w:p>
    <w:p w:rsidR="00775E98" w:rsidRPr="009C6BA4" w:rsidRDefault="009C6BA4" w:rsidP="009C6BA4">
      <w:pPr>
        <w:autoSpaceDE w:val="0"/>
        <w:autoSpaceDN w:val="0"/>
        <w:adjustRightInd w:val="0"/>
        <w:spacing w:after="0"/>
        <w:ind w:left="360"/>
        <w:jc w:val="center"/>
        <w:rPr>
          <w:rFonts w:ascii="Times New Roman" w:hAnsi="Times New Roman" w:cs="Times New Roman"/>
          <w:sz w:val="20"/>
          <w:szCs w:val="20"/>
        </w:rPr>
      </w:pPr>
      <w:r w:rsidRPr="009C6BA4">
        <w:rPr>
          <w:rFonts w:ascii="Times New Roman" w:hAnsi="Times New Roman" w:cs="Times New Roman"/>
          <w:sz w:val="20"/>
          <w:szCs w:val="20"/>
        </w:rPr>
        <w:t>II.OPERATION OF THE PROPOSED CONVERTER</w:t>
      </w:r>
    </w:p>
    <w:p w:rsidR="008E4829" w:rsidRPr="00393801" w:rsidRDefault="008E4829" w:rsidP="0087352C">
      <w:pPr>
        <w:autoSpaceDE w:val="0"/>
        <w:autoSpaceDN w:val="0"/>
        <w:adjustRightInd w:val="0"/>
        <w:spacing w:after="0" w:line="276" w:lineRule="auto"/>
        <w:ind w:left="360" w:firstLine="360"/>
        <w:jc w:val="both"/>
        <w:rPr>
          <w:rFonts w:ascii="Times New Roman" w:hAnsi="Times New Roman" w:cs="Times New Roman"/>
          <w:sz w:val="20"/>
          <w:szCs w:val="20"/>
        </w:rPr>
      </w:pPr>
      <w:r w:rsidRPr="00393801">
        <w:rPr>
          <w:rFonts w:ascii="Times New Roman" w:hAnsi="Times New Roman" w:cs="Times New Roman"/>
          <w:sz w:val="20"/>
          <w:szCs w:val="20"/>
        </w:rPr>
        <w:t xml:space="preserve">The </w:t>
      </w:r>
      <w:r w:rsidR="00E3068D" w:rsidRPr="00393801">
        <w:rPr>
          <w:rFonts w:ascii="Times New Roman" w:hAnsi="Times New Roman" w:cs="Times New Roman"/>
          <w:sz w:val="20"/>
          <w:szCs w:val="20"/>
        </w:rPr>
        <w:t>projected</w:t>
      </w:r>
      <w:r w:rsidR="00AC5D7B">
        <w:rPr>
          <w:rFonts w:ascii="Times New Roman" w:hAnsi="Times New Roman" w:cs="Times New Roman"/>
          <w:sz w:val="20"/>
          <w:szCs w:val="20"/>
        </w:rPr>
        <w:t xml:space="preserve"> circuit is represented in Fig 2</w:t>
      </w:r>
      <w:r w:rsidRPr="00393801">
        <w:rPr>
          <w:rFonts w:ascii="Times New Roman" w:hAnsi="Times New Roman" w:cs="Times New Roman"/>
          <w:sz w:val="20"/>
          <w:szCs w:val="20"/>
        </w:rPr>
        <w:t xml:space="preserve">. Few assumptions are made to </w:t>
      </w:r>
      <w:r w:rsidR="00247622" w:rsidRPr="00393801">
        <w:rPr>
          <w:rFonts w:ascii="Times New Roman" w:hAnsi="Times New Roman" w:cs="Times New Roman"/>
          <w:sz w:val="20"/>
          <w:szCs w:val="20"/>
        </w:rPr>
        <w:t>streamline</w:t>
      </w:r>
      <w:r w:rsidRPr="00393801">
        <w:rPr>
          <w:rFonts w:ascii="Times New Roman" w:hAnsi="Times New Roman" w:cs="Times New Roman"/>
          <w:sz w:val="20"/>
          <w:szCs w:val="20"/>
        </w:rPr>
        <w:t xml:space="preserve"> the circuit designs and operation of the </w:t>
      </w:r>
      <w:r w:rsidR="00247622" w:rsidRPr="00393801">
        <w:rPr>
          <w:rFonts w:ascii="Times New Roman" w:hAnsi="Times New Roman" w:cs="Times New Roman"/>
          <w:sz w:val="20"/>
          <w:szCs w:val="20"/>
        </w:rPr>
        <w:t>projected</w:t>
      </w:r>
      <w:r w:rsidRPr="00393801">
        <w:rPr>
          <w:rFonts w:ascii="Times New Roman" w:hAnsi="Times New Roman" w:cs="Times New Roman"/>
          <w:sz w:val="20"/>
          <w:szCs w:val="20"/>
        </w:rPr>
        <w:t xml:space="preserve"> converter.</w:t>
      </w:r>
    </w:p>
    <w:p w:rsidR="008E4829" w:rsidRPr="00393801" w:rsidRDefault="008E4829" w:rsidP="0087352C">
      <w:pPr>
        <w:pStyle w:val="ListParagraph"/>
        <w:numPr>
          <w:ilvl w:val="0"/>
          <w:numId w:val="1"/>
        </w:numPr>
        <w:autoSpaceDE w:val="0"/>
        <w:autoSpaceDN w:val="0"/>
        <w:adjustRightInd w:val="0"/>
        <w:spacing w:after="0"/>
        <w:jc w:val="both"/>
        <w:rPr>
          <w:rFonts w:ascii="Times New Roman" w:hAnsi="Times New Roman" w:cs="Times New Roman"/>
          <w:sz w:val="20"/>
          <w:szCs w:val="20"/>
        </w:rPr>
      </w:pPr>
      <w:r w:rsidRPr="00393801">
        <w:rPr>
          <w:rFonts w:ascii="Times New Roman" w:hAnsi="Times New Roman" w:cs="Times New Roman"/>
          <w:sz w:val="20"/>
          <w:szCs w:val="20"/>
        </w:rPr>
        <w:t xml:space="preserve">The converter </w:t>
      </w:r>
      <w:r w:rsidR="00E3068D" w:rsidRPr="00393801">
        <w:rPr>
          <w:rFonts w:ascii="Times New Roman" w:hAnsi="Times New Roman" w:cs="Times New Roman"/>
          <w:sz w:val="20"/>
          <w:szCs w:val="20"/>
        </w:rPr>
        <w:t>functions</w:t>
      </w:r>
      <w:r w:rsidRPr="00393801">
        <w:rPr>
          <w:rFonts w:ascii="Times New Roman" w:hAnsi="Times New Roman" w:cs="Times New Roman"/>
          <w:sz w:val="20"/>
          <w:szCs w:val="20"/>
        </w:rPr>
        <w:t xml:space="preserve"> under </w:t>
      </w:r>
      <w:r w:rsidR="00247622">
        <w:rPr>
          <w:rFonts w:ascii="Times New Roman" w:hAnsi="Times New Roman" w:cs="Times New Roman"/>
          <w:sz w:val="20"/>
          <w:szCs w:val="20"/>
        </w:rPr>
        <w:t>CCM</w:t>
      </w:r>
      <w:r w:rsidRPr="00393801">
        <w:rPr>
          <w:rFonts w:ascii="Times New Roman" w:hAnsi="Times New Roman" w:cs="Times New Roman"/>
          <w:sz w:val="20"/>
          <w:szCs w:val="20"/>
        </w:rPr>
        <w:t xml:space="preserve"> at the </w:t>
      </w:r>
      <w:r w:rsidR="00E3068D">
        <w:rPr>
          <w:rFonts w:ascii="Times New Roman" w:hAnsi="Times New Roman" w:cs="Times New Roman"/>
          <w:sz w:val="20"/>
          <w:szCs w:val="20"/>
        </w:rPr>
        <w:t>stable</w:t>
      </w:r>
      <w:r w:rsidRPr="00393801">
        <w:rPr>
          <w:rFonts w:ascii="Times New Roman" w:hAnsi="Times New Roman" w:cs="Times New Roman"/>
          <w:sz w:val="20"/>
          <w:szCs w:val="20"/>
        </w:rPr>
        <w:t xml:space="preserve"> condition.</w:t>
      </w:r>
    </w:p>
    <w:p w:rsidR="008E4829" w:rsidRPr="00393801" w:rsidRDefault="008E4829" w:rsidP="0087352C">
      <w:pPr>
        <w:pStyle w:val="ListParagraph"/>
        <w:numPr>
          <w:ilvl w:val="0"/>
          <w:numId w:val="1"/>
        </w:numPr>
        <w:autoSpaceDE w:val="0"/>
        <w:autoSpaceDN w:val="0"/>
        <w:adjustRightInd w:val="0"/>
        <w:spacing w:after="0"/>
        <w:jc w:val="both"/>
        <w:rPr>
          <w:rFonts w:ascii="Times New Roman" w:hAnsi="Times New Roman" w:cs="Times New Roman"/>
          <w:sz w:val="20"/>
          <w:szCs w:val="20"/>
        </w:rPr>
      </w:pPr>
      <w:r w:rsidRPr="00393801">
        <w:rPr>
          <w:rFonts w:ascii="Times New Roman" w:hAnsi="Times New Roman" w:cs="Times New Roman"/>
          <w:sz w:val="20"/>
          <w:szCs w:val="20"/>
        </w:rPr>
        <w:t xml:space="preserve">Semiconductor </w:t>
      </w:r>
      <w:r w:rsidR="00E3068D" w:rsidRPr="00393801">
        <w:rPr>
          <w:rFonts w:ascii="Times New Roman" w:hAnsi="Times New Roman" w:cs="Times New Roman"/>
          <w:sz w:val="20"/>
          <w:szCs w:val="20"/>
        </w:rPr>
        <w:t>strategies</w:t>
      </w:r>
      <w:r w:rsidRPr="00393801">
        <w:rPr>
          <w:rFonts w:ascii="Times New Roman" w:hAnsi="Times New Roman" w:cs="Times New Roman"/>
          <w:sz w:val="20"/>
          <w:szCs w:val="20"/>
        </w:rPr>
        <w:t xml:space="preserve"> are considered as ideal in nature.</w:t>
      </w:r>
    </w:p>
    <w:p w:rsidR="008E4829" w:rsidRPr="00393801" w:rsidRDefault="008E4829" w:rsidP="0087352C">
      <w:pPr>
        <w:pStyle w:val="ListParagraph"/>
        <w:numPr>
          <w:ilvl w:val="0"/>
          <w:numId w:val="1"/>
        </w:numPr>
        <w:autoSpaceDE w:val="0"/>
        <w:autoSpaceDN w:val="0"/>
        <w:adjustRightInd w:val="0"/>
        <w:spacing w:after="0"/>
        <w:jc w:val="both"/>
        <w:rPr>
          <w:rFonts w:ascii="Times New Roman" w:hAnsi="Times New Roman" w:cs="Times New Roman"/>
          <w:sz w:val="20"/>
          <w:szCs w:val="20"/>
        </w:rPr>
      </w:pPr>
      <w:r w:rsidRPr="00393801">
        <w:rPr>
          <w:rFonts w:ascii="Times New Roman" w:hAnsi="Times New Roman" w:cs="Times New Roman"/>
          <w:sz w:val="20"/>
          <w:szCs w:val="20"/>
        </w:rPr>
        <w:t xml:space="preserve">The capacitor utilized has high storage voltage and hence the capacitors are </w:t>
      </w:r>
      <w:r w:rsidR="00E3068D" w:rsidRPr="00393801">
        <w:rPr>
          <w:rFonts w:ascii="Times New Roman" w:hAnsi="Times New Roman" w:cs="Times New Roman"/>
          <w:sz w:val="20"/>
          <w:szCs w:val="20"/>
        </w:rPr>
        <w:t>expected</w:t>
      </w:r>
      <w:r w:rsidRPr="00393801">
        <w:rPr>
          <w:rFonts w:ascii="Times New Roman" w:hAnsi="Times New Roman" w:cs="Times New Roman"/>
          <w:sz w:val="20"/>
          <w:szCs w:val="20"/>
        </w:rPr>
        <w:t xml:space="preserve"> to be constant. Hence the input capacitor and the output capacitor are considered as equal.</w:t>
      </w:r>
    </w:p>
    <w:p w:rsidR="008E4829" w:rsidRPr="00393801" w:rsidRDefault="008E4829" w:rsidP="0087352C">
      <w:pPr>
        <w:autoSpaceDE w:val="0"/>
        <w:autoSpaceDN w:val="0"/>
        <w:adjustRightInd w:val="0"/>
        <w:spacing w:after="0" w:line="276" w:lineRule="auto"/>
        <w:ind w:left="360"/>
        <w:jc w:val="both"/>
        <w:rPr>
          <w:rFonts w:ascii="Times New Roman" w:hAnsi="Times New Roman" w:cs="Times New Roman"/>
          <w:sz w:val="20"/>
          <w:szCs w:val="20"/>
        </w:rPr>
      </w:pPr>
      <w:r w:rsidRPr="00393801">
        <w:rPr>
          <w:rFonts w:ascii="Times New Roman" w:hAnsi="Times New Roman" w:cs="Times New Roman"/>
          <w:sz w:val="20"/>
          <w:szCs w:val="20"/>
        </w:rPr>
        <w:t>The design consists of main switch</w:t>
      </w:r>
      <m:oMath>
        <m:sSub>
          <m:sSubPr>
            <m:ctrlPr>
              <w:rPr>
                <w:rFonts w:ascii="Cambria Math" w:hAnsi="Cambria Math" w:cs="Times New Roman"/>
                <w:i/>
                <w:sz w:val="20"/>
                <w:szCs w:val="20"/>
              </w:rPr>
            </m:ctrlPr>
          </m:sSubPr>
          <m:e>
            <m:r>
              <w:rPr>
                <w:rFonts w:ascii="Cambria Math" w:hAnsi="Cambria Math" w:cs="Times New Roman"/>
                <w:sz w:val="20"/>
                <w:szCs w:val="20"/>
              </w:rPr>
              <m:t xml:space="preserve"> S</m:t>
            </m:r>
          </m:e>
          <m:sub>
            <m:r>
              <w:rPr>
                <w:rFonts w:ascii="Cambria Math" w:hAnsi="Cambria Math" w:cs="Times New Roman"/>
                <w:sz w:val="20"/>
                <w:szCs w:val="20"/>
              </w:rPr>
              <m:t>1</m:t>
            </m:r>
          </m:sub>
        </m:sSub>
      </m:oMath>
      <w:r w:rsidRPr="00393801">
        <w:rPr>
          <w:rFonts w:ascii="Times New Roman" w:hAnsi="Times New Roman" w:cs="Times New Roman"/>
          <w:sz w:val="20"/>
          <w:szCs w:val="20"/>
        </w:rPr>
        <w:t>, inductors</w:t>
      </w:r>
      <m:oMath>
        <m:sSub>
          <m:sSubPr>
            <m:ctrlPr>
              <w:rPr>
                <w:rFonts w:ascii="Cambria Math" w:hAnsi="Cambria Math" w:cs="Times New Roman"/>
                <w:i/>
                <w:sz w:val="20"/>
                <w:szCs w:val="20"/>
              </w:rPr>
            </m:ctrlPr>
          </m:sSubPr>
          <m:e>
            <m:r>
              <w:rPr>
                <w:rFonts w:ascii="Cambria Math" w:hAnsi="Cambria Math" w:cs="Times New Roman"/>
                <w:sz w:val="20"/>
                <w:szCs w:val="20"/>
              </w:rPr>
              <m:t xml:space="preserve"> L</m:t>
            </m:r>
          </m:e>
          <m:sub>
            <m:r>
              <w:rPr>
                <w:rFonts w:ascii="Cambria Math" w:hAnsi="Cambria Math" w:cs="Times New Roman"/>
                <w:sz w:val="20"/>
                <w:szCs w:val="20"/>
              </w:rPr>
              <m:t>1</m:t>
            </m:r>
          </m:sub>
        </m:sSub>
      </m:oMath>
      <w:r w:rsidRPr="00393801">
        <w:rPr>
          <w:rFonts w:ascii="Times New Roman" w:hAnsi="Times New Roman" w:cs="Times New Roman"/>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 xml:space="preserve"> L</m:t>
            </m:r>
          </m:e>
          <m:sub>
            <m:r>
              <w:rPr>
                <w:rFonts w:ascii="Cambria Math" w:hAnsi="Cambria Math" w:cs="Times New Roman"/>
                <w:sz w:val="20"/>
                <w:szCs w:val="20"/>
              </w:rPr>
              <m:t>2</m:t>
            </m:r>
          </m:sub>
        </m:sSub>
      </m:oMath>
      <w:proofErr w:type="gramStart"/>
      <w:r w:rsidRPr="00393801">
        <w:rPr>
          <w:rFonts w:ascii="Times New Roman" w:hAnsi="Times New Roman" w:cs="Times New Roman"/>
          <w:sz w:val="20"/>
          <w:szCs w:val="20"/>
        </w:rPr>
        <w:t>,</w:t>
      </w:r>
      <w:proofErr w:type="gramEnd"/>
      <w:r w:rsidRPr="00393801">
        <w:rPr>
          <w:rFonts w:ascii="Times New Roman" w:hAnsi="Times New Roman" w:cs="Times New Roman"/>
          <w:sz w:val="20"/>
          <w:szCs w:val="20"/>
        </w:rPr>
        <w:t xml:space="preserve"> diodes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oMath>
      <w:r w:rsidRPr="00393801">
        <w:rPr>
          <w:rFonts w:ascii="Times New Roman" w:hAnsi="Times New Roman" w:cs="Times New Roman"/>
          <w:i/>
          <w:sz w:val="20"/>
          <w:szCs w:val="20"/>
        </w:rPr>
        <w:t>,</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oMath>
      <w:r w:rsidRPr="00393801">
        <w:rPr>
          <w:rFonts w:ascii="Times New Roman" w:hAnsi="Times New Roman" w:cs="Times New Roman"/>
          <w:i/>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3</m:t>
            </m:r>
          </m:sub>
        </m:sSub>
      </m:oMath>
      <w:r w:rsidRPr="00393801">
        <w:rPr>
          <w:rFonts w:ascii="Times New Roman" w:hAnsi="Times New Roman" w:cs="Times New Roman"/>
          <w:i/>
          <w:sz w:val="20"/>
          <w:szCs w:val="20"/>
        </w:rPr>
        <w:t>,</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5</m:t>
            </m:r>
          </m:sub>
        </m:sSub>
        <m:r>
          <w:rPr>
            <w:rFonts w:ascii="Cambria Math" w:hAnsi="Cambria Math" w:cs="Times New Roman"/>
            <w:sz w:val="20"/>
            <w:szCs w:val="20"/>
          </w:rPr>
          <m:t xml:space="preserve"> </m:t>
        </m:r>
      </m:oMath>
      <w:r w:rsidRPr="00393801">
        <w:rPr>
          <w:rFonts w:ascii="Times New Roman" w:hAnsi="Times New Roman" w:cs="Times New Roman"/>
          <w:i/>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6</m:t>
            </m:r>
          </m:sub>
        </m:sSub>
      </m:oMath>
      <w:r w:rsidRPr="00393801">
        <w:rPr>
          <w:rFonts w:ascii="Times New Roman" w:hAnsi="Times New Roman" w:cs="Times New Roman"/>
          <w:sz w:val="20"/>
          <w:szCs w:val="20"/>
        </w:rPr>
        <w:t xml:space="preserve"> , capacitors</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3</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4</m:t>
            </m:r>
          </m:sub>
        </m:sSub>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5</m:t>
            </m:r>
          </m:sub>
        </m:sSub>
        <m:r>
          <w:rPr>
            <w:rFonts w:ascii="Cambria Math" w:hAnsi="Cambria Math" w:cs="Times New Roman"/>
            <w:sz w:val="20"/>
            <w:szCs w:val="20"/>
          </w:rPr>
          <m:t xml:space="preserve"> </m:t>
        </m:r>
      </m:oMath>
      <w:r w:rsidRPr="00393801">
        <w:rPr>
          <w:rFonts w:ascii="Times New Roman" w:hAnsi="Times New Roman" w:cs="Times New Roman"/>
          <w:sz w:val="20"/>
          <w:szCs w:val="20"/>
        </w:rPr>
        <w:t xml:space="preserve">and output capacitor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6</m:t>
            </m:r>
          </m:sub>
        </m:sSub>
      </m:oMath>
      <w:r w:rsidRPr="00393801">
        <w:rPr>
          <w:rFonts w:ascii="Times New Roman" w:hAnsi="Times New Roman" w:cs="Times New Roman"/>
          <w:sz w:val="20"/>
          <w:szCs w:val="20"/>
        </w:rPr>
        <w:t xml:space="preserve">. The VT is </w:t>
      </w:r>
      <w:r w:rsidR="00247622" w:rsidRPr="00393801">
        <w:rPr>
          <w:rFonts w:ascii="Times New Roman" w:hAnsi="Times New Roman" w:cs="Times New Roman"/>
          <w:sz w:val="20"/>
          <w:szCs w:val="20"/>
        </w:rPr>
        <w:t>united</w:t>
      </w:r>
      <w:r w:rsidRPr="00393801">
        <w:rPr>
          <w:rFonts w:ascii="Times New Roman" w:hAnsi="Times New Roman" w:cs="Times New Roman"/>
          <w:sz w:val="20"/>
          <w:szCs w:val="20"/>
        </w:rPr>
        <w:t xml:space="preserve"> with </w:t>
      </w:r>
      <w:r w:rsidR="00247622">
        <w:rPr>
          <w:rFonts w:ascii="Times New Roman" w:hAnsi="Times New Roman" w:cs="Times New Roman"/>
          <w:sz w:val="20"/>
          <w:szCs w:val="20"/>
        </w:rPr>
        <w:t xml:space="preserve">basic </w:t>
      </w:r>
      <w:r w:rsidRPr="00393801">
        <w:rPr>
          <w:rFonts w:ascii="Times New Roman" w:hAnsi="Times New Roman" w:cs="Times New Roman"/>
          <w:sz w:val="20"/>
          <w:szCs w:val="20"/>
        </w:rPr>
        <w:t xml:space="preserve">sepic to </w:t>
      </w:r>
      <w:r w:rsidR="00247622" w:rsidRPr="00393801">
        <w:rPr>
          <w:rFonts w:ascii="Times New Roman" w:hAnsi="Times New Roman" w:cs="Times New Roman"/>
          <w:sz w:val="20"/>
          <w:szCs w:val="20"/>
        </w:rPr>
        <w:t>progress</w:t>
      </w:r>
      <w:r w:rsidRPr="00393801">
        <w:rPr>
          <w:rFonts w:ascii="Times New Roman" w:hAnsi="Times New Roman" w:cs="Times New Roman"/>
          <w:sz w:val="20"/>
          <w:szCs w:val="20"/>
        </w:rPr>
        <w:t xml:space="preserve"> the voltage </w:t>
      </w:r>
      <w:r w:rsidR="00E3068D" w:rsidRPr="00393801">
        <w:rPr>
          <w:rFonts w:ascii="Times New Roman" w:hAnsi="Times New Roman" w:cs="Times New Roman"/>
          <w:sz w:val="20"/>
          <w:szCs w:val="20"/>
        </w:rPr>
        <w:t>improvement</w:t>
      </w:r>
      <w:r w:rsidR="00E17385" w:rsidRPr="00393801">
        <w:rPr>
          <w:rFonts w:ascii="Times New Roman" w:hAnsi="Times New Roman" w:cs="Times New Roman"/>
          <w:sz w:val="20"/>
          <w:szCs w:val="20"/>
        </w:rPr>
        <w:t xml:space="preserve"> level</w:t>
      </w:r>
      <w:r w:rsidRPr="00393801">
        <w:rPr>
          <w:rFonts w:ascii="Times New Roman" w:hAnsi="Times New Roman" w:cs="Times New Roman"/>
          <w:sz w:val="20"/>
          <w:szCs w:val="20"/>
        </w:rPr>
        <w:t xml:space="preserve"> of the converter. The switching </w:t>
      </w:r>
      <w:r w:rsidR="00E3068D">
        <w:rPr>
          <w:rFonts w:ascii="Times New Roman" w:hAnsi="Times New Roman" w:cs="Times New Roman"/>
          <w:sz w:val="20"/>
          <w:szCs w:val="20"/>
        </w:rPr>
        <w:t>limit</w:t>
      </w:r>
      <w:r w:rsidRPr="00393801">
        <w:rPr>
          <w:rFonts w:ascii="Times New Roman" w:hAnsi="Times New Roman" w:cs="Times New Roman"/>
          <w:sz w:val="20"/>
          <w:szCs w:val="20"/>
        </w:rPr>
        <w:t xml:space="preserve"> in the semiconductor device is reduced. Capacitors operate as similar operation in conventional boost converter.</w:t>
      </w:r>
    </w:p>
    <w:p w:rsidR="008E4829" w:rsidRPr="00393801" w:rsidRDefault="008E4829" w:rsidP="0087352C">
      <w:pPr>
        <w:autoSpaceDE w:val="0"/>
        <w:autoSpaceDN w:val="0"/>
        <w:adjustRightInd w:val="0"/>
        <w:spacing w:after="0" w:line="276" w:lineRule="auto"/>
        <w:ind w:left="360"/>
        <w:jc w:val="both"/>
        <w:rPr>
          <w:rFonts w:ascii="Times New Roman" w:hAnsi="Times New Roman" w:cs="Times New Roman"/>
          <w:sz w:val="20"/>
          <w:szCs w:val="20"/>
        </w:rPr>
      </w:pPr>
    </w:p>
    <w:p w:rsidR="008E4829" w:rsidRPr="00393801" w:rsidRDefault="00170661" w:rsidP="0087352C">
      <w:pPr>
        <w:autoSpaceDE w:val="0"/>
        <w:autoSpaceDN w:val="0"/>
        <w:adjustRightInd w:val="0"/>
        <w:spacing w:after="0" w:line="276" w:lineRule="auto"/>
        <w:jc w:val="center"/>
        <w:rPr>
          <w:rFonts w:ascii="Times New Roman" w:hAnsi="Times New Roman" w:cs="Times New Roman"/>
          <w:sz w:val="20"/>
          <w:szCs w:val="20"/>
        </w:rPr>
      </w:pPr>
      <w:r>
        <w:object w:dxaOrig="7216" w:dyaOrig="4516">
          <v:shape id="_x0000_i1026" type="#_x0000_t75" style="width:360.7pt;height:225.7pt" o:ole="">
            <v:imagedata r:id="rId15" o:title=""/>
          </v:shape>
          <o:OLEObject Type="Embed" ProgID="Visio.Drawing.15" ShapeID="_x0000_i1026" DrawAspect="Content" ObjectID="_1601744238" r:id="rId16"/>
        </w:object>
      </w:r>
    </w:p>
    <w:p w:rsidR="008E4829" w:rsidRPr="009C6BA4" w:rsidRDefault="00AC5D7B" w:rsidP="009C6BA4">
      <w:pPr>
        <w:autoSpaceDE w:val="0"/>
        <w:autoSpaceDN w:val="0"/>
        <w:adjustRightInd w:val="0"/>
        <w:spacing w:before="80" w:after="200" w:line="240" w:lineRule="auto"/>
        <w:jc w:val="center"/>
        <w:rPr>
          <w:rFonts w:ascii="Times New Roman" w:hAnsi="Times New Roman" w:cs="Times New Roman"/>
          <w:sz w:val="16"/>
          <w:szCs w:val="16"/>
        </w:rPr>
      </w:pPr>
      <w:r>
        <w:rPr>
          <w:rFonts w:ascii="Times New Roman" w:hAnsi="Times New Roman" w:cs="Times New Roman"/>
          <w:sz w:val="16"/>
          <w:szCs w:val="16"/>
        </w:rPr>
        <w:t>Fig.2</w:t>
      </w:r>
      <w:r w:rsidR="00B23B20" w:rsidRPr="009C6BA4">
        <w:rPr>
          <w:rFonts w:ascii="Times New Roman" w:hAnsi="Times New Roman" w:cs="Times New Roman"/>
          <w:sz w:val="16"/>
          <w:szCs w:val="16"/>
        </w:rPr>
        <w:t xml:space="preserve"> P</w:t>
      </w:r>
      <w:r w:rsidR="00E3068D" w:rsidRPr="009C6BA4">
        <w:rPr>
          <w:rFonts w:ascii="Times New Roman" w:hAnsi="Times New Roman" w:cs="Times New Roman"/>
          <w:sz w:val="16"/>
          <w:szCs w:val="16"/>
        </w:rPr>
        <w:t>roposed single switch</w:t>
      </w:r>
      <w:r w:rsidR="008E4829" w:rsidRPr="009C6BA4">
        <w:rPr>
          <w:rFonts w:ascii="Times New Roman" w:hAnsi="Times New Roman" w:cs="Times New Roman"/>
          <w:sz w:val="16"/>
          <w:szCs w:val="16"/>
        </w:rPr>
        <w:t xml:space="preserve"> Converter</w:t>
      </w:r>
    </w:p>
    <w:p w:rsidR="008E4829" w:rsidRPr="00E55ED2" w:rsidRDefault="003F5694" w:rsidP="0087352C">
      <w:pPr>
        <w:pStyle w:val="Heading3"/>
        <w:ind w:left="360"/>
        <w:rPr>
          <w:rFonts w:ascii="Times New Roman" w:hAnsi="Times New Roman" w:cs="Times New Roman"/>
          <w:b w:val="0"/>
          <w:i/>
          <w:color w:val="auto"/>
          <w:sz w:val="20"/>
          <w:szCs w:val="20"/>
        </w:rPr>
      </w:pPr>
      <w:bookmarkStart w:id="0" w:name="_GoBack"/>
      <w:r w:rsidRPr="00E55ED2">
        <w:rPr>
          <w:rFonts w:ascii="Times New Roman" w:hAnsi="Times New Roman" w:cs="Times New Roman"/>
          <w:b w:val="0"/>
          <w:i/>
          <w:color w:val="auto"/>
          <w:sz w:val="20"/>
          <w:szCs w:val="20"/>
        </w:rPr>
        <w:t>2</w:t>
      </w:r>
      <w:r w:rsidR="0069545A" w:rsidRPr="00E55ED2">
        <w:rPr>
          <w:rFonts w:ascii="Times New Roman" w:hAnsi="Times New Roman" w:cs="Times New Roman"/>
          <w:b w:val="0"/>
          <w:i/>
          <w:color w:val="auto"/>
          <w:sz w:val="20"/>
          <w:szCs w:val="20"/>
        </w:rPr>
        <w:t>.1</w:t>
      </w:r>
      <w:r w:rsidR="008F7D78" w:rsidRPr="00E55ED2">
        <w:rPr>
          <w:rFonts w:ascii="Times New Roman" w:hAnsi="Times New Roman" w:cs="Times New Roman"/>
          <w:b w:val="0"/>
          <w:i/>
          <w:color w:val="auto"/>
          <w:sz w:val="20"/>
          <w:szCs w:val="20"/>
        </w:rPr>
        <w:t>.</w:t>
      </w:r>
      <w:r w:rsidR="008E4829" w:rsidRPr="00E55ED2">
        <w:rPr>
          <w:rFonts w:ascii="Times New Roman" w:hAnsi="Times New Roman" w:cs="Times New Roman"/>
          <w:b w:val="0"/>
          <w:i/>
          <w:color w:val="auto"/>
          <w:sz w:val="20"/>
          <w:szCs w:val="20"/>
        </w:rPr>
        <w:t xml:space="preserve"> Continuous conduction mode operation:</w:t>
      </w:r>
    </w:p>
    <w:bookmarkEnd w:id="0"/>
    <w:p w:rsidR="008E4829" w:rsidRPr="00393801" w:rsidRDefault="008E4829" w:rsidP="0087352C">
      <w:pPr>
        <w:autoSpaceDE w:val="0"/>
        <w:autoSpaceDN w:val="0"/>
        <w:adjustRightInd w:val="0"/>
        <w:spacing w:after="0" w:line="276" w:lineRule="auto"/>
        <w:ind w:left="360"/>
        <w:jc w:val="both"/>
        <w:rPr>
          <w:rFonts w:ascii="Times New Roman" w:hAnsi="Times New Roman" w:cs="Times New Roman"/>
          <w:sz w:val="20"/>
          <w:szCs w:val="20"/>
        </w:rPr>
      </w:pPr>
    </w:p>
    <w:p w:rsidR="008E4829" w:rsidRPr="00393801" w:rsidRDefault="008E4829" w:rsidP="0087352C">
      <w:pPr>
        <w:autoSpaceDE w:val="0"/>
        <w:autoSpaceDN w:val="0"/>
        <w:adjustRightInd w:val="0"/>
        <w:spacing w:after="0" w:line="276" w:lineRule="auto"/>
        <w:ind w:left="360"/>
        <w:jc w:val="both"/>
        <w:rPr>
          <w:rFonts w:ascii="Times New Roman" w:hAnsi="Times New Roman" w:cs="Times New Roman"/>
          <w:sz w:val="20"/>
          <w:szCs w:val="20"/>
        </w:rPr>
      </w:pPr>
      <w:r w:rsidRPr="00393801">
        <w:rPr>
          <w:rFonts w:ascii="Times New Roman" w:hAnsi="Times New Roman" w:cs="Times New Roman"/>
          <w:sz w:val="20"/>
          <w:szCs w:val="20"/>
        </w:rPr>
        <w:t xml:space="preserve">The proposed converter </w:t>
      </w:r>
      <w:r w:rsidR="00247622" w:rsidRPr="00393801">
        <w:rPr>
          <w:rFonts w:ascii="Times New Roman" w:hAnsi="Times New Roman" w:cs="Times New Roman"/>
          <w:sz w:val="20"/>
          <w:szCs w:val="20"/>
        </w:rPr>
        <w:t>functions</w:t>
      </w:r>
      <w:r w:rsidRPr="00393801">
        <w:rPr>
          <w:rFonts w:ascii="Times New Roman" w:hAnsi="Times New Roman" w:cs="Times New Roman"/>
          <w:sz w:val="20"/>
          <w:szCs w:val="20"/>
        </w:rPr>
        <w:t xml:space="preserve"> in two </w:t>
      </w:r>
      <w:r w:rsidR="00E3068D" w:rsidRPr="00393801">
        <w:rPr>
          <w:rFonts w:ascii="Times New Roman" w:hAnsi="Times New Roman" w:cs="Times New Roman"/>
          <w:sz w:val="20"/>
          <w:szCs w:val="20"/>
        </w:rPr>
        <w:t>manners</w:t>
      </w:r>
      <w:r w:rsidRPr="00393801">
        <w:rPr>
          <w:rFonts w:ascii="Times New Roman" w:hAnsi="Times New Roman" w:cs="Times New Roman"/>
          <w:sz w:val="20"/>
          <w:szCs w:val="20"/>
        </w:rPr>
        <w:t xml:space="preserve">. The modes </w:t>
      </w:r>
      <w:r w:rsidR="00AC5D7B">
        <w:rPr>
          <w:rFonts w:ascii="Times New Roman" w:hAnsi="Times New Roman" w:cs="Times New Roman"/>
          <w:sz w:val="20"/>
          <w:szCs w:val="20"/>
        </w:rPr>
        <w:t>of operations are shown in Fig.3 and Fig.4</w:t>
      </w:r>
      <w:r w:rsidRPr="00393801">
        <w:rPr>
          <w:rFonts w:ascii="Times New Roman" w:hAnsi="Times New Roman" w:cs="Times New Roman"/>
          <w:sz w:val="20"/>
          <w:szCs w:val="20"/>
        </w:rPr>
        <w:t xml:space="preserve"> </w:t>
      </w:r>
    </w:p>
    <w:p w:rsidR="008E4829" w:rsidRPr="00393801" w:rsidRDefault="008E4829" w:rsidP="0087352C">
      <w:pPr>
        <w:autoSpaceDE w:val="0"/>
        <w:autoSpaceDN w:val="0"/>
        <w:adjustRightInd w:val="0"/>
        <w:spacing w:after="0" w:line="276" w:lineRule="auto"/>
        <w:ind w:left="360"/>
        <w:jc w:val="both"/>
        <w:rPr>
          <w:rFonts w:ascii="Times New Roman" w:hAnsi="Times New Roman" w:cs="Times New Roman"/>
          <w:sz w:val="20"/>
          <w:szCs w:val="20"/>
        </w:rPr>
      </w:pPr>
    </w:p>
    <w:p w:rsidR="008E4829" w:rsidRPr="00393801" w:rsidRDefault="008E4829" w:rsidP="0087352C">
      <w:pPr>
        <w:autoSpaceDE w:val="0"/>
        <w:autoSpaceDN w:val="0"/>
        <w:adjustRightInd w:val="0"/>
        <w:spacing w:after="0" w:line="276" w:lineRule="auto"/>
        <w:ind w:left="360"/>
        <w:jc w:val="both"/>
        <w:rPr>
          <w:rFonts w:ascii="Times New Roman" w:hAnsi="Times New Roman" w:cs="Times New Roman"/>
          <w:sz w:val="20"/>
          <w:szCs w:val="20"/>
        </w:rPr>
      </w:pPr>
      <w:r w:rsidRPr="00393801">
        <w:rPr>
          <w:rFonts w:ascii="Times New Roman" w:hAnsi="Times New Roman" w:cs="Times New Roman"/>
          <w:i/>
          <w:sz w:val="20"/>
          <w:szCs w:val="20"/>
        </w:rPr>
        <w:t xml:space="preserve">Mode I [t0–t1]: </w:t>
      </w:r>
      <w:r w:rsidRPr="00393801">
        <w:rPr>
          <w:rFonts w:ascii="Times New Roman" w:hAnsi="Times New Roman" w:cs="Times New Roman"/>
          <w:sz w:val="20"/>
          <w:szCs w:val="20"/>
        </w:rPr>
        <w:t>When the switch</w:t>
      </w:r>
      <m:oMath>
        <m:sSub>
          <m:sSubPr>
            <m:ctrlPr>
              <w:rPr>
                <w:rFonts w:ascii="Cambria Math" w:hAnsi="Cambria Math" w:cs="Times New Roman"/>
                <w:i/>
                <w:sz w:val="20"/>
                <w:szCs w:val="20"/>
              </w:rPr>
            </m:ctrlPr>
          </m:sSubPr>
          <m:e>
            <m:r>
              <w:rPr>
                <w:rFonts w:ascii="Cambria Math" w:hAnsi="Cambria Math" w:cs="Times New Roman"/>
                <w:sz w:val="20"/>
                <w:szCs w:val="20"/>
              </w:rPr>
              <m:t xml:space="preserve"> S</m:t>
            </m:r>
          </m:e>
          <m:sub>
            <m:r>
              <w:rPr>
                <w:rFonts w:ascii="Cambria Math" w:hAnsi="Cambria Math" w:cs="Times New Roman"/>
                <w:sz w:val="20"/>
                <w:szCs w:val="20"/>
              </w:rPr>
              <m:t>1</m:t>
            </m:r>
          </m:sub>
        </m:sSub>
      </m:oMath>
      <w:r w:rsidRPr="00393801">
        <w:rPr>
          <w:rFonts w:ascii="Times New Roman" w:hAnsi="Times New Roman" w:cs="Times New Roman"/>
          <w:sz w:val="20"/>
          <w:szCs w:val="20"/>
        </w:rPr>
        <w:t xml:space="preserve"> is </w:t>
      </w:r>
      <w:r w:rsidR="00E3068D">
        <w:rPr>
          <w:rFonts w:ascii="Times New Roman" w:hAnsi="Times New Roman" w:cs="Times New Roman"/>
          <w:sz w:val="20"/>
          <w:szCs w:val="20"/>
        </w:rPr>
        <w:t>crooked</w:t>
      </w:r>
      <w:r w:rsidR="00CD2E27" w:rsidRPr="00393801">
        <w:rPr>
          <w:rFonts w:ascii="Times New Roman" w:hAnsi="Times New Roman" w:cs="Times New Roman"/>
          <w:sz w:val="20"/>
          <w:szCs w:val="20"/>
        </w:rPr>
        <w:t>-</w:t>
      </w:r>
      <w:proofErr w:type="gramStart"/>
      <w:r w:rsidR="00CD2E27" w:rsidRPr="00393801">
        <w:rPr>
          <w:rFonts w:ascii="Times New Roman" w:hAnsi="Times New Roman" w:cs="Times New Roman"/>
          <w:sz w:val="20"/>
          <w:szCs w:val="20"/>
        </w:rPr>
        <w:t>on</w:t>
      </w:r>
      <w:r w:rsidRPr="00393801">
        <w:rPr>
          <w:rFonts w:ascii="Times New Roman" w:hAnsi="Times New Roman" w:cs="Times New Roman"/>
          <w:sz w:val="20"/>
          <w:szCs w:val="20"/>
        </w:rPr>
        <w:t xml:space="preserve"> diodes</w:t>
      </w:r>
      <w:r w:rsidR="00CD2E27" w:rsidRPr="00393801">
        <w:rPr>
          <w:rFonts w:ascii="Times New Roman" w:hAnsi="Times New Roman" w:cs="Times New Roman"/>
          <w:sz w:val="20"/>
          <w:szCs w:val="20"/>
        </w:rPr>
        <w:t xml:space="preserve"> </w:t>
      </w:r>
      <w:r w:rsidRPr="00393801">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2</m:t>
            </m:r>
          </m:sub>
        </m:sSub>
      </m:oMath>
      <w:r w:rsidRPr="00393801">
        <w:rPr>
          <w:rFonts w:ascii="Times New Roman" w:hAnsi="Times New Roman" w:cs="Times New Roman"/>
          <w:sz w:val="20"/>
          <w:szCs w:val="20"/>
        </w:rPr>
        <w:t>,</w:t>
      </w:r>
      <w:proofErr w:type="gramEnd"/>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4</m:t>
            </m:r>
          </m:sub>
        </m:sSub>
      </m:oMath>
      <w:r w:rsidRPr="00393801">
        <w:rPr>
          <w:rFonts w:ascii="Times New Roman" w:hAnsi="Times New Roman" w:cs="Times New Roman"/>
          <w:sz w:val="20"/>
          <w:szCs w:val="20"/>
        </w:rPr>
        <w:t xml:space="preserve">and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6</m:t>
            </m:r>
          </m:sub>
        </m:sSub>
      </m:oMath>
      <w:r w:rsidRPr="00393801">
        <w:rPr>
          <w:rFonts w:ascii="Times New Roman" w:hAnsi="Times New Roman" w:cs="Times New Roman"/>
          <w:sz w:val="20"/>
          <w:szCs w:val="20"/>
        </w:rPr>
        <w:t xml:space="preserve">  is turned ON. Diode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3</m:t>
            </m:r>
          </m:sub>
        </m:sSub>
      </m:oMath>
      <w:r w:rsidRPr="00393801">
        <w:rPr>
          <w:rFonts w:ascii="Times New Roman" w:hAnsi="Times New Roman" w:cs="Times New Roman"/>
          <w:i/>
          <w:sz w:val="20"/>
          <w:szCs w:val="20"/>
        </w:rPr>
        <w:t xml:space="preserve"> </w:t>
      </w:r>
      <w:r w:rsidRPr="00393801">
        <w:rPr>
          <w:rFonts w:ascii="Times New Roman" w:hAnsi="Times New Roman" w:cs="Times New Roman"/>
          <w:sz w:val="20"/>
          <w:szCs w:val="20"/>
        </w:rPr>
        <w:t>and</w:t>
      </w:r>
      <w:r w:rsidRPr="00393801">
        <w:rPr>
          <w:rFonts w:ascii="Times New Roman" w:hAnsi="Times New Roman" w:cs="Times New Roman"/>
          <w:i/>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5</m:t>
            </m:r>
          </m:sub>
        </m:sSub>
      </m:oMath>
      <w:r w:rsidRPr="00393801">
        <w:rPr>
          <w:rFonts w:ascii="Times New Roman" w:hAnsi="Times New Roman" w:cs="Times New Roman"/>
          <w:sz w:val="20"/>
          <w:szCs w:val="20"/>
        </w:rPr>
        <w:t xml:space="preserve">  are reverse biased. The voltage </w:t>
      </w:r>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in</m:t>
            </m:r>
          </m:sub>
        </m:sSub>
      </m:oMath>
      <w:r w:rsidRPr="00393801">
        <w:rPr>
          <w:rFonts w:ascii="Times New Roman" w:hAnsi="Times New Roman" w:cs="Times New Roman"/>
          <w:sz w:val="20"/>
          <w:szCs w:val="20"/>
        </w:rPr>
        <w:t xml:space="preserve"> is delivered to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1</m:t>
            </m:r>
          </m:sub>
        </m:sSub>
      </m:oMath>
      <w:r w:rsidRPr="00393801">
        <w:rPr>
          <w:rFonts w:ascii="Times New Roman" w:hAnsi="Times New Roman" w:cs="Times New Roman"/>
          <w:sz w:val="20"/>
          <w:szCs w:val="20"/>
        </w:rPr>
        <w:t xml:space="preserve">  and </w:t>
      </w:r>
      <m:oMath>
        <m:sSub>
          <m:sSubPr>
            <m:ctrlPr>
              <w:rPr>
                <w:rFonts w:ascii="Cambria Math" w:hAnsi="Cambria Math" w:cs="Times New Roman"/>
                <w:sz w:val="20"/>
                <w:szCs w:val="20"/>
              </w:rPr>
            </m:ctrlPr>
          </m:sSubPr>
          <m:e>
            <m:sSub>
              <m:sSubPr>
                <m:ctrlPr>
                  <w:rPr>
                    <w:rFonts w:ascii="Cambria Math" w:hAnsi="Cambria Math" w:cs="Times New Roman"/>
                    <w:sz w:val="20"/>
                    <w:szCs w:val="20"/>
                  </w:rPr>
                </m:ctrlPr>
              </m:sSubPr>
              <m:e>
                <m:r>
                  <m:rPr>
                    <m:sty m:val="p"/>
                  </m:rPr>
                  <w:rPr>
                    <w:rFonts w:ascii="Cambria Math" w:hAnsi="Cambria Math" w:cs="Times New Roman"/>
                    <w:sz w:val="20"/>
                    <w:szCs w:val="20"/>
                  </w:rPr>
                  <m:t>V</m:t>
                </m:r>
              </m:e>
              <m:sub>
                <m:r>
                  <m:rPr>
                    <m:sty m:val="p"/>
                  </m:rPr>
                  <w:rPr>
                    <w:rFonts w:ascii="Cambria Math" w:hAnsi="Cambria Math" w:cs="Times New Roman"/>
                    <w:sz w:val="20"/>
                    <w:szCs w:val="20"/>
                  </w:rPr>
                  <m:t>C3</m:t>
                </m:r>
              </m:sub>
            </m:sSub>
            <m:r>
              <m:rPr>
                <m:sty m:val="p"/>
              </m:rPr>
              <w:rPr>
                <w:rFonts w:ascii="Cambria Math" w:hAnsi="Cambria Math" w:cs="Times New Roman"/>
                <w:sz w:val="20"/>
                <w:szCs w:val="20"/>
              </w:rPr>
              <m:t>-V</m:t>
            </m:r>
          </m:e>
          <m:sub>
            <m:r>
              <m:rPr>
                <m:sty m:val="p"/>
              </m:rPr>
              <w:rPr>
                <w:rFonts w:ascii="Cambria Math" w:hAnsi="Cambria Math" w:cs="Times New Roman"/>
                <w:sz w:val="20"/>
                <w:szCs w:val="20"/>
              </w:rPr>
              <m:t>C2</m:t>
            </m:r>
          </m:sub>
        </m:sSub>
        <m:sSub>
          <m:sSubPr>
            <m:ctrlPr>
              <w:rPr>
                <w:rFonts w:ascii="Cambria Math" w:hAnsi="Cambria Math" w:cs="Times New Roman"/>
                <w:sz w:val="20"/>
                <w:szCs w:val="20"/>
              </w:rPr>
            </m:ctrlPr>
          </m:sSubPr>
          <m:e>
            <m:r>
              <m:rPr>
                <m:sty m:val="p"/>
              </m:rPr>
              <w:rPr>
                <w:rFonts w:ascii="Cambria Math" w:hAnsi="Cambria Math" w:cs="Times New Roman"/>
                <w:sz w:val="20"/>
                <w:szCs w:val="20"/>
              </w:rPr>
              <m:t>-V</m:t>
            </m:r>
          </m:e>
          <m:sub>
            <m:r>
              <m:rPr>
                <m:sty m:val="p"/>
              </m:rPr>
              <w:rPr>
                <w:rFonts w:ascii="Cambria Math" w:hAnsi="Cambria Math" w:cs="Times New Roman"/>
                <w:sz w:val="20"/>
                <w:szCs w:val="20"/>
              </w:rPr>
              <m:t>C1</m:t>
            </m:r>
          </m:sub>
        </m:sSub>
      </m:oMath>
      <w:r w:rsidRPr="00393801">
        <w:rPr>
          <w:rFonts w:ascii="Times New Roman" w:hAnsi="Times New Roman" w:cs="Times New Roman"/>
          <w:sz w:val="20"/>
          <w:szCs w:val="20"/>
        </w:rPr>
        <w:t xml:space="preserve"> is delivered to</w:t>
      </w:r>
      <m:oMath>
        <m:sSub>
          <m:sSubPr>
            <m:ctrlPr>
              <w:rPr>
                <w:rFonts w:ascii="Cambria Math" w:hAnsi="Cambria Math" w:cs="Times New Roman"/>
                <w:i/>
                <w:sz w:val="20"/>
                <w:szCs w:val="20"/>
              </w:rPr>
            </m:ctrlPr>
          </m:sSubPr>
          <m:e>
            <m:r>
              <w:rPr>
                <w:rFonts w:ascii="Cambria Math" w:hAnsi="Cambria Math" w:cs="Times New Roman"/>
                <w:sz w:val="20"/>
                <w:szCs w:val="20"/>
              </w:rPr>
              <m:t xml:space="preserve"> L</m:t>
            </m:r>
          </m:e>
          <m:sub>
            <m:r>
              <w:rPr>
                <w:rFonts w:ascii="Cambria Math" w:hAnsi="Cambria Math" w:cs="Times New Roman"/>
                <w:sz w:val="20"/>
                <w:szCs w:val="20"/>
              </w:rPr>
              <m:t>2</m:t>
            </m:r>
          </m:sub>
        </m:sSub>
      </m:oMath>
      <w:r w:rsidRPr="00393801">
        <w:rPr>
          <w:rFonts w:ascii="Times New Roman" w:hAnsi="Times New Roman" w:cs="Times New Roman"/>
          <w:sz w:val="20"/>
          <w:szCs w:val="20"/>
        </w:rPr>
        <w:t xml:space="preserve">. These inductors help in storing the energy. </w:t>
      </w:r>
      <w:proofErr w:type="gramStart"/>
      <w:r w:rsidRPr="00393801">
        <w:rPr>
          <w:rFonts w:ascii="Times New Roman" w:hAnsi="Times New Roman" w:cs="Times New Roman"/>
          <w:sz w:val="20"/>
          <w:szCs w:val="20"/>
        </w:rPr>
        <w:t xml:space="preserve">The </w:t>
      </w:r>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0</m:t>
            </m:r>
          </m:sub>
        </m:sSub>
      </m:oMath>
      <w:r w:rsidRPr="00393801">
        <w:rPr>
          <w:rFonts w:ascii="Times New Roman" w:hAnsi="Times New Roman" w:cs="Times New Roman"/>
          <w:sz w:val="20"/>
          <w:szCs w:val="20"/>
        </w:rPr>
        <w:t xml:space="preserve"> </w:t>
      </w:r>
      <w:r w:rsidR="00247622">
        <w:rPr>
          <w:rFonts w:ascii="Times New Roman" w:hAnsi="Times New Roman" w:cs="Times New Roman"/>
          <w:sz w:val="20"/>
          <w:szCs w:val="20"/>
        </w:rPr>
        <w:t>ejects</w:t>
      </w:r>
      <w:proofErr w:type="gramEnd"/>
      <w:r w:rsidRPr="00393801">
        <w:rPr>
          <w:rFonts w:ascii="Times New Roman" w:hAnsi="Times New Roman" w:cs="Times New Roman"/>
          <w:sz w:val="20"/>
          <w:szCs w:val="20"/>
        </w:rPr>
        <w:t xml:space="preserve"> the required </w:t>
      </w:r>
      <w:r w:rsidR="00E3068D" w:rsidRPr="00393801">
        <w:rPr>
          <w:rFonts w:ascii="Times New Roman" w:hAnsi="Times New Roman" w:cs="Times New Roman"/>
          <w:sz w:val="20"/>
          <w:szCs w:val="20"/>
        </w:rPr>
        <w:t>liveliness</w:t>
      </w:r>
      <w:r w:rsidRPr="00393801">
        <w:rPr>
          <w:rFonts w:ascii="Times New Roman" w:hAnsi="Times New Roman" w:cs="Times New Roman"/>
          <w:sz w:val="20"/>
          <w:szCs w:val="20"/>
        </w:rPr>
        <w:t xml:space="preserve"> to the load for its operation. When the switch turns off, this mode </w:t>
      </w:r>
      <w:r w:rsidR="00247622" w:rsidRPr="00393801">
        <w:rPr>
          <w:rFonts w:ascii="Times New Roman" w:hAnsi="Times New Roman" w:cs="Times New Roman"/>
          <w:sz w:val="20"/>
          <w:szCs w:val="20"/>
        </w:rPr>
        <w:t>tops</w:t>
      </w:r>
      <w:r w:rsidRPr="00393801">
        <w:rPr>
          <w:rFonts w:ascii="Times New Roman" w:hAnsi="Times New Roman" w:cs="Times New Roman"/>
          <w:sz w:val="20"/>
          <w:szCs w:val="20"/>
        </w:rPr>
        <w:t>. Also the diode</w:t>
      </w:r>
      <m:oMath>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3</m:t>
            </m:r>
          </m:sub>
        </m:sSub>
      </m:oMath>
      <w:r w:rsidRPr="00393801">
        <w:rPr>
          <w:rFonts w:ascii="Times New Roman"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0</m:t>
            </m:r>
          </m:sub>
        </m:sSub>
      </m:oMath>
      <w:r w:rsidRPr="00393801">
        <w:rPr>
          <w:rFonts w:ascii="Times New Roman" w:hAnsi="Times New Roman" w:cs="Times New Roman"/>
          <w:sz w:val="20"/>
          <w:szCs w:val="20"/>
        </w:rPr>
        <w:t xml:space="preserve"> current attains zero at t=t</w:t>
      </w:r>
      <w:r w:rsidRPr="00393801">
        <w:rPr>
          <w:rFonts w:ascii="Times New Roman" w:hAnsi="Times New Roman" w:cs="Times New Roman"/>
          <w:sz w:val="20"/>
          <w:szCs w:val="20"/>
          <w:vertAlign w:val="subscript"/>
        </w:rPr>
        <w:t>1</w:t>
      </w:r>
      <w:r w:rsidRPr="00393801">
        <w:rPr>
          <w:rFonts w:ascii="Times New Roman" w:hAnsi="Times New Roman" w:cs="Times New Roman"/>
          <w:sz w:val="20"/>
          <w:szCs w:val="20"/>
        </w:rPr>
        <w:t>.</w:t>
      </w:r>
    </w:p>
    <w:p w:rsidR="00AA0638" w:rsidRPr="00393801" w:rsidRDefault="00AA0638" w:rsidP="0087352C">
      <w:pPr>
        <w:autoSpaceDE w:val="0"/>
        <w:autoSpaceDN w:val="0"/>
        <w:adjustRightInd w:val="0"/>
        <w:spacing w:after="0" w:line="276" w:lineRule="auto"/>
        <w:ind w:left="360"/>
        <w:jc w:val="both"/>
        <w:rPr>
          <w:rFonts w:ascii="Times New Roman" w:hAnsi="Times New Roman" w:cs="Times New Roman"/>
          <w:sz w:val="20"/>
          <w:szCs w:val="20"/>
        </w:rPr>
      </w:pPr>
    </w:p>
    <w:p w:rsidR="008E4829" w:rsidRPr="00393801" w:rsidRDefault="00170661" w:rsidP="0087352C">
      <w:pPr>
        <w:autoSpaceDE w:val="0"/>
        <w:autoSpaceDN w:val="0"/>
        <w:adjustRightInd w:val="0"/>
        <w:spacing w:after="0" w:line="276" w:lineRule="auto"/>
        <w:ind w:left="360"/>
        <w:jc w:val="center"/>
        <w:rPr>
          <w:rFonts w:ascii="Times New Roman" w:hAnsi="Times New Roman" w:cs="Times New Roman"/>
          <w:sz w:val="20"/>
          <w:szCs w:val="20"/>
        </w:rPr>
      </w:pPr>
      <w:r>
        <w:object w:dxaOrig="7591" w:dyaOrig="4516">
          <v:shape id="_x0000_i1027" type="#_x0000_t75" style="width:379.4pt;height:225.7pt" o:ole="">
            <v:imagedata r:id="rId17" o:title=""/>
          </v:shape>
          <o:OLEObject Type="Embed" ProgID="Visio.Drawing.15" ShapeID="_x0000_i1027" DrawAspect="Content" ObjectID="_1601744239" r:id="rId18"/>
        </w:object>
      </w:r>
    </w:p>
    <w:p w:rsidR="008E4829" w:rsidRPr="009C6BA4" w:rsidRDefault="00AC5D7B" w:rsidP="009C6BA4">
      <w:pPr>
        <w:autoSpaceDE w:val="0"/>
        <w:autoSpaceDN w:val="0"/>
        <w:adjustRightInd w:val="0"/>
        <w:spacing w:before="80" w:after="200" w:line="240" w:lineRule="auto"/>
        <w:jc w:val="center"/>
        <w:rPr>
          <w:rFonts w:ascii="Times New Roman" w:hAnsi="Times New Roman" w:cs="Times New Roman"/>
          <w:sz w:val="16"/>
          <w:szCs w:val="16"/>
        </w:rPr>
      </w:pPr>
      <w:r>
        <w:rPr>
          <w:rFonts w:ascii="Times New Roman" w:hAnsi="Times New Roman" w:cs="Times New Roman"/>
          <w:sz w:val="16"/>
          <w:szCs w:val="16"/>
        </w:rPr>
        <w:t>Fig.3</w:t>
      </w:r>
      <w:r w:rsidR="008E4829" w:rsidRPr="009C6BA4">
        <w:rPr>
          <w:rFonts w:ascii="Times New Roman" w:hAnsi="Times New Roman" w:cs="Times New Roman"/>
          <w:sz w:val="16"/>
          <w:szCs w:val="16"/>
        </w:rPr>
        <w:t>. Proposed DC-DC converters turn on mode</w:t>
      </w:r>
    </w:p>
    <w:p w:rsidR="008E4829" w:rsidRPr="009C6BA4" w:rsidRDefault="008E4829" w:rsidP="0087352C">
      <w:pPr>
        <w:autoSpaceDE w:val="0"/>
        <w:autoSpaceDN w:val="0"/>
        <w:adjustRightInd w:val="0"/>
        <w:spacing w:after="0" w:line="276" w:lineRule="auto"/>
        <w:ind w:left="360"/>
        <w:jc w:val="center"/>
        <w:rPr>
          <w:rFonts w:ascii="Times New Roman" w:hAnsi="Times New Roman" w:cs="Times New Roman"/>
          <w:sz w:val="16"/>
          <w:szCs w:val="16"/>
        </w:rPr>
      </w:pPr>
    </w:p>
    <w:p w:rsidR="008E4829" w:rsidRPr="00393801" w:rsidRDefault="008E4829" w:rsidP="0087352C">
      <w:pPr>
        <w:autoSpaceDE w:val="0"/>
        <w:autoSpaceDN w:val="0"/>
        <w:adjustRightInd w:val="0"/>
        <w:spacing w:after="0" w:line="276" w:lineRule="auto"/>
        <w:ind w:left="360"/>
        <w:jc w:val="both"/>
        <w:rPr>
          <w:rFonts w:ascii="Times New Roman" w:hAnsi="Times New Roman" w:cs="Times New Roman"/>
          <w:sz w:val="20"/>
          <w:szCs w:val="20"/>
        </w:rPr>
      </w:pPr>
      <w:r w:rsidRPr="00393801">
        <w:rPr>
          <w:rFonts w:ascii="Times New Roman" w:hAnsi="Times New Roman" w:cs="Times New Roman"/>
          <w:i/>
          <w:sz w:val="20"/>
          <w:szCs w:val="20"/>
        </w:rPr>
        <w:t>Mode II [t1–t2]:</w:t>
      </w:r>
      <w:r w:rsidRPr="00393801">
        <w:rPr>
          <w:rFonts w:ascii="Times New Roman" w:hAnsi="Times New Roman" w:cs="Times New Roman"/>
          <w:sz w:val="20"/>
          <w:szCs w:val="20"/>
        </w:rPr>
        <w:t xml:space="preserve"> When </w:t>
      </w:r>
      <w:proofErr w:type="gramStart"/>
      <w:r w:rsidRPr="00393801">
        <w:rPr>
          <w:rFonts w:ascii="Times New Roman" w:hAnsi="Times New Roman" w:cs="Times New Roman"/>
          <w:sz w:val="20"/>
          <w:szCs w:val="20"/>
        </w:rPr>
        <w:t xml:space="preserve">the </w:t>
      </w:r>
      <w:proofErr w:type="gramEnd"/>
      <m:oMath>
        <m:sSub>
          <m:sSubPr>
            <m:ctrlPr>
              <w:rPr>
                <w:rFonts w:ascii="Cambria Math" w:hAnsi="Cambria Math" w:cs="Times New Roman"/>
                <w:i/>
                <w:sz w:val="20"/>
                <w:szCs w:val="20"/>
              </w:rPr>
            </m:ctrlPr>
          </m:sSubPr>
          <m:e>
            <m:r>
              <w:rPr>
                <w:rFonts w:ascii="Cambria Math" w:hAnsi="Cambria Math" w:cs="Times New Roman"/>
                <w:sz w:val="20"/>
                <w:szCs w:val="20"/>
              </w:rPr>
              <m:t xml:space="preserve"> S</m:t>
            </m:r>
          </m:e>
          <m:sub>
            <m:r>
              <w:rPr>
                <w:rFonts w:ascii="Cambria Math" w:hAnsi="Cambria Math" w:cs="Times New Roman"/>
                <w:sz w:val="20"/>
                <w:szCs w:val="20"/>
              </w:rPr>
              <m:t>2</m:t>
            </m:r>
          </m:sub>
        </m:sSub>
      </m:oMath>
      <w:r w:rsidRPr="00393801">
        <w:rPr>
          <w:rFonts w:ascii="Times New Roman" w:hAnsi="Times New Roman" w:cs="Times New Roman"/>
          <w:sz w:val="20"/>
          <w:szCs w:val="20"/>
        </w:rPr>
        <w:t xml:space="preserve">, is </w:t>
      </w:r>
      <w:r w:rsidR="00247622" w:rsidRPr="00393801">
        <w:rPr>
          <w:rFonts w:ascii="Times New Roman" w:hAnsi="Times New Roman" w:cs="Times New Roman"/>
          <w:sz w:val="20"/>
          <w:szCs w:val="20"/>
        </w:rPr>
        <w:t>bowed</w:t>
      </w:r>
      <w:r w:rsidRPr="00393801">
        <w:rPr>
          <w:rFonts w:ascii="Times New Roman" w:hAnsi="Times New Roman" w:cs="Times New Roman"/>
          <w:sz w:val="20"/>
          <w:szCs w:val="20"/>
        </w:rPr>
        <w:t xml:space="preserve"> OFF, the diodes </w:t>
      </w:r>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2</m:t>
            </m:r>
          </m:sub>
        </m:sSub>
      </m:oMath>
      <w:r w:rsidRPr="00393801">
        <w:rPr>
          <w:rFonts w:ascii="Times New Roman" w:hAnsi="Times New Roman" w:cs="Times New Roman"/>
          <w:sz w:val="20"/>
          <w:szCs w:val="20"/>
        </w:rPr>
        <w:t xml:space="preserve"> 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4</m:t>
            </m:r>
          </m:sub>
        </m:sSub>
      </m:oMath>
      <w:r w:rsidRPr="00393801">
        <w:rPr>
          <w:rFonts w:ascii="Times New Roman" w:hAnsi="Times New Roman" w:cs="Times New Roman"/>
          <w:sz w:val="20"/>
          <w:szCs w:val="20"/>
        </w:rPr>
        <w:t xml:space="preserve"> are in OFF condition. The diodes </w:t>
      </w:r>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1,</m:t>
            </m:r>
          </m:sub>
        </m:sSub>
        <m:r>
          <m:rPr>
            <m:sty m:val="p"/>
          </m:rPr>
          <w:rPr>
            <w:rFonts w:ascii="Cambria Math" w:hAnsi="Cambria Math" w:cs="Times New Roman"/>
            <w:sz w:val="20"/>
            <w:szCs w:val="20"/>
          </w:rPr>
          <m:t>,</m:t>
        </m:r>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3</m:t>
            </m:r>
          </m:sub>
        </m:sSub>
      </m:oMath>
      <w:r w:rsidRPr="00393801">
        <w:rPr>
          <w:rFonts w:ascii="Times New Roman" w:hAnsi="Times New Roman" w:cs="Times New Roman"/>
          <w:sz w:val="20"/>
          <w:szCs w:val="20"/>
        </w:rPr>
        <w:t xml:space="preserve"> and </w:t>
      </w:r>
      <m:oMath>
        <m:sSub>
          <m:sSubPr>
            <m:ctrlPr>
              <w:rPr>
                <w:rFonts w:ascii="Cambria Math" w:hAnsi="Cambria Math" w:cs="Times New Roman"/>
                <w:sz w:val="20"/>
                <w:szCs w:val="20"/>
              </w:rPr>
            </m:ctrlPr>
          </m:sSubPr>
          <m:e>
            <m:r>
              <m:rPr>
                <m:sty m:val="p"/>
              </m:rPr>
              <w:rPr>
                <w:rFonts w:ascii="Cambria Math" w:hAnsi="Cambria Math" w:cs="Times New Roman"/>
                <w:sz w:val="20"/>
                <w:szCs w:val="20"/>
              </w:rPr>
              <m:t>D</m:t>
            </m:r>
          </m:e>
          <m:sub>
            <m:r>
              <m:rPr>
                <m:sty m:val="p"/>
              </m:rPr>
              <w:rPr>
                <w:rFonts w:ascii="Cambria Math" w:hAnsi="Cambria Math" w:cs="Times New Roman"/>
                <w:sz w:val="20"/>
                <w:szCs w:val="20"/>
              </w:rPr>
              <m:t>5</m:t>
            </m:r>
          </m:sub>
        </m:sSub>
      </m:oMath>
      <w:r w:rsidRPr="00393801">
        <w:rPr>
          <w:rFonts w:ascii="Times New Roman" w:hAnsi="Times New Roman" w:cs="Times New Roman"/>
          <w:sz w:val="20"/>
          <w:szCs w:val="20"/>
        </w:rPr>
        <w:t xml:space="preserve"> are in forward condition. The capacitors are charged by the inductor L</w:t>
      </w:r>
      <w:r w:rsidRPr="00393801">
        <w:rPr>
          <w:rFonts w:ascii="Times New Roman" w:hAnsi="Times New Roman" w:cs="Times New Roman"/>
          <w:sz w:val="20"/>
          <w:szCs w:val="20"/>
          <w:vertAlign w:val="subscript"/>
        </w:rPr>
        <w:t>1</w:t>
      </w:r>
      <w:r w:rsidRPr="00393801">
        <w:rPr>
          <w:rFonts w:ascii="Times New Roman" w:hAnsi="Times New Roman" w:cs="Times New Roman"/>
          <w:sz w:val="20"/>
          <w:szCs w:val="20"/>
        </w:rPr>
        <w:t xml:space="preserve"> and L</w:t>
      </w:r>
      <w:r w:rsidRPr="00393801">
        <w:rPr>
          <w:rFonts w:ascii="Times New Roman" w:hAnsi="Times New Roman" w:cs="Times New Roman"/>
          <w:sz w:val="20"/>
          <w:szCs w:val="20"/>
          <w:vertAlign w:val="subscript"/>
        </w:rPr>
        <w:t>2</w:t>
      </w:r>
      <w:r w:rsidRPr="00393801">
        <w:rPr>
          <w:rFonts w:ascii="Times New Roman" w:hAnsi="Times New Roman" w:cs="Times New Roman"/>
          <w:sz w:val="20"/>
          <w:szCs w:val="20"/>
        </w:rPr>
        <w:t xml:space="preserve">. The load receives the energy by discharging mode of the capacitor. This operation ends when Switch is </w:t>
      </w:r>
      <w:r w:rsidR="00247622" w:rsidRPr="00393801">
        <w:rPr>
          <w:rFonts w:ascii="Times New Roman" w:hAnsi="Times New Roman" w:cs="Times New Roman"/>
          <w:sz w:val="20"/>
          <w:szCs w:val="20"/>
        </w:rPr>
        <w:t>crooked</w:t>
      </w:r>
      <w:r w:rsidRPr="00393801">
        <w:rPr>
          <w:rFonts w:ascii="Times New Roman" w:hAnsi="Times New Roman" w:cs="Times New Roman"/>
          <w:sz w:val="20"/>
          <w:szCs w:val="20"/>
        </w:rPr>
        <w:t xml:space="preserve"> ON. The </w:t>
      </w:r>
      <w:r w:rsidR="00247622" w:rsidRPr="00393801">
        <w:rPr>
          <w:rFonts w:ascii="Times New Roman" w:hAnsi="Times New Roman" w:cs="Times New Roman"/>
          <w:sz w:val="20"/>
          <w:szCs w:val="20"/>
        </w:rPr>
        <w:t>subsequent</w:t>
      </w:r>
      <w:r w:rsidRPr="00393801">
        <w:rPr>
          <w:rFonts w:ascii="Times New Roman" w:hAnsi="Times New Roman" w:cs="Times New Roman"/>
          <w:sz w:val="20"/>
          <w:szCs w:val="20"/>
        </w:rPr>
        <w:t xml:space="preserve"> cycle continues.</w:t>
      </w:r>
    </w:p>
    <w:p w:rsidR="008E4829" w:rsidRPr="00393801" w:rsidRDefault="008E4829" w:rsidP="0087352C">
      <w:pPr>
        <w:autoSpaceDE w:val="0"/>
        <w:autoSpaceDN w:val="0"/>
        <w:adjustRightInd w:val="0"/>
        <w:spacing w:after="0" w:line="276" w:lineRule="auto"/>
        <w:ind w:left="360"/>
        <w:jc w:val="both"/>
        <w:rPr>
          <w:rFonts w:ascii="Times New Roman" w:hAnsi="Times New Roman" w:cs="Times New Roman"/>
          <w:sz w:val="20"/>
          <w:szCs w:val="20"/>
        </w:rPr>
      </w:pPr>
      <w:r w:rsidRPr="00393801">
        <w:rPr>
          <w:rFonts w:ascii="Times New Roman" w:hAnsi="Times New Roman" w:cs="Times New Roman"/>
          <w:sz w:val="20"/>
          <w:szCs w:val="20"/>
        </w:rPr>
        <w:lastRenderedPageBreak/>
        <w:t>The main operational w</w:t>
      </w:r>
      <w:r w:rsidR="00AC5D7B">
        <w:rPr>
          <w:rFonts w:ascii="Times New Roman" w:hAnsi="Times New Roman" w:cs="Times New Roman"/>
          <w:sz w:val="20"/>
          <w:szCs w:val="20"/>
        </w:rPr>
        <w:t>aveform is represented in fig.5</w:t>
      </w:r>
      <w:r w:rsidRPr="00393801">
        <w:rPr>
          <w:rFonts w:ascii="Times New Roman" w:hAnsi="Times New Roman" w:cs="Times New Roman"/>
          <w:sz w:val="20"/>
          <w:szCs w:val="20"/>
        </w:rPr>
        <w:t xml:space="preserve">. The total capacitive voltage is </w:t>
      </w:r>
      <w:r w:rsidR="00247622" w:rsidRPr="00393801">
        <w:rPr>
          <w:rFonts w:ascii="Times New Roman" w:hAnsi="Times New Roman" w:cs="Times New Roman"/>
          <w:sz w:val="20"/>
          <w:szCs w:val="20"/>
        </w:rPr>
        <w:t>identical</w:t>
      </w:r>
      <w:r w:rsidRPr="00393801">
        <w:rPr>
          <w:rFonts w:ascii="Times New Roman" w:hAnsi="Times New Roman" w:cs="Times New Roman"/>
          <w:sz w:val="20"/>
          <w:szCs w:val="20"/>
        </w:rPr>
        <w:t xml:space="preserve"> to the </w:t>
      </w:r>
      <w:r w:rsidR="00E3068D" w:rsidRPr="00393801">
        <w:rPr>
          <w:rFonts w:ascii="Times New Roman" w:hAnsi="Times New Roman" w:cs="Times New Roman"/>
          <w:sz w:val="20"/>
          <w:szCs w:val="20"/>
        </w:rPr>
        <w:t>production</w:t>
      </w:r>
      <w:r w:rsidRPr="00393801">
        <w:rPr>
          <w:rFonts w:ascii="Times New Roman" w:hAnsi="Times New Roman" w:cs="Times New Roman"/>
          <w:sz w:val="20"/>
          <w:szCs w:val="20"/>
        </w:rPr>
        <w:t xml:space="preserve"> voltage of the </w:t>
      </w:r>
      <w:r w:rsidR="00E3068D">
        <w:rPr>
          <w:rFonts w:ascii="Times New Roman" w:hAnsi="Times New Roman" w:cs="Times New Roman"/>
          <w:sz w:val="20"/>
          <w:szCs w:val="20"/>
        </w:rPr>
        <w:t>model</w:t>
      </w:r>
      <w:r w:rsidRPr="00393801">
        <w:rPr>
          <w:rFonts w:ascii="Times New Roman" w:hAnsi="Times New Roman" w:cs="Times New Roman"/>
          <w:sz w:val="20"/>
          <w:szCs w:val="20"/>
        </w:rPr>
        <w:t>.</w:t>
      </w:r>
    </w:p>
    <w:p w:rsidR="008E4829" w:rsidRPr="00393801" w:rsidRDefault="008E4829" w:rsidP="0087352C">
      <w:pPr>
        <w:autoSpaceDE w:val="0"/>
        <w:autoSpaceDN w:val="0"/>
        <w:adjustRightInd w:val="0"/>
        <w:spacing w:after="0" w:line="276" w:lineRule="auto"/>
        <w:ind w:left="360"/>
        <w:jc w:val="center"/>
        <w:rPr>
          <w:rFonts w:ascii="Times New Roman" w:hAnsi="Times New Roman" w:cs="Times New Roman"/>
          <w:b/>
          <w:sz w:val="20"/>
          <w:szCs w:val="20"/>
        </w:rPr>
      </w:pPr>
      <w:r w:rsidRPr="00393801">
        <w:rPr>
          <w:rFonts w:ascii="Times New Roman" w:hAnsi="Times New Roman" w:cs="Times New Roman"/>
          <w:position w:val="-14"/>
          <w:sz w:val="20"/>
          <w:szCs w:val="20"/>
        </w:rPr>
        <w:object w:dxaOrig="3000" w:dyaOrig="400">
          <v:shape id="_x0000_i1028" type="#_x0000_t75" style="width:152.3pt;height:21.45pt" o:ole="">
            <v:imagedata r:id="rId19" o:title=""/>
          </v:shape>
          <o:OLEObject Type="Embed" ProgID="Equation.3" ShapeID="_x0000_i1028" DrawAspect="Content" ObjectID="_1601744240" r:id="rId20"/>
        </w:object>
      </w:r>
      <w:r w:rsidRPr="00393801">
        <w:rPr>
          <w:rFonts w:ascii="Times New Roman" w:hAnsi="Times New Roman" w:cs="Times New Roman"/>
          <w:sz w:val="20"/>
          <w:szCs w:val="20"/>
        </w:rPr>
        <w:t xml:space="preserve">   </w:t>
      </w:r>
      <w:r w:rsidRPr="00393801">
        <w:rPr>
          <w:rFonts w:ascii="Times New Roman" w:hAnsi="Times New Roman" w:cs="Times New Roman"/>
          <w:b/>
          <w:sz w:val="20"/>
          <w:szCs w:val="20"/>
        </w:rPr>
        <w:t>(1)</w:t>
      </w:r>
    </w:p>
    <w:p w:rsidR="008E4829" w:rsidRPr="00393801" w:rsidRDefault="008E4829" w:rsidP="0087352C">
      <w:pPr>
        <w:autoSpaceDE w:val="0"/>
        <w:autoSpaceDN w:val="0"/>
        <w:adjustRightInd w:val="0"/>
        <w:spacing w:after="0" w:line="276" w:lineRule="auto"/>
        <w:ind w:left="360"/>
        <w:jc w:val="both"/>
        <w:rPr>
          <w:rFonts w:ascii="Times New Roman" w:hAnsi="Times New Roman" w:cs="Times New Roman"/>
          <w:sz w:val="20"/>
          <w:szCs w:val="20"/>
        </w:rPr>
      </w:pPr>
      <w:r w:rsidRPr="00393801">
        <w:rPr>
          <w:rFonts w:ascii="Times New Roman" w:hAnsi="Times New Roman" w:cs="Times New Roman"/>
          <w:position w:val="-10"/>
          <w:sz w:val="20"/>
          <w:szCs w:val="20"/>
        </w:rPr>
        <w:object w:dxaOrig="180" w:dyaOrig="340">
          <v:shape id="_x0000_i1029" type="#_x0000_t75" style="width:8.3pt;height:18.7pt" o:ole="">
            <v:imagedata r:id="rId21" o:title=""/>
          </v:shape>
          <o:OLEObject Type="Embed" ProgID="Equation.3" ShapeID="_x0000_i1029" DrawAspect="Content" ObjectID="_1601744241" r:id="rId22"/>
        </w:object>
      </w:r>
    </w:p>
    <w:p w:rsidR="008E4829" w:rsidRPr="00393801" w:rsidRDefault="00170661" w:rsidP="0087352C">
      <w:pPr>
        <w:autoSpaceDE w:val="0"/>
        <w:autoSpaceDN w:val="0"/>
        <w:adjustRightInd w:val="0"/>
        <w:spacing w:after="0" w:line="276" w:lineRule="auto"/>
        <w:ind w:left="360"/>
        <w:jc w:val="center"/>
        <w:rPr>
          <w:rFonts w:ascii="Times New Roman" w:hAnsi="Times New Roman" w:cs="Times New Roman"/>
          <w:sz w:val="20"/>
          <w:szCs w:val="20"/>
        </w:rPr>
      </w:pPr>
      <w:r>
        <w:object w:dxaOrig="7591" w:dyaOrig="4516">
          <v:shape id="_x0000_i1030" type="#_x0000_t75" style="width:396.7pt;height:225.7pt" o:ole="">
            <v:imagedata r:id="rId23" o:title=""/>
          </v:shape>
          <o:OLEObject Type="Embed" ProgID="Visio.Drawing.15" ShapeID="_x0000_i1030" DrawAspect="Content" ObjectID="_1601744242" r:id="rId24"/>
        </w:object>
      </w:r>
    </w:p>
    <w:p w:rsidR="008E4829" w:rsidRPr="00AC5D7B" w:rsidRDefault="00AC5D7B" w:rsidP="00AC5D7B">
      <w:pPr>
        <w:autoSpaceDE w:val="0"/>
        <w:autoSpaceDN w:val="0"/>
        <w:adjustRightInd w:val="0"/>
        <w:spacing w:before="80" w:after="200" w:line="240" w:lineRule="auto"/>
        <w:jc w:val="center"/>
        <w:rPr>
          <w:rFonts w:ascii="Times New Roman" w:hAnsi="Times New Roman" w:cs="Times New Roman"/>
          <w:sz w:val="16"/>
          <w:szCs w:val="16"/>
        </w:rPr>
      </w:pPr>
      <w:r>
        <w:rPr>
          <w:rFonts w:ascii="Times New Roman" w:hAnsi="Times New Roman" w:cs="Times New Roman"/>
          <w:sz w:val="16"/>
          <w:szCs w:val="16"/>
        </w:rPr>
        <w:t>Fig.4</w:t>
      </w:r>
      <w:r w:rsidR="008E4829" w:rsidRPr="00AC5D7B">
        <w:rPr>
          <w:rFonts w:ascii="Times New Roman" w:hAnsi="Times New Roman" w:cs="Times New Roman"/>
          <w:sz w:val="16"/>
          <w:szCs w:val="16"/>
        </w:rPr>
        <w:t xml:space="preserve"> Proposed DC-DC converters turn off mode</w:t>
      </w:r>
    </w:p>
    <w:p w:rsidR="00936DBF" w:rsidRPr="00393801" w:rsidRDefault="00936DBF" w:rsidP="0087352C">
      <w:pPr>
        <w:autoSpaceDE w:val="0"/>
        <w:autoSpaceDN w:val="0"/>
        <w:adjustRightInd w:val="0"/>
        <w:spacing w:after="0" w:line="276" w:lineRule="auto"/>
        <w:ind w:left="360"/>
        <w:jc w:val="both"/>
        <w:rPr>
          <w:rFonts w:ascii="Times New Roman" w:hAnsi="Times New Roman" w:cs="Times New Roman"/>
          <w:sz w:val="20"/>
          <w:szCs w:val="20"/>
        </w:rPr>
      </w:pPr>
    </w:p>
    <w:p w:rsidR="00936DBF" w:rsidRPr="00393801" w:rsidRDefault="00936DBF" w:rsidP="0087352C">
      <w:pPr>
        <w:autoSpaceDE w:val="0"/>
        <w:autoSpaceDN w:val="0"/>
        <w:adjustRightInd w:val="0"/>
        <w:spacing w:after="0" w:line="276" w:lineRule="auto"/>
        <w:ind w:left="360"/>
        <w:jc w:val="both"/>
        <w:rPr>
          <w:rFonts w:ascii="Times New Roman" w:hAnsi="Times New Roman" w:cs="Times New Roman"/>
          <w:sz w:val="20"/>
          <w:szCs w:val="20"/>
        </w:rPr>
      </w:pPr>
    </w:p>
    <w:p w:rsidR="008E4829" w:rsidRPr="00393801" w:rsidRDefault="00B23B20" w:rsidP="0087352C">
      <w:pPr>
        <w:autoSpaceDE w:val="0"/>
        <w:autoSpaceDN w:val="0"/>
        <w:adjustRightInd w:val="0"/>
        <w:spacing w:after="0" w:line="276" w:lineRule="auto"/>
        <w:ind w:left="360"/>
        <w:jc w:val="center"/>
        <w:rPr>
          <w:rFonts w:ascii="Times New Roman" w:hAnsi="Times New Roman" w:cs="Times New Roman"/>
          <w:sz w:val="20"/>
          <w:szCs w:val="20"/>
        </w:rPr>
      </w:pPr>
      <w:r w:rsidRPr="00393801">
        <w:rPr>
          <w:rFonts w:ascii="Times New Roman" w:hAnsi="Times New Roman" w:cs="Times New Roman"/>
          <w:color w:val="000000" w:themeColor="text1"/>
          <w:sz w:val="20"/>
          <w:szCs w:val="20"/>
        </w:rPr>
        <w:object w:dxaOrig="6901" w:dyaOrig="8340">
          <v:shape id="_x0000_i1031" type="#_x0000_t75" style="width:263.75pt;height:155.75pt" o:ole="">
            <v:imagedata r:id="rId25" o:title=""/>
          </v:shape>
          <o:OLEObject Type="Embed" ProgID="Visio.Drawing.15" ShapeID="_x0000_i1031" DrawAspect="Content" ObjectID="_1601744243" r:id="rId26"/>
        </w:object>
      </w:r>
    </w:p>
    <w:p w:rsidR="00D66568" w:rsidRPr="00393801" w:rsidRDefault="00D66568" w:rsidP="0087352C">
      <w:pPr>
        <w:autoSpaceDE w:val="0"/>
        <w:autoSpaceDN w:val="0"/>
        <w:adjustRightInd w:val="0"/>
        <w:spacing w:after="0" w:line="276" w:lineRule="auto"/>
        <w:ind w:left="360"/>
        <w:jc w:val="both"/>
        <w:rPr>
          <w:rFonts w:ascii="Times New Roman" w:hAnsi="Times New Roman" w:cs="Times New Roman"/>
          <w:sz w:val="20"/>
          <w:szCs w:val="20"/>
        </w:rPr>
      </w:pPr>
    </w:p>
    <w:p w:rsidR="008E4829" w:rsidRPr="00AC5D7B" w:rsidRDefault="00AC5D7B" w:rsidP="00AC5D7B">
      <w:pPr>
        <w:autoSpaceDE w:val="0"/>
        <w:autoSpaceDN w:val="0"/>
        <w:adjustRightInd w:val="0"/>
        <w:spacing w:before="80" w:after="200" w:line="240" w:lineRule="auto"/>
        <w:jc w:val="center"/>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Fig. 5</w:t>
      </w:r>
      <w:r w:rsidR="008E4829" w:rsidRPr="00AC5D7B">
        <w:rPr>
          <w:rFonts w:ascii="Times New Roman" w:hAnsi="Times New Roman" w:cs="Times New Roman"/>
          <w:color w:val="000000" w:themeColor="text1"/>
          <w:sz w:val="16"/>
          <w:szCs w:val="16"/>
        </w:rPr>
        <w:t>.CCM operation waveforms</w:t>
      </w:r>
    </w:p>
    <w:p w:rsidR="008E4829" w:rsidRPr="009C6BA4" w:rsidRDefault="008E4829" w:rsidP="00B23B20">
      <w:pPr>
        <w:autoSpaceDE w:val="0"/>
        <w:autoSpaceDN w:val="0"/>
        <w:adjustRightInd w:val="0"/>
        <w:spacing w:after="0" w:line="276" w:lineRule="auto"/>
        <w:ind w:left="360"/>
        <w:jc w:val="center"/>
        <w:rPr>
          <w:rFonts w:ascii="Times New Roman" w:hAnsi="Times New Roman" w:cs="Times New Roman"/>
          <w:color w:val="000000" w:themeColor="text1"/>
          <w:sz w:val="24"/>
          <w:szCs w:val="24"/>
        </w:rPr>
      </w:pPr>
    </w:p>
    <w:p w:rsidR="008E4829" w:rsidRPr="009C6BA4" w:rsidRDefault="009C6BA4" w:rsidP="009C6BA4">
      <w:pPr>
        <w:pStyle w:val="ListParagraph"/>
        <w:ind w:left="1080"/>
        <w:jc w:val="center"/>
        <w:rPr>
          <w:rFonts w:ascii="Times New Roman" w:hAnsi="Times New Roman" w:cs="Times New Roman"/>
          <w:sz w:val="20"/>
          <w:szCs w:val="20"/>
        </w:rPr>
      </w:pPr>
      <w:r w:rsidRPr="009C6BA4">
        <w:rPr>
          <w:rFonts w:ascii="Times New Roman" w:hAnsi="Times New Roman" w:cs="Times New Roman"/>
          <w:sz w:val="20"/>
          <w:szCs w:val="20"/>
        </w:rPr>
        <w:t>III.ANALYSIS OF THE PROPOSED CONVERTER</w:t>
      </w:r>
    </w:p>
    <w:p w:rsidR="008E4829" w:rsidRPr="00393801" w:rsidRDefault="009C6BA4" w:rsidP="00B23B20">
      <w:pPr>
        <w:autoSpaceDE w:val="0"/>
        <w:autoSpaceDN w:val="0"/>
        <w:adjustRightInd w:val="0"/>
        <w:spacing w:after="0" w:line="276" w:lineRule="auto"/>
        <w:ind w:left="215" w:firstLine="505"/>
        <w:jc w:val="both"/>
        <w:rPr>
          <w:rFonts w:ascii="Times New Roman" w:hAnsi="Times New Roman" w:cs="Times New Roman"/>
          <w:sz w:val="20"/>
          <w:szCs w:val="20"/>
        </w:rPr>
      </w:pPr>
      <w:proofErr w:type="spellStart"/>
      <w:r>
        <w:rPr>
          <w:rFonts w:ascii="Times New Roman" w:hAnsi="Times New Roman" w:cs="Times New Roman"/>
          <w:sz w:val="20"/>
          <w:szCs w:val="20"/>
        </w:rPr>
        <w:t>Here</w:t>
      </w:r>
      <w:proofErr w:type="gramStart"/>
      <w:r>
        <w:rPr>
          <w:rFonts w:ascii="Times New Roman" w:hAnsi="Times New Roman" w:cs="Times New Roman"/>
          <w:sz w:val="20"/>
          <w:szCs w:val="20"/>
        </w:rPr>
        <w:t>,</w:t>
      </w:r>
      <w:r w:rsidR="008E4829" w:rsidRPr="00393801">
        <w:rPr>
          <w:rFonts w:ascii="Times New Roman" w:hAnsi="Times New Roman" w:cs="Times New Roman"/>
          <w:sz w:val="20"/>
          <w:szCs w:val="20"/>
        </w:rPr>
        <w:t>the</w:t>
      </w:r>
      <w:proofErr w:type="spellEnd"/>
      <w:proofErr w:type="gramEnd"/>
      <w:r w:rsidR="008E4829" w:rsidRPr="00393801">
        <w:rPr>
          <w:rFonts w:ascii="Times New Roman" w:hAnsi="Times New Roman" w:cs="Times New Roman"/>
          <w:sz w:val="20"/>
          <w:szCs w:val="20"/>
        </w:rPr>
        <w:t xml:space="preserve"> theoretical analysis of the </w:t>
      </w:r>
      <w:r w:rsidR="00247622">
        <w:rPr>
          <w:rFonts w:ascii="Times New Roman" w:hAnsi="Times New Roman" w:cs="Times New Roman"/>
          <w:sz w:val="20"/>
          <w:szCs w:val="20"/>
        </w:rPr>
        <w:t xml:space="preserve">designed model </w:t>
      </w:r>
      <w:r w:rsidR="008E4829" w:rsidRPr="00393801">
        <w:rPr>
          <w:rFonts w:ascii="Times New Roman" w:hAnsi="Times New Roman" w:cs="Times New Roman"/>
          <w:sz w:val="20"/>
          <w:szCs w:val="20"/>
        </w:rPr>
        <w:t xml:space="preserve"> is explained by following with design procedural of the converter proposed. </w:t>
      </w:r>
    </w:p>
    <w:p w:rsidR="008E4829" w:rsidRPr="009C6BA4" w:rsidRDefault="008E4829" w:rsidP="009C6BA4">
      <w:pPr>
        <w:pStyle w:val="Heading3"/>
        <w:numPr>
          <w:ilvl w:val="1"/>
          <w:numId w:val="33"/>
        </w:numPr>
        <w:rPr>
          <w:rFonts w:ascii="Times New Roman" w:eastAsiaTheme="minorEastAsia" w:hAnsi="Times New Roman" w:cs="Times New Roman"/>
          <w:b w:val="0"/>
          <w:i/>
          <w:color w:val="auto"/>
          <w:sz w:val="20"/>
          <w:szCs w:val="20"/>
        </w:rPr>
      </w:pPr>
      <w:r w:rsidRPr="009C6BA4">
        <w:rPr>
          <w:rFonts w:ascii="Times New Roman" w:eastAsiaTheme="minorEastAsia" w:hAnsi="Times New Roman" w:cs="Times New Roman"/>
          <w:b w:val="0"/>
          <w:i/>
          <w:color w:val="auto"/>
          <w:sz w:val="20"/>
          <w:szCs w:val="20"/>
        </w:rPr>
        <w:t>Static gain and switching voltage analysis:</w:t>
      </w:r>
    </w:p>
    <w:p w:rsidR="008E4829" w:rsidRPr="004E7054" w:rsidRDefault="008E4829" w:rsidP="00B23B20">
      <w:pPr>
        <w:autoSpaceDE w:val="0"/>
        <w:autoSpaceDN w:val="0"/>
        <w:adjustRightInd w:val="0"/>
        <w:spacing w:after="0" w:line="276" w:lineRule="auto"/>
        <w:ind w:left="360" w:firstLine="360"/>
        <w:jc w:val="both"/>
        <w:rPr>
          <w:rFonts w:ascii="Times New Roman" w:hAnsi="Times New Roman" w:cs="Times New Roman"/>
          <w:sz w:val="20"/>
          <w:szCs w:val="20"/>
        </w:rPr>
      </w:pPr>
      <w:r w:rsidRPr="004E7054">
        <w:rPr>
          <w:rFonts w:ascii="Times New Roman" w:hAnsi="Times New Roman" w:cs="Times New Roman"/>
          <w:sz w:val="20"/>
          <w:szCs w:val="20"/>
        </w:rPr>
        <w:t xml:space="preserve">At steady condition, the </w:t>
      </w:r>
      <w:r w:rsidR="00E3068D" w:rsidRPr="004E7054">
        <w:rPr>
          <w:rFonts w:ascii="Times New Roman" w:hAnsi="Times New Roman" w:cs="Times New Roman"/>
          <w:sz w:val="20"/>
          <w:szCs w:val="20"/>
        </w:rPr>
        <w:t>inductance</w:t>
      </w:r>
      <w:r w:rsidRPr="004E7054">
        <w:rPr>
          <w:rFonts w:ascii="Times New Roman" w:hAnsi="Times New Roman" w:cs="Times New Roman"/>
          <w:sz w:val="20"/>
          <w:szCs w:val="20"/>
        </w:rPr>
        <w:t xml:space="preserve"> value is considered as null and the equation is termed as below and hence in CCM operation, the inductor L</w:t>
      </w:r>
      <w:r w:rsidRPr="004E7054">
        <w:rPr>
          <w:rFonts w:ascii="Times New Roman" w:hAnsi="Times New Roman" w:cs="Times New Roman"/>
          <w:sz w:val="20"/>
          <w:szCs w:val="20"/>
          <w:vertAlign w:val="subscript"/>
        </w:rPr>
        <w:t>1</w:t>
      </w:r>
      <w:r w:rsidRPr="004E7054">
        <w:rPr>
          <w:rFonts w:ascii="Times New Roman" w:hAnsi="Times New Roman" w:cs="Times New Roman"/>
          <w:sz w:val="20"/>
          <w:szCs w:val="20"/>
        </w:rPr>
        <w:t xml:space="preserve"> is given as </w:t>
      </w:r>
    </w:p>
    <w:p w:rsidR="008E4829" w:rsidRPr="004E7054" w:rsidRDefault="008953E6" w:rsidP="00B23B20">
      <w:pPr>
        <w:autoSpaceDE w:val="0"/>
        <w:autoSpaceDN w:val="0"/>
        <w:adjustRightInd w:val="0"/>
        <w:spacing w:after="0" w:line="276" w:lineRule="auto"/>
        <w:jc w:val="center"/>
        <w:rPr>
          <w:rFonts w:ascii="Times New Roman" w:hAnsi="Times New Roman" w:cs="Times New Roman"/>
          <w:sz w:val="20"/>
          <w:szCs w:val="20"/>
        </w:rPr>
      </w:pPr>
      <w:r w:rsidRPr="004E7054">
        <w:rPr>
          <w:rFonts w:ascii="Times New Roman" w:hAnsi="Times New Roman" w:cs="Times New Roman"/>
          <w:position w:val="-10"/>
          <w:sz w:val="20"/>
          <w:szCs w:val="20"/>
        </w:rPr>
        <w:object w:dxaOrig="2480" w:dyaOrig="340">
          <v:shape id="_x0000_i1032" type="#_x0000_t75" style="width:122.55pt;height:17.3pt" o:ole="">
            <v:imagedata r:id="rId27" o:title=""/>
          </v:shape>
          <o:OLEObject Type="Embed" ProgID="Equation.3" ShapeID="_x0000_i1032" DrawAspect="Content" ObjectID="_1601744244" r:id="rId28"/>
        </w:object>
      </w:r>
      <w:r w:rsidRPr="004E7054">
        <w:rPr>
          <w:rFonts w:ascii="Times New Roman" w:hAnsi="Times New Roman" w:cs="Times New Roman"/>
          <w:sz w:val="20"/>
          <w:szCs w:val="20"/>
        </w:rPr>
        <w:t xml:space="preserve">       </w:t>
      </w:r>
      <w:r w:rsidR="008E4829" w:rsidRPr="004E7054">
        <w:rPr>
          <w:rFonts w:ascii="Times New Roman" w:hAnsi="Times New Roman" w:cs="Times New Roman"/>
          <w:sz w:val="20"/>
          <w:szCs w:val="20"/>
        </w:rPr>
        <w:t xml:space="preserve"> (3)</w:t>
      </w:r>
    </w:p>
    <w:p w:rsidR="008E4829" w:rsidRPr="004E7054" w:rsidRDefault="008E4829" w:rsidP="00B23B20">
      <w:pPr>
        <w:autoSpaceDE w:val="0"/>
        <w:autoSpaceDN w:val="0"/>
        <w:adjustRightInd w:val="0"/>
        <w:spacing w:after="0" w:line="276" w:lineRule="auto"/>
        <w:jc w:val="both"/>
        <w:rPr>
          <w:rFonts w:ascii="Times New Roman" w:hAnsi="Times New Roman" w:cs="Times New Roman"/>
          <w:sz w:val="20"/>
          <w:szCs w:val="20"/>
        </w:rPr>
      </w:pPr>
    </w:p>
    <w:p w:rsidR="008E4829" w:rsidRPr="004E7054" w:rsidRDefault="008E4829" w:rsidP="00B23B20">
      <w:pPr>
        <w:autoSpaceDE w:val="0"/>
        <w:autoSpaceDN w:val="0"/>
        <w:adjustRightInd w:val="0"/>
        <w:spacing w:after="0" w:line="276" w:lineRule="auto"/>
        <w:ind w:left="90" w:firstLine="630"/>
        <w:jc w:val="both"/>
        <w:rPr>
          <w:rFonts w:ascii="Times New Roman" w:hAnsi="Times New Roman" w:cs="Times New Roman"/>
          <w:sz w:val="20"/>
          <w:szCs w:val="20"/>
        </w:rPr>
      </w:pPr>
      <w:r w:rsidRPr="004E7054">
        <w:rPr>
          <w:rFonts w:ascii="Times New Roman" w:hAnsi="Times New Roman" w:cs="Times New Roman"/>
          <w:sz w:val="20"/>
          <w:szCs w:val="20"/>
        </w:rPr>
        <w:lastRenderedPageBreak/>
        <w:t xml:space="preserve">Here </w:t>
      </w:r>
      <w:r w:rsidRPr="004E7054">
        <w:rPr>
          <w:rFonts w:ascii="Times New Roman" w:hAnsi="Times New Roman" w:cs="Times New Roman"/>
          <w:i/>
          <w:sz w:val="20"/>
          <w:szCs w:val="20"/>
        </w:rPr>
        <w:t>d</w:t>
      </w:r>
      <w:r w:rsidRPr="004E7054">
        <w:rPr>
          <w:rFonts w:ascii="Times New Roman" w:hAnsi="Times New Roman" w:cs="Times New Roman"/>
          <w:sz w:val="20"/>
          <w:szCs w:val="20"/>
        </w:rPr>
        <w:t xml:space="preserve"> is duty cycle, input voltage is </w:t>
      </w:r>
      <m:oMath>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 xml:space="preserve">in </m:t>
            </m:r>
          </m:sub>
        </m:sSub>
      </m:oMath>
      <w:r w:rsidRPr="004E7054">
        <w:rPr>
          <w:rFonts w:ascii="Times New Roman" w:hAnsi="Times New Roman" w:cs="Times New Roman"/>
          <w:sz w:val="20"/>
          <w:szCs w:val="20"/>
        </w:rPr>
        <w:t>.</w:t>
      </w:r>
      <w:r w:rsidR="008953E6" w:rsidRPr="004E7054">
        <w:rPr>
          <w:rFonts w:ascii="Times New Roman" w:hAnsi="Times New Roman" w:cs="Times New Roman"/>
          <w:sz w:val="20"/>
          <w:szCs w:val="20"/>
        </w:rPr>
        <w:t>On rearranging</w:t>
      </w:r>
      <w:r w:rsidRPr="004E7054">
        <w:rPr>
          <w:rFonts w:ascii="Times New Roman" w:hAnsi="Times New Roman" w:cs="Times New Roman"/>
          <w:sz w:val="20"/>
          <w:szCs w:val="20"/>
        </w:rPr>
        <w:t xml:space="preserve"> the values in Eq. (3), and the capacitor C</w:t>
      </w:r>
      <w:r w:rsidRPr="004E7054">
        <w:rPr>
          <w:rFonts w:ascii="Times New Roman" w:hAnsi="Times New Roman" w:cs="Times New Roman"/>
          <w:sz w:val="20"/>
          <w:szCs w:val="20"/>
          <w:vertAlign w:val="subscript"/>
        </w:rPr>
        <w:t>0</w:t>
      </w:r>
      <w:r w:rsidRPr="004E7054">
        <w:rPr>
          <w:rFonts w:ascii="Times New Roman" w:hAnsi="Times New Roman" w:cs="Times New Roman"/>
          <w:sz w:val="20"/>
          <w:szCs w:val="20"/>
        </w:rPr>
        <w:t xml:space="preserve"> value is obtained same as static gain</w:t>
      </w:r>
      <w:proofErr w:type="gramStart"/>
      <w:r w:rsidR="00697A98" w:rsidRPr="004E7054">
        <w:rPr>
          <w:rFonts w:ascii="Times New Roman" w:hAnsi="Times New Roman" w:cs="Times New Roman"/>
          <w:sz w:val="20"/>
          <w:szCs w:val="20"/>
        </w:rPr>
        <w:t>.</w:t>
      </w:r>
      <w:r w:rsidRPr="004E7054">
        <w:rPr>
          <w:rFonts w:ascii="Times New Roman" w:hAnsi="Times New Roman" w:cs="Times New Roman"/>
          <w:sz w:val="20"/>
          <w:szCs w:val="20"/>
        </w:rPr>
        <w:t>.</w:t>
      </w:r>
      <w:proofErr w:type="gramEnd"/>
    </w:p>
    <w:p w:rsidR="008953E6" w:rsidRPr="004E7054" w:rsidRDefault="008E4829" w:rsidP="00B23B20">
      <w:pPr>
        <w:autoSpaceDE w:val="0"/>
        <w:autoSpaceDN w:val="0"/>
        <w:adjustRightInd w:val="0"/>
        <w:spacing w:after="0" w:line="276" w:lineRule="auto"/>
        <w:jc w:val="center"/>
        <w:rPr>
          <w:rFonts w:ascii="Times New Roman" w:hAnsi="Times New Roman" w:cs="Times New Roman"/>
          <w:sz w:val="20"/>
          <w:szCs w:val="20"/>
        </w:rPr>
      </w:pPr>
      <w:r w:rsidRPr="004E7054">
        <w:rPr>
          <w:rFonts w:ascii="Times New Roman" w:hAnsi="Times New Roman" w:cs="Times New Roman"/>
          <w:position w:val="-10"/>
          <w:sz w:val="20"/>
          <w:szCs w:val="20"/>
        </w:rPr>
        <w:object w:dxaOrig="180" w:dyaOrig="340">
          <v:shape id="_x0000_i1033" type="#_x0000_t75" style="width:8.3pt;height:18.7pt" o:ole="">
            <v:imagedata r:id="rId21" o:title=""/>
          </v:shape>
          <o:OLEObject Type="Embed" ProgID="Equation.3" ShapeID="_x0000_i1033" DrawAspect="Content" ObjectID="_1601744245" r:id="rId29"/>
        </w:object>
      </w:r>
      <w:r w:rsidR="008953E6" w:rsidRPr="004E7054">
        <w:rPr>
          <w:rFonts w:ascii="Times New Roman" w:hAnsi="Times New Roman" w:cs="Times New Roman"/>
          <w:position w:val="-24"/>
          <w:sz w:val="20"/>
          <w:szCs w:val="20"/>
        </w:rPr>
        <w:object w:dxaOrig="1200" w:dyaOrig="620">
          <v:shape id="_x0000_i1034" type="#_x0000_t75" style="width:62.3pt;height:30.45pt" o:ole="">
            <v:imagedata r:id="rId30" o:title=""/>
          </v:shape>
          <o:OLEObject Type="Embed" ProgID="Equation.3" ShapeID="_x0000_i1034" DrawAspect="Content" ObjectID="_1601744246" r:id="rId31"/>
        </w:object>
      </w:r>
      <w:r w:rsidR="008953E6" w:rsidRPr="004E7054">
        <w:rPr>
          <w:rFonts w:ascii="Times New Roman" w:hAnsi="Times New Roman" w:cs="Times New Roman"/>
          <w:sz w:val="20"/>
          <w:szCs w:val="20"/>
        </w:rPr>
        <w:t xml:space="preserve">         (4)  </w:t>
      </w:r>
    </w:p>
    <w:p w:rsidR="008E4829" w:rsidRPr="004E7054" w:rsidRDefault="008E4829" w:rsidP="00B23B20">
      <w:pPr>
        <w:autoSpaceDE w:val="0"/>
        <w:autoSpaceDN w:val="0"/>
        <w:adjustRightInd w:val="0"/>
        <w:spacing w:after="0" w:line="276" w:lineRule="auto"/>
        <w:ind w:firstLine="720"/>
        <w:rPr>
          <w:rFonts w:ascii="Times New Roman" w:hAnsi="Times New Roman" w:cs="Times New Roman"/>
          <w:sz w:val="20"/>
          <w:szCs w:val="20"/>
        </w:rPr>
      </w:pPr>
      <w:r w:rsidRPr="004E7054">
        <w:rPr>
          <w:rFonts w:ascii="Times New Roman" w:hAnsi="Times New Roman" w:cs="Times New Roman"/>
          <w:sz w:val="20"/>
          <w:szCs w:val="20"/>
        </w:rPr>
        <w:t>The inductor L</w:t>
      </w:r>
      <w:r w:rsidRPr="004E7054">
        <w:rPr>
          <w:rFonts w:ascii="Times New Roman" w:hAnsi="Times New Roman" w:cs="Times New Roman"/>
          <w:sz w:val="20"/>
          <w:szCs w:val="20"/>
          <w:vertAlign w:val="subscript"/>
        </w:rPr>
        <w:t xml:space="preserve">2 </w:t>
      </w:r>
      <w:r w:rsidRPr="004E7054">
        <w:rPr>
          <w:rFonts w:ascii="Times New Roman" w:hAnsi="Times New Roman" w:cs="Times New Roman"/>
          <w:sz w:val="20"/>
          <w:szCs w:val="20"/>
        </w:rPr>
        <w:t xml:space="preserve">is zero at steady state condition, </w:t>
      </w:r>
    </w:p>
    <w:p w:rsidR="008E4829" w:rsidRPr="004E7054" w:rsidRDefault="008953E6" w:rsidP="00B23B20">
      <w:pPr>
        <w:autoSpaceDE w:val="0"/>
        <w:autoSpaceDN w:val="0"/>
        <w:adjustRightInd w:val="0"/>
        <w:spacing w:after="0" w:line="276" w:lineRule="auto"/>
        <w:jc w:val="center"/>
        <w:rPr>
          <w:rFonts w:ascii="Times New Roman" w:hAnsi="Times New Roman" w:cs="Times New Roman"/>
          <w:sz w:val="20"/>
          <w:szCs w:val="20"/>
        </w:rPr>
      </w:pPr>
      <w:r w:rsidRPr="004E7054">
        <w:rPr>
          <w:rFonts w:ascii="Times New Roman" w:hAnsi="Times New Roman" w:cs="Times New Roman"/>
          <w:position w:val="-12"/>
          <w:sz w:val="20"/>
          <w:szCs w:val="20"/>
        </w:rPr>
        <w:object w:dxaOrig="3260" w:dyaOrig="340">
          <v:shape id="_x0000_i1035" type="#_x0000_t75" style="width:164.1pt;height:17.3pt" o:ole="">
            <v:imagedata r:id="rId32" o:title=""/>
          </v:shape>
          <o:OLEObject Type="Embed" ProgID="Equation.3" ShapeID="_x0000_i1035" DrawAspect="Content" ObjectID="_1601744247" r:id="rId33"/>
        </w:object>
      </w:r>
      <w:r w:rsidRPr="004E7054">
        <w:rPr>
          <w:rFonts w:ascii="Times New Roman" w:hAnsi="Times New Roman" w:cs="Times New Roman"/>
          <w:sz w:val="20"/>
          <w:szCs w:val="20"/>
        </w:rPr>
        <w:t xml:space="preserve">  </w:t>
      </w:r>
      <w:r w:rsidR="008E4829" w:rsidRPr="004E7054">
        <w:rPr>
          <w:rFonts w:ascii="Times New Roman" w:hAnsi="Times New Roman" w:cs="Times New Roman"/>
          <w:sz w:val="20"/>
          <w:szCs w:val="20"/>
        </w:rPr>
        <w:t xml:space="preserve">  (5)</w:t>
      </w:r>
    </w:p>
    <w:p w:rsidR="008E4829" w:rsidRPr="004E7054" w:rsidRDefault="008E4829" w:rsidP="00B23B20">
      <w:pPr>
        <w:autoSpaceDE w:val="0"/>
        <w:autoSpaceDN w:val="0"/>
        <w:adjustRightInd w:val="0"/>
        <w:spacing w:after="0" w:line="276" w:lineRule="auto"/>
        <w:jc w:val="both"/>
        <w:rPr>
          <w:rFonts w:ascii="Times New Roman" w:hAnsi="Times New Roman" w:cs="Times New Roman"/>
          <w:sz w:val="20"/>
          <w:szCs w:val="20"/>
        </w:rPr>
      </w:pPr>
    </w:p>
    <w:p w:rsidR="008E4829" w:rsidRPr="004E7054" w:rsidRDefault="008E4829" w:rsidP="00B23B20">
      <w:pPr>
        <w:autoSpaceDE w:val="0"/>
        <w:autoSpaceDN w:val="0"/>
        <w:adjustRightInd w:val="0"/>
        <w:spacing w:after="0" w:line="276" w:lineRule="auto"/>
        <w:ind w:firstLine="720"/>
        <w:jc w:val="both"/>
        <w:rPr>
          <w:rFonts w:ascii="Times New Roman" w:hAnsi="Times New Roman" w:cs="Times New Roman"/>
          <w:sz w:val="20"/>
          <w:szCs w:val="20"/>
        </w:rPr>
      </w:pPr>
      <w:r w:rsidRPr="004E7054">
        <w:rPr>
          <w:rFonts w:ascii="Times New Roman" w:hAnsi="Times New Roman" w:cs="Times New Roman"/>
          <w:sz w:val="20"/>
          <w:szCs w:val="20"/>
        </w:rPr>
        <w:t xml:space="preserve">From equation 1, capacitor 1 voltage is given by, </w:t>
      </w:r>
    </w:p>
    <w:p w:rsidR="00CD00CB" w:rsidRPr="004E7054" w:rsidRDefault="00CD00CB" w:rsidP="00B23B20">
      <w:pPr>
        <w:autoSpaceDE w:val="0"/>
        <w:autoSpaceDN w:val="0"/>
        <w:adjustRightInd w:val="0"/>
        <w:spacing w:after="0" w:line="276" w:lineRule="auto"/>
        <w:jc w:val="center"/>
        <w:rPr>
          <w:rFonts w:ascii="Times New Roman" w:hAnsi="Times New Roman" w:cs="Times New Roman"/>
          <w:sz w:val="20"/>
          <w:szCs w:val="20"/>
        </w:rPr>
      </w:pPr>
      <w:r w:rsidRPr="004E7054">
        <w:rPr>
          <w:rFonts w:ascii="Times New Roman" w:hAnsi="Times New Roman" w:cs="Times New Roman"/>
          <w:position w:val="-10"/>
          <w:sz w:val="20"/>
          <w:szCs w:val="20"/>
        </w:rPr>
        <w:object w:dxaOrig="2700" w:dyaOrig="300">
          <v:shape id="_x0000_i1036" type="#_x0000_t75" style="width:133.6pt;height:14.55pt" o:ole="">
            <v:imagedata r:id="rId34" o:title=""/>
          </v:shape>
          <o:OLEObject Type="Embed" ProgID="Equation.3" ShapeID="_x0000_i1036" DrawAspect="Content" ObjectID="_1601744248" r:id="rId35"/>
        </w:object>
      </w:r>
      <w:r w:rsidRPr="004E7054">
        <w:rPr>
          <w:rFonts w:ascii="Times New Roman" w:hAnsi="Times New Roman" w:cs="Times New Roman"/>
          <w:sz w:val="20"/>
          <w:szCs w:val="20"/>
        </w:rPr>
        <w:t xml:space="preserve">                                         (6)     </w:t>
      </w:r>
    </w:p>
    <w:p w:rsidR="008E4829" w:rsidRPr="004E7054" w:rsidRDefault="008E4829" w:rsidP="00B23B20">
      <w:pPr>
        <w:autoSpaceDE w:val="0"/>
        <w:autoSpaceDN w:val="0"/>
        <w:adjustRightInd w:val="0"/>
        <w:spacing w:after="0" w:line="276" w:lineRule="auto"/>
        <w:jc w:val="both"/>
        <w:rPr>
          <w:rFonts w:ascii="Times New Roman" w:hAnsi="Times New Roman" w:cs="Times New Roman"/>
          <w:sz w:val="20"/>
          <w:szCs w:val="20"/>
        </w:rPr>
      </w:pPr>
    </w:p>
    <w:p w:rsidR="008E4829" w:rsidRPr="004E7054" w:rsidRDefault="008E4829" w:rsidP="00B23B20">
      <w:pPr>
        <w:autoSpaceDE w:val="0"/>
        <w:autoSpaceDN w:val="0"/>
        <w:adjustRightInd w:val="0"/>
        <w:spacing w:after="0" w:line="276" w:lineRule="auto"/>
        <w:ind w:firstLine="720"/>
        <w:jc w:val="both"/>
        <w:rPr>
          <w:rFonts w:ascii="Times New Roman" w:hAnsi="Times New Roman" w:cs="Times New Roman"/>
          <w:sz w:val="20"/>
          <w:szCs w:val="20"/>
        </w:rPr>
      </w:pPr>
      <w:r w:rsidRPr="004E7054">
        <w:rPr>
          <w:rFonts w:ascii="Times New Roman" w:hAnsi="Times New Roman" w:cs="Times New Roman"/>
          <w:sz w:val="20"/>
          <w:szCs w:val="20"/>
        </w:rPr>
        <w:t xml:space="preserve">By substituting the equation 3 &amp; 4 in 5 the static gain is derived </w:t>
      </w:r>
      <w:proofErr w:type="gramStart"/>
      <w:r w:rsidRPr="004E7054">
        <w:rPr>
          <w:rFonts w:ascii="Times New Roman" w:hAnsi="Times New Roman" w:cs="Times New Roman"/>
          <w:sz w:val="20"/>
          <w:szCs w:val="20"/>
        </w:rPr>
        <w:t>as ,</w:t>
      </w:r>
      <w:proofErr w:type="gramEnd"/>
    </w:p>
    <w:p w:rsidR="008E4829" w:rsidRPr="004E7054" w:rsidRDefault="00CD00CB" w:rsidP="00B23B20">
      <w:pPr>
        <w:autoSpaceDE w:val="0"/>
        <w:autoSpaceDN w:val="0"/>
        <w:adjustRightInd w:val="0"/>
        <w:spacing w:after="0" w:line="276" w:lineRule="auto"/>
        <w:jc w:val="center"/>
        <w:rPr>
          <w:rFonts w:ascii="Times New Roman" w:hAnsi="Times New Roman" w:cs="Times New Roman"/>
          <w:sz w:val="20"/>
          <w:szCs w:val="20"/>
        </w:rPr>
      </w:pPr>
      <w:r w:rsidRPr="004E7054">
        <w:rPr>
          <w:rFonts w:ascii="Times New Roman" w:hAnsi="Times New Roman" w:cs="Times New Roman"/>
          <w:position w:val="-28"/>
          <w:sz w:val="20"/>
          <w:szCs w:val="20"/>
        </w:rPr>
        <w:object w:dxaOrig="1460" w:dyaOrig="660">
          <v:shape id="_x0000_i1037" type="#_x0000_t75" style="width:73.4pt;height:32.55pt" o:ole="">
            <v:imagedata r:id="rId36" o:title=""/>
          </v:shape>
          <o:OLEObject Type="Embed" ProgID="Equation.3" ShapeID="_x0000_i1037" DrawAspect="Content" ObjectID="_1601744249" r:id="rId37"/>
        </w:object>
      </w:r>
      <w:r w:rsidR="008E4829" w:rsidRPr="004E7054">
        <w:rPr>
          <w:rFonts w:ascii="Times New Roman" w:hAnsi="Times New Roman" w:cs="Times New Roman"/>
          <w:sz w:val="20"/>
          <w:szCs w:val="20"/>
        </w:rPr>
        <w:t xml:space="preserve">  (7)</w:t>
      </w:r>
    </w:p>
    <w:p w:rsidR="008E4829" w:rsidRPr="004E7054" w:rsidRDefault="008E4829" w:rsidP="00B23B20">
      <w:pPr>
        <w:autoSpaceDE w:val="0"/>
        <w:autoSpaceDN w:val="0"/>
        <w:adjustRightInd w:val="0"/>
        <w:spacing w:after="0" w:line="276" w:lineRule="auto"/>
        <w:jc w:val="both"/>
        <w:rPr>
          <w:rFonts w:ascii="Times New Roman" w:hAnsi="Times New Roman" w:cs="Times New Roman"/>
          <w:sz w:val="20"/>
          <w:szCs w:val="20"/>
        </w:rPr>
      </w:pPr>
    </w:p>
    <w:p w:rsidR="008E4829" w:rsidRPr="004E7054" w:rsidRDefault="008E4829" w:rsidP="00B23B20">
      <w:pPr>
        <w:autoSpaceDE w:val="0"/>
        <w:autoSpaceDN w:val="0"/>
        <w:adjustRightInd w:val="0"/>
        <w:spacing w:after="0" w:line="276" w:lineRule="auto"/>
        <w:ind w:firstLine="720"/>
        <w:jc w:val="both"/>
        <w:rPr>
          <w:rFonts w:ascii="Times New Roman" w:hAnsi="Times New Roman" w:cs="Times New Roman"/>
          <w:sz w:val="20"/>
          <w:szCs w:val="20"/>
        </w:rPr>
      </w:pPr>
      <w:r w:rsidRPr="004E7054">
        <w:rPr>
          <w:rFonts w:ascii="Times New Roman" w:hAnsi="Times New Roman" w:cs="Times New Roman"/>
          <w:sz w:val="20"/>
          <w:szCs w:val="20"/>
        </w:rPr>
        <w:t xml:space="preserve">The duty cycle equation of the converter proposed is given as, </w:t>
      </w:r>
    </w:p>
    <w:p w:rsidR="008E4829" w:rsidRPr="004E7054" w:rsidRDefault="00CD00CB" w:rsidP="00B23B20">
      <w:pPr>
        <w:autoSpaceDE w:val="0"/>
        <w:autoSpaceDN w:val="0"/>
        <w:adjustRightInd w:val="0"/>
        <w:spacing w:after="0" w:line="276" w:lineRule="auto"/>
        <w:jc w:val="center"/>
        <w:rPr>
          <w:rFonts w:ascii="Times New Roman" w:hAnsi="Times New Roman" w:cs="Times New Roman"/>
          <w:sz w:val="20"/>
          <w:szCs w:val="20"/>
        </w:rPr>
      </w:pPr>
      <w:r w:rsidRPr="004E7054">
        <w:rPr>
          <w:rFonts w:ascii="Times New Roman" w:hAnsi="Times New Roman" w:cs="Times New Roman"/>
          <w:position w:val="-28"/>
          <w:sz w:val="20"/>
          <w:szCs w:val="20"/>
        </w:rPr>
        <w:object w:dxaOrig="1280" w:dyaOrig="660">
          <v:shape id="_x0000_i1038" type="#_x0000_t75" style="width:63.7pt;height:31.85pt" o:ole="">
            <v:imagedata r:id="rId38" o:title=""/>
          </v:shape>
          <o:OLEObject Type="Embed" ProgID="Equation.3" ShapeID="_x0000_i1038" DrawAspect="Content" ObjectID="_1601744250" r:id="rId39"/>
        </w:object>
      </w:r>
      <w:r w:rsidR="008E4829" w:rsidRPr="004E7054">
        <w:rPr>
          <w:rFonts w:ascii="Times New Roman" w:hAnsi="Times New Roman" w:cs="Times New Roman"/>
          <w:sz w:val="20"/>
          <w:szCs w:val="20"/>
        </w:rPr>
        <w:t xml:space="preserve">    (8)</w:t>
      </w:r>
    </w:p>
    <w:p w:rsidR="008E4829" w:rsidRPr="004E7054" w:rsidRDefault="008E4829" w:rsidP="00B23B20">
      <w:pPr>
        <w:autoSpaceDE w:val="0"/>
        <w:autoSpaceDN w:val="0"/>
        <w:adjustRightInd w:val="0"/>
        <w:spacing w:after="0" w:line="276" w:lineRule="auto"/>
        <w:jc w:val="both"/>
        <w:rPr>
          <w:rFonts w:ascii="Times New Roman" w:hAnsi="Times New Roman" w:cs="Times New Roman"/>
          <w:sz w:val="20"/>
          <w:szCs w:val="20"/>
        </w:rPr>
      </w:pPr>
    </w:p>
    <w:p w:rsidR="008E4829" w:rsidRPr="004E7054" w:rsidRDefault="008E4829" w:rsidP="00B23B20">
      <w:pPr>
        <w:autoSpaceDE w:val="0"/>
        <w:autoSpaceDN w:val="0"/>
        <w:adjustRightInd w:val="0"/>
        <w:spacing w:after="0" w:line="276" w:lineRule="auto"/>
        <w:ind w:firstLine="720"/>
        <w:jc w:val="both"/>
        <w:rPr>
          <w:rFonts w:ascii="Times New Roman" w:hAnsi="Times New Roman" w:cs="Times New Roman"/>
          <w:sz w:val="20"/>
          <w:szCs w:val="20"/>
        </w:rPr>
      </w:pPr>
      <w:r w:rsidRPr="004E7054">
        <w:rPr>
          <w:rFonts w:ascii="Times New Roman" w:hAnsi="Times New Roman" w:cs="Times New Roman"/>
          <w:sz w:val="20"/>
          <w:szCs w:val="20"/>
        </w:rPr>
        <w:t>The capacitor voltage in C</w:t>
      </w:r>
      <w:r w:rsidRPr="004E7054">
        <w:rPr>
          <w:rFonts w:ascii="Times New Roman" w:hAnsi="Times New Roman" w:cs="Times New Roman"/>
          <w:sz w:val="20"/>
          <w:szCs w:val="20"/>
          <w:vertAlign w:val="subscript"/>
        </w:rPr>
        <w:t>2</w:t>
      </w:r>
      <w:r w:rsidRPr="004E7054">
        <w:rPr>
          <w:rFonts w:ascii="Times New Roman" w:hAnsi="Times New Roman" w:cs="Times New Roman"/>
          <w:sz w:val="20"/>
          <w:szCs w:val="20"/>
        </w:rPr>
        <w:t>, C</w:t>
      </w:r>
      <w:r w:rsidRPr="004E7054">
        <w:rPr>
          <w:rFonts w:ascii="Times New Roman" w:hAnsi="Times New Roman" w:cs="Times New Roman"/>
          <w:sz w:val="20"/>
          <w:szCs w:val="20"/>
          <w:vertAlign w:val="subscript"/>
        </w:rPr>
        <w:t>3</w:t>
      </w:r>
      <w:r w:rsidRPr="004E7054">
        <w:rPr>
          <w:rFonts w:ascii="Times New Roman" w:hAnsi="Times New Roman" w:cs="Times New Roman"/>
          <w:sz w:val="20"/>
          <w:szCs w:val="20"/>
        </w:rPr>
        <w:t xml:space="preserve"> are given as</w:t>
      </w:r>
    </w:p>
    <w:p w:rsidR="008E4829" w:rsidRPr="004E7054" w:rsidRDefault="00CD00CB" w:rsidP="00B23B20">
      <w:pPr>
        <w:autoSpaceDE w:val="0"/>
        <w:autoSpaceDN w:val="0"/>
        <w:adjustRightInd w:val="0"/>
        <w:spacing w:after="0" w:line="276" w:lineRule="auto"/>
        <w:jc w:val="center"/>
        <w:rPr>
          <w:rFonts w:ascii="Times New Roman" w:hAnsi="Times New Roman" w:cs="Times New Roman"/>
          <w:sz w:val="20"/>
          <w:szCs w:val="20"/>
        </w:rPr>
      </w:pPr>
      <w:r w:rsidRPr="004E7054">
        <w:rPr>
          <w:rFonts w:ascii="Times New Roman" w:hAnsi="Times New Roman" w:cs="Times New Roman"/>
          <w:position w:val="-24"/>
          <w:sz w:val="20"/>
          <w:szCs w:val="20"/>
        </w:rPr>
        <w:object w:dxaOrig="1420" w:dyaOrig="620">
          <v:shape id="_x0000_i1039" type="#_x0000_t75" style="width:71.3pt;height:30.45pt" o:ole="">
            <v:imagedata r:id="rId40" o:title=""/>
          </v:shape>
          <o:OLEObject Type="Embed" ProgID="Equation.3" ShapeID="_x0000_i1039" DrawAspect="Content" ObjectID="_1601744251" r:id="rId41"/>
        </w:object>
      </w:r>
      <w:r w:rsidR="008E4829" w:rsidRPr="004E7054">
        <w:rPr>
          <w:rFonts w:ascii="Times New Roman" w:hAnsi="Times New Roman" w:cs="Times New Roman"/>
          <w:sz w:val="20"/>
          <w:szCs w:val="20"/>
        </w:rPr>
        <w:t xml:space="preserve">   (9)</w:t>
      </w:r>
    </w:p>
    <w:p w:rsidR="008E4829" w:rsidRPr="004E7054" w:rsidRDefault="008E4829" w:rsidP="00B23B20">
      <w:pPr>
        <w:autoSpaceDE w:val="0"/>
        <w:autoSpaceDN w:val="0"/>
        <w:adjustRightInd w:val="0"/>
        <w:spacing w:after="0" w:line="276" w:lineRule="auto"/>
        <w:jc w:val="both"/>
        <w:rPr>
          <w:rFonts w:ascii="Times New Roman" w:hAnsi="Times New Roman" w:cs="Times New Roman"/>
          <w:sz w:val="20"/>
          <w:szCs w:val="20"/>
        </w:rPr>
      </w:pPr>
    </w:p>
    <w:p w:rsidR="008E4829" w:rsidRPr="004E7054" w:rsidRDefault="00CD00CB" w:rsidP="00B23B20">
      <w:pPr>
        <w:autoSpaceDE w:val="0"/>
        <w:autoSpaceDN w:val="0"/>
        <w:adjustRightInd w:val="0"/>
        <w:spacing w:after="0" w:line="276" w:lineRule="auto"/>
        <w:jc w:val="center"/>
        <w:rPr>
          <w:rFonts w:ascii="Times New Roman" w:hAnsi="Times New Roman" w:cs="Times New Roman"/>
          <w:sz w:val="20"/>
          <w:szCs w:val="20"/>
        </w:rPr>
      </w:pPr>
      <w:r w:rsidRPr="004E7054">
        <w:rPr>
          <w:rFonts w:ascii="Times New Roman" w:hAnsi="Times New Roman" w:cs="Times New Roman"/>
          <w:position w:val="-24"/>
          <w:sz w:val="20"/>
          <w:szCs w:val="20"/>
        </w:rPr>
        <w:object w:dxaOrig="1219" w:dyaOrig="620">
          <v:shape id="_x0000_i1040" type="#_x0000_t75" style="width:62.3pt;height:30.45pt" o:ole="">
            <v:imagedata r:id="rId42" o:title=""/>
          </v:shape>
          <o:OLEObject Type="Embed" ProgID="Equation.3" ShapeID="_x0000_i1040" DrawAspect="Content" ObjectID="_1601744252" r:id="rId43"/>
        </w:object>
      </w:r>
      <w:r w:rsidR="008E4829" w:rsidRPr="004E7054">
        <w:rPr>
          <w:rFonts w:ascii="Times New Roman" w:hAnsi="Times New Roman" w:cs="Times New Roman"/>
          <w:sz w:val="20"/>
          <w:szCs w:val="20"/>
        </w:rPr>
        <w:t xml:space="preserve">  (10)</w:t>
      </w:r>
    </w:p>
    <w:p w:rsidR="00393801" w:rsidRPr="004E7054" w:rsidRDefault="00393801" w:rsidP="00393801">
      <w:pPr>
        <w:pStyle w:val="ListParagraph"/>
        <w:autoSpaceDE w:val="0"/>
        <w:autoSpaceDN w:val="0"/>
        <w:adjustRightInd w:val="0"/>
        <w:spacing w:after="0"/>
        <w:jc w:val="both"/>
        <w:rPr>
          <w:rFonts w:ascii="Times New Roman" w:hAnsi="Times New Roman" w:cs="Times New Roman"/>
          <w:sz w:val="20"/>
          <w:szCs w:val="20"/>
        </w:rPr>
      </w:pPr>
      <w:r w:rsidRPr="004E7054">
        <w:rPr>
          <w:rFonts w:ascii="Times New Roman" w:hAnsi="Times New Roman" w:cs="Times New Roman"/>
          <w:sz w:val="20"/>
          <w:szCs w:val="20"/>
        </w:rPr>
        <w:t xml:space="preserve">The output </w:t>
      </w:r>
      <w:r w:rsidR="00697A98" w:rsidRPr="004E7054">
        <w:rPr>
          <w:rFonts w:ascii="Times New Roman" w:hAnsi="Times New Roman" w:cs="Times New Roman"/>
          <w:sz w:val="20"/>
          <w:szCs w:val="20"/>
        </w:rPr>
        <w:t xml:space="preserve">voltage </w:t>
      </w:r>
      <w:r w:rsidRPr="004E7054">
        <w:rPr>
          <w:rFonts w:ascii="Times New Roman" w:hAnsi="Times New Roman" w:cs="Times New Roman"/>
          <w:sz w:val="20"/>
          <w:szCs w:val="20"/>
        </w:rPr>
        <w:t xml:space="preserve">of the proposed </w:t>
      </w:r>
      <w:r w:rsidR="00DA0428" w:rsidRPr="004E7054">
        <w:rPr>
          <w:rFonts w:ascii="Times New Roman" w:hAnsi="Times New Roman" w:cs="Times New Roman"/>
          <w:sz w:val="20"/>
          <w:szCs w:val="20"/>
        </w:rPr>
        <w:t>model</w:t>
      </w:r>
      <w:r w:rsidRPr="004E7054">
        <w:rPr>
          <w:rFonts w:ascii="Times New Roman" w:hAnsi="Times New Roman" w:cs="Times New Roman"/>
          <w:sz w:val="20"/>
          <w:szCs w:val="20"/>
        </w:rPr>
        <w:t xml:space="preserve"> is given as,</w:t>
      </w:r>
    </w:p>
    <w:p w:rsidR="00393801" w:rsidRPr="004E7054" w:rsidRDefault="00393801" w:rsidP="00393801">
      <w:pPr>
        <w:pStyle w:val="ListParagraph"/>
        <w:autoSpaceDE w:val="0"/>
        <w:autoSpaceDN w:val="0"/>
        <w:adjustRightInd w:val="0"/>
        <w:spacing w:after="0"/>
        <w:jc w:val="center"/>
        <w:rPr>
          <w:rFonts w:ascii="Times New Roman" w:hAnsi="Times New Roman" w:cs="Times New Roman"/>
          <w:sz w:val="20"/>
          <w:szCs w:val="20"/>
        </w:rPr>
      </w:pPr>
      <w:r w:rsidRPr="004E7054">
        <w:rPr>
          <w:rFonts w:ascii="Times New Roman" w:hAnsi="Times New Roman" w:cs="Times New Roman"/>
          <w:position w:val="-24"/>
          <w:sz w:val="20"/>
          <w:szCs w:val="20"/>
        </w:rPr>
        <w:object w:dxaOrig="1440" w:dyaOrig="620">
          <v:shape id="_x0000_i1041" type="#_x0000_t75" style="width:1in;height:30.45pt" o:ole="">
            <v:imagedata r:id="rId44" o:title=""/>
          </v:shape>
          <o:OLEObject Type="Embed" ProgID="Equation.3" ShapeID="_x0000_i1041" DrawAspect="Content" ObjectID="_1601744253" r:id="rId45"/>
        </w:object>
      </w:r>
      <w:r w:rsidRPr="004E7054">
        <w:rPr>
          <w:rFonts w:ascii="Times New Roman" w:hAnsi="Times New Roman" w:cs="Times New Roman"/>
          <w:sz w:val="20"/>
          <w:szCs w:val="20"/>
        </w:rPr>
        <w:t xml:space="preserve">  (11)</w:t>
      </w:r>
    </w:p>
    <w:p w:rsidR="00393801" w:rsidRPr="004E7054" w:rsidRDefault="00393801" w:rsidP="00393801">
      <w:pPr>
        <w:pStyle w:val="ListParagraph"/>
        <w:autoSpaceDE w:val="0"/>
        <w:autoSpaceDN w:val="0"/>
        <w:adjustRightInd w:val="0"/>
        <w:spacing w:after="0"/>
        <w:jc w:val="both"/>
        <w:rPr>
          <w:rFonts w:ascii="Times New Roman" w:hAnsi="Times New Roman" w:cs="Times New Roman"/>
          <w:sz w:val="20"/>
          <w:szCs w:val="20"/>
        </w:rPr>
      </w:pPr>
      <w:r w:rsidRPr="004E7054">
        <w:rPr>
          <w:rFonts w:ascii="Times New Roman" w:hAnsi="Times New Roman" w:cs="Times New Roman"/>
          <w:sz w:val="20"/>
          <w:szCs w:val="20"/>
        </w:rPr>
        <w:t xml:space="preserve">     </w:t>
      </w:r>
    </w:p>
    <w:p w:rsidR="00393801" w:rsidRPr="004E7054" w:rsidRDefault="00393801" w:rsidP="00393801">
      <w:pPr>
        <w:pStyle w:val="ListParagraph"/>
        <w:autoSpaceDE w:val="0"/>
        <w:autoSpaceDN w:val="0"/>
        <w:adjustRightInd w:val="0"/>
        <w:spacing w:after="0"/>
        <w:jc w:val="both"/>
        <w:rPr>
          <w:rFonts w:ascii="Times New Roman" w:hAnsi="Times New Roman" w:cs="Times New Roman"/>
          <w:sz w:val="20"/>
          <w:szCs w:val="20"/>
        </w:rPr>
      </w:pPr>
      <w:r w:rsidRPr="004E7054">
        <w:rPr>
          <w:rFonts w:ascii="Times New Roman" w:hAnsi="Times New Roman" w:cs="Times New Roman"/>
          <w:sz w:val="20"/>
          <w:szCs w:val="20"/>
        </w:rPr>
        <w:t xml:space="preserve">On taking the diode voltage drop in to account, </w:t>
      </w:r>
    </w:p>
    <w:p w:rsidR="00393801" w:rsidRPr="004E7054" w:rsidRDefault="00393801" w:rsidP="00393801">
      <w:pPr>
        <w:pStyle w:val="ListParagraph"/>
        <w:autoSpaceDE w:val="0"/>
        <w:autoSpaceDN w:val="0"/>
        <w:adjustRightInd w:val="0"/>
        <w:spacing w:after="0"/>
        <w:jc w:val="center"/>
        <w:rPr>
          <w:rFonts w:ascii="Times New Roman" w:hAnsi="Times New Roman" w:cs="Times New Roman"/>
          <w:sz w:val="20"/>
          <w:szCs w:val="20"/>
        </w:rPr>
      </w:pPr>
      <w:r w:rsidRPr="004E7054">
        <w:rPr>
          <w:rFonts w:ascii="Times New Roman" w:hAnsi="Times New Roman" w:cs="Times New Roman"/>
          <w:position w:val="-24"/>
          <w:sz w:val="20"/>
          <w:szCs w:val="20"/>
        </w:rPr>
        <w:object w:dxaOrig="1920" w:dyaOrig="620">
          <v:shape id="_x0000_i1042" type="#_x0000_t75" style="width:95.55pt;height:30.45pt" o:ole="">
            <v:imagedata r:id="rId46" o:title=""/>
          </v:shape>
          <o:OLEObject Type="Embed" ProgID="Equation.3" ShapeID="_x0000_i1042" DrawAspect="Content" ObjectID="_1601744254" r:id="rId47"/>
        </w:object>
      </w:r>
      <w:r w:rsidRPr="004E7054">
        <w:rPr>
          <w:rFonts w:ascii="Times New Roman" w:hAnsi="Times New Roman" w:cs="Times New Roman"/>
          <w:sz w:val="20"/>
          <w:szCs w:val="20"/>
        </w:rPr>
        <w:t xml:space="preserve">  (12)</w:t>
      </w:r>
    </w:p>
    <w:p w:rsidR="00393801" w:rsidRPr="004E7054" w:rsidRDefault="00393801" w:rsidP="00393801">
      <w:pPr>
        <w:pStyle w:val="ListParagraph"/>
        <w:autoSpaceDE w:val="0"/>
        <w:autoSpaceDN w:val="0"/>
        <w:adjustRightInd w:val="0"/>
        <w:spacing w:after="0"/>
        <w:jc w:val="both"/>
        <w:rPr>
          <w:rFonts w:ascii="Times New Roman" w:hAnsi="Times New Roman" w:cs="Times New Roman"/>
          <w:sz w:val="20"/>
          <w:szCs w:val="20"/>
        </w:rPr>
      </w:pPr>
      <w:r w:rsidRPr="004E7054">
        <w:rPr>
          <w:rFonts w:ascii="Times New Roman" w:hAnsi="Times New Roman" w:cs="Times New Roman"/>
          <w:sz w:val="20"/>
          <w:szCs w:val="20"/>
        </w:rPr>
        <w:t xml:space="preserve">       On simplifying,</w:t>
      </w:r>
    </w:p>
    <w:p w:rsidR="00393801" w:rsidRPr="004E7054" w:rsidRDefault="00393801" w:rsidP="00393801">
      <w:pPr>
        <w:pStyle w:val="ListParagraph"/>
        <w:autoSpaceDE w:val="0"/>
        <w:autoSpaceDN w:val="0"/>
        <w:adjustRightInd w:val="0"/>
        <w:spacing w:after="0"/>
        <w:jc w:val="center"/>
        <w:rPr>
          <w:rFonts w:ascii="Times New Roman" w:hAnsi="Times New Roman" w:cs="Times New Roman"/>
          <w:sz w:val="20"/>
          <w:szCs w:val="20"/>
        </w:rPr>
      </w:pPr>
      <w:r w:rsidRPr="004E7054">
        <w:rPr>
          <w:rFonts w:ascii="Times New Roman" w:hAnsi="Times New Roman" w:cs="Times New Roman"/>
          <w:position w:val="-28"/>
          <w:sz w:val="20"/>
          <w:szCs w:val="20"/>
        </w:rPr>
        <w:object w:dxaOrig="1260" w:dyaOrig="660">
          <v:shape id="_x0000_i1043" type="#_x0000_t75" style="width:61.6pt;height:31.85pt" o:ole="">
            <v:imagedata r:id="rId48" o:title=""/>
          </v:shape>
          <o:OLEObject Type="Embed" ProgID="Equation.3" ShapeID="_x0000_i1043" DrawAspect="Content" ObjectID="_1601744255" r:id="rId49"/>
        </w:object>
      </w:r>
      <w:r w:rsidRPr="004E7054">
        <w:rPr>
          <w:rFonts w:ascii="Times New Roman" w:hAnsi="Times New Roman" w:cs="Times New Roman"/>
          <w:sz w:val="20"/>
          <w:szCs w:val="20"/>
        </w:rPr>
        <w:t xml:space="preserve">   (13)</w:t>
      </w:r>
    </w:p>
    <w:p w:rsidR="00393801" w:rsidRPr="004E7054" w:rsidRDefault="00393801" w:rsidP="00393801">
      <w:pPr>
        <w:pStyle w:val="ListParagraph"/>
        <w:autoSpaceDE w:val="0"/>
        <w:autoSpaceDN w:val="0"/>
        <w:adjustRightInd w:val="0"/>
        <w:spacing w:after="0"/>
        <w:jc w:val="both"/>
        <w:rPr>
          <w:rFonts w:ascii="Times New Roman" w:hAnsi="Times New Roman" w:cs="Times New Roman"/>
          <w:sz w:val="20"/>
          <w:szCs w:val="20"/>
        </w:rPr>
      </w:pPr>
      <w:r w:rsidRPr="004E7054">
        <w:rPr>
          <w:rFonts w:ascii="Times New Roman" w:hAnsi="Times New Roman" w:cs="Times New Roman"/>
          <w:sz w:val="20"/>
          <w:szCs w:val="20"/>
        </w:rPr>
        <w:t xml:space="preserve">          </w:t>
      </w:r>
    </w:p>
    <w:p w:rsidR="00393801" w:rsidRPr="004E7054" w:rsidRDefault="00393801" w:rsidP="00393801">
      <w:pPr>
        <w:autoSpaceDE w:val="0"/>
        <w:autoSpaceDN w:val="0"/>
        <w:adjustRightInd w:val="0"/>
        <w:spacing w:after="0" w:line="276" w:lineRule="auto"/>
        <w:jc w:val="both"/>
        <w:rPr>
          <w:rFonts w:ascii="Times New Roman" w:hAnsi="Times New Roman" w:cs="Times New Roman"/>
          <w:sz w:val="20"/>
          <w:szCs w:val="20"/>
        </w:rPr>
      </w:pPr>
      <w:r w:rsidRPr="004E7054">
        <w:rPr>
          <w:rFonts w:ascii="Times New Roman" w:hAnsi="Times New Roman" w:cs="Times New Roman"/>
          <w:sz w:val="20"/>
          <w:szCs w:val="20"/>
        </w:rPr>
        <w:t xml:space="preserve">             The attained duty cycle is 0.775.</w:t>
      </w:r>
    </w:p>
    <w:p w:rsidR="00393801" w:rsidRPr="0087352C" w:rsidRDefault="00393801" w:rsidP="00B23B20">
      <w:pPr>
        <w:autoSpaceDE w:val="0"/>
        <w:autoSpaceDN w:val="0"/>
        <w:adjustRightInd w:val="0"/>
        <w:spacing w:after="0" w:line="276" w:lineRule="auto"/>
        <w:jc w:val="center"/>
        <w:rPr>
          <w:rFonts w:ascii="Arial" w:hAnsi="Arial" w:cs="Arial"/>
          <w:sz w:val="20"/>
          <w:szCs w:val="20"/>
        </w:rPr>
      </w:pPr>
    </w:p>
    <w:p w:rsidR="00B67B4F" w:rsidRPr="0087352C" w:rsidRDefault="002C2D36" w:rsidP="00B23B20">
      <w:pPr>
        <w:autoSpaceDE w:val="0"/>
        <w:autoSpaceDN w:val="0"/>
        <w:adjustRightInd w:val="0"/>
        <w:spacing w:after="0" w:line="276" w:lineRule="auto"/>
        <w:jc w:val="center"/>
        <w:rPr>
          <w:rFonts w:ascii="Arial" w:hAnsi="Arial" w:cs="Arial"/>
          <w:sz w:val="20"/>
          <w:szCs w:val="20"/>
        </w:rPr>
      </w:pPr>
      <w:r>
        <w:rPr>
          <w:noProof/>
          <w:lang w:eastAsia="en-IN"/>
        </w:rPr>
        <w:lastRenderedPageBreak/>
        <w:drawing>
          <wp:inline distT="0" distB="0" distL="0" distR="0" wp14:anchorId="1F6B06B9" wp14:editId="67EDBD26">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0E1D73" w:rsidRPr="00AC5D7B" w:rsidRDefault="00AC5D7B" w:rsidP="00AC5D7B">
      <w:pPr>
        <w:autoSpaceDE w:val="0"/>
        <w:autoSpaceDN w:val="0"/>
        <w:adjustRightInd w:val="0"/>
        <w:spacing w:before="80" w:after="200" w:line="240" w:lineRule="auto"/>
        <w:jc w:val="center"/>
        <w:rPr>
          <w:rFonts w:ascii="Times New Roman" w:hAnsi="Times New Roman" w:cs="Times New Roman"/>
          <w:sz w:val="16"/>
          <w:szCs w:val="16"/>
        </w:rPr>
      </w:pPr>
      <w:r>
        <w:rPr>
          <w:rFonts w:ascii="Times New Roman" w:hAnsi="Times New Roman" w:cs="Times New Roman"/>
          <w:sz w:val="16"/>
          <w:szCs w:val="16"/>
        </w:rPr>
        <w:t>Fig.6</w:t>
      </w:r>
      <w:r w:rsidR="00700014" w:rsidRPr="00AC5D7B">
        <w:rPr>
          <w:rFonts w:ascii="Times New Roman" w:hAnsi="Times New Roman" w:cs="Times New Roman"/>
          <w:sz w:val="16"/>
          <w:szCs w:val="16"/>
        </w:rPr>
        <w:t xml:space="preserve"> Converter output voltage</w:t>
      </w:r>
    </w:p>
    <w:p w:rsidR="000E1D73" w:rsidRPr="0087352C" w:rsidRDefault="000E1D73" w:rsidP="00B23B20">
      <w:pPr>
        <w:autoSpaceDE w:val="0"/>
        <w:autoSpaceDN w:val="0"/>
        <w:adjustRightInd w:val="0"/>
        <w:spacing w:after="0" w:line="276" w:lineRule="auto"/>
        <w:jc w:val="both"/>
        <w:rPr>
          <w:rFonts w:ascii="Arial" w:hAnsi="Arial" w:cs="Arial"/>
          <w:sz w:val="20"/>
          <w:szCs w:val="20"/>
        </w:rPr>
      </w:pPr>
    </w:p>
    <w:p w:rsidR="00273AC2" w:rsidRPr="009C6BA4" w:rsidRDefault="009B359E" w:rsidP="00EA5F2C">
      <w:pPr>
        <w:autoSpaceDE w:val="0"/>
        <w:autoSpaceDN w:val="0"/>
        <w:adjustRightInd w:val="0"/>
        <w:spacing w:after="0" w:line="276" w:lineRule="auto"/>
        <w:ind w:firstLine="360"/>
        <w:jc w:val="both"/>
        <w:rPr>
          <w:rFonts w:ascii="Times New Roman" w:hAnsi="Times New Roman" w:cs="Times New Roman"/>
          <w:sz w:val="20"/>
          <w:szCs w:val="20"/>
        </w:rPr>
      </w:pPr>
      <w:r w:rsidRPr="009C6BA4">
        <w:rPr>
          <w:rFonts w:ascii="Times New Roman" w:hAnsi="Times New Roman" w:cs="Times New Roman"/>
          <w:sz w:val="20"/>
          <w:szCs w:val="20"/>
        </w:rPr>
        <w:t xml:space="preserve">On comparing the proposed converter with conventional converter, the step up of voltage range is high. The comparison chart depending on output voltage is depicted </w:t>
      </w:r>
      <w:r w:rsidR="00AC5D7B">
        <w:rPr>
          <w:rFonts w:ascii="Times New Roman" w:hAnsi="Times New Roman" w:cs="Times New Roman"/>
          <w:sz w:val="20"/>
          <w:szCs w:val="20"/>
        </w:rPr>
        <w:t>in Fig.6.</w:t>
      </w:r>
      <w:r w:rsidRPr="009C6BA4">
        <w:rPr>
          <w:rFonts w:ascii="Times New Roman" w:hAnsi="Times New Roman" w:cs="Times New Roman"/>
          <w:sz w:val="20"/>
          <w:szCs w:val="20"/>
        </w:rPr>
        <w:t xml:space="preserve"> </w:t>
      </w:r>
    </w:p>
    <w:p w:rsidR="00AA0638" w:rsidRPr="009C6BA4" w:rsidRDefault="009C6BA4" w:rsidP="009C6BA4">
      <w:pPr>
        <w:pStyle w:val="ListParagraph"/>
        <w:ind w:left="1080"/>
        <w:jc w:val="center"/>
        <w:rPr>
          <w:rFonts w:ascii="Times New Roman" w:hAnsi="Times New Roman" w:cs="Times New Roman"/>
          <w:sz w:val="20"/>
          <w:szCs w:val="20"/>
        </w:rPr>
      </w:pPr>
      <w:r w:rsidRPr="009C6BA4">
        <w:rPr>
          <w:rFonts w:ascii="Times New Roman" w:hAnsi="Times New Roman" w:cs="Times New Roman"/>
          <w:sz w:val="20"/>
          <w:szCs w:val="20"/>
        </w:rPr>
        <w:t>IV.RESULTS AND ANALYSIS</w:t>
      </w:r>
    </w:p>
    <w:p w:rsidR="00273AC2" w:rsidRPr="009C6BA4" w:rsidRDefault="009B359E" w:rsidP="00B23B20">
      <w:pPr>
        <w:spacing w:line="276" w:lineRule="auto"/>
        <w:ind w:firstLine="360"/>
        <w:jc w:val="both"/>
        <w:rPr>
          <w:rFonts w:ascii="Times New Roman" w:hAnsi="Times New Roman" w:cs="Times New Roman"/>
          <w:sz w:val="20"/>
          <w:szCs w:val="20"/>
          <w:lang w:eastAsia="en-IN"/>
        </w:rPr>
      </w:pPr>
      <w:r w:rsidRPr="009C6BA4">
        <w:rPr>
          <w:rFonts w:ascii="Times New Roman" w:hAnsi="Times New Roman" w:cs="Times New Roman"/>
          <w:sz w:val="20"/>
          <w:szCs w:val="20"/>
          <w:lang w:eastAsia="en-IN"/>
        </w:rPr>
        <w:t>In proposed converter output voltage ripple level is much small and the steady state is attained at earliest</w:t>
      </w:r>
      <w:r w:rsidRPr="009C6BA4">
        <w:rPr>
          <w:rFonts w:ascii="Times New Roman" w:hAnsi="Times New Roman" w:cs="Times New Roman"/>
          <w:color w:val="000000" w:themeColor="text1"/>
          <w:sz w:val="20"/>
          <w:szCs w:val="20"/>
          <w:lang w:eastAsia="en-IN"/>
        </w:rPr>
        <w:t>. The maximum over shoot is 0% and the transient response analysis is better than multilevel sepic converter</w:t>
      </w:r>
      <w:r w:rsidRPr="009C6BA4">
        <w:rPr>
          <w:rFonts w:ascii="Times New Roman" w:hAnsi="Times New Roman" w:cs="Times New Roman"/>
          <w:color w:val="FF0000"/>
          <w:sz w:val="20"/>
          <w:szCs w:val="20"/>
          <w:lang w:eastAsia="en-IN"/>
        </w:rPr>
        <w:t>.</w:t>
      </w:r>
      <w:r w:rsidRPr="009C6BA4">
        <w:rPr>
          <w:rFonts w:ascii="Times New Roman" w:hAnsi="Times New Roman" w:cs="Times New Roman"/>
          <w:sz w:val="20"/>
          <w:szCs w:val="20"/>
          <w:lang w:eastAsia="en-IN"/>
        </w:rPr>
        <w:t xml:space="preserve"> The output voltage is reliable and hence switching operation is good with reduced conduction loss and switching loss. The inductive voltage occurs only i</w:t>
      </w:r>
      <w:r w:rsidR="009226C3" w:rsidRPr="009C6BA4">
        <w:rPr>
          <w:rFonts w:ascii="Times New Roman" w:hAnsi="Times New Roman" w:cs="Times New Roman"/>
          <w:sz w:val="20"/>
          <w:szCs w:val="20"/>
          <w:lang w:eastAsia="en-IN"/>
        </w:rPr>
        <w:t>n</w:t>
      </w:r>
      <w:r w:rsidR="00EC2C8C" w:rsidRPr="009C6BA4">
        <w:rPr>
          <w:rFonts w:ascii="Times New Roman" w:hAnsi="Times New Roman" w:cs="Times New Roman"/>
          <w:sz w:val="20"/>
          <w:szCs w:val="20"/>
          <w:lang w:eastAsia="en-IN"/>
        </w:rPr>
        <w:t xml:space="preserve"> positive value. From the fig.13</w:t>
      </w:r>
      <w:r w:rsidRPr="009C6BA4">
        <w:rPr>
          <w:rFonts w:ascii="Times New Roman" w:hAnsi="Times New Roman" w:cs="Times New Roman"/>
          <w:sz w:val="20"/>
          <w:szCs w:val="20"/>
          <w:lang w:eastAsia="en-IN"/>
        </w:rPr>
        <w:t xml:space="preserve">, the output voltage attained from </w:t>
      </w:r>
      <w:r w:rsidR="00697A98" w:rsidRPr="009C6BA4">
        <w:rPr>
          <w:rFonts w:ascii="Times New Roman" w:hAnsi="Times New Roman" w:cs="Times New Roman"/>
          <w:sz w:val="20"/>
          <w:szCs w:val="20"/>
          <w:lang w:eastAsia="en-IN"/>
        </w:rPr>
        <w:t>planned</w:t>
      </w:r>
      <w:r w:rsidRPr="009C6BA4">
        <w:rPr>
          <w:rFonts w:ascii="Times New Roman" w:hAnsi="Times New Roman" w:cs="Times New Roman"/>
          <w:sz w:val="20"/>
          <w:szCs w:val="20"/>
          <w:lang w:eastAsia="en-IN"/>
        </w:rPr>
        <w:t xml:space="preserve"> converter is less in ripple, the maximum over shoot is 0%, the settling </w:t>
      </w:r>
      <w:r w:rsidR="00DA0428" w:rsidRPr="009C6BA4">
        <w:rPr>
          <w:rFonts w:ascii="Times New Roman" w:hAnsi="Times New Roman" w:cs="Times New Roman"/>
          <w:sz w:val="20"/>
          <w:szCs w:val="20"/>
          <w:lang w:eastAsia="en-IN"/>
        </w:rPr>
        <w:t>period</w:t>
      </w:r>
      <w:r w:rsidRPr="009C6BA4">
        <w:rPr>
          <w:rFonts w:ascii="Times New Roman" w:hAnsi="Times New Roman" w:cs="Times New Roman"/>
          <w:sz w:val="20"/>
          <w:szCs w:val="20"/>
          <w:lang w:eastAsia="en-IN"/>
        </w:rPr>
        <w:t xml:space="preserve"> is 0.5ms and the </w:t>
      </w:r>
      <w:r w:rsidR="00DA0428" w:rsidRPr="009C6BA4">
        <w:rPr>
          <w:rFonts w:ascii="Times New Roman" w:hAnsi="Times New Roman" w:cs="Times New Roman"/>
          <w:sz w:val="20"/>
          <w:szCs w:val="20"/>
          <w:lang w:eastAsia="en-IN"/>
        </w:rPr>
        <w:t>stable</w:t>
      </w:r>
      <w:r w:rsidRPr="009C6BA4">
        <w:rPr>
          <w:rFonts w:ascii="Times New Roman" w:hAnsi="Times New Roman" w:cs="Times New Roman"/>
          <w:sz w:val="20"/>
          <w:szCs w:val="20"/>
          <w:lang w:eastAsia="en-IN"/>
        </w:rPr>
        <w:t xml:space="preserve"> state error is 0.6%. This output signifies that the converter ope</w:t>
      </w:r>
      <w:r w:rsidR="009226C3" w:rsidRPr="009C6BA4">
        <w:rPr>
          <w:rFonts w:ascii="Times New Roman" w:hAnsi="Times New Roman" w:cs="Times New Roman"/>
          <w:sz w:val="20"/>
          <w:szCs w:val="20"/>
          <w:lang w:eastAsia="en-IN"/>
        </w:rPr>
        <w:t>r</w:t>
      </w:r>
      <w:r w:rsidR="00EC2C8C" w:rsidRPr="009C6BA4">
        <w:rPr>
          <w:rFonts w:ascii="Times New Roman" w:hAnsi="Times New Roman" w:cs="Times New Roman"/>
          <w:sz w:val="20"/>
          <w:szCs w:val="20"/>
          <w:lang w:eastAsia="en-IN"/>
        </w:rPr>
        <w:t xml:space="preserve">ates in stable state. </w:t>
      </w:r>
      <w:r w:rsidR="00786113" w:rsidRPr="009C6BA4">
        <w:rPr>
          <w:rFonts w:ascii="Times New Roman" w:hAnsi="Times New Roman" w:cs="Times New Roman"/>
          <w:sz w:val="20"/>
          <w:szCs w:val="20"/>
          <w:lang w:eastAsia="en-IN"/>
        </w:rPr>
        <w:t xml:space="preserve"> </w:t>
      </w:r>
      <w:r w:rsidR="00283D80" w:rsidRPr="009C6BA4">
        <w:rPr>
          <w:rFonts w:ascii="Times New Roman" w:hAnsi="Times New Roman" w:cs="Times New Roman"/>
          <w:sz w:val="20"/>
          <w:szCs w:val="20"/>
          <w:lang w:eastAsia="en-IN"/>
        </w:rPr>
        <w:t>In fig. 13</w:t>
      </w:r>
      <w:r w:rsidR="00697A98" w:rsidRPr="009C6BA4">
        <w:rPr>
          <w:rFonts w:ascii="Times New Roman" w:hAnsi="Times New Roman" w:cs="Times New Roman"/>
          <w:sz w:val="20"/>
          <w:szCs w:val="20"/>
          <w:lang w:eastAsia="en-IN"/>
        </w:rPr>
        <w:t xml:space="preserve"> </w:t>
      </w:r>
      <w:r w:rsidRPr="009C6BA4">
        <w:rPr>
          <w:rFonts w:ascii="Times New Roman" w:hAnsi="Times New Roman" w:cs="Times New Roman"/>
          <w:sz w:val="20"/>
          <w:szCs w:val="20"/>
          <w:lang w:eastAsia="en-IN"/>
        </w:rPr>
        <w:t>current</w:t>
      </w:r>
      <w:r w:rsidR="00697A98" w:rsidRPr="009C6BA4">
        <w:rPr>
          <w:rFonts w:ascii="Times New Roman" w:hAnsi="Times New Roman" w:cs="Times New Roman"/>
          <w:sz w:val="20"/>
          <w:szCs w:val="20"/>
          <w:lang w:eastAsia="en-IN"/>
        </w:rPr>
        <w:t xml:space="preserve"> output</w:t>
      </w:r>
      <w:r w:rsidR="00786113" w:rsidRPr="009C6BA4">
        <w:rPr>
          <w:rFonts w:ascii="Times New Roman" w:hAnsi="Times New Roman" w:cs="Times New Roman"/>
          <w:sz w:val="20"/>
          <w:szCs w:val="20"/>
          <w:lang w:eastAsia="en-IN"/>
        </w:rPr>
        <w:t xml:space="preserve"> and voltage</w:t>
      </w:r>
      <w:r w:rsidR="00410F18" w:rsidRPr="009C6BA4">
        <w:rPr>
          <w:rFonts w:ascii="Times New Roman" w:hAnsi="Times New Roman" w:cs="Times New Roman"/>
          <w:sz w:val="20"/>
          <w:szCs w:val="20"/>
          <w:lang w:eastAsia="en-IN"/>
        </w:rPr>
        <w:t xml:space="preserve"> source</w:t>
      </w:r>
      <w:r w:rsidR="00786113" w:rsidRPr="009C6BA4">
        <w:rPr>
          <w:rFonts w:ascii="Times New Roman" w:hAnsi="Times New Roman" w:cs="Times New Roman"/>
          <w:sz w:val="20"/>
          <w:szCs w:val="20"/>
          <w:lang w:eastAsia="en-IN"/>
        </w:rPr>
        <w:t xml:space="preserve"> of </w:t>
      </w:r>
      <w:r w:rsidR="00410F18" w:rsidRPr="009C6BA4">
        <w:rPr>
          <w:rFonts w:ascii="Times New Roman" w:hAnsi="Times New Roman" w:cs="Times New Roman"/>
          <w:sz w:val="20"/>
          <w:szCs w:val="20"/>
          <w:lang w:eastAsia="en-IN"/>
        </w:rPr>
        <w:t>projected</w:t>
      </w:r>
      <w:r w:rsidR="00786113" w:rsidRPr="009C6BA4">
        <w:rPr>
          <w:rFonts w:ascii="Times New Roman" w:hAnsi="Times New Roman" w:cs="Times New Roman"/>
          <w:sz w:val="20"/>
          <w:szCs w:val="20"/>
          <w:lang w:eastAsia="en-IN"/>
        </w:rPr>
        <w:t xml:space="preserve"> </w:t>
      </w:r>
      <w:r w:rsidR="00410F18" w:rsidRPr="009C6BA4">
        <w:rPr>
          <w:rFonts w:ascii="Times New Roman" w:hAnsi="Times New Roman" w:cs="Times New Roman"/>
          <w:sz w:val="20"/>
          <w:szCs w:val="20"/>
          <w:lang w:eastAsia="en-IN"/>
        </w:rPr>
        <w:t>model</w:t>
      </w:r>
      <w:r w:rsidRPr="009C6BA4">
        <w:rPr>
          <w:rFonts w:ascii="Times New Roman" w:hAnsi="Times New Roman" w:cs="Times New Roman"/>
          <w:sz w:val="20"/>
          <w:szCs w:val="20"/>
          <w:lang w:eastAsia="en-IN"/>
        </w:rPr>
        <w:t xml:space="preserve"> is depicted. There it can be noted that the current is </w:t>
      </w:r>
      <w:r w:rsidR="00697A98" w:rsidRPr="009C6BA4">
        <w:rPr>
          <w:rFonts w:ascii="Times New Roman" w:hAnsi="Times New Roman" w:cs="Times New Roman"/>
          <w:sz w:val="20"/>
          <w:szCs w:val="20"/>
          <w:lang w:eastAsia="en-IN"/>
        </w:rPr>
        <w:t>unrestricted</w:t>
      </w:r>
      <w:r w:rsidRPr="009C6BA4">
        <w:rPr>
          <w:rFonts w:ascii="Times New Roman" w:hAnsi="Times New Roman" w:cs="Times New Roman"/>
          <w:sz w:val="20"/>
          <w:szCs w:val="20"/>
          <w:lang w:eastAsia="en-IN"/>
        </w:rPr>
        <w:t xml:space="preserve"> from disturbances and it is constant which helps the conve</w:t>
      </w:r>
      <w:r w:rsidR="00786113" w:rsidRPr="009C6BA4">
        <w:rPr>
          <w:rFonts w:ascii="Times New Roman" w:hAnsi="Times New Roman" w:cs="Times New Roman"/>
          <w:sz w:val="20"/>
          <w:szCs w:val="20"/>
          <w:lang w:eastAsia="en-IN"/>
        </w:rPr>
        <w:t xml:space="preserve">rter to be steady state manner. The </w:t>
      </w:r>
      <w:r w:rsidR="00410F18" w:rsidRPr="009C6BA4">
        <w:rPr>
          <w:rFonts w:ascii="Times New Roman" w:hAnsi="Times New Roman" w:cs="Times New Roman"/>
          <w:sz w:val="20"/>
          <w:szCs w:val="20"/>
          <w:lang w:eastAsia="en-IN"/>
        </w:rPr>
        <w:t>output ripple</w:t>
      </w:r>
      <w:r w:rsidR="00786113" w:rsidRPr="009C6BA4">
        <w:rPr>
          <w:rFonts w:ascii="Times New Roman" w:hAnsi="Times New Roman" w:cs="Times New Roman"/>
          <w:sz w:val="20"/>
          <w:szCs w:val="20"/>
          <w:lang w:eastAsia="en-IN"/>
        </w:rPr>
        <w:t xml:space="preserve"> is less which provides the best performance of the </w:t>
      </w:r>
      <w:r w:rsidR="00697A98" w:rsidRPr="009C6BA4">
        <w:rPr>
          <w:rFonts w:ascii="Times New Roman" w:hAnsi="Times New Roman" w:cs="Times New Roman"/>
          <w:sz w:val="20"/>
          <w:szCs w:val="20"/>
          <w:lang w:eastAsia="en-IN"/>
        </w:rPr>
        <w:t>planned</w:t>
      </w:r>
      <w:r w:rsidR="00786113" w:rsidRPr="009C6BA4">
        <w:rPr>
          <w:rFonts w:ascii="Times New Roman" w:hAnsi="Times New Roman" w:cs="Times New Roman"/>
          <w:sz w:val="20"/>
          <w:szCs w:val="20"/>
          <w:lang w:eastAsia="en-IN"/>
        </w:rPr>
        <w:t xml:space="preserve"> </w:t>
      </w:r>
      <w:r w:rsidR="00410F18" w:rsidRPr="009C6BA4">
        <w:rPr>
          <w:rFonts w:ascii="Times New Roman" w:hAnsi="Times New Roman" w:cs="Times New Roman"/>
          <w:sz w:val="20"/>
          <w:szCs w:val="20"/>
          <w:lang w:eastAsia="en-IN"/>
        </w:rPr>
        <w:t>model</w:t>
      </w:r>
      <w:r w:rsidR="00786113" w:rsidRPr="009C6BA4">
        <w:rPr>
          <w:rFonts w:ascii="Times New Roman" w:hAnsi="Times New Roman" w:cs="Times New Roman"/>
          <w:sz w:val="20"/>
          <w:szCs w:val="20"/>
          <w:lang w:eastAsia="en-IN"/>
        </w:rPr>
        <w:t xml:space="preserve">. </w:t>
      </w:r>
      <w:r w:rsidR="00095393" w:rsidRPr="009C6BA4">
        <w:rPr>
          <w:rFonts w:ascii="Times New Roman" w:hAnsi="Times New Roman" w:cs="Times New Roman"/>
          <w:sz w:val="20"/>
          <w:szCs w:val="20"/>
          <w:lang w:eastAsia="en-IN"/>
        </w:rPr>
        <w:t xml:space="preserve">The parameter of the </w:t>
      </w:r>
      <w:r w:rsidR="00697A98" w:rsidRPr="009C6BA4">
        <w:rPr>
          <w:rFonts w:ascii="Times New Roman" w:hAnsi="Times New Roman" w:cs="Times New Roman"/>
          <w:sz w:val="20"/>
          <w:szCs w:val="20"/>
          <w:lang w:eastAsia="en-IN"/>
        </w:rPr>
        <w:t>designed</w:t>
      </w:r>
      <w:r w:rsidR="00095393" w:rsidRPr="009C6BA4">
        <w:rPr>
          <w:rFonts w:ascii="Times New Roman" w:hAnsi="Times New Roman" w:cs="Times New Roman"/>
          <w:sz w:val="20"/>
          <w:szCs w:val="20"/>
          <w:lang w:eastAsia="en-IN"/>
        </w:rPr>
        <w:t xml:space="preserve"> </w:t>
      </w:r>
      <w:r w:rsidR="00410F18" w:rsidRPr="009C6BA4">
        <w:rPr>
          <w:rFonts w:ascii="Times New Roman" w:hAnsi="Times New Roman" w:cs="Times New Roman"/>
          <w:sz w:val="20"/>
          <w:szCs w:val="20"/>
          <w:lang w:eastAsia="en-IN"/>
        </w:rPr>
        <w:t>model</w:t>
      </w:r>
      <w:r w:rsidR="00095393" w:rsidRPr="009C6BA4">
        <w:rPr>
          <w:rFonts w:ascii="Times New Roman" w:hAnsi="Times New Roman" w:cs="Times New Roman"/>
          <w:sz w:val="20"/>
          <w:szCs w:val="20"/>
          <w:lang w:eastAsia="en-IN"/>
        </w:rPr>
        <w:t xml:space="preserve"> is </w:t>
      </w:r>
      <w:r w:rsidR="00410F18" w:rsidRPr="009C6BA4">
        <w:rPr>
          <w:rFonts w:ascii="Times New Roman" w:hAnsi="Times New Roman" w:cs="Times New Roman"/>
          <w:sz w:val="20"/>
          <w:szCs w:val="20"/>
          <w:lang w:eastAsia="en-IN"/>
        </w:rPr>
        <w:t>demonstrated</w:t>
      </w:r>
      <w:r w:rsidR="00AC5D7B">
        <w:rPr>
          <w:rFonts w:ascii="Times New Roman" w:hAnsi="Times New Roman" w:cs="Times New Roman"/>
          <w:sz w:val="20"/>
          <w:szCs w:val="20"/>
          <w:lang w:eastAsia="en-IN"/>
        </w:rPr>
        <w:t xml:space="preserve"> in table 1</w:t>
      </w:r>
      <w:r w:rsidR="00095393" w:rsidRPr="009C6BA4">
        <w:rPr>
          <w:rFonts w:ascii="Times New Roman" w:hAnsi="Times New Roman" w:cs="Times New Roman"/>
          <w:sz w:val="20"/>
          <w:szCs w:val="20"/>
          <w:lang w:eastAsia="en-IN"/>
        </w:rPr>
        <w:t>.</w:t>
      </w:r>
      <w:r w:rsidR="00B76E6B" w:rsidRPr="009C6BA4">
        <w:rPr>
          <w:rFonts w:ascii="Times New Roman" w:hAnsi="Times New Roman" w:cs="Times New Roman"/>
          <w:sz w:val="20"/>
          <w:szCs w:val="20"/>
          <w:lang w:eastAsia="en-IN"/>
        </w:rPr>
        <w:t xml:space="preserve"> Hence </w:t>
      </w:r>
      <w:r w:rsidR="00EC2C8C" w:rsidRPr="009C6BA4">
        <w:rPr>
          <w:rFonts w:ascii="Times New Roman" w:hAnsi="Times New Roman" w:cs="Times New Roman"/>
          <w:sz w:val="20"/>
          <w:szCs w:val="20"/>
          <w:lang w:eastAsia="en-IN"/>
        </w:rPr>
        <w:t>these converter well suits</w:t>
      </w:r>
      <w:r w:rsidR="00B76E6B" w:rsidRPr="009C6BA4">
        <w:rPr>
          <w:rFonts w:ascii="Times New Roman" w:hAnsi="Times New Roman" w:cs="Times New Roman"/>
          <w:sz w:val="20"/>
          <w:szCs w:val="20"/>
          <w:lang w:eastAsia="en-IN"/>
        </w:rPr>
        <w:t xml:space="preserve"> for PV applications and it boost up the PV voltage to the application level.</w:t>
      </w:r>
      <w:r w:rsidR="00410F18" w:rsidRPr="009C6BA4">
        <w:rPr>
          <w:rFonts w:ascii="Times New Roman" w:hAnsi="Times New Roman" w:cs="Times New Roman"/>
          <w:sz w:val="20"/>
          <w:szCs w:val="20"/>
          <w:lang w:eastAsia="en-IN"/>
        </w:rPr>
        <w:t xml:space="preserve">                                                              </w:t>
      </w:r>
    </w:p>
    <w:p w:rsidR="00095393" w:rsidRPr="009C6BA4" w:rsidRDefault="009C6BA4" w:rsidP="00D53D6C">
      <w:pPr>
        <w:spacing w:line="276" w:lineRule="auto"/>
        <w:ind w:firstLine="360"/>
        <w:jc w:val="center"/>
        <w:rPr>
          <w:rFonts w:ascii="Times New Roman" w:hAnsi="Times New Roman" w:cs="Times New Roman"/>
          <w:sz w:val="16"/>
          <w:szCs w:val="16"/>
        </w:rPr>
      </w:pPr>
      <w:r w:rsidRPr="009C6BA4">
        <w:rPr>
          <w:rFonts w:ascii="Times New Roman" w:hAnsi="Times New Roman" w:cs="Times New Roman"/>
          <w:sz w:val="16"/>
          <w:szCs w:val="16"/>
        </w:rPr>
        <w:t>Table</w:t>
      </w:r>
      <w:r w:rsidR="00AC5D7B">
        <w:rPr>
          <w:rFonts w:ascii="Times New Roman" w:hAnsi="Times New Roman" w:cs="Times New Roman"/>
          <w:sz w:val="16"/>
          <w:szCs w:val="16"/>
        </w:rPr>
        <w:t xml:space="preserve"> 1</w:t>
      </w:r>
      <w:r w:rsidR="00E6601F" w:rsidRPr="009C6BA4">
        <w:rPr>
          <w:rFonts w:ascii="Times New Roman" w:hAnsi="Times New Roman" w:cs="Times New Roman"/>
          <w:sz w:val="16"/>
          <w:szCs w:val="16"/>
        </w:rPr>
        <w:t xml:space="preserve"> P</w:t>
      </w:r>
      <w:r w:rsidR="004666E8" w:rsidRPr="009C6BA4">
        <w:rPr>
          <w:rFonts w:ascii="Times New Roman" w:hAnsi="Times New Roman" w:cs="Times New Roman"/>
          <w:sz w:val="16"/>
          <w:szCs w:val="16"/>
        </w:rPr>
        <w:t>roposed Converter parameters</w:t>
      </w:r>
    </w:p>
    <w:tbl>
      <w:tblPr>
        <w:tblStyle w:val="TableGrid"/>
        <w:tblW w:w="0" w:type="auto"/>
        <w:jc w:val="center"/>
        <w:tblLook w:val="04A0" w:firstRow="1" w:lastRow="0" w:firstColumn="1" w:lastColumn="0" w:noHBand="0" w:noVBand="1"/>
      </w:tblPr>
      <w:tblGrid>
        <w:gridCol w:w="1803"/>
        <w:gridCol w:w="1707"/>
      </w:tblGrid>
      <w:tr w:rsidR="004666E8" w:rsidRPr="009C6BA4" w:rsidTr="00D877C8">
        <w:trPr>
          <w:trHeight w:val="296"/>
          <w:jc w:val="center"/>
        </w:trPr>
        <w:tc>
          <w:tcPr>
            <w:tcW w:w="1803"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Components</w:t>
            </w:r>
          </w:p>
        </w:tc>
        <w:tc>
          <w:tcPr>
            <w:tcW w:w="1707"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Parameter</w:t>
            </w:r>
          </w:p>
        </w:tc>
      </w:tr>
      <w:tr w:rsidR="004666E8" w:rsidRPr="009C6BA4" w:rsidTr="00D877C8">
        <w:trPr>
          <w:trHeight w:val="290"/>
          <w:jc w:val="center"/>
        </w:trPr>
        <w:tc>
          <w:tcPr>
            <w:tcW w:w="1803"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Input voltage</w:t>
            </w:r>
          </w:p>
        </w:tc>
        <w:tc>
          <w:tcPr>
            <w:tcW w:w="1707"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30 V</w:t>
            </w:r>
          </w:p>
        </w:tc>
      </w:tr>
      <w:tr w:rsidR="004666E8" w:rsidRPr="009C6BA4" w:rsidTr="00D877C8">
        <w:trPr>
          <w:trHeight w:val="297"/>
          <w:jc w:val="center"/>
        </w:trPr>
        <w:tc>
          <w:tcPr>
            <w:tcW w:w="1803"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Output voltage</w:t>
            </w:r>
          </w:p>
        </w:tc>
        <w:tc>
          <w:tcPr>
            <w:tcW w:w="1707"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400 V</w:t>
            </w:r>
          </w:p>
        </w:tc>
      </w:tr>
      <w:tr w:rsidR="004666E8" w:rsidRPr="009C6BA4" w:rsidTr="00D877C8">
        <w:trPr>
          <w:jc w:val="center"/>
        </w:trPr>
        <w:tc>
          <w:tcPr>
            <w:tcW w:w="1803"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Input current</w:t>
            </w:r>
          </w:p>
        </w:tc>
        <w:tc>
          <w:tcPr>
            <w:tcW w:w="1707"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15.2 A</w:t>
            </w:r>
          </w:p>
        </w:tc>
      </w:tr>
      <w:tr w:rsidR="004666E8" w:rsidRPr="009C6BA4" w:rsidTr="00D877C8">
        <w:trPr>
          <w:trHeight w:val="299"/>
          <w:jc w:val="center"/>
        </w:trPr>
        <w:tc>
          <w:tcPr>
            <w:tcW w:w="1803"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Output current</w:t>
            </w:r>
          </w:p>
        </w:tc>
        <w:tc>
          <w:tcPr>
            <w:tcW w:w="1707"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1 A</w:t>
            </w:r>
          </w:p>
        </w:tc>
      </w:tr>
      <w:tr w:rsidR="004666E8" w:rsidRPr="009C6BA4" w:rsidTr="00D877C8">
        <w:trPr>
          <w:jc w:val="center"/>
        </w:trPr>
        <w:tc>
          <w:tcPr>
            <w:tcW w:w="1803"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Inductor L</w:t>
            </w:r>
            <w:r w:rsidRPr="009C6BA4">
              <w:rPr>
                <w:rFonts w:ascii="Times New Roman" w:hAnsi="Times New Roman" w:cs="Times New Roman"/>
                <w:b/>
                <w:sz w:val="16"/>
                <w:szCs w:val="16"/>
                <w:vertAlign w:val="subscript"/>
              </w:rPr>
              <w:t>1</w:t>
            </w:r>
            <w:r w:rsidRPr="009C6BA4">
              <w:rPr>
                <w:rFonts w:ascii="Times New Roman" w:hAnsi="Times New Roman" w:cs="Times New Roman"/>
                <w:b/>
                <w:sz w:val="16"/>
                <w:szCs w:val="16"/>
              </w:rPr>
              <w:t>, L</w:t>
            </w:r>
            <w:r w:rsidRPr="009C6BA4">
              <w:rPr>
                <w:rFonts w:ascii="Times New Roman" w:hAnsi="Times New Roman" w:cs="Times New Roman"/>
                <w:b/>
                <w:sz w:val="16"/>
                <w:szCs w:val="16"/>
                <w:vertAlign w:val="subscript"/>
              </w:rPr>
              <w:t>2</w:t>
            </w:r>
          </w:p>
        </w:tc>
        <w:tc>
          <w:tcPr>
            <w:tcW w:w="1707"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205, 180 µH</w:t>
            </w:r>
          </w:p>
        </w:tc>
      </w:tr>
      <w:tr w:rsidR="004666E8" w:rsidRPr="009C6BA4" w:rsidTr="00D877C8">
        <w:trPr>
          <w:jc w:val="center"/>
        </w:trPr>
        <w:tc>
          <w:tcPr>
            <w:tcW w:w="1803"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Capacitor C</w:t>
            </w:r>
            <w:r w:rsidRPr="009C6BA4">
              <w:rPr>
                <w:rFonts w:ascii="Times New Roman" w:hAnsi="Times New Roman" w:cs="Times New Roman"/>
                <w:b/>
                <w:sz w:val="16"/>
                <w:szCs w:val="16"/>
                <w:vertAlign w:val="subscript"/>
              </w:rPr>
              <w:t>1,</w:t>
            </w:r>
            <w:r w:rsidRPr="009C6BA4">
              <w:rPr>
                <w:rFonts w:ascii="Times New Roman" w:hAnsi="Times New Roman" w:cs="Times New Roman"/>
                <w:b/>
                <w:sz w:val="16"/>
                <w:szCs w:val="16"/>
              </w:rPr>
              <w:t xml:space="preserve"> C</w:t>
            </w:r>
            <w:r w:rsidRPr="009C6BA4">
              <w:rPr>
                <w:rFonts w:ascii="Times New Roman" w:hAnsi="Times New Roman" w:cs="Times New Roman"/>
                <w:b/>
                <w:sz w:val="16"/>
                <w:szCs w:val="16"/>
                <w:vertAlign w:val="subscript"/>
              </w:rPr>
              <w:t>2,</w:t>
            </w:r>
            <w:r w:rsidRPr="009C6BA4">
              <w:rPr>
                <w:rFonts w:ascii="Times New Roman" w:hAnsi="Times New Roman" w:cs="Times New Roman"/>
                <w:b/>
                <w:sz w:val="16"/>
                <w:szCs w:val="16"/>
              </w:rPr>
              <w:t xml:space="preserve"> C</w:t>
            </w:r>
            <w:r w:rsidRPr="009C6BA4">
              <w:rPr>
                <w:rFonts w:ascii="Times New Roman" w:hAnsi="Times New Roman" w:cs="Times New Roman"/>
                <w:b/>
                <w:sz w:val="16"/>
                <w:szCs w:val="16"/>
                <w:vertAlign w:val="subscript"/>
              </w:rPr>
              <w:t>4</w:t>
            </w:r>
          </w:p>
        </w:tc>
        <w:tc>
          <w:tcPr>
            <w:tcW w:w="1707"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2.2</w:t>
            </w:r>
            <w:r w:rsidRPr="009C6BA4">
              <w:rPr>
                <w:rFonts w:ascii="Times New Roman" w:hAnsi="Times New Roman" w:cs="Times New Roman"/>
                <w:b/>
                <w:sz w:val="16"/>
                <w:szCs w:val="16"/>
                <w:vertAlign w:val="superscript"/>
              </w:rPr>
              <w:t xml:space="preserve"> </w:t>
            </w:r>
            <w:r w:rsidRPr="009C6BA4">
              <w:rPr>
                <w:rFonts w:ascii="Times New Roman" w:hAnsi="Times New Roman" w:cs="Times New Roman"/>
                <w:b/>
                <w:sz w:val="16"/>
                <w:szCs w:val="16"/>
              </w:rPr>
              <w:t>µF</w:t>
            </w:r>
          </w:p>
        </w:tc>
      </w:tr>
      <w:tr w:rsidR="004666E8" w:rsidRPr="009C6BA4" w:rsidTr="00D877C8">
        <w:trPr>
          <w:jc w:val="center"/>
        </w:trPr>
        <w:tc>
          <w:tcPr>
            <w:tcW w:w="1803"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Capacitor C</w:t>
            </w:r>
            <w:r w:rsidRPr="009C6BA4">
              <w:rPr>
                <w:rFonts w:ascii="Times New Roman" w:hAnsi="Times New Roman" w:cs="Times New Roman"/>
                <w:b/>
                <w:sz w:val="16"/>
                <w:szCs w:val="16"/>
                <w:vertAlign w:val="subscript"/>
              </w:rPr>
              <w:t>3</w:t>
            </w:r>
          </w:p>
        </w:tc>
        <w:tc>
          <w:tcPr>
            <w:tcW w:w="1707"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vertAlign w:val="superscript"/>
              </w:rPr>
            </w:pPr>
            <w:r w:rsidRPr="009C6BA4">
              <w:rPr>
                <w:rFonts w:ascii="Times New Roman" w:hAnsi="Times New Roman" w:cs="Times New Roman"/>
                <w:b/>
                <w:sz w:val="16"/>
                <w:szCs w:val="16"/>
              </w:rPr>
              <w:t>2.2</w:t>
            </w:r>
            <w:r w:rsidRPr="009C6BA4">
              <w:rPr>
                <w:rFonts w:ascii="Times New Roman" w:hAnsi="Times New Roman" w:cs="Times New Roman"/>
                <w:b/>
                <w:sz w:val="16"/>
                <w:szCs w:val="16"/>
                <w:vertAlign w:val="superscript"/>
              </w:rPr>
              <w:t xml:space="preserve"> </w:t>
            </w:r>
            <w:r w:rsidRPr="009C6BA4">
              <w:rPr>
                <w:rFonts w:ascii="Times New Roman" w:hAnsi="Times New Roman" w:cs="Times New Roman"/>
                <w:b/>
                <w:sz w:val="16"/>
                <w:szCs w:val="16"/>
              </w:rPr>
              <w:t>µF</w:t>
            </w:r>
            <w:r w:rsidRPr="009C6BA4">
              <w:rPr>
                <w:rFonts w:ascii="Times New Roman" w:hAnsi="Times New Roman" w:cs="Times New Roman"/>
                <w:b/>
                <w:sz w:val="16"/>
                <w:szCs w:val="16"/>
                <w:vertAlign w:val="superscript"/>
              </w:rPr>
              <w:t xml:space="preserve">  </w:t>
            </w:r>
          </w:p>
        </w:tc>
      </w:tr>
      <w:tr w:rsidR="004666E8" w:rsidRPr="009C6BA4" w:rsidTr="00D877C8">
        <w:trPr>
          <w:jc w:val="center"/>
        </w:trPr>
        <w:tc>
          <w:tcPr>
            <w:tcW w:w="1803"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Capacitor C</w:t>
            </w:r>
            <w:r w:rsidRPr="009C6BA4">
              <w:rPr>
                <w:rFonts w:ascii="Times New Roman" w:hAnsi="Times New Roman" w:cs="Times New Roman"/>
                <w:b/>
                <w:sz w:val="16"/>
                <w:szCs w:val="16"/>
                <w:vertAlign w:val="subscript"/>
              </w:rPr>
              <w:t>0</w:t>
            </w:r>
          </w:p>
        </w:tc>
        <w:tc>
          <w:tcPr>
            <w:tcW w:w="1707"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40 µF</w:t>
            </w:r>
          </w:p>
        </w:tc>
      </w:tr>
      <w:tr w:rsidR="004666E8" w:rsidRPr="009C6BA4" w:rsidTr="00D877C8">
        <w:trPr>
          <w:trHeight w:val="187"/>
          <w:jc w:val="center"/>
        </w:trPr>
        <w:tc>
          <w:tcPr>
            <w:tcW w:w="1803"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Resistor</w:t>
            </w:r>
          </w:p>
        </w:tc>
        <w:tc>
          <w:tcPr>
            <w:tcW w:w="1707" w:type="dxa"/>
          </w:tcPr>
          <w:p w:rsidR="004666E8" w:rsidRPr="009C6BA4" w:rsidRDefault="004666E8" w:rsidP="00B23B20">
            <w:pPr>
              <w:autoSpaceDE w:val="0"/>
              <w:autoSpaceDN w:val="0"/>
              <w:adjustRightInd w:val="0"/>
              <w:spacing w:line="276" w:lineRule="auto"/>
              <w:jc w:val="both"/>
              <w:rPr>
                <w:rFonts w:ascii="Times New Roman" w:hAnsi="Times New Roman" w:cs="Times New Roman"/>
                <w:b/>
                <w:sz w:val="16"/>
                <w:szCs w:val="16"/>
              </w:rPr>
            </w:pPr>
            <w:r w:rsidRPr="009C6BA4">
              <w:rPr>
                <w:rFonts w:ascii="Times New Roman" w:hAnsi="Times New Roman" w:cs="Times New Roman"/>
                <w:b/>
                <w:sz w:val="16"/>
                <w:szCs w:val="16"/>
              </w:rPr>
              <w:t>400 Ω</w:t>
            </w:r>
          </w:p>
        </w:tc>
      </w:tr>
    </w:tbl>
    <w:p w:rsidR="005A01F0" w:rsidRPr="008A4C57" w:rsidRDefault="005A01F0" w:rsidP="00B23B20">
      <w:pPr>
        <w:pStyle w:val="ListParagraph"/>
        <w:autoSpaceDE w:val="0"/>
        <w:autoSpaceDN w:val="0"/>
        <w:adjustRightInd w:val="0"/>
        <w:spacing w:after="0"/>
        <w:ind w:left="360" w:firstLine="360"/>
        <w:jc w:val="center"/>
        <w:rPr>
          <w:rFonts w:ascii="Times New Roman" w:hAnsi="Times New Roman" w:cs="Times New Roman"/>
          <w:sz w:val="24"/>
          <w:szCs w:val="24"/>
        </w:rPr>
      </w:pPr>
    </w:p>
    <w:p w:rsidR="004666E8" w:rsidRPr="008A4C57" w:rsidRDefault="005C6933" w:rsidP="005C6933">
      <w:pPr>
        <w:spacing w:line="276" w:lineRule="auto"/>
        <w:rPr>
          <w:rFonts w:ascii="Times New Roman" w:hAnsi="Times New Roman" w:cs="Times New Roman"/>
          <w:sz w:val="24"/>
          <w:szCs w:val="24"/>
          <w:lang w:eastAsia="en-IN"/>
        </w:rPr>
      </w:pPr>
      <w:r w:rsidRPr="008A4C57">
        <w:rPr>
          <w:rFonts w:ascii="Times New Roman" w:hAnsi="Times New Roman" w:cs="Times New Roman"/>
          <w:sz w:val="24"/>
          <w:szCs w:val="24"/>
        </w:rPr>
        <w:object w:dxaOrig="9706" w:dyaOrig="2956">
          <v:shape id="_x0000_i1044" type="#_x0000_t75" style="width:218.75pt;height:116.3pt" o:ole="">
            <v:imagedata r:id="rId51" o:title=""/>
          </v:shape>
          <o:OLEObject Type="Embed" ProgID="Visio.Drawing.15" ShapeID="_x0000_i1044" DrawAspect="Content" ObjectID="_1601744256" r:id="rId52"/>
        </w:object>
      </w:r>
      <w:r w:rsidRPr="008A4C57">
        <w:rPr>
          <w:rFonts w:ascii="Times New Roman" w:hAnsi="Times New Roman" w:cs="Times New Roman"/>
          <w:sz w:val="24"/>
          <w:szCs w:val="24"/>
        </w:rPr>
        <w:object w:dxaOrig="9691" w:dyaOrig="2926">
          <v:shape id="_x0000_i1045" type="#_x0000_t75" style="width:231.25pt;height:120.45pt" o:ole="">
            <v:imagedata r:id="rId53" o:title=""/>
          </v:shape>
          <o:OLEObject Type="Embed" ProgID="Visio.Drawing.15" ShapeID="_x0000_i1045" DrawAspect="Content" ObjectID="_1601744257" r:id="rId54"/>
        </w:object>
      </w:r>
    </w:p>
    <w:p w:rsidR="004666E8" w:rsidRPr="008A4C57" w:rsidRDefault="005C6933" w:rsidP="005C6933">
      <w:pPr>
        <w:spacing w:line="276" w:lineRule="auto"/>
        <w:jc w:val="center"/>
        <w:rPr>
          <w:rFonts w:ascii="Times New Roman" w:hAnsi="Times New Roman" w:cs="Times New Roman"/>
          <w:sz w:val="24"/>
          <w:szCs w:val="24"/>
        </w:rPr>
      </w:pPr>
      <w:r w:rsidRPr="008A4C57">
        <w:rPr>
          <w:rFonts w:ascii="Times New Roman" w:hAnsi="Times New Roman" w:cs="Times New Roman"/>
          <w:sz w:val="24"/>
          <w:szCs w:val="24"/>
        </w:rPr>
        <w:object w:dxaOrig="9706" w:dyaOrig="2956">
          <v:shape id="_x0000_i1046" type="#_x0000_t75" style="width:236.75pt;height:101.1pt" o:ole="">
            <v:imagedata r:id="rId55" o:title=""/>
          </v:shape>
          <o:OLEObject Type="Embed" ProgID="Visio.Drawing.15" ShapeID="_x0000_i1046" DrawAspect="Content" ObjectID="_1601744258" r:id="rId56"/>
        </w:object>
      </w:r>
      <w:r w:rsidRPr="008A4C57">
        <w:rPr>
          <w:rFonts w:ascii="Times New Roman" w:hAnsi="Times New Roman" w:cs="Times New Roman"/>
          <w:sz w:val="24"/>
          <w:szCs w:val="24"/>
        </w:rPr>
        <w:object w:dxaOrig="9706" w:dyaOrig="2941">
          <v:shape id="_x0000_i1047" type="#_x0000_t75" style="width:198.7pt;height:112.15pt" o:ole="">
            <v:imagedata r:id="rId57" o:title=""/>
          </v:shape>
          <o:OLEObject Type="Embed" ProgID="Visio.Drawing.15" ShapeID="_x0000_i1047" DrawAspect="Content" ObjectID="_1601744259" r:id="rId58"/>
        </w:object>
      </w:r>
    </w:p>
    <w:p w:rsidR="006E5465" w:rsidRPr="00181E8F" w:rsidRDefault="00F3055E" w:rsidP="00181E8F">
      <w:pPr>
        <w:spacing w:before="80" w:after="200" w:line="240" w:lineRule="auto"/>
        <w:jc w:val="center"/>
        <w:rPr>
          <w:rFonts w:ascii="Times New Roman" w:hAnsi="Times New Roman" w:cs="Times New Roman"/>
          <w:sz w:val="16"/>
          <w:szCs w:val="16"/>
          <w:lang w:eastAsia="en-IN"/>
        </w:rPr>
      </w:pPr>
      <w:proofErr w:type="gramStart"/>
      <w:r w:rsidRPr="00181E8F">
        <w:rPr>
          <w:rFonts w:ascii="Times New Roman" w:hAnsi="Times New Roman" w:cs="Times New Roman"/>
          <w:sz w:val="16"/>
          <w:szCs w:val="16"/>
        </w:rPr>
        <w:t>Fig 13</w:t>
      </w:r>
      <w:r w:rsidR="00283D80" w:rsidRPr="00181E8F">
        <w:rPr>
          <w:rFonts w:ascii="Times New Roman" w:hAnsi="Times New Roman" w:cs="Times New Roman"/>
          <w:sz w:val="16"/>
          <w:szCs w:val="16"/>
        </w:rPr>
        <w:t>.</w:t>
      </w:r>
      <w:proofErr w:type="gramEnd"/>
      <w:r w:rsidR="006E5465" w:rsidRPr="00181E8F">
        <w:rPr>
          <w:rFonts w:ascii="Times New Roman" w:hAnsi="Times New Roman" w:cs="Times New Roman"/>
          <w:sz w:val="16"/>
          <w:szCs w:val="16"/>
        </w:rPr>
        <w:t xml:space="preserve"> </w:t>
      </w:r>
      <w:proofErr w:type="gramStart"/>
      <w:r w:rsidR="006E5465" w:rsidRPr="00181E8F">
        <w:rPr>
          <w:rFonts w:ascii="Times New Roman" w:hAnsi="Times New Roman" w:cs="Times New Roman"/>
          <w:sz w:val="16"/>
          <w:szCs w:val="16"/>
        </w:rPr>
        <w:t>simulation</w:t>
      </w:r>
      <w:proofErr w:type="gramEnd"/>
      <w:r w:rsidR="006E5465" w:rsidRPr="00181E8F">
        <w:rPr>
          <w:rFonts w:ascii="Times New Roman" w:hAnsi="Times New Roman" w:cs="Times New Roman"/>
          <w:sz w:val="16"/>
          <w:szCs w:val="16"/>
        </w:rPr>
        <w:t xml:space="preserve"> waveform of output voltage, output current, inductive current and capacitive voltage</w:t>
      </w:r>
      <w:r w:rsidR="00723F49" w:rsidRPr="00181E8F">
        <w:rPr>
          <w:rFonts w:ascii="Times New Roman" w:hAnsi="Times New Roman" w:cs="Times New Roman"/>
          <w:sz w:val="16"/>
          <w:szCs w:val="16"/>
        </w:rPr>
        <w:t xml:space="preserve"> of proposed converter</w:t>
      </w:r>
      <w:r w:rsidR="005A01F0" w:rsidRPr="00181E8F">
        <w:rPr>
          <w:rFonts w:ascii="Times New Roman" w:hAnsi="Times New Roman" w:cs="Times New Roman"/>
          <w:sz w:val="16"/>
          <w:szCs w:val="16"/>
        </w:rPr>
        <w:t xml:space="preserve"> (proposed converter)</w:t>
      </w:r>
    </w:p>
    <w:p w:rsidR="009B359E" w:rsidRPr="009C6BA4" w:rsidRDefault="00AC5D7B" w:rsidP="00D53D6C">
      <w:pPr>
        <w:spacing w:line="276" w:lineRule="auto"/>
        <w:jc w:val="center"/>
        <w:rPr>
          <w:rFonts w:ascii="Times New Roman" w:hAnsi="Times New Roman" w:cs="Times New Roman"/>
          <w:sz w:val="16"/>
          <w:szCs w:val="16"/>
        </w:rPr>
      </w:pPr>
      <w:r>
        <w:rPr>
          <w:rFonts w:ascii="Times New Roman" w:hAnsi="Times New Roman" w:cs="Times New Roman"/>
          <w:sz w:val="16"/>
          <w:szCs w:val="16"/>
        </w:rPr>
        <w:t>Table 2</w:t>
      </w:r>
      <w:r w:rsidR="009C6BA4" w:rsidRPr="009C6BA4">
        <w:rPr>
          <w:rFonts w:ascii="Times New Roman" w:hAnsi="Times New Roman" w:cs="Times New Roman"/>
          <w:sz w:val="16"/>
          <w:szCs w:val="16"/>
        </w:rPr>
        <w:t xml:space="preserve"> </w:t>
      </w:r>
      <w:r w:rsidR="00ED07DF" w:rsidRPr="009C6BA4">
        <w:rPr>
          <w:rFonts w:ascii="Times New Roman" w:hAnsi="Times New Roman" w:cs="Times New Roman"/>
          <w:sz w:val="16"/>
          <w:szCs w:val="16"/>
        </w:rPr>
        <w:t>Transient Response Analysis</w:t>
      </w:r>
    </w:p>
    <w:tbl>
      <w:tblPr>
        <w:tblStyle w:val="TableGrid"/>
        <w:tblW w:w="0" w:type="auto"/>
        <w:jc w:val="center"/>
        <w:tblLook w:val="04A0" w:firstRow="1" w:lastRow="0" w:firstColumn="1" w:lastColumn="0" w:noHBand="0" w:noVBand="1"/>
      </w:tblPr>
      <w:tblGrid>
        <w:gridCol w:w="3080"/>
        <w:gridCol w:w="3081"/>
        <w:gridCol w:w="3081"/>
      </w:tblGrid>
      <w:tr w:rsidR="004666E8" w:rsidRPr="009C6BA4" w:rsidTr="009C6BA4">
        <w:trPr>
          <w:jc w:val="center"/>
        </w:trPr>
        <w:tc>
          <w:tcPr>
            <w:tcW w:w="3080"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Transient response</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Multilevel Sepic Converter</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Proposed Converter</w:t>
            </w:r>
          </w:p>
        </w:tc>
      </w:tr>
      <w:tr w:rsidR="004666E8" w:rsidRPr="009C6BA4" w:rsidTr="009C6BA4">
        <w:trPr>
          <w:jc w:val="center"/>
        </w:trPr>
        <w:tc>
          <w:tcPr>
            <w:tcW w:w="3080"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Settling time</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0.5 ms</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0.15 ms</w:t>
            </w:r>
          </w:p>
        </w:tc>
      </w:tr>
      <w:tr w:rsidR="004666E8" w:rsidRPr="009C6BA4" w:rsidTr="009C6BA4">
        <w:trPr>
          <w:jc w:val="center"/>
        </w:trPr>
        <w:tc>
          <w:tcPr>
            <w:tcW w:w="3080"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Peak time</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0.08 ms</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0.03 ms</w:t>
            </w:r>
          </w:p>
        </w:tc>
      </w:tr>
      <w:tr w:rsidR="004666E8" w:rsidRPr="009C6BA4" w:rsidTr="009C6BA4">
        <w:trPr>
          <w:jc w:val="center"/>
        </w:trPr>
        <w:tc>
          <w:tcPr>
            <w:tcW w:w="3080"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Rise time</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0.06 ms</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0.014 ms</w:t>
            </w:r>
          </w:p>
        </w:tc>
      </w:tr>
      <w:tr w:rsidR="004666E8" w:rsidRPr="009C6BA4" w:rsidTr="009C6BA4">
        <w:trPr>
          <w:jc w:val="center"/>
        </w:trPr>
        <w:tc>
          <w:tcPr>
            <w:tcW w:w="3080"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Maximum overshoot</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5%</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0%</w:t>
            </w:r>
          </w:p>
        </w:tc>
      </w:tr>
      <w:tr w:rsidR="004666E8" w:rsidRPr="009C6BA4" w:rsidTr="009C6BA4">
        <w:trPr>
          <w:jc w:val="center"/>
        </w:trPr>
        <w:tc>
          <w:tcPr>
            <w:tcW w:w="3080"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Steady state error</w:t>
            </w:r>
          </w:p>
        </w:tc>
        <w:tc>
          <w:tcPr>
            <w:tcW w:w="3081" w:type="dxa"/>
          </w:tcPr>
          <w:p w:rsidR="004666E8" w:rsidRPr="009C6BA4" w:rsidRDefault="004666E8" w:rsidP="009C6BA4">
            <w:pPr>
              <w:spacing w:line="276" w:lineRule="auto"/>
              <w:jc w:val="center"/>
              <w:rPr>
                <w:rFonts w:ascii="Times New Roman" w:hAnsi="Times New Roman" w:cs="Times New Roman"/>
                <w:b/>
                <w:sz w:val="16"/>
                <w:szCs w:val="16"/>
              </w:rPr>
            </w:pPr>
            <w:r w:rsidRPr="009C6BA4">
              <w:rPr>
                <w:rFonts w:ascii="Times New Roman" w:hAnsi="Times New Roman" w:cs="Times New Roman"/>
                <w:b/>
                <w:sz w:val="16"/>
                <w:szCs w:val="16"/>
              </w:rPr>
              <w:t>1.6%</w:t>
            </w:r>
          </w:p>
        </w:tc>
        <w:tc>
          <w:tcPr>
            <w:tcW w:w="3081" w:type="dxa"/>
          </w:tcPr>
          <w:p w:rsidR="004666E8" w:rsidRPr="009C6BA4" w:rsidRDefault="004666E8" w:rsidP="009C6BA4">
            <w:pPr>
              <w:pStyle w:val="ListParagraph"/>
              <w:numPr>
                <w:ilvl w:val="1"/>
                <w:numId w:val="27"/>
              </w:numPr>
              <w:spacing w:after="0"/>
              <w:jc w:val="center"/>
              <w:rPr>
                <w:rFonts w:ascii="Times New Roman" w:hAnsi="Times New Roman" w:cs="Times New Roman"/>
                <w:b/>
                <w:sz w:val="16"/>
                <w:szCs w:val="16"/>
              </w:rPr>
            </w:pPr>
            <w:r w:rsidRPr="009C6BA4">
              <w:rPr>
                <w:rFonts w:ascii="Times New Roman" w:hAnsi="Times New Roman" w:cs="Times New Roman"/>
                <w:b/>
                <w:sz w:val="16"/>
                <w:szCs w:val="16"/>
              </w:rPr>
              <w:t>or 0.6%</w:t>
            </w:r>
          </w:p>
        </w:tc>
      </w:tr>
    </w:tbl>
    <w:p w:rsidR="009B359E" w:rsidRPr="009C6BA4" w:rsidRDefault="009B359E" w:rsidP="00B23B20">
      <w:pPr>
        <w:spacing w:line="276" w:lineRule="auto"/>
        <w:jc w:val="both"/>
        <w:rPr>
          <w:rFonts w:ascii="Times New Roman" w:hAnsi="Times New Roman" w:cs="Times New Roman"/>
          <w:i/>
          <w:sz w:val="24"/>
          <w:szCs w:val="24"/>
          <w:lang w:eastAsia="en-IN"/>
        </w:rPr>
      </w:pPr>
    </w:p>
    <w:p w:rsidR="009B359E" w:rsidRPr="009C6BA4" w:rsidRDefault="009C6BA4" w:rsidP="009C6BA4">
      <w:pPr>
        <w:autoSpaceDE w:val="0"/>
        <w:autoSpaceDN w:val="0"/>
        <w:adjustRightInd w:val="0"/>
        <w:spacing w:before="100" w:beforeAutospacing="1" w:after="100" w:afterAutospacing="1"/>
        <w:ind w:left="360"/>
        <w:jc w:val="center"/>
        <w:rPr>
          <w:rFonts w:ascii="Times New Roman" w:hAnsi="Times New Roman" w:cs="Times New Roman"/>
          <w:sz w:val="20"/>
          <w:szCs w:val="20"/>
        </w:rPr>
      </w:pPr>
      <w:r w:rsidRPr="009C6BA4">
        <w:rPr>
          <w:rFonts w:ascii="Times New Roman" w:hAnsi="Times New Roman" w:cs="Times New Roman"/>
          <w:sz w:val="20"/>
          <w:szCs w:val="20"/>
        </w:rPr>
        <w:t>V.CONCLUSION</w:t>
      </w:r>
    </w:p>
    <w:p w:rsidR="009B359E" w:rsidRPr="008A4C57" w:rsidRDefault="009B359E" w:rsidP="00B23B20">
      <w:pPr>
        <w:pStyle w:val="ListParagraph"/>
        <w:autoSpaceDE w:val="0"/>
        <w:autoSpaceDN w:val="0"/>
        <w:adjustRightInd w:val="0"/>
        <w:spacing w:before="100" w:beforeAutospacing="1" w:after="100" w:afterAutospacing="1"/>
        <w:ind w:left="0" w:firstLine="720"/>
        <w:jc w:val="both"/>
        <w:rPr>
          <w:rFonts w:ascii="Times New Roman" w:hAnsi="Times New Roman" w:cs="Times New Roman"/>
          <w:sz w:val="24"/>
          <w:szCs w:val="24"/>
        </w:rPr>
      </w:pPr>
    </w:p>
    <w:p w:rsidR="009B359E" w:rsidRPr="009C6BA4" w:rsidRDefault="009B359E" w:rsidP="00B23B20">
      <w:pPr>
        <w:pStyle w:val="ListParagraph"/>
        <w:autoSpaceDE w:val="0"/>
        <w:autoSpaceDN w:val="0"/>
        <w:adjustRightInd w:val="0"/>
        <w:spacing w:before="100" w:beforeAutospacing="1" w:after="100" w:afterAutospacing="1"/>
        <w:ind w:firstLine="360"/>
        <w:jc w:val="both"/>
        <w:rPr>
          <w:rFonts w:ascii="Times New Roman" w:hAnsi="Times New Roman" w:cs="Times New Roman"/>
          <w:sz w:val="20"/>
          <w:szCs w:val="20"/>
        </w:rPr>
      </w:pPr>
      <w:r w:rsidRPr="009C6BA4">
        <w:rPr>
          <w:rFonts w:ascii="Times New Roman" w:hAnsi="Times New Roman" w:cs="Times New Roman"/>
          <w:sz w:val="20"/>
          <w:szCs w:val="20"/>
        </w:rPr>
        <w:t xml:space="preserve">In this manuscript </w:t>
      </w:r>
      <w:r w:rsidR="00697A98" w:rsidRPr="009C6BA4">
        <w:rPr>
          <w:rFonts w:ascii="Times New Roman" w:hAnsi="Times New Roman" w:cs="Times New Roman"/>
          <w:sz w:val="20"/>
          <w:szCs w:val="20"/>
        </w:rPr>
        <w:t xml:space="preserve">a </w:t>
      </w:r>
      <w:r w:rsidRPr="009C6BA4">
        <w:rPr>
          <w:rFonts w:ascii="Times New Roman" w:hAnsi="Times New Roman" w:cs="Times New Roman"/>
          <w:sz w:val="20"/>
          <w:szCs w:val="20"/>
        </w:rPr>
        <w:t xml:space="preserve">step up voltage gain </w:t>
      </w:r>
      <w:r w:rsidRPr="009C6BA4">
        <w:rPr>
          <w:rStyle w:val="Emphasis"/>
          <w:rFonts w:ascii="Times New Roman" w:hAnsi="Times New Roman" w:cs="Times New Roman"/>
          <w:i w:val="0"/>
          <w:sz w:val="20"/>
          <w:szCs w:val="20"/>
        </w:rPr>
        <w:t>modified</w:t>
      </w:r>
      <w:r w:rsidRPr="009C6BA4">
        <w:rPr>
          <w:rFonts w:ascii="Times New Roman" w:hAnsi="Times New Roman" w:cs="Times New Roman"/>
          <w:sz w:val="20"/>
          <w:szCs w:val="20"/>
        </w:rPr>
        <w:t xml:space="preserve"> multilevel sepic converter has been proposed. The working and </w:t>
      </w:r>
      <w:r w:rsidR="00697A98" w:rsidRPr="009C6BA4">
        <w:rPr>
          <w:rFonts w:ascii="Times New Roman" w:hAnsi="Times New Roman" w:cs="Times New Roman"/>
          <w:sz w:val="20"/>
          <w:szCs w:val="20"/>
        </w:rPr>
        <w:t>function</w:t>
      </w:r>
      <w:r w:rsidRPr="009C6BA4">
        <w:rPr>
          <w:rFonts w:ascii="Times New Roman" w:hAnsi="Times New Roman" w:cs="Times New Roman"/>
          <w:sz w:val="20"/>
          <w:szCs w:val="20"/>
        </w:rPr>
        <w:t xml:space="preserve"> of the </w:t>
      </w:r>
      <w:r w:rsidR="00697A98" w:rsidRPr="009C6BA4">
        <w:rPr>
          <w:rFonts w:ascii="Times New Roman" w:hAnsi="Times New Roman" w:cs="Times New Roman"/>
          <w:sz w:val="20"/>
          <w:szCs w:val="20"/>
        </w:rPr>
        <w:t>designed</w:t>
      </w:r>
      <w:r w:rsidRPr="009C6BA4">
        <w:rPr>
          <w:rFonts w:ascii="Times New Roman" w:hAnsi="Times New Roman" w:cs="Times New Roman"/>
          <w:sz w:val="20"/>
          <w:szCs w:val="20"/>
        </w:rPr>
        <w:t xml:space="preserve"> </w:t>
      </w:r>
      <w:r w:rsidR="00410F18" w:rsidRPr="009C6BA4">
        <w:rPr>
          <w:rFonts w:ascii="Times New Roman" w:hAnsi="Times New Roman" w:cs="Times New Roman"/>
          <w:sz w:val="20"/>
          <w:szCs w:val="20"/>
        </w:rPr>
        <w:t xml:space="preserve">circuit </w:t>
      </w:r>
      <w:r w:rsidRPr="009C6BA4">
        <w:rPr>
          <w:rFonts w:ascii="Times New Roman" w:hAnsi="Times New Roman" w:cs="Times New Roman"/>
          <w:sz w:val="20"/>
          <w:szCs w:val="20"/>
        </w:rPr>
        <w:t xml:space="preserve">in </w:t>
      </w:r>
      <w:r w:rsidR="00410F18" w:rsidRPr="009C6BA4">
        <w:rPr>
          <w:rFonts w:ascii="Times New Roman" w:hAnsi="Times New Roman" w:cs="Times New Roman"/>
          <w:sz w:val="20"/>
          <w:szCs w:val="20"/>
        </w:rPr>
        <w:t>model</w:t>
      </w:r>
      <w:r w:rsidRPr="009C6BA4">
        <w:rPr>
          <w:rFonts w:ascii="Times New Roman" w:hAnsi="Times New Roman" w:cs="Times New Roman"/>
          <w:sz w:val="20"/>
          <w:szCs w:val="20"/>
        </w:rPr>
        <w:t xml:space="preserve"> mode is </w:t>
      </w:r>
      <w:r w:rsidR="00410F18" w:rsidRPr="009C6BA4">
        <w:rPr>
          <w:rFonts w:ascii="Times New Roman" w:hAnsi="Times New Roman" w:cs="Times New Roman"/>
          <w:sz w:val="20"/>
          <w:szCs w:val="20"/>
        </w:rPr>
        <w:t>elucidated</w:t>
      </w:r>
      <w:r w:rsidRPr="009C6BA4">
        <w:rPr>
          <w:rFonts w:ascii="Times New Roman" w:hAnsi="Times New Roman" w:cs="Times New Roman"/>
          <w:sz w:val="20"/>
          <w:szCs w:val="20"/>
        </w:rPr>
        <w:t xml:space="preserve">. The operation of the </w:t>
      </w:r>
      <w:r w:rsidR="003275C5" w:rsidRPr="009C6BA4">
        <w:rPr>
          <w:rFonts w:ascii="Times New Roman" w:hAnsi="Times New Roman" w:cs="Times New Roman"/>
          <w:sz w:val="20"/>
          <w:szCs w:val="20"/>
        </w:rPr>
        <w:t>design</w:t>
      </w:r>
      <w:r w:rsidRPr="009C6BA4">
        <w:rPr>
          <w:rFonts w:ascii="Times New Roman" w:hAnsi="Times New Roman" w:cs="Times New Roman"/>
          <w:sz w:val="20"/>
          <w:szCs w:val="20"/>
        </w:rPr>
        <w:t xml:space="preserve"> is detailed by the waveform depiction. The proposed model attains high static gain with reduce switching and conduction loss. The concept of VT has been embedded to improve the boosting of voltage ratio with efficiency. The steady state and </w:t>
      </w:r>
      <w:r w:rsidR="003014E6" w:rsidRPr="009C6BA4">
        <w:rPr>
          <w:rFonts w:ascii="Times New Roman" w:hAnsi="Times New Roman" w:cs="Times New Roman"/>
          <w:sz w:val="20"/>
          <w:szCs w:val="20"/>
        </w:rPr>
        <w:t>design</w:t>
      </w:r>
      <w:r w:rsidRPr="009C6BA4">
        <w:rPr>
          <w:rFonts w:ascii="Times New Roman" w:hAnsi="Times New Roman" w:cs="Times New Roman"/>
          <w:sz w:val="20"/>
          <w:szCs w:val="20"/>
        </w:rPr>
        <w:t xml:space="preserve"> analysis has been explained. The simulation </w:t>
      </w:r>
      <w:r w:rsidR="003275C5" w:rsidRPr="009C6BA4">
        <w:rPr>
          <w:rFonts w:ascii="Times New Roman" w:hAnsi="Times New Roman" w:cs="Times New Roman"/>
          <w:sz w:val="20"/>
          <w:szCs w:val="20"/>
        </w:rPr>
        <w:t>scrutiny</w:t>
      </w:r>
      <w:r w:rsidRPr="009C6BA4">
        <w:rPr>
          <w:rFonts w:ascii="Times New Roman" w:hAnsi="Times New Roman" w:cs="Times New Roman"/>
          <w:sz w:val="20"/>
          <w:szCs w:val="20"/>
        </w:rPr>
        <w:t xml:space="preserve"> of the </w:t>
      </w:r>
      <w:r w:rsidR="003275C5" w:rsidRPr="009C6BA4">
        <w:rPr>
          <w:rFonts w:ascii="Times New Roman" w:hAnsi="Times New Roman" w:cs="Times New Roman"/>
          <w:sz w:val="20"/>
          <w:szCs w:val="20"/>
        </w:rPr>
        <w:t>projected</w:t>
      </w:r>
      <w:r w:rsidRPr="009C6BA4">
        <w:rPr>
          <w:rFonts w:ascii="Times New Roman" w:hAnsi="Times New Roman" w:cs="Times New Roman"/>
          <w:sz w:val="20"/>
          <w:szCs w:val="20"/>
        </w:rPr>
        <w:t xml:space="preserve"> converter is </w:t>
      </w:r>
      <w:r w:rsidR="003275C5" w:rsidRPr="009C6BA4">
        <w:rPr>
          <w:rFonts w:ascii="Times New Roman" w:hAnsi="Times New Roman" w:cs="Times New Roman"/>
          <w:sz w:val="20"/>
          <w:szCs w:val="20"/>
        </w:rPr>
        <w:t>accessible</w:t>
      </w:r>
      <w:r w:rsidRPr="009C6BA4">
        <w:rPr>
          <w:rFonts w:ascii="Times New Roman" w:hAnsi="Times New Roman" w:cs="Times New Roman"/>
          <w:sz w:val="20"/>
          <w:szCs w:val="20"/>
        </w:rPr>
        <w:t xml:space="preserve"> clearly</w:t>
      </w:r>
      <w:r w:rsidR="003014E6" w:rsidRPr="009C6BA4">
        <w:rPr>
          <w:rFonts w:ascii="Times New Roman" w:hAnsi="Times New Roman" w:cs="Times New Roman"/>
          <w:sz w:val="20"/>
          <w:szCs w:val="20"/>
        </w:rPr>
        <w:t xml:space="preserve"> on comparing with multilevel sepic converter results</w:t>
      </w:r>
      <w:r w:rsidRPr="009C6BA4">
        <w:rPr>
          <w:rFonts w:ascii="Times New Roman" w:hAnsi="Times New Roman" w:cs="Times New Roman"/>
          <w:sz w:val="20"/>
          <w:szCs w:val="20"/>
        </w:rPr>
        <w:t xml:space="preserve">.  The transient </w:t>
      </w:r>
      <w:r w:rsidR="00410F18" w:rsidRPr="009C6BA4">
        <w:rPr>
          <w:rFonts w:ascii="Times New Roman" w:hAnsi="Times New Roman" w:cs="Times New Roman"/>
          <w:sz w:val="20"/>
          <w:szCs w:val="20"/>
        </w:rPr>
        <w:t>comeback</w:t>
      </w:r>
      <w:r w:rsidRPr="009C6BA4">
        <w:rPr>
          <w:rFonts w:ascii="Times New Roman" w:hAnsi="Times New Roman" w:cs="Times New Roman"/>
          <w:sz w:val="20"/>
          <w:szCs w:val="20"/>
        </w:rPr>
        <w:t xml:space="preserve"> </w:t>
      </w:r>
      <w:r w:rsidR="003275C5" w:rsidRPr="009C6BA4">
        <w:rPr>
          <w:rFonts w:ascii="Times New Roman" w:hAnsi="Times New Roman" w:cs="Times New Roman"/>
          <w:sz w:val="20"/>
          <w:szCs w:val="20"/>
        </w:rPr>
        <w:t>investigation</w:t>
      </w:r>
      <w:r w:rsidRPr="009C6BA4">
        <w:rPr>
          <w:rFonts w:ascii="Times New Roman" w:hAnsi="Times New Roman" w:cs="Times New Roman"/>
          <w:sz w:val="20"/>
          <w:szCs w:val="20"/>
        </w:rPr>
        <w:t xml:space="preserve"> of the </w:t>
      </w:r>
      <w:r w:rsidR="003275C5" w:rsidRPr="009C6BA4">
        <w:rPr>
          <w:rFonts w:ascii="Times New Roman" w:hAnsi="Times New Roman" w:cs="Times New Roman"/>
          <w:sz w:val="20"/>
          <w:szCs w:val="20"/>
        </w:rPr>
        <w:t>designed</w:t>
      </w:r>
      <w:r w:rsidRPr="009C6BA4">
        <w:rPr>
          <w:rFonts w:ascii="Times New Roman" w:hAnsi="Times New Roman" w:cs="Times New Roman"/>
          <w:sz w:val="20"/>
          <w:szCs w:val="20"/>
        </w:rPr>
        <w:t xml:space="preserve"> </w:t>
      </w:r>
      <w:r w:rsidR="00410F18" w:rsidRPr="009C6BA4">
        <w:rPr>
          <w:rFonts w:ascii="Times New Roman" w:hAnsi="Times New Roman" w:cs="Times New Roman"/>
          <w:sz w:val="20"/>
          <w:szCs w:val="20"/>
        </w:rPr>
        <w:t>model</w:t>
      </w:r>
      <w:r w:rsidRPr="009C6BA4">
        <w:rPr>
          <w:rFonts w:ascii="Times New Roman" w:hAnsi="Times New Roman" w:cs="Times New Roman"/>
          <w:sz w:val="20"/>
          <w:szCs w:val="20"/>
        </w:rPr>
        <w:t xml:space="preserve"> is </w:t>
      </w:r>
      <w:r w:rsidR="003275C5" w:rsidRPr="009C6BA4">
        <w:rPr>
          <w:rFonts w:ascii="Times New Roman" w:hAnsi="Times New Roman" w:cs="Times New Roman"/>
          <w:sz w:val="20"/>
          <w:szCs w:val="20"/>
        </w:rPr>
        <w:t>elucidated</w:t>
      </w:r>
      <w:r w:rsidRPr="009C6BA4">
        <w:rPr>
          <w:rFonts w:ascii="Times New Roman" w:hAnsi="Times New Roman" w:cs="Times New Roman"/>
          <w:sz w:val="20"/>
          <w:szCs w:val="20"/>
        </w:rPr>
        <w:t xml:space="preserve">. A </w:t>
      </w:r>
      <w:r w:rsidR="003275C5" w:rsidRPr="009C6BA4">
        <w:rPr>
          <w:rFonts w:ascii="Times New Roman" w:hAnsi="Times New Roman" w:cs="Times New Roman"/>
          <w:sz w:val="20"/>
          <w:szCs w:val="20"/>
        </w:rPr>
        <w:t>model</w:t>
      </w:r>
      <w:r w:rsidRPr="009C6BA4">
        <w:rPr>
          <w:rFonts w:ascii="Times New Roman" w:hAnsi="Times New Roman" w:cs="Times New Roman"/>
          <w:sz w:val="20"/>
          <w:szCs w:val="20"/>
        </w:rPr>
        <w:t xml:space="preserve"> has been </w:t>
      </w:r>
      <w:r w:rsidR="003275C5" w:rsidRPr="009C6BA4">
        <w:rPr>
          <w:rFonts w:ascii="Times New Roman" w:hAnsi="Times New Roman" w:cs="Times New Roman"/>
          <w:sz w:val="20"/>
          <w:szCs w:val="20"/>
        </w:rPr>
        <w:t>established</w:t>
      </w:r>
      <w:r w:rsidRPr="009C6BA4">
        <w:rPr>
          <w:rFonts w:ascii="Times New Roman" w:hAnsi="Times New Roman" w:cs="Times New Roman"/>
          <w:sz w:val="20"/>
          <w:szCs w:val="20"/>
        </w:rPr>
        <w:t xml:space="preserve"> in laboratory and </w:t>
      </w:r>
      <w:r w:rsidR="003275C5" w:rsidRPr="009C6BA4">
        <w:rPr>
          <w:rFonts w:ascii="Times New Roman" w:hAnsi="Times New Roman" w:cs="Times New Roman"/>
          <w:sz w:val="20"/>
          <w:szCs w:val="20"/>
        </w:rPr>
        <w:t>confirmed</w:t>
      </w:r>
      <w:r w:rsidRPr="009C6BA4">
        <w:rPr>
          <w:rFonts w:ascii="Times New Roman" w:hAnsi="Times New Roman" w:cs="Times New Roman"/>
          <w:sz w:val="20"/>
          <w:szCs w:val="20"/>
        </w:rPr>
        <w:t xml:space="preserve"> the working of converter. The </w:t>
      </w:r>
      <w:r w:rsidR="003275C5" w:rsidRPr="009C6BA4">
        <w:rPr>
          <w:rFonts w:ascii="Times New Roman" w:hAnsi="Times New Roman" w:cs="Times New Roman"/>
          <w:sz w:val="20"/>
          <w:szCs w:val="20"/>
        </w:rPr>
        <w:t>investigational</w:t>
      </w:r>
      <w:r w:rsidRPr="009C6BA4">
        <w:rPr>
          <w:rFonts w:ascii="Times New Roman" w:hAnsi="Times New Roman" w:cs="Times New Roman"/>
          <w:sz w:val="20"/>
          <w:szCs w:val="20"/>
        </w:rPr>
        <w:t xml:space="preserve"> results prove that the </w:t>
      </w:r>
      <w:r w:rsidR="003275C5" w:rsidRPr="009C6BA4">
        <w:rPr>
          <w:rFonts w:ascii="Times New Roman" w:hAnsi="Times New Roman" w:cs="Times New Roman"/>
          <w:sz w:val="20"/>
          <w:szCs w:val="20"/>
        </w:rPr>
        <w:t>projected</w:t>
      </w:r>
      <w:r w:rsidRPr="009C6BA4">
        <w:rPr>
          <w:rFonts w:ascii="Times New Roman" w:hAnsi="Times New Roman" w:cs="Times New Roman"/>
          <w:sz w:val="20"/>
          <w:szCs w:val="20"/>
        </w:rPr>
        <w:t xml:space="preserve"> converter attains high stepping of voltage with tripling of voltage level with an efficiency </w:t>
      </w:r>
      <w:r w:rsidRPr="009C6BA4">
        <w:rPr>
          <w:rFonts w:ascii="Times New Roman" w:hAnsi="Times New Roman" w:cs="Times New Roman"/>
          <w:color w:val="000000" w:themeColor="text1"/>
          <w:sz w:val="20"/>
          <w:szCs w:val="20"/>
        </w:rPr>
        <w:t xml:space="preserve">of </w:t>
      </w:r>
      <w:r w:rsidR="003014E6" w:rsidRPr="009C6BA4">
        <w:rPr>
          <w:rFonts w:ascii="Times New Roman" w:hAnsi="Times New Roman" w:cs="Times New Roman"/>
          <w:color w:val="000000" w:themeColor="text1"/>
          <w:sz w:val="20"/>
          <w:szCs w:val="20"/>
        </w:rPr>
        <w:t>94</w:t>
      </w:r>
      <w:r w:rsidRPr="009C6BA4">
        <w:rPr>
          <w:rFonts w:ascii="Times New Roman" w:hAnsi="Times New Roman" w:cs="Times New Roman"/>
          <w:color w:val="000000" w:themeColor="text1"/>
          <w:sz w:val="20"/>
          <w:szCs w:val="20"/>
        </w:rPr>
        <w:t>% with reduced</w:t>
      </w:r>
      <w:r w:rsidRPr="009C6BA4">
        <w:rPr>
          <w:rFonts w:ascii="Times New Roman" w:hAnsi="Times New Roman" w:cs="Times New Roman"/>
          <w:sz w:val="20"/>
          <w:szCs w:val="20"/>
        </w:rPr>
        <w:t xml:space="preserve"> switching stress.</w:t>
      </w:r>
    </w:p>
    <w:p w:rsidR="006E5465" w:rsidRPr="00F16197" w:rsidRDefault="00085679" w:rsidP="00085679">
      <w:pPr>
        <w:autoSpaceDE w:val="0"/>
        <w:autoSpaceDN w:val="0"/>
        <w:adjustRightInd w:val="0"/>
        <w:spacing w:before="100" w:beforeAutospacing="1" w:after="100" w:afterAutospacing="1" w:line="276" w:lineRule="auto"/>
        <w:rPr>
          <w:rFonts w:ascii="Times New Roman" w:hAnsi="Times New Roman" w:cs="Times New Roman"/>
          <w:b/>
          <w:sz w:val="20"/>
          <w:szCs w:val="20"/>
        </w:rPr>
      </w:pPr>
      <w:r w:rsidRPr="00F16197">
        <w:rPr>
          <w:rFonts w:ascii="Arial" w:hAnsi="Arial" w:cs="Arial"/>
          <w:b/>
          <w:sz w:val="20"/>
          <w:szCs w:val="20"/>
        </w:rPr>
        <w:t>References</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Arunkumari, T. and Indragandhi, V.</w:t>
      </w:r>
      <w:proofErr w:type="gramStart"/>
      <w:r w:rsidRPr="002B4BBA">
        <w:rPr>
          <w:rFonts w:ascii="Times New Roman" w:hAnsi="Times New Roman" w:cs="Times New Roman"/>
          <w:color w:val="222222"/>
          <w:sz w:val="16"/>
          <w:szCs w:val="16"/>
          <w:shd w:val="clear" w:color="auto" w:fill="FFFFFF"/>
        </w:rPr>
        <w:t>,.</w:t>
      </w:r>
      <w:proofErr w:type="gramEnd"/>
      <w:r w:rsidRPr="002B4BBA">
        <w:rPr>
          <w:rFonts w:ascii="Times New Roman" w:hAnsi="Times New Roman" w:cs="Times New Roman"/>
          <w:color w:val="222222"/>
          <w:sz w:val="16"/>
          <w:szCs w:val="16"/>
          <w:shd w:val="clear" w:color="auto" w:fill="FFFFFF"/>
        </w:rPr>
        <w:t xml:space="preserve"> An overview of high voltage conversion ratio DC-DC converter configurations used in DC micro-grid architectures. </w:t>
      </w:r>
      <w:r w:rsidRPr="002B4BBA">
        <w:rPr>
          <w:rFonts w:ascii="Times New Roman" w:hAnsi="Times New Roman" w:cs="Times New Roman"/>
          <w:i/>
          <w:iCs/>
          <w:color w:val="222222"/>
          <w:sz w:val="16"/>
          <w:szCs w:val="16"/>
          <w:shd w:val="clear" w:color="auto" w:fill="FFFFFF"/>
        </w:rPr>
        <w:t>Renewable and Sustainable Energy Reviews</w:t>
      </w:r>
      <w:r w:rsidRPr="002B4BBA">
        <w:rPr>
          <w:rFonts w:ascii="Times New Roman" w:hAnsi="Times New Roman" w:cs="Times New Roman"/>
          <w:color w:val="222222"/>
          <w:sz w:val="16"/>
          <w:szCs w:val="16"/>
          <w:shd w:val="clear" w:color="auto" w:fill="FFFFFF"/>
        </w:rPr>
        <w:t>, </w:t>
      </w:r>
      <w:r w:rsidR="004473C2"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77</w:t>
      </w:r>
      <w:r w:rsidRPr="002B4BBA">
        <w:rPr>
          <w:rFonts w:ascii="Times New Roman" w:hAnsi="Times New Roman" w:cs="Times New Roman"/>
          <w:color w:val="222222"/>
          <w:sz w:val="16"/>
          <w:szCs w:val="16"/>
          <w:shd w:val="clear" w:color="auto" w:fill="FFFFFF"/>
        </w:rPr>
        <w:t>, pp.670-687</w:t>
      </w:r>
      <w:r w:rsidR="004473C2" w:rsidRPr="002B4BBA">
        <w:rPr>
          <w:rFonts w:ascii="Times New Roman" w:hAnsi="Times New Roman" w:cs="Times New Roman"/>
          <w:color w:val="222222"/>
          <w:sz w:val="16"/>
          <w:szCs w:val="16"/>
          <w:shd w:val="clear" w:color="auto" w:fill="FFFFFF"/>
        </w:rPr>
        <w:t xml:space="preserve"> Sep 2017</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Farhat</w:t>
      </w:r>
      <w:proofErr w:type="spellEnd"/>
      <w:r w:rsidRPr="002B4BBA">
        <w:rPr>
          <w:rFonts w:ascii="Times New Roman" w:hAnsi="Times New Roman" w:cs="Times New Roman"/>
          <w:color w:val="222222"/>
          <w:sz w:val="16"/>
          <w:szCs w:val="16"/>
          <w:shd w:val="clear" w:color="auto" w:fill="FFFFFF"/>
        </w:rPr>
        <w:t xml:space="preserve">, M., </w:t>
      </w:r>
      <w:proofErr w:type="spellStart"/>
      <w:r w:rsidRPr="002B4BBA">
        <w:rPr>
          <w:rFonts w:ascii="Times New Roman" w:hAnsi="Times New Roman" w:cs="Times New Roman"/>
          <w:color w:val="222222"/>
          <w:sz w:val="16"/>
          <w:szCs w:val="16"/>
          <w:shd w:val="clear" w:color="auto" w:fill="FFFFFF"/>
        </w:rPr>
        <w:t>Barambones</w:t>
      </w:r>
      <w:proofErr w:type="spellEnd"/>
      <w:r w:rsidRPr="002B4BBA">
        <w:rPr>
          <w:rFonts w:ascii="Times New Roman" w:hAnsi="Times New Roman" w:cs="Times New Roman"/>
          <w:color w:val="222222"/>
          <w:sz w:val="16"/>
          <w:szCs w:val="16"/>
          <w:shd w:val="clear" w:color="auto" w:fill="FFFFFF"/>
        </w:rPr>
        <w:t xml:space="preserve">, O. and </w:t>
      </w:r>
      <w:proofErr w:type="spellStart"/>
      <w:r w:rsidRPr="002B4BBA">
        <w:rPr>
          <w:rFonts w:ascii="Times New Roman" w:hAnsi="Times New Roman" w:cs="Times New Roman"/>
          <w:color w:val="222222"/>
          <w:sz w:val="16"/>
          <w:szCs w:val="16"/>
          <w:shd w:val="clear" w:color="auto" w:fill="FFFFFF"/>
        </w:rPr>
        <w:t>Sbita</w:t>
      </w:r>
      <w:proofErr w:type="spellEnd"/>
      <w:r w:rsidRPr="002B4BBA">
        <w:rPr>
          <w:rFonts w:ascii="Times New Roman" w:hAnsi="Times New Roman" w:cs="Times New Roman"/>
          <w:color w:val="222222"/>
          <w:sz w:val="16"/>
          <w:szCs w:val="16"/>
          <w:shd w:val="clear" w:color="auto" w:fill="FFFFFF"/>
        </w:rPr>
        <w:t>, L., 2017. A new maximum power point method based on a sliding mode approach for solar energy harvesting. </w:t>
      </w:r>
      <w:r w:rsidRPr="002B4BBA">
        <w:rPr>
          <w:rFonts w:ascii="Times New Roman" w:hAnsi="Times New Roman" w:cs="Times New Roman"/>
          <w:i/>
          <w:iCs/>
          <w:color w:val="222222"/>
          <w:sz w:val="16"/>
          <w:szCs w:val="16"/>
          <w:shd w:val="clear" w:color="auto" w:fill="FFFFFF"/>
        </w:rPr>
        <w:t>Applied Energy</w:t>
      </w:r>
      <w:r w:rsidRPr="002B4BBA">
        <w:rPr>
          <w:rFonts w:ascii="Times New Roman" w:hAnsi="Times New Roman" w:cs="Times New Roman"/>
          <w:color w:val="222222"/>
          <w:sz w:val="16"/>
          <w:szCs w:val="16"/>
          <w:shd w:val="clear" w:color="auto" w:fill="FFFFFF"/>
        </w:rPr>
        <w:t>, </w:t>
      </w:r>
      <w:r w:rsidR="004473C2"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185</w:t>
      </w:r>
      <w:r w:rsidRPr="002B4BBA">
        <w:rPr>
          <w:rFonts w:ascii="Times New Roman" w:hAnsi="Times New Roman" w:cs="Times New Roman"/>
          <w:color w:val="222222"/>
          <w:sz w:val="16"/>
          <w:szCs w:val="16"/>
          <w:shd w:val="clear" w:color="auto" w:fill="FFFFFF"/>
        </w:rPr>
        <w:t>, pp.1185-1198</w:t>
      </w:r>
      <w:r w:rsidR="004473C2" w:rsidRPr="002B4BBA">
        <w:rPr>
          <w:rFonts w:ascii="Times New Roman" w:hAnsi="Times New Roman" w:cs="Times New Roman"/>
          <w:color w:val="222222"/>
          <w:sz w:val="16"/>
          <w:szCs w:val="16"/>
          <w:shd w:val="clear" w:color="auto" w:fill="FFFFFF"/>
        </w:rPr>
        <w:t>, Jan 2017</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Abutbul</w:t>
      </w:r>
      <w:proofErr w:type="spellEnd"/>
      <w:r w:rsidRPr="002B4BBA">
        <w:rPr>
          <w:rFonts w:ascii="Times New Roman" w:hAnsi="Times New Roman" w:cs="Times New Roman"/>
          <w:color w:val="222222"/>
          <w:sz w:val="16"/>
          <w:szCs w:val="16"/>
          <w:shd w:val="clear" w:color="auto" w:fill="FFFFFF"/>
        </w:rPr>
        <w:t xml:space="preserve">, O., </w:t>
      </w:r>
      <w:proofErr w:type="spellStart"/>
      <w:r w:rsidRPr="002B4BBA">
        <w:rPr>
          <w:rFonts w:ascii="Times New Roman" w:hAnsi="Times New Roman" w:cs="Times New Roman"/>
          <w:color w:val="222222"/>
          <w:sz w:val="16"/>
          <w:szCs w:val="16"/>
          <w:shd w:val="clear" w:color="auto" w:fill="FFFFFF"/>
        </w:rPr>
        <w:t>Gherlitz</w:t>
      </w:r>
      <w:proofErr w:type="spellEnd"/>
      <w:r w:rsidRPr="002B4BBA">
        <w:rPr>
          <w:rFonts w:ascii="Times New Roman" w:hAnsi="Times New Roman" w:cs="Times New Roman"/>
          <w:color w:val="222222"/>
          <w:sz w:val="16"/>
          <w:szCs w:val="16"/>
          <w:shd w:val="clear" w:color="auto" w:fill="FFFFFF"/>
        </w:rPr>
        <w:t xml:space="preserve">, A., </w:t>
      </w:r>
      <w:proofErr w:type="spellStart"/>
      <w:r w:rsidRPr="002B4BBA">
        <w:rPr>
          <w:rFonts w:ascii="Times New Roman" w:hAnsi="Times New Roman" w:cs="Times New Roman"/>
          <w:color w:val="222222"/>
          <w:sz w:val="16"/>
          <w:szCs w:val="16"/>
          <w:shd w:val="clear" w:color="auto" w:fill="FFFFFF"/>
        </w:rPr>
        <w:t>Berkovich</w:t>
      </w:r>
      <w:proofErr w:type="spellEnd"/>
      <w:r w:rsidRPr="002B4BBA">
        <w:rPr>
          <w:rFonts w:ascii="Times New Roman" w:hAnsi="Times New Roman" w:cs="Times New Roman"/>
          <w:color w:val="222222"/>
          <w:sz w:val="16"/>
          <w:szCs w:val="16"/>
          <w:shd w:val="clear" w:color="auto" w:fill="FFFFFF"/>
        </w:rPr>
        <w:t xml:space="preserve">, Y. and </w:t>
      </w:r>
      <w:proofErr w:type="spellStart"/>
      <w:r w:rsidRPr="002B4BBA">
        <w:rPr>
          <w:rFonts w:ascii="Times New Roman" w:hAnsi="Times New Roman" w:cs="Times New Roman"/>
          <w:color w:val="222222"/>
          <w:sz w:val="16"/>
          <w:szCs w:val="16"/>
          <w:shd w:val="clear" w:color="auto" w:fill="FFFFFF"/>
        </w:rPr>
        <w:t>Ioinovici</w:t>
      </w:r>
      <w:proofErr w:type="spellEnd"/>
      <w:r w:rsidRPr="002B4BBA">
        <w:rPr>
          <w:rFonts w:ascii="Times New Roman" w:hAnsi="Times New Roman" w:cs="Times New Roman"/>
          <w:color w:val="222222"/>
          <w:sz w:val="16"/>
          <w:szCs w:val="16"/>
          <w:shd w:val="clear" w:color="auto" w:fill="FFFFFF"/>
        </w:rPr>
        <w:t>, A., 2003. Step-up switching-mode converter with high voltage gain using a switched-capacitor circuit. </w:t>
      </w:r>
      <w:r w:rsidRPr="002B4BBA">
        <w:rPr>
          <w:rFonts w:ascii="Times New Roman" w:hAnsi="Times New Roman" w:cs="Times New Roman"/>
          <w:i/>
          <w:iCs/>
          <w:color w:val="222222"/>
          <w:sz w:val="16"/>
          <w:szCs w:val="16"/>
          <w:shd w:val="clear" w:color="auto" w:fill="FFFFFF"/>
        </w:rPr>
        <w:t>IEEE Transactions on circuits and systems I: Fundamental theory and applications</w:t>
      </w:r>
      <w:r w:rsidRPr="002B4BBA">
        <w:rPr>
          <w:rFonts w:ascii="Times New Roman" w:hAnsi="Times New Roman" w:cs="Times New Roman"/>
          <w:color w:val="222222"/>
          <w:sz w:val="16"/>
          <w:szCs w:val="16"/>
          <w:shd w:val="clear" w:color="auto" w:fill="FFFFFF"/>
        </w:rPr>
        <w:t>, </w:t>
      </w:r>
      <w:r w:rsidR="004473C2"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50</w:t>
      </w:r>
      <w:r w:rsidR="004473C2" w:rsidRPr="002B4BBA">
        <w:rPr>
          <w:rFonts w:ascii="Times New Roman" w:hAnsi="Times New Roman" w:cs="Times New Roman"/>
          <w:i/>
          <w:iCs/>
          <w:color w:val="222222"/>
          <w:sz w:val="16"/>
          <w:szCs w:val="16"/>
          <w:shd w:val="clear" w:color="auto" w:fill="FFFFFF"/>
        </w:rPr>
        <w:t xml:space="preserve">, no </w:t>
      </w:r>
      <w:r w:rsidR="004473C2" w:rsidRPr="002B4BBA">
        <w:rPr>
          <w:rFonts w:ascii="Times New Roman" w:hAnsi="Times New Roman" w:cs="Times New Roman"/>
          <w:color w:val="222222"/>
          <w:sz w:val="16"/>
          <w:szCs w:val="16"/>
          <w:shd w:val="clear" w:color="auto" w:fill="FFFFFF"/>
        </w:rPr>
        <w:t>8</w:t>
      </w:r>
      <w:r w:rsidRPr="002B4BBA">
        <w:rPr>
          <w:rFonts w:ascii="Times New Roman" w:hAnsi="Times New Roman" w:cs="Times New Roman"/>
          <w:color w:val="222222"/>
          <w:sz w:val="16"/>
          <w:szCs w:val="16"/>
          <w:shd w:val="clear" w:color="auto" w:fill="FFFFFF"/>
        </w:rPr>
        <w:t>, pp.1098-1102</w:t>
      </w:r>
      <w:r w:rsidR="004473C2" w:rsidRPr="002B4BBA">
        <w:rPr>
          <w:rFonts w:ascii="Times New Roman" w:hAnsi="Times New Roman" w:cs="Times New Roman"/>
          <w:color w:val="222222"/>
          <w:sz w:val="16"/>
          <w:szCs w:val="16"/>
          <w:shd w:val="clear" w:color="auto" w:fill="FFFFFF"/>
        </w:rPr>
        <w:t>, Aug 2007</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lastRenderedPageBreak/>
        <w:t xml:space="preserve">Rosas-Caro, J.C., Ramirez, J.M., </w:t>
      </w:r>
      <w:proofErr w:type="spellStart"/>
      <w:r w:rsidRPr="002B4BBA">
        <w:rPr>
          <w:rFonts w:ascii="Times New Roman" w:hAnsi="Times New Roman" w:cs="Times New Roman"/>
          <w:color w:val="222222"/>
          <w:sz w:val="16"/>
          <w:szCs w:val="16"/>
          <w:shd w:val="clear" w:color="auto" w:fill="FFFFFF"/>
        </w:rPr>
        <w:t>Peng</w:t>
      </w:r>
      <w:proofErr w:type="spellEnd"/>
      <w:r w:rsidRPr="002B4BBA">
        <w:rPr>
          <w:rFonts w:ascii="Times New Roman" w:hAnsi="Times New Roman" w:cs="Times New Roman"/>
          <w:color w:val="222222"/>
          <w:sz w:val="16"/>
          <w:szCs w:val="16"/>
          <w:shd w:val="clear" w:color="auto" w:fill="FFFFFF"/>
        </w:rPr>
        <w:t xml:space="preserve">, F.Z. and </w:t>
      </w:r>
      <w:proofErr w:type="spellStart"/>
      <w:r w:rsidRPr="002B4BBA">
        <w:rPr>
          <w:rFonts w:ascii="Times New Roman" w:hAnsi="Times New Roman" w:cs="Times New Roman"/>
          <w:color w:val="222222"/>
          <w:sz w:val="16"/>
          <w:szCs w:val="16"/>
          <w:shd w:val="clear" w:color="auto" w:fill="FFFFFF"/>
        </w:rPr>
        <w:t>Valderrabano</w:t>
      </w:r>
      <w:proofErr w:type="spellEnd"/>
      <w:r w:rsidRPr="002B4BBA">
        <w:rPr>
          <w:rFonts w:ascii="Times New Roman" w:hAnsi="Times New Roman" w:cs="Times New Roman"/>
          <w:color w:val="222222"/>
          <w:sz w:val="16"/>
          <w:szCs w:val="16"/>
          <w:shd w:val="clear" w:color="auto" w:fill="FFFFFF"/>
        </w:rPr>
        <w:t>, A., 2010. A DC–DC multilevel boost converter. </w:t>
      </w:r>
      <w:r w:rsidRPr="002B4BBA">
        <w:rPr>
          <w:rFonts w:ascii="Times New Roman" w:hAnsi="Times New Roman" w:cs="Times New Roman"/>
          <w:i/>
          <w:iCs/>
          <w:color w:val="222222"/>
          <w:sz w:val="16"/>
          <w:szCs w:val="16"/>
          <w:shd w:val="clear" w:color="auto" w:fill="FFFFFF"/>
        </w:rPr>
        <w:t>IET Power Electronics</w:t>
      </w:r>
      <w:r w:rsidRPr="002B4BBA">
        <w:rPr>
          <w:rFonts w:ascii="Times New Roman" w:hAnsi="Times New Roman" w:cs="Times New Roman"/>
          <w:color w:val="222222"/>
          <w:sz w:val="16"/>
          <w:szCs w:val="16"/>
          <w:shd w:val="clear" w:color="auto" w:fill="FFFFFF"/>
        </w:rPr>
        <w:t>, </w:t>
      </w:r>
      <w:r w:rsidR="004473C2"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3</w:t>
      </w:r>
      <w:r w:rsidR="004473C2" w:rsidRPr="002B4BBA">
        <w:rPr>
          <w:rFonts w:ascii="Times New Roman" w:hAnsi="Times New Roman" w:cs="Times New Roman"/>
          <w:color w:val="222222"/>
          <w:sz w:val="16"/>
          <w:szCs w:val="16"/>
          <w:shd w:val="clear" w:color="auto" w:fill="FFFFFF"/>
        </w:rPr>
        <w:t xml:space="preserve"> no.1, pp.129-137, Jan </w:t>
      </w:r>
      <w:proofErr w:type="gramStart"/>
      <w:r w:rsidR="004473C2" w:rsidRPr="002B4BBA">
        <w:rPr>
          <w:rFonts w:ascii="Times New Roman" w:hAnsi="Times New Roman" w:cs="Times New Roman"/>
          <w:color w:val="222222"/>
          <w:sz w:val="16"/>
          <w:szCs w:val="16"/>
          <w:shd w:val="clear" w:color="auto" w:fill="FFFFFF"/>
        </w:rPr>
        <w:t xml:space="preserve">2010 </w:t>
      </w:r>
      <w:r w:rsidRPr="002B4BBA">
        <w:rPr>
          <w:rFonts w:ascii="Times New Roman" w:hAnsi="Times New Roman" w:cs="Times New Roman"/>
          <w:color w:val="222222"/>
          <w:sz w:val="16"/>
          <w:szCs w:val="16"/>
          <w:shd w:val="clear" w:color="auto" w:fill="FFFFFF"/>
        </w:rPr>
        <w:t>.</w:t>
      </w:r>
      <w:proofErr w:type="gramEnd"/>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Fardoun</w:t>
      </w:r>
      <w:proofErr w:type="spellEnd"/>
      <w:r w:rsidRPr="002B4BBA">
        <w:rPr>
          <w:rFonts w:ascii="Times New Roman" w:hAnsi="Times New Roman" w:cs="Times New Roman"/>
          <w:color w:val="222222"/>
          <w:sz w:val="16"/>
          <w:szCs w:val="16"/>
          <w:shd w:val="clear" w:color="auto" w:fill="FFFFFF"/>
        </w:rPr>
        <w:t>, A.A. and Ismail, E.H., 2010. Ultra step-up DC–DC converter with reduced switch stress. </w:t>
      </w:r>
      <w:r w:rsidRPr="002B4BBA">
        <w:rPr>
          <w:rFonts w:ascii="Times New Roman" w:hAnsi="Times New Roman" w:cs="Times New Roman"/>
          <w:i/>
          <w:iCs/>
          <w:color w:val="222222"/>
          <w:sz w:val="16"/>
          <w:szCs w:val="16"/>
          <w:shd w:val="clear" w:color="auto" w:fill="FFFFFF"/>
        </w:rPr>
        <w:t>IEEE transactions on industry applications</w:t>
      </w:r>
      <w:r w:rsidRPr="002B4BBA">
        <w:rPr>
          <w:rFonts w:ascii="Times New Roman" w:hAnsi="Times New Roman" w:cs="Times New Roman"/>
          <w:color w:val="222222"/>
          <w:sz w:val="16"/>
          <w:szCs w:val="16"/>
          <w:shd w:val="clear" w:color="auto" w:fill="FFFFFF"/>
        </w:rPr>
        <w:t>, </w:t>
      </w:r>
      <w:proofErr w:type="spellStart"/>
      <w:r w:rsidR="004473C2" w:rsidRPr="002B4BBA">
        <w:rPr>
          <w:rFonts w:ascii="Times New Roman" w:hAnsi="Times New Roman" w:cs="Times New Roman"/>
          <w:color w:val="222222"/>
          <w:sz w:val="16"/>
          <w:szCs w:val="16"/>
          <w:shd w:val="clear" w:color="auto" w:fill="FFFFFF"/>
        </w:rPr>
        <w:t>vol</w:t>
      </w:r>
      <w:proofErr w:type="spellEnd"/>
      <w:r w:rsidR="004473C2" w:rsidRPr="002B4BBA">
        <w:rPr>
          <w:rFonts w:ascii="Times New Roman" w:hAnsi="Times New Roman" w:cs="Times New Roman"/>
          <w:color w:val="222222"/>
          <w:sz w:val="16"/>
          <w:szCs w:val="16"/>
          <w:shd w:val="clear" w:color="auto" w:fill="FFFFFF"/>
        </w:rPr>
        <w:t xml:space="preserve"> </w:t>
      </w:r>
      <w:r w:rsidRPr="002B4BBA">
        <w:rPr>
          <w:rFonts w:ascii="Times New Roman" w:hAnsi="Times New Roman" w:cs="Times New Roman"/>
          <w:i/>
          <w:iCs/>
          <w:color w:val="222222"/>
          <w:sz w:val="16"/>
          <w:szCs w:val="16"/>
          <w:shd w:val="clear" w:color="auto" w:fill="FFFFFF"/>
        </w:rPr>
        <w:t>46</w:t>
      </w:r>
      <w:r w:rsidR="004473C2" w:rsidRPr="002B4BBA">
        <w:rPr>
          <w:rFonts w:ascii="Times New Roman" w:hAnsi="Times New Roman" w:cs="Times New Roman"/>
          <w:i/>
          <w:iCs/>
          <w:color w:val="222222"/>
          <w:sz w:val="16"/>
          <w:szCs w:val="16"/>
          <w:shd w:val="clear" w:color="auto" w:fill="FFFFFF"/>
        </w:rPr>
        <w:t xml:space="preserve"> no</w:t>
      </w:r>
      <w:r w:rsidR="004473C2" w:rsidRPr="002B4BBA">
        <w:rPr>
          <w:rFonts w:ascii="Times New Roman" w:hAnsi="Times New Roman" w:cs="Times New Roman"/>
          <w:color w:val="222222"/>
          <w:sz w:val="16"/>
          <w:szCs w:val="16"/>
          <w:shd w:val="clear" w:color="auto" w:fill="FFFFFF"/>
        </w:rPr>
        <w:t xml:space="preserve"> 5</w:t>
      </w:r>
      <w:r w:rsidRPr="002B4BBA">
        <w:rPr>
          <w:rFonts w:ascii="Times New Roman" w:hAnsi="Times New Roman" w:cs="Times New Roman"/>
          <w:color w:val="222222"/>
          <w:sz w:val="16"/>
          <w:szCs w:val="16"/>
          <w:shd w:val="clear" w:color="auto" w:fill="FFFFFF"/>
        </w:rPr>
        <w:t>, pp.2025-2034</w:t>
      </w:r>
      <w:r w:rsidR="004473C2" w:rsidRPr="002B4BBA">
        <w:rPr>
          <w:rFonts w:ascii="Times New Roman" w:hAnsi="Times New Roman" w:cs="Times New Roman"/>
          <w:color w:val="222222"/>
          <w:sz w:val="16"/>
          <w:szCs w:val="16"/>
          <w:shd w:val="clear" w:color="auto" w:fill="FFFFFF"/>
        </w:rPr>
        <w:t xml:space="preserve"> Sep 2010</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Nouri</w:t>
      </w:r>
      <w:proofErr w:type="spellEnd"/>
      <w:r w:rsidRPr="002B4BBA">
        <w:rPr>
          <w:rFonts w:ascii="Times New Roman" w:hAnsi="Times New Roman" w:cs="Times New Roman"/>
          <w:color w:val="222222"/>
          <w:sz w:val="16"/>
          <w:szCs w:val="16"/>
          <w:shd w:val="clear" w:color="auto" w:fill="FFFFFF"/>
        </w:rPr>
        <w:t xml:space="preserve">, T., </w:t>
      </w:r>
      <w:proofErr w:type="spellStart"/>
      <w:r w:rsidRPr="002B4BBA">
        <w:rPr>
          <w:rFonts w:ascii="Times New Roman" w:hAnsi="Times New Roman" w:cs="Times New Roman"/>
          <w:color w:val="222222"/>
          <w:sz w:val="16"/>
          <w:szCs w:val="16"/>
          <w:shd w:val="clear" w:color="auto" w:fill="FFFFFF"/>
        </w:rPr>
        <w:t>Babaei</w:t>
      </w:r>
      <w:proofErr w:type="spellEnd"/>
      <w:r w:rsidRPr="002B4BBA">
        <w:rPr>
          <w:rFonts w:ascii="Times New Roman" w:hAnsi="Times New Roman" w:cs="Times New Roman"/>
          <w:color w:val="222222"/>
          <w:sz w:val="16"/>
          <w:szCs w:val="16"/>
          <w:shd w:val="clear" w:color="auto" w:fill="FFFFFF"/>
        </w:rPr>
        <w:t xml:space="preserve">, E. and </w:t>
      </w:r>
      <w:proofErr w:type="spellStart"/>
      <w:r w:rsidRPr="002B4BBA">
        <w:rPr>
          <w:rFonts w:ascii="Times New Roman" w:hAnsi="Times New Roman" w:cs="Times New Roman"/>
          <w:color w:val="222222"/>
          <w:sz w:val="16"/>
          <w:szCs w:val="16"/>
          <w:shd w:val="clear" w:color="auto" w:fill="FFFFFF"/>
        </w:rPr>
        <w:t>Hosseini</w:t>
      </w:r>
      <w:proofErr w:type="spellEnd"/>
      <w:r w:rsidRPr="002B4BBA">
        <w:rPr>
          <w:rFonts w:ascii="Times New Roman" w:hAnsi="Times New Roman" w:cs="Times New Roman"/>
          <w:color w:val="222222"/>
          <w:sz w:val="16"/>
          <w:szCs w:val="16"/>
          <w:shd w:val="clear" w:color="auto" w:fill="FFFFFF"/>
        </w:rPr>
        <w:t xml:space="preserve">, S.H., 2013. A generalized </w:t>
      </w:r>
      <w:proofErr w:type="spellStart"/>
      <w:r w:rsidRPr="002B4BBA">
        <w:rPr>
          <w:rFonts w:ascii="Times New Roman" w:hAnsi="Times New Roman" w:cs="Times New Roman"/>
          <w:color w:val="222222"/>
          <w:sz w:val="16"/>
          <w:szCs w:val="16"/>
          <w:shd w:val="clear" w:color="auto" w:fill="FFFFFF"/>
        </w:rPr>
        <w:t>ultra step-up</w:t>
      </w:r>
      <w:proofErr w:type="spellEnd"/>
      <w:r w:rsidRPr="002B4BBA">
        <w:rPr>
          <w:rFonts w:ascii="Times New Roman" w:hAnsi="Times New Roman" w:cs="Times New Roman"/>
          <w:color w:val="222222"/>
          <w:sz w:val="16"/>
          <w:szCs w:val="16"/>
          <w:shd w:val="clear" w:color="auto" w:fill="FFFFFF"/>
        </w:rPr>
        <w:t xml:space="preserve"> DC–DC converter for high voltage application with design considerations. </w:t>
      </w:r>
      <w:r w:rsidRPr="002B4BBA">
        <w:rPr>
          <w:rFonts w:ascii="Times New Roman" w:hAnsi="Times New Roman" w:cs="Times New Roman"/>
          <w:i/>
          <w:iCs/>
          <w:color w:val="222222"/>
          <w:sz w:val="16"/>
          <w:szCs w:val="16"/>
          <w:shd w:val="clear" w:color="auto" w:fill="FFFFFF"/>
        </w:rPr>
        <w:t>Electric Power Systems Research</w:t>
      </w:r>
      <w:r w:rsidRPr="002B4BBA">
        <w:rPr>
          <w:rFonts w:ascii="Times New Roman" w:hAnsi="Times New Roman" w:cs="Times New Roman"/>
          <w:color w:val="222222"/>
          <w:sz w:val="16"/>
          <w:szCs w:val="16"/>
          <w:shd w:val="clear" w:color="auto" w:fill="FFFFFF"/>
        </w:rPr>
        <w:t>,</w:t>
      </w:r>
      <w:r w:rsidR="00F675C3" w:rsidRPr="002B4BBA">
        <w:rPr>
          <w:rFonts w:ascii="Times New Roman" w:hAnsi="Times New Roman" w:cs="Times New Roman"/>
          <w:color w:val="222222"/>
          <w:sz w:val="16"/>
          <w:szCs w:val="16"/>
          <w:shd w:val="clear" w:color="auto" w:fill="FFFFFF"/>
        </w:rPr>
        <w:t xml:space="preserve"> Vol</w:t>
      </w:r>
      <w:r w:rsidRPr="002B4BBA">
        <w:rPr>
          <w:rFonts w:ascii="Times New Roman" w:hAnsi="Times New Roman" w:cs="Times New Roman"/>
          <w:color w:val="222222"/>
          <w:sz w:val="16"/>
          <w:szCs w:val="16"/>
          <w:shd w:val="clear" w:color="auto" w:fill="FFFFFF"/>
        </w:rPr>
        <w:t> </w:t>
      </w:r>
      <w:r w:rsidRPr="002B4BBA">
        <w:rPr>
          <w:rFonts w:ascii="Times New Roman" w:hAnsi="Times New Roman" w:cs="Times New Roman"/>
          <w:i/>
          <w:iCs/>
          <w:color w:val="222222"/>
          <w:sz w:val="16"/>
          <w:szCs w:val="16"/>
          <w:shd w:val="clear" w:color="auto" w:fill="FFFFFF"/>
        </w:rPr>
        <w:t>105</w:t>
      </w:r>
      <w:r w:rsidRPr="002B4BBA">
        <w:rPr>
          <w:rFonts w:ascii="Times New Roman" w:hAnsi="Times New Roman" w:cs="Times New Roman"/>
          <w:color w:val="222222"/>
          <w:sz w:val="16"/>
          <w:szCs w:val="16"/>
          <w:shd w:val="clear" w:color="auto" w:fill="FFFFFF"/>
        </w:rPr>
        <w:t>, pp.71-84</w:t>
      </w:r>
      <w:r w:rsidR="00F675C3" w:rsidRPr="002B4BBA">
        <w:rPr>
          <w:rFonts w:ascii="Times New Roman" w:hAnsi="Times New Roman" w:cs="Times New Roman"/>
          <w:color w:val="222222"/>
          <w:sz w:val="16"/>
          <w:szCs w:val="16"/>
          <w:shd w:val="clear" w:color="auto" w:fill="FFFFFF"/>
        </w:rPr>
        <w:t xml:space="preserve"> Dec 13</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Nouri</w:t>
      </w:r>
      <w:proofErr w:type="spellEnd"/>
      <w:r w:rsidRPr="002B4BBA">
        <w:rPr>
          <w:rFonts w:ascii="Times New Roman" w:hAnsi="Times New Roman" w:cs="Times New Roman"/>
          <w:color w:val="222222"/>
          <w:sz w:val="16"/>
          <w:szCs w:val="16"/>
          <w:shd w:val="clear" w:color="auto" w:fill="FFFFFF"/>
        </w:rPr>
        <w:t xml:space="preserve">, T., </w:t>
      </w:r>
      <w:proofErr w:type="spellStart"/>
      <w:r w:rsidRPr="002B4BBA">
        <w:rPr>
          <w:rFonts w:ascii="Times New Roman" w:hAnsi="Times New Roman" w:cs="Times New Roman"/>
          <w:color w:val="222222"/>
          <w:sz w:val="16"/>
          <w:szCs w:val="16"/>
          <w:shd w:val="clear" w:color="auto" w:fill="FFFFFF"/>
        </w:rPr>
        <w:t>Hosseini</w:t>
      </w:r>
      <w:proofErr w:type="spellEnd"/>
      <w:r w:rsidRPr="002B4BBA">
        <w:rPr>
          <w:rFonts w:ascii="Times New Roman" w:hAnsi="Times New Roman" w:cs="Times New Roman"/>
          <w:color w:val="222222"/>
          <w:sz w:val="16"/>
          <w:szCs w:val="16"/>
          <w:shd w:val="clear" w:color="auto" w:fill="FFFFFF"/>
        </w:rPr>
        <w:t xml:space="preserve">, S.H., </w:t>
      </w:r>
      <w:proofErr w:type="spellStart"/>
      <w:r w:rsidRPr="002B4BBA">
        <w:rPr>
          <w:rFonts w:ascii="Times New Roman" w:hAnsi="Times New Roman" w:cs="Times New Roman"/>
          <w:color w:val="222222"/>
          <w:sz w:val="16"/>
          <w:szCs w:val="16"/>
          <w:shd w:val="clear" w:color="auto" w:fill="FFFFFF"/>
        </w:rPr>
        <w:t>Babaei</w:t>
      </w:r>
      <w:proofErr w:type="spellEnd"/>
      <w:r w:rsidRPr="002B4BBA">
        <w:rPr>
          <w:rFonts w:ascii="Times New Roman" w:hAnsi="Times New Roman" w:cs="Times New Roman"/>
          <w:color w:val="222222"/>
          <w:sz w:val="16"/>
          <w:szCs w:val="16"/>
          <w:shd w:val="clear" w:color="auto" w:fill="FFFFFF"/>
        </w:rPr>
        <w:t xml:space="preserve">, E. and </w:t>
      </w:r>
      <w:proofErr w:type="spellStart"/>
      <w:r w:rsidRPr="002B4BBA">
        <w:rPr>
          <w:rFonts w:ascii="Times New Roman" w:hAnsi="Times New Roman" w:cs="Times New Roman"/>
          <w:color w:val="222222"/>
          <w:sz w:val="16"/>
          <w:szCs w:val="16"/>
          <w:shd w:val="clear" w:color="auto" w:fill="FFFFFF"/>
        </w:rPr>
        <w:t>Ebrahimi</w:t>
      </w:r>
      <w:proofErr w:type="spellEnd"/>
      <w:r w:rsidRPr="002B4BBA">
        <w:rPr>
          <w:rFonts w:ascii="Times New Roman" w:hAnsi="Times New Roman" w:cs="Times New Roman"/>
          <w:color w:val="222222"/>
          <w:sz w:val="16"/>
          <w:szCs w:val="16"/>
          <w:shd w:val="clear" w:color="auto" w:fill="FFFFFF"/>
        </w:rPr>
        <w:t xml:space="preserve">, J., 2014. Generalised </w:t>
      </w:r>
      <w:proofErr w:type="spellStart"/>
      <w:r w:rsidRPr="002B4BBA">
        <w:rPr>
          <w:rFonts w:ascii="Times New Roman" w:hAnsi="Times New Roman" w:cs="Times New Roman"/>
          <w:color w:val="222222"/>
          <w:sz w:val="16"/>
          <w:szCs w:val="16"/>
          <w:shd w:val="clear" w:color="auto" w:fill="FFFFFF"/>
        </w:rPr>
        <w:t>transformerless</w:t>
      </w:r>
      <w:proofErr w:type="spellEnd"/>
      <w:r w:rsidRPr="002B4BBA">
        <w:rPr>
          <w:rFonts w:ascii="Times New Roman" w:hAnsi="Times New Roman" w:cs="Times New Roman"/>
          <w:color w:val="222222"/>
          <w:sz w:val="16"/>
          <w:szCs w:val="16"/>
          <w:shd w:val="clear" w:color="auto" w:fill="FFFFFF"/>
        </w:rPr>
        <w:t xml:space="preserve"> ultra step-up DC–DC converter with reduced voltage stress on semiconductors. </w:t>
      </w:r>
      <w:r w:rsidRPr="002B4BBA">
        <w:rPr>
          <w:rFonts w:ascii="Times New Roman" w:hAnsi="Times New Roman" w:cs="Times New Roman"/>
          <w:i/>
          <w:iCs/>
          <w:color w:val="222222"/>
          <w:sz w:val="16"/>
          <w:szCs w:val="16"/>
          <w:shd w:val="clear" w:color="auto" w:fill="FFFFFF"/>
        </w:rPr>
        <w:t>IET Power Electronics</w:t>
      </w:r>
      <w:r w:rsidRPr="002B4BBA">
        <w:rPr>
          <w:rFonts w:ascii="Times New Roman" w:hAnsi="Times New Roman" w:cs="Times New Roman"/>
          <w:color w:val="222222"/>
          <w:sz w:val="16"/>
          <w:szCs w:val="16"/>
          <w:shd w:val="clear" w:color="auto" w:fill="FFFFFF"/>
        </w:rPr>
        <w:t>, </w:t>
      </w:r>
      <w:r w:rsidR="00F675C3"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7</w:t>
      </w:r>
      <w:r w:rsidR="00F675C3" w:rsidRPr="002B4BBA">
        <w:rPr>
          <w:rFonts w:ascii="Times New Roman" w:hAnsi="Times New Roman" w:cs="Times New Roman"/>
          <w:i/>
          <w:iCs/>
          <w:color w:val="222222"/>
          <w:sz w:val="16"/>
          <w:szCs w:val="16"/>
          <w:shd w:val="clear" w:color="auto" w:fill="FFFFFF"/>
        </w:rPr>
        <w:t xml:space="preserve"> no </w:t>
      </w:r>
      <w:r w:rsidR="00F675C3" w:rsidRPr="002B4BBA">
        <w:rPr>
          <w:rFonts w:ascii="Times New Roman" w:hAnsi="Times New Roman" w:cs="Times New Roman"/>
          <w:color w:val="222222"/>
          <w:sz w:val="16"/>
          <w:szCs w:val="16"/>
          <w:shd w:val="clear" w:color="auto" w:fill="FFFFFF"/>
        </w:rPr>
        <w:t>11</w:t>
      </w:r>
      <w:r w:rsidRPr="002B4BBA">
        <w:rPr>
          <w:rFonts w:ascii="Times New Roman" w:hAnsi="Times New Roman" w:cs="Times New Roman"/>
          <w:color w:val="222222"/>
          <w:sz w:val="16"/>
          <w:szCs w:val="16"/>
          <w:shd w:val="clear" w:color="auto" w:fill="FFFFFF"/>
        </w:rPr>
        <w:t>, pp.2791-2805</w:t>
      </w:r>
      <w:r w:rsidR="00F675C3" w:rsidRPr="002B4BBA">
        <w:rPr>
          <w:rFonts w:ascii="Times New Roman" w:hAnsi="Times New Roman" w:cs="Times New Roman"/>
          <w:color w:val="222222"/>
          <w:sz w:val="16"/>
          <w:szCs w:val="16"/>
          <w:shd w:val="clear" w:color="auto" w:fill="FFFFFF"/>
        </w:rPr>
        <w:t>, Aug 2014</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Zhu, M. and Luo, F.L., 2008. Series SEPIC implementing voltage-lift technique for DC–DC power conversion. </w:t>
      </w:r>
      <w:r w:rsidRPr="002B4BBA">
        <w:rPr>
          <w:rFonts w:ascii="Times New Roman" w:hAnsi="Times New Roman" w:cs="Times New Roman"/>
          <w:i/>
          <w:iCs/>
          <w:color w:val="222222"/>
          <w:sz w:val="16"/>
          <w:szCs w:val="16"/>
          <w:shd w:val="clear" w:color="auto" w:fill="FFFFFF"/>
        </w:rPr>
        <w:t>IET Power Electronics</w:t>
      </w:r>
      <w:r w:rsidRPr="002B4BBA">
        <w:rPr>
          <w:rFonts w:ascii="Times New Roman" w:hAnsi="Times New Roman" w:cs="Times New Roman"/>
          <w:color w:val="222222"/>
          <w:sz w:val="16"/>
          <w:szCs w:val="16"/>
          <w:shd w:val="clear" w:color="auto" w:fill="FFFFFF"/>
        </w:rPr>
        <w:t>, </w:t>
      </w:r>
      <w:r w:rsidR="00F675C3"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1</w:t>
      </w:r>
      <w:r w:rsidR="00F675C3" w:rsidRPr="002B4BBA">
        <w:rPr>
          <w:rFonts w:ascii="Times New Roman" w:hAnsi="Times New Roman" w:cs="Times New Roman"/>
          <w:color w:val="222222"/>
          <w:sz w:val="16"/>
          <w:szCs w:val="16"/>
          <w:shd w:val="clear" w:color="auto" w:fill="FFFFFF"/>
        </w:rPr>
        <w:t xml:space="preserve"> no1</w:t>
      </w:r>
      <w:r w:rsidRPr="002B4BBA">
        <w:rPr>
          <w:rFonts w:ascii="Times New Roman" w:hAnsi="Times New Roman" w:cs="Times New Roman"/>
          <w:color w:val="222222"/>
          <w:sz w:val="16"/>
          <w:szCs w:val="16"/>
          <w:shd w:val="clear" w:color="auto" w:fill="FFFFFF"/>
        </w:rPr>
        <w:t>, pp.109-121</w:t>
      </w:r>
      <w:r w:rsidR="00F675C3" w:rsidRPr="002B4BBA">
        <w:rPr>
          <w:rFonts w:ascii="Times New Roman" w:hAnsi="Times New Roman" w:cs="Times New Roman"/>
          <w:color w:val="222222"/>
          <w:sz w:val="16"/>
          <w:szCs w:val="16"/>
          <w:shd w:val="clear" w:color="auto" w:fill="FFFFFF"/>
        </w:rPr>
        <w:t>, Mar 2008</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 xml:space="preserve">Young, C.M., Chen, M.H., Chang, T.A., </w:t>
      </w:r>
      <w:proofErr w:type="spellStart"/>
      <w:proofErr w:type="gramStart"/>
      <w:r w:rsidRPr="002B4BBA">
        <w:rPr>
          <w:rFonts w:ascii="Times New Roman" w:hAnsi="Times New Roman" w:cs="Times New Roman"/>
          <w:color w:val="222222"/>
          <w:sz w:val="16"/>
          <w:szCs w:val="16"/>
          <w:shd w:val="clear" w:color="auto" w:fill="FFFFFF"/>
        </w:rPr>
        <w:t>Ko</w:t>
      </w:r>
      <w:proofErr w:type="spellEnd"/>
      <w:proofErr w:type="gramEnd"/>
      <w:r w:rsidRPr="002B4BBA">
        <w:rPr>
          <w:rFonts w:ascii="Times New Roman" w:hAnsi="Times New Roman" w:cs="Times New Roman"/>
          <w:color w:val="222222"/>
          <w:sz w:val="16"/>
          <w:szCs w:val="16"/>
          <w:shd w:val="clear" w:color="auto" w:fill="FFFFFF"/>
        </w:rPr>
        <w:t xml:space="preserve">, C.C. and Jen, K.K., 2013. Cascade Cockcroft–Walton voltage multiplier applied to </w:t>
      </w:r>
      <w:proofErr w:type="spellStart"/>
      <w:r w:rsidRPr="002B4BBA">
        <w:rPr>
          <w:rFonts w:ascii="Times New Roman" w:hAnsi="Times New Roman" w:cs="Times New Roman"/>
          <w:color w:val="222222"/>
          <w:sz w:val="16"/>
          <w:szCs w:val="16"/>
          <w:shd w:val="clear" w:color="auto" w:fill="FFFFFF"/>
        </w:rPr>
        <w:t>transformerless</w:t>
      </w:r>
      <w:proofErr w:type="spellEnd"/>
      <w:r w:rsidRPr="002B4BBA">
        <w:rPr>
          <w:rFonts w:ascii="Times New Roman" w:hAnsi="Times New Roman" w:cs="Times New Roman"/>
          <w:color w:val="222222"/>
          <w:sz w:val="16"/>
          <w:szCs w:val="16"/>
          <w:shd w:val="clear" w:color="auto" w:fill="FFFFFF"/>
        </w:rPr>
        <w:t xml:space="preserve"> high step-up DC–DC converter. </w:t>
      </w:r>
      <w:r w:rsidRPr="002B4BBA">
        <w:rPr>
          <w:rFonts w:ascii="Times New Roman" w:hAnsi="Times New Roman" w:cs="Times New Roman"/>
          <w:i/>
          <w:iCs/>
          <w:color w:val="222222"/>
          <w:sz w:val="16"/>
          <w:szCs w:val="16"/>
          <w:shd w:val="clear" w:color="auto" w:fill="FFFFFF"/>
        </w:rPr>
        <w:t>IEEE transactions on industrial electronics</w:t>
      </w:r>
      <w:r w:rsidRPr="002B4BBA">
        <w:rPr>
          <w:rFonts w:ascii="Times New Roman" w:hAnsi="Times New Roman" w:cs="Times New Roman"/>
          <w:color w:val="222222"/>
          <w:sz w:val="16"/>
          <w:szCs w:val="16"/>
          <w:shd w:val="clear" w:color="auto" w:fill="FFFFFF"/>
        </w:rPr>
        <w:t>, </w:t>
      </w:r>
      <w:r w:rsidR="00F675C3"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60</w:t>
      </w:r>
      <w:r w:rsidR="00F675C3" w:rsidRPr="002B4BBA">
        <w:rPr>
          <w:rFonts w:ascii="Times New Roman" w:hAnsi="Times New Roman" w:cs="Times New Roman"/>
          <w:color w:val="222222"/>
          <w:sz w:val="16"/>
          <w:szCs w:val="16"/>
          <w:shd w:val="clear" w:color="auto" w:fill="FFFFFF"/>
        </w:rPr>
        <w:t xml:space="preserve"> no2</w:t>
      </w:r>
      <w:r w:rsidRPr="002B4BBA">
        <w:rPr>
          <w:rFonts w:ascii="Times New Roman" w:hAnsi="Times New Roman" w:cs="Times New Roman"/>
          <w:color w:val="222222"/>
          <w:sz w:val="16"/>
          <w:szCs w:val="16"/>
          <w:shd w:val="clear" w:color="auto" w:fill="FFFFFF"/>
        </w:rPr>
        <w:t>, pp.523-537</w:t>
      </w:r>
      <w:r w:rsidR="00F675C3" w:rsidRPr="002B4BBA">
        <w:rPr>
          <w:rFonts w:ascii="Times New Roman" w:hAnsi="Times New Roman" w:cs="Times New Roman"/>
          <w:color w:val="222222"/>
          <w:sz w:val="16"/>
          <w:szCs w:val="16"/>
          <w:shd w:val="clear" w:color="auto" w:fill="FFFFFF"/>
        </w:rPr>
        <w:t>, Feb 2017</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Sabzali</w:t>
      </w:r>
      <w:proofErr w:type="spellEnd"/>
      <w:r w:rsidRPr="002B4BBA">
        <w:rPr>
          <w:rFonts w:ascii="Times New Roman" w:hAnsi="Times New Roman" w:cs="Times New Roman"/>
          <w:color w:val="222222"/>
          <w:sz w:val="16"/>
          <w:szCs w:val="16"/>
          <w:shd w:val="clear" w:color="auto" w:fill="FFFFFF"/>
        </w:rPr>
        <w:t xml:space="preserve">, A.J., Ismail, E.H. and </w:t>
      </w:r>
      <w:proofErr w:type="spellStart"/>
      <w:r w:rsidRPr="002B4BBA">
        <w:rPr>
          <w:rFonts w:ascii="Times New Roman" w:hAnsi="Times New Roman" w:cs="Times New Roman"/>
          <w:color w:val="222222"/>
          <w:sz w:val="16"/>
          <w:szCs w:val="16"/>
          <w:shd w:val="clear" w:color="auto" w:fill="FFFFFF"/>
        </w:rPr>
        <w:t>Behbehani</w:t>
      </w:r>
      <w:proofErr w:type="spellEnd"/>
      <w:r w:rsidRPr="002B4BBA">
        <w:rPr>
          <w:rFonts w:ascii="Times New Roman" w:hAnsi="Times New Roman" w:cs="Times New Roman"/>
          <w:color w:val="222222"/>
          <w:sz w:val="16"/>
          <w:szCs w:val="16"/>
          <w:shd w:val="clear" w:color="auto" w:fill="FFFFFF"/>
        </w:rPr>
        <w:t>, H.M.</w:t>
      </w:r>
      <w:proofErr w:type="gramStart"/>
      <w:r w:rsidRPr="002B4BBA">
        <w:rPr>
          <w:rFonts w:ascii="Times New Roman" w:hAnsi="Times New Roman" w:cs="Times New Roman"/>
          <w:color w:val="222222"/>
          <w:sz w:val="16"/>
          <w:szCs w:val="16"/>
          <w:shd w:val="clear" w:color="auto" w:fill="FFFFFF"/>
        </w:rPr>
        <w:t>,.</w:t>
      </w:r>
      <w:proofErr w:type="gramEnd"/>
      <w:r w:rsidRPr="002B4BBA">
        <w:rPr>
          <w:rFonts w:ascii="Times New Roman" w:hAnsi="Times New Roman" w:cs="Times New Roman"/>
          <w:color w:val="222222"/>
          <w:sz w:val="16"/>
          <w:szCs w:val="16"/>
          <w:shd w:val="clear" w:color="auto" w:fill="FFFFFF"/>
        </w:rPr>
        <w:t xml:space="preserve"> High voltage step-up integrated double Boost–Sepic DC–DC converter for fuel-cell and photovoltaic applications. </w:t>
      </w:r>
      <w:r w:rsidRPr="002B4BBA">
        <w:rPr>
          <w:rFonts w:ascii="Times New Roman" w:hAnsi="Times New Roman" w:cs="Times New Roman"/>
          <w:i/>
          <w:iCs/>
          <w:color w:val="222222"/>
          <w:sz w:val="16"/>
          <w:szCs w:val="16"/>
          <w:shd w:val="clear" w:color="auto" w:fill="FFFFFF"/>
        </w:rPr>
        <w:t>Renewable Energy</w:t>
      </w:r>
      <w:r w:rsidRPr="002B4BBA">
        <w:rPr>
          <w:rFonts w:ascii="Times New Roman" w:hAnsi="Times New Roman" w:cs="Times New Roman"/>
          <w:color w:val="222222"/>
          <w:sz w:val="16"/>
          <w:szCs w:val="16"/>
          <w:shd w:val="clear" w:color="auto" w:fill="FFFFFF"/>
        </w:rPr>
        <w:t>, </w:t>
      </w:r>
      <w:r w:rsidR="00F675C3"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82</w:t>
      </w:r>
      <w:r w:rsidRPr="002B4BBA">
        <w:rPr>
          <w:rFonts w:ascii="Times New Roman" w:hAnsi="Times New Roman" w:cs="Times New Roman"/>
          <w:color w:val="222222"/>
          <w:sz w:val="16"/>
          <w:szCs w:val="16"/>
          <w:shd w:val="clear" w:color="auto" w:fill="FFFFFF"/>
        </w:rPr>
        <w:t>, pp.44-53</w:t>
      </w:r>
      <w:r w:rsidR="00F675C3" w:rsidRPr="002B4BBA">
        <w:rPr>
          <w:rFonts w:ascii="Times New Roman" w:hAnsi="Times New Roman" w:cs="Times New Roman"/>
          <w:color w:val="222222"/>
          <w:sz w:val="16"/>
          <w:szCs w:val="16"/>
          <w:shd w:val="clear" w:color="auto" w:fill="FFFFFF"/>
        </w:rPr>
        <w:t>, Oct 2015</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Williams, B.W., 2014. Unified synthesis of tapped-inductor dc-to-dc converters. </w:t>
      </w:r>
      <w:r w:rsidRPr="002B4BBA">
        <w:rPr>
          <w:rFonts w:ascii="Times New Roman" w:hAnsi="Times New Roman" w:cs="Times New Roman"/>
          <w:i/>
          <w:iCs/>
          <w:color w:val="222222"/>
          <w:sz w:val="16"/>
          <w:szCs w:val="16"/>
          <w:shd w:val="clear" w:color="auto" w:fill="FFFFFF"/>
        </w:rPr>
        <w:t>IEEE Transactions on Power Electronics</w:t>
      </w:r>
      <w:r w:rsidRPr="002B4BBA">
        <w:rPr>
          <w:rFonts w:ascii="Times New Roman" w:hAnsi="Times New Roman" w:cs="Times New Roman"/>
          <w:color w:val="222222"/>
          <w:sz w:val="16"/>
          <w:szCs w:val="16"/>
          <w:shd w:val="clear" w:color="auto" w:fill="FFFFFF"/>
        </w:rPr>
        <w:t>, </w:t>
      </w:r>
      <w:r w:rsidR="00F675C3"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29</w:t>
      </w:r>
      <w:r w:rsidR="00F675C3" w:rsidRPr="002B4BBA">
        <w:rPr>
          <w:rFonts w:ascii="Times New Roman" w:hAnsi="Times New Roman" w:cs="Times New Roman"/>
          <w:i/>
          <w:iCs/>
          <w:color w:val="222222"/>
          <w:sz w:val="16"/>
          <w:szCs w:val="16"/>
          <w:shd w:val="clear" w:color="auto" w:fill="FFFFFF"/>
        </w:rPr>
        <w:t xml:space="preserve"> no </w:t>
      </w:r>
      <w:r w:rsidR="00F675C3" w:rsidRPr="002B4BBA">
        <w:rPr>
          <w:rFonts w:ascii="Times New Roman" w:hAnsi="Times New Roman" w:cs="Times New Roman"/>
          <w:color w:val="222222"/>
          <w:sz w:val="16"/>
          <w:szCs w:val="16"/>
          <w:shd w:val="clear" w:color="auto" w:fill="FFFFFF"/>
        </w:rPr>
        <w:t>10</w:t>
      </w:r>
      <w:r w:rsidRPr="002B4BBA">
        <w:rPr>
          <w:rFonts w:ascii="Times New Roman" w:hAnsi="Times New Roman" w:cs="Times New Roman"/>
          <w:color w:val="222222"/>
          <w:sz w:val="16"/>
          <w:szCs w:val="16"/>
          <w:shd w:val="clear" w:color="auto" w:fill="FFFFFF"/>
        </w:rPr>
        <w:t>, pp.5370-5383</w:t>
      </w:r>
      <w:proofErr w:type="gramStart"/>
      <w:r w:rsidR="00F675C3" w:rsidRPr="002B4BBA">
        <w:rPr>
          <w:rFonts w:ascii="Times New Roman" w:hAnsi="Times New Roman" w:cs="Times New Roman"/>
          <w:color w:val="222222"/>
          <w:sz w:val="16"/>
          <w:szCs w:val="16"/>
          <w:shd w:val="clear" w:color="auto" w:fill="FFFFFF"/>
        </w:rPr>
        <w:t>,Oct</w:t>
      </w:r>
      <w:proofErr w:type="gramEnd"/>
      <w:r w:rsidR="00F675C3" w:rsidRPr="002B4BBA">
        <w:rPr>
          <w:rFonts w:ascii="Times New Roman" w:hAnsi="Times New Roman" w:cs="Times New Roman"/>
          <w:color w:val="222222"/>
          <w:sz w:val="16"/>
          <w:szCs w:val="16"/>
          <w:shd w:val="clear" w:color="auto" w:fill="FFFFFF"/>
        </w:rPr>
        <w:t xml:space="preserve"> 2014</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Vazquez, N., Estrada, L., Hernandez, C. and Rodriguez, E.</w:t>
      </w:r>
      <w:proofErr w:type="gramStart"/>
      <w:r w:rsidRPr="002B4BBA">
        <w:rPr>
          <w:rFonts w:ascii="Times New Roman" w:hAnsi="Times New Roman" w:cs="Times New Roman"/>
          <w:color w:val="222222"/>
          <w:sz w:val="16"/>
          <w:szCs w:val="16"/>
          <w:shd w:val="clear" w:color="auto" w:fill="FFFFFF"/>
        </w:rPr>
        <w:t>,.</w:t>
      </w:r>
      <w:proofErr w:type="gramEnd"/>
      <w:r w:rsidRPr="002B4BBA">
        <w:rPr>
          <w:rFonts w:ascii="Times New Roman" w:hAnsi="Times New Roman" w:cs="Times New Roman"/>
          <w:color w:val="222222"/>
          <w:sz w:val="16"/>
          <w:szCs w:val="16"/>
          <w:shd w:val="clear" w:color="auto" w:fill="FFFFFF"/>
        </w:rPr>
        <w:t xml:space="preserve"> The tapped-inductor boost converter. In </w:t>
      </w:r>
      <w:r w:rsidRPr="002B4BBA">
        <w:rPr>
          <w:rFonts w:ascii="Times New Roman" w:hAnsi="Times New Roman" w:cs="Times New Roman"/>
          <w:i/>
          <w:iCs/>
          <w:color w:val="222222"/>
          <w:sz w:val="16"/>
          <w:szCs w:val="16"/>
          <w:shd w:val="clear" w:color="auto" w:fill="FFFFFF"/>
        </w:rPr>
        <w:t>Industrial Electronics, 2007. ISIE 2007. IEEE International Symposium on</w:t>
      </w:r>
      <w:r w:rsidR="00F675C3" w:rsidRPr="002B4BBA">
        <w:rPr>
          <w:rFonts w:ascii="Times New Roman" w:hAnsi="Times New Roman" w:cs="Times New Roman"/>
          <w:color w:val="222222"/>
          <w:sz w:val="16"/>
          <w:szCs w:val="16"/>
          <w:shd w:val="clear" w:color="auto" w:fill="FFFFFF"/>
        </w:rPr>
        <w:t> pp. 538-543</w:t>
      </w:r>
      <w:r w:rsidRPr="002B4BBA">
        <w:rPr>
          <w:rFonts w:ascii="Times New Roman" w:hAnsi="Times New Roman" w:cs="Times New Roman"/>
          <w:color w:val="222222"/>
          <w:sz w:val="16"/>
          <w:szCs w:val="16"/>
          <w:shd w:val="clear" w:color="auto" w:fill="FFFFFF"/>
        </w:rPr>
        <w:t>. IEEE</w:t>
      </w:r>
      <w:r w:rsidR="00F675C3" w:rsidRPr="002B4BBA">
        <w:rPr>
          <w:rFonts w:ascii="Times New Roman" w:hAnsi="Times New Roman" w:cs="Times New Roman"/>
          <w:color w:val="222222"/>
          <w:sz w:val="16"/>
          <w:szCs w:val="16"/>
          <w:shd w:val="clear" w:color="auto" w:fill="FFFFFF"/>
        </w:rPr>
        <w:t>, June 2007</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Zhao, Q. and Lee, F.C., 2003, February. High performance coupled-inductor DC-DC converters. In </w:t>
      </w:r>
      <w:r w:rsidRPr="002B4BBA">
        <w:rPr>
          <w:rFonts w:ascii="Times New Roman" w:hAnsi="Times New Roman" w:cs="Times New Roman"/>
          <w:i/>
          <w:iCs/>
          <w:color w:val="222222"/>
          <w:sz w:val="16"/>
          <w:szCs w:val="16"/>
          <w:shd w:val="clear" w:color="auto" w:fill="FFFFFF"/>
        </w:rPr>
        <w:t>Proc. IEEE APEC</w:t>
      </w:r>
      <w:r w:rsidR="00F675C3" w:rsidRPr="002B4BBA">
        <w:rPr>
          <w:rFonts w:ascii="Times New Roman" w:hAnsi="Times New Roman" w:cs="Times New Roman"/>
          <w:color w:val="222222"/>
          <w:sz w:val="16"/>
          <w:szCs w:val="16"/>
          <w:shd w:val="clear" w:color="auto" w:fill="FFFFFF"/>
        </w:rPr>
        <w:t> Vol. 1, pp. 109-113</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Berkovich</w:t>
      </w:r>
      <w:proofErr w:type="spellEnd"/>
      <w:r w:rsidRPr="002B4BBA">
        <w:rPr>
          <w:rFonts w:ascii="Times New Roman" w:hAnsi="Times New Roman" w:cs="Times New Roman"/>
          <w:color w:val="222222"/>
          <w:sz w:val="16"/>
          <w:szCs w:val="16"/>
          <w:shd w:val="clear" w:color="auto" w:fill="FFFFFF"/>
        </w:rPr>
        <w:t>, Y. and Axelrod, B., Switched-coupled inductor cell for DC–DC converters with very large conversion ratio. </w:t>
      </w:r>
      <w:r w:rsidRPr="002B4BBA">
        <w:rPr>
          <w:rFonts w:ascii="Times New Roman" w:hAnsi="Times New Roman" w:cs="Times New Roman"/>
          <w:i/>
          <w:iCs/>
          <w:color w:val="222222"/>
          <w:sz w:val="16"/>
          <w:szCs w:val="16"/>
          <w:shd w:val="clear" w:color="auto" w:fill="FFFFFF"/>
        </w:rPr>
        <w:t>IET power electronics</w:t>
      </w:r>
      <w:r w:rsidRPr="002B4BBA">
        <w:rPr>
          <w:rFonts w:ascii="Times New Roman" w:hAnsi="Times New Roman" w:cs="Times New Roman"/>
          <w:color w:val="222222"/>
          <w:sz w:val="16"/>
          <w:szCs w:val="16"/>
          <w:shd w:val="clear" w:color="auto" w:fill="FFFFFF"/>
        </w:rPr>
        <w:t>,</w:t>
      </w:r>
      <w:r w:rsidR="00F675C3" w:rsidRPr="002B4BBA">
        <w:rPr>
          <w:rFonts w:ascii="Times New Roman" w:hAnsi="Times New Roman" w:cs="Times New Roman"/>
          <w:color w:val="222222"/>
          <w:sz w:val="16"/>
          <w:szCs w:val="16"/>
          <w:shd w:val="clear" w:color="auto" w:fill="FFFFFF"/>
        </w:rPr>
        <w:t xml:space="preserve"> </w:t>
      </w:r>
      <w:proofErr w:type="spellStart"/>
      <w:r w:rsidR="00F675C3" w:rsidRPr="002B4BBA">
        <w:rPr>
          <w:rFonts w:ascii="Times New Roman" w:hAnsi="Times New Roman" w:cs="Times New Roman"/>
          <w:color w:val="222222"/>
          <w:sz w:val="16"/>
          <w:szCs w:val="16"/>
          <w:shd w:val="clear" w:color="auto" w:fill="FFFFFF"/>
        </w:rPr>
        <w:t>vol</w:t>
      </w:r>
      <w:proofErr w:type="spellEnd"/>
      <w:r w:rsidRPr="002B4BBA">
        <w:rPr>
          <w:rFonts w:ascii="Times New Roman" w:hAnsi="Times New Roman" w:cs="Times New Roman"/>
          <w:color w:val="222222"/>
          <w:sz w:val="16"/>
          <w:szCs w:val="16"/>
          <w:shd w:val="clear" w:color="auto" w:fill="FFFFFF"/>
        </w:rPr>
        <w:t> </w:t>
      </w:r>
      <w:r w:rsidRPr="002B4BBA">
        <w:rPr>
          <w:rFonts w:ascii="Times New Roman" w:hAnsi="Times New Roman" w:cs="Times New Roman"/>
          <w:i/>
          <w:iCs/>
          <w:color w:val="222222"/>
          <w:sz w:val="16"/>
          <w:szCs w:val="16"/>
          <w:shd w:val="clear" w:color="auto" w:fill="FFFFFF"/>
        </w:rPr>
        <w:t>4</w:t>
      </w:r>
      <w:r w:rsidR="00F675C3" w:rsidRPr="002B4BBA">
        <w:rPr>
          <w:rFonts w:ascii="Times New Roman" w:hAnsi="Times New Roman" w:cs="Times New Roman"/>
          <w:i/>
          <w:iCs/>
          <w:color w:val="222222"/>
          <w:sz w:val="16"/>
          <w:szCs w:val="16"/>
          <w:shd w:val="clear" w:color="auto" w:fill="FFFFFF"/>
        </w:rPr>
        <w:t xml:space="preserve"> no</w:t>
      </w:r>
      <w:r w:rsidR="00F675C3" w:rsidRPr="002B4BBA">
        <w:rPr>
          <w:rFonts w:ascii="Times New Roman" w:hAnsi="Times New Roman" w:cs="Times New Roman"/>
          <w:color w:val="222222"/>
          <w:sz w:val="16"/>
          <w:szCs w:val="16"/>
          <w:shd w:val="clear" w:color="auto" w:fill="FFFFFF"/>
        </w:rPr>
        <w:t xml:space="preserve"> 3</w:t>
      </w:r>
      <w:r w:rsidRPr="002B4BBA">
        <w:rPr>
          <w:rFonts w:ascii="Times New Roman" w:hAnsi="Times New Roman" w:cs="Times New Roman"/>
          <w:color w:val="222222"/>
          <w:sz w:val="16"/>
          <w:szCs w:val="16"/>
          <w:shd w:val="clear" w:color="auto" w:fill="FFFFFF"/>
        </w:rPr>
        <w:t>, pp.309-315</w:t>
      </w:r>
      <w:r w:rsidR="00F675C3" w:rsidRPr="002B4BBA">
        <w:rPr>
          <w:rFonts w:ascii="Times New Roman" w:hAnsi="Times New Roman" w:cs="Times New Roman"/>
          <w:color w:val="222222"/>
          <w:sz w:val="16"/>
          <w:szCs w:val="16"/>
          <w:shd w:val="clear" w:color="auto" w:fill="FFFFFF"/>
        </w:rPr>
        <w:t xml:space="preserve"> Oct 2014</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Wu, T.F., Lai, Y.S., Hung, J.C. and Chen, Y.M., 2008. Boost converter with coupled inductors and buck–boost type of active clamp. </w:t>
      </w:r>
      <w:r w:rsidRPr="002B4BBA">
        <w:rPr>
          <w:rFonts w:ascii="Times New Roman" w:hAnsi="Times New Roman" w:cs="Times New Roman"/>
          <w:i/>
          <w:iCs/>
          <w:color w:val="222222"/>
          <w:sz w:val="16"/>
          <w:szCs w:val="16"/>
          <w:shd w:val="clear" w:color="auto" w:fill="FFFFFF"/>
        </w:rPr>
        <w:t>IEEE Transactions on Industrial Electronics</w:t>
      </w:r>
      <w:r w:rsidRPr="002B4BBA">
        <w:rPr>
          <w:rFonts w:ascii="Times New Roman" w:hAnsi="Times New Roman" w:cs="Times New Roman"/>
          <w:color w:val="222222"/>
          <w:sz w:val="16"/>
          <w:szCs w:val="16"/>
          <w:shd w:val="clear" w:color="auto" w:fill="FFFFFF"/>
        </w:rPr>
        <w:t>, </w:t>
      </w:r>
      <w:r w:rsidR="00F675C3"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55</w:t>
      </w:r>
      <w:r w:rsidR="00F675C3" w:rsidRPr="002B4BBA">
        <w:rPr>
          <w:rFonts w:ascii="Times New Roman" w:hAnsi="Times New Roman" w:cs="Times New Roman"/>
          <w:color w:val="222222"/>
          <w:sz w:val="16"/>
          <w:szCs w:val="16"/>
          <w:shd w:val="clear" w:color="auto" w:fill="FFFFFF"/>
        </w:rPr>
        <w:t>no 1, pp.154-162, Jan 2008</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Zhao, Y., Li, W. and He, X., 2012. Single-phase improved active clamp coupled-inductor-based converter with extended voltage doubler cell. </w:t>
      </w:r>
      <w:r w:rsidRPr="002B4BBA">
        <w:rPr>
          <w:rFonts w:ascii="Times New Roman" w:hAnsi="Times New Roman" w:cs="Times New Roman"/>
          <w:i/>
          <w:iCs/>
          <w:color w:val="222222"/>
          <w:sz w:val="16"/>
          <w:szCs w:val="16"/>
          <w:shd w:val="clear" w:color="auto" w:fill="FFFFFF"/>
        </w:rPr>
        <w:t>IEEE transactions on power electronics</w:t>
      </w:r>
      <w:r w:rsidRPr="002B4BBA">
        <w:rPr>
          <w:rFonts w:ascii="Times New Roman" w:hAnsi="Times New Roman" w:cs="Times New Roman"/>
          <w:color w:val="222222"/>
          <w:sz w:val="16"/>
          <w:szCs w:val="16"/>
          <w:shd w:val="clear" w:color="auto" w:fill="FFFFFF"/>
        </w:rPr>
        <w:t>, </w:t>
      </w:r>
      <w:r w:rsidR="00F675C3"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27</w:t>
      </w:r>
      <w:r w:rsidR="00F675C3" w:rsidRPr="002B4BBA">
        <w:rPr>
          <w:rFonts w:ascii="Times New Roman" w:hAnsi="Times New Roman" w:cs="Times New Roman"/>
          <w:i/>
          <w:iCs/>
          <w:color w:val="222222"/>
          <w:sz w:val="16"/>
          <w:szCs w:val="16"/>
          <w:shd w:val="clear" w:color="auto" w:fill="FFFFFF"/>
        </w:rPr>
        <w:t xml:space="preserve"> </w:t>
      </w:r>
      <w:r w:rsidR="00F675C3" w:rsidRPr="002B4BBA">
        <w:rPr>
          <w:rFonts w:ascii="Times New Roman" w:hAnsi="Times New Roman" w:cs="Times New Roman"/>
          <w:color w:val="222222"/>
          <w:sz w:val="16"/>
          <w:szCs w:val="16"/>
          <w:shd w:val="clear" w:color="auto" w:fill="FFFFFF"/>
        </w:rPr>
        <w:t>no 6</w:t>
      </w:r>
      <w:r w:rsidRPr="002B4BBA">
        <w:rPr>
          <w:rFonts w:ascii="Times New Roman" w:hAnsi="Times New Roman" w:cs="Times New Roman"/>
          <w:color w:val="222222"/>
          <w:sz w:val="16"/>
          <w:szCs w:val="16"/>
          <w:shd w:val="clear" w:color="auto" w:fill="FFFFFF"/>
        </w:rPr>
        <w:t>, pp.2869-2878</w:t>
      </w:r>
      <w:r w:rsidR="00F675C3" w:rsidRPr="002B4BBA">
        <w:rPr>
          <w:rFonts w:ascii="Times New Roman" w:hAnsi="Times New Roman" w:cs="Times New Roman"/>
          <w:color w:val="222222"/>
          <w:sz w:val="16"/>
          <w:szCs w:val="16"/>
          <w:shd w:val="clear" w:color="auto" w:fill="FFFFFF"/>
        </w:rPr>
        <w:t xml:space="preserve"> Jun 2012</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Ajami</w:t>
      </w:r>
      <w:proofErr w:type="spellEnd"/>
      <w:r w:rsidRPr="002B4BBA">
        <w:rPr>
          <w:rFonts w:ascii="Times New Roman" w:hAnsi="Times New Roman" w:cs="Times New Roman"/>
          <w:color w:val="222222"/>
          <w:sz w:val="16"/>
          <w:szCs w:val="16"/>
          <w:shd w:val="clear" w:color="auto" w:fill="FFFFFF"/>
        </w:rPr>
        <w:t xml:space="preserve">, A., </w:t>
      </w:r>
      <w:proofErr w:type="spellStart"/>
      <w:r w:rsidRPr="002B4BBA">
        <w:rPr>
          <w:rFonts w:ascii="Times New Roman" w:hAnsi="Times New Roman" w:cs="Times New Roman"/>
          <w:color w:val="222222"/>
          <w:sz w:val="16"/>
          <w:szCs w:val="16"/>
          <w:shd w:val="clear" w:color="auto" w:fill="FFFFFF"/>
        </w:rPr>
        <w:t>Ardi</w:t>
      </w:r>
      <w:proofErr w:type="spellEnd"/>
      <w:r w:rsidRPr="002B4BBA">
        <w:rPr>
          <w:rFonts w:ascii="Times New Roman" w:hAnsi="Times New Roman" w:cs="Times New Roman"/>
          <w:color w:val="222222"/>
          <w:sz w:val="16"/>
          <w:szCs w:val="16"/>
          <w:shd w:val="clear" w:color="auto" w:fill="FFFFFF"/>
        </w:rPr>
        <w:t xml:space="preserve">, H. and </w:t>
      </w:r>
      <w:proofErr w:type="spellStart"/>
      <w:r w:rsidRPr="002B4BBA">
        <w:rPr>
          <w:rFonts w:ascii="Times New Roman" w:hAnsi="Times New Roman" w:cs="Times New Roman"/>
          <w:color w:val="222222"/>
          <w:sz w:val="16"/>
          <w:szCs w:val="16"/>
          <w:shd w:val="clear" w:color="auto" w:fill="FFFFFF"/>
        </w:rPr>
        <w:t>Farakhor</w:t>
      </w:r>
      <w:proofErr w:type="spellEnd"/>
      <w:r w:rsidRPr="002B4BBA">
        <w:rPr>
          <w:rFonts w:ascii="Times New Roman" w:hAnsi="Times New Roman" w:cs="Times New Roman"/>
          <w:color w:val="222222"/>
          <w:sz w:val="16"/>
          <w:szCs w:val="16"/>
          <w:shd w:val="clear" w:color="auto" w:fill="FFFFFF"/>
        </w:rPr>
        <w:t>, A., 2015. A novel high step-up DC/DC converter based on integrating coupled inductor and switched-capacitor techniques for renewable energy applications. </w:t>
      </w:r>
      <w:r w:rsidRPr="002B4BBA">
        <w:rPr>
          <w:rFonts w:ascii="Times New Roman" w:hAnsi="Times New Roman" w:cs="Times New Roman"/>
          <w:i/>
          <w:iCs/>
          <w:color w:val="222222"/>
          <w:sz w:val="16"/>
          <w:szCs w:val="16"/>
          <w:shd w:val="clear" w:color="auto" w:fill="FFFFFF"/>
        </w:rPr>
        <w:t>IEEE Transactions on Power Electronics</w:t>
      </w:r>
      <w:r w:rsidRPr="002B4BBA">
        <w:rPr>
          <w:rFonts w:ascii="Times New Roman" w:hAnsi="Times New Roman" w:cs="Times New Roman"/>
          <w:color w:val="222222"/>
          <w:sz w:val="16"/>
          <w:szCs w:val="16"/>
          <w:shd w:val="clear" w:color="auto" w:fill="FFFFFF"/>
        </w:rPr>
        <w:t>, </w:t>
      </w:r>
      <w:r w:rsidR="00F675C3"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30</w:t>
      </w:r>
      <w:r w:rsidR="00F675C3" w:rsidRPr="002B4BBA">
        <w:rPr>
          <w:rFonts w:ascii="Times New Roman" w:hAnsi="Times New Roman" w:cs="Times New Roman"/>
          <w:i/>
          <w:iCs/>
          <w:color w:val="222222"/>
          <w:sz w:val="16"/>
          <w:szCs w:val="16"/>
          <w:shd w:val="clear" w:color="auto" w:fill="FFFFFF"/>
        </w:rPr>
        <w:t xml:space="preserve"> </w:t>
      </w:r>
      <w:r w:rsidR="00F675C3" w:rsidRPr="002B4BBA">
        <w:rPr>
          <w:rFonts w:ascii="Times New Roman" w:hAnsi="Times New Roman" w:cs="Times New Roman"/>
          <w:color w:val="222222"/>
          <w:sz w:val="16"/>
          <w:szCs w:val="16"/>
          <w:shd w:val="clear" w:color="auto" w:fill="FFFFFF"/>
        </w:rPr>
        <w:t>no 8</w:t>
      </w:r>
      <w:r w:rsidRPr="002B4BBA">
        <w:rPr>
          <w:rFonts w:ascii="Times New Roman" w:hAnsi="Times New Roman" w:cs="Times New Roman"/>
          <w:color w:val="222222"/>
          <w:sz w:val="16"/>
          <w:szCs w:val="16"/>
          <w:shd w:val="clear" w:color="auto" w:fill="FFFFFF"/>
        </w:rPr>
        <w:t>, pp.4255-4263</w:t>
      </w:r>
      <w:r w:rsidR="00F675C3" w:rsidRPr="002B4BBA">
        <w:rPr>
          <w:rFonts w:ascii="Times New Roman" w:hAnsi="Times New Roman" w:cs="Times New Roman"/>
          <w:color w:val="222222"/>
          <w:sz w:val="16"/>
          <w:szCs w:val="16"/>
          <w:shd w:val="clear" w:color="auto" w:fill="FFFFFF"/>
        </w:rPr>
        <w:t xml:space="preserve"> Aug 2015</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 xml:space="preserve">Tang, Y., Fu, D., </w:t>
      </w:r>
      <w:proofErr w:type="spellStart"/>
      <w:r w:rsidRPr="002B4BBA">
        <w:rPr>
          <w:rFonts w:ascii="Times New Roman" w:hAnsi="Times New Roman" w:cs="Times New Roman"/>
          <w:color w:val="222222"/>
          <w:sz w:val="16"/>
          <w:szCs w:val="16"/>
          <w:shd w:val="clear" w:color="auto" w:fill="FFFFFF"/>
        </w:rPr>
        <w:t>Kan</w:t>
      </w:r>
      <w:proofErr w:type="spellEnd"/>
      <w:r w:rsidRPr="002B4BBA">
        <w:rPr>
          <w:rFonts w:ascii="Times New Roman" w:hAnsi="Times New Roman" w:cs="Times New Roman"/>
          <w:color w:val="222222"/>
          <w:sz w:val="16"/>
          <w:szCs w:val="16"/>
          <w:shd w:val="clear" w:color="auto" w:fill="FFFFFF"/>
        </w:rPr>
        <w:t>, J. and Wang, T., 2016. Dual switches DC/DC converter with three-winding-coupled inductor and charge pump. </w:t>
      </w:r>
      <w:r w:rsidRPr="002B4BBA">
        <w:rPr>
          <w:rFonts w:ascii="Times New Roman" w:hAnsi="Times New Roman" w:cs="Times New Roman"/>
          <w:i/>
          <w:iCs/>
          <w:color w:val="222222"/>
          <w:sz w:val="16"/>
          <w:szCs w:val="16"/>
          <w:shd w:val="clear" w:color="auto" w:fill="FFFFFF"/>
        </w:rPr>
        <w:t>IEEE Transactions on Power Electronics</w:t>
      </w:r>
      <w:r w:rsidRPr="002B4BBA">
        <w:rPr>
          <w:rFonts w:ascii="Times New Roman" w:hAnsi="Times New Roman" w:cs="Times New Roman"/>
          <w:color w:val="222222"/>
          <w:sz w:val="16"/>
          <w:szCs w:val="16"/>
          <w:shd w:val="clear" w:color="auto" w:fill="FFFFFF"/>
        </w:rPr>
        <w:t>, </w:t>
      </w:r>
      <w:r w:rsidR="00F675C3"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31</w:t>
      </w:r>
      <w:r w:rsidR="00F675C3" w:rsidRPr="002B4BBA">
        <w:rPr>
          <w:rFonts w:ascii="Times New Roman" w:hAnsi="Times New Roman" w:cs="Times New Roman"/>
          <w:i/>
          <w:iCs/>
          <w:color w:val="222222"/>
          <w:sz w:val="16"/>
          <w:szCs w:val="16"/>
          <w:shd w:val="clear" w:color="auto" w:fill="FFFFFF"/>
        </w:rPr>
        <w:t xml:space="preserve"> no </w:t>
      </w:r>
      <w:r w:rsidR="00F675C3" w:rsidRPr="002B4BBA">
        <w:rPr>
          <w:rFonts w:ascii="Times New Roman" w:hAnsi="Times New Roman" w:cs="Times New Roman"/>
          <w:color w:val="222222"/>
          <w:sz w:val="16"/>
          <w:szCs w:val="16"/>
          <w:shd w:val="clear" w:color="auto" w:fill="FFFFFF"/>
        </w:rPr>
        <w:t>1</w:t>
      </w:r>
      <w:r w:rsidRPr="002B4BBA">
        <w:rPr>
          <w:rFonts w:ascii="Times New Roman" w:hAnsi="Times New Roman" w:cs="Times New Roman"/>
          <w:color w:val="222222"/>
          <w:sz w:val="16"/>
          <w:szCs w:val="16"/>
          <w:shd w:val="clear" w:color="auto" w:fill="FFFFFF"/>
        </w:rPr>
        <w:t>, pp.461-469</w:t>
      </w:r>
      <w:r w:rsidR="00F675C3" w:rsidRPr="002B4BBA">
        <w:rPr>
          <w:rFonts w:ascii="Times New Roman" w:hAnsi="Times New Roman" w:cs="Times New Roman"/>
          <w:color w:val="222222"/>
          <w:sz w:val="16"/>
          <w:szCs w:val="16"/>
          <w:shd w:val="clear" w:color="auto" w:fill="FFFFFF"/>
        </w:rPr>
        <w:t>, Jan 2016</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Lai, C.M., Pan, C.T. and Cheng, M.C., 2012. High-efficiency modular high step-up interleaved boost converter for DC-microgrid applications. </w:t>
      </w:r>
      <w:r w:rsidRPr="002B4BBA">
        <w:rPr>
          <w:rFonts w:ascii="Times New Roman" w:hAnsi="Times New Roman" w:cs="Times New Roman"/>
          <w:i/>
          <w:iCs/>
          <w:color w:val="222222"/>
          <w:sz w:val="16"/>
          <w:szCs w:val="16"/>
          <w:shd w:val="clear" w:color="auto" w:fill="FFFFFF"/>
        </w:rPr>
        <w:t>IEEE Transactions on Industry Applications</w:t>
      </w:r>
      <w:r w:rsidRPr="002B4BBA">
        <w:rPr>
          <w:rFonts w:ascii="Times New Roman" w:hAnsi="Times New Roman" w:cs="Times New Roman"/>
          <w:color w:val="222222"/>
          <w:sz w:val="16"/>
          <w:szCs w:val="16"/>
          <w:shd w:val="clear" w:color="auto" w:fill="FFFFFF"/>
        </w:rPr>
        <w:t>, </w:t>
      </w:r>
      <w:r w:rsidR="00F675C3"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48</w:t>
      </w:r>
      <w:r w:rsidR="00F675C3" w:rsidRPr="002B4BBA">
        <w:rPr>
          <w:rFonts w:ascii="Times New Roman" w:hAnsi="Times New Roman" w:cs="Times New Roman"/>
          <w:i/>
          <w:iCs/>
          <w:color w:val="222222"/>
          <w:sz w:val="16"/>
          <w:szCs w:val="16"/>
          <w:shd w:val="clear" w:color="auto" w:fill="FFFFFF"/>
        </w:rPr>
        <w:t xml:space="preserve"> no</w:t>
      </w:r>
      <w:r w:rsidR="00F675C3" w:rsidRPr="002B4BBA">
        <w:rPr>
          <w:rFonts w:ascii="Times New Roman" w:hAnsi="Times New Roman" w:cs="Times New Roman"/>
          <w:color w:val="222222"/>
          <w:sz w:val="16"/>
          <w:szCs w:val="16"/>
          <w:shd w:val="clear" w:color="auto" w:fill="FFFFFF"/>
        </w:rPr>
        <w:t xml:space="preserve"> 1</w:t>
      </w:r>
      <w:r w:rsidRPr="002B4BBA">
        <w:rPr>
          <w:rFonts w:ascii="Times New Roman" w:hAnsi="Times New Roman" w:cs="Times New Roman"/>
          <w:color w:val="222222"/>
          <w:sz w:val="16"/>
          <w:szCs w:val="16"/>
          <w:shd w:val="clear" w:color="auto" w:fill="FFFFFF"/>
        </w:rPr>
        <w:t>, pp.161-171</w:t>
      </w:r>
      <w:r w:rsidR="00F675C3" w:rsidRPr="002B4BBA">
        <w:rPr>
          <w:rFonts w:ascii="Times New Roman" w:hAnsi="Times New Roman" w:cs="Times New Roman"/>
          <w:color w:val="222222"/>
          <w:sz w:val="16"/>
          <w:szCs w:val="16"/>
          <w:shd w:val="clear" w:color="auto" w:fill="FFFFFF"/>
        </w:rPr>
        <w:t xml:space="preserve"> Jan 2012</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Tseng, K.C., Huang, C.C. and Shih, W.Y., 2013. A high step-up converter with a voltage multiplier module for a photovoltaic system. </w:t>
      </w:r>
      <w:r w:rsidRPr="002B4BBA">
        <w:rPr>
          <w:rFonts w:ascii="Times New Roman" w:hAnsi="Times New Roman" w:cs="Times New Roman"/>
          <w:i/>
          <w:iCs/>
          <w:color w:val="222222"/>
          <w:sz w:val="16"/>
          <w:szCs w:val="16"/>
          <w:shd w:val="clear" w:color="auto" w:fill="FFFFFF"/>
        </w:rPr>
        <w:t>IEEE transactions on power electronics</w:t>
      </w:r>
      <w:r w:rsidRPr="002B4BBA">
        <w:rPr>
          <w:rFonts w:ascii="Times New Roman" w:hAnsi="Times New Roman" w:cs="Times New Roman"/>
          <w:color w:val="222222"/>
          <w:sz w:val="16"/>
          <w:szCs w:val="16"/>
          <w:shd w:val="clear" w:color="auto" w:fill="FFFFFF"/>
        </w:rPr>
        <w:t>, </w:t>
      </w:r>
      <w:r w:rsidR="006A150D"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28</w:t>
      </w:r>
      <w:r w:rsidR="006A150D" w:rsidRPr="002B4BBA">
        <w:rPr>
          <w:rFonts w:ascii="Times New Roman" w:hAnsi="Times New Roman" w:cs="Times New Roman"/>
          <w:i/>
          <w:iCs/>
          <w:color w:val="222222"/>
          <w:sz w:val="16"/>
          <w:szCs w:val="16"/>
          <w:shd w:val="clear" w:color="auto" w:fill="FFFFFF"/>
        </w:rPr>
        <w:t xml:space="preserve"> no</w:t>
      </w:r>
      <w:r w:rsidR="006A150D" w:rsidRPr="002B4BBA">
        <w:rPr>
          <w:rFonts w:ascii="Times New Roman" w:hAnsi="Times New Roman" w:cs="Times New Roman"/>
          <w:color w:val="222222"/>
          <w:sz w:val="16"/>
          <w:szCs w:val="16"/>
          <w:shd w:val="clear" w:color="auto" w:fill="FFFFFF"/>
        </w:rPr>
        <w:t xml:space="preserve"> 6</w:t>
      </w:r>
      <w:r w:rsidRPr="002B4BBA">
        <w:rPr>
          <w:rFonts w:ascii="Times New Roman" w:hAnsi="Times New Roman" w:cs="Times New Roman"/>
          <w:color w:val="222222"/>
          <w:sz w:val="16"/>
          <w:szCs w:val="16"/>
          <w:shd w:val="clear" w:color="auto" w:fill="FFFFFF"/>
        </w:rPr>
        <w:t>, pp.3047-3057</w:t>
      </w:r>
      <w:r w:rsidR="006A150D" w:rsidRPr="002B4BBA">
        <w:rPr>
          <w:rFonts w:ascii="Times New Roman" w:hAnsi="Times New Roman" w:cs="Times New Roman"/>
          <w:color w:val="222222"/>
          <w:sz w:val="16"/>
          <w:szCs w:val="16"/>
          <w:shd w:val="clear" w:color="auto" w:fill="FFFFFF"/>
        </w:rPr>
        <w:t xml:space="preserve"> June 2013</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Saravanan</w:t>
      </w:r>
      <w:proofErr w:type="spellEnd"/>
      <w:r w:rsidRPr="002B4BBA">
        <w:rPr>
          <w:rFonts w:ascii="Times New Roman" w:hAnsi="Times New Roman" w:cs="Times New Roman"/>
          <w:color w:val="222222"/>
          <w:sz w:val="16"/>
          <w:szCs w:val="16"/>
          <w:shd w:val="clear" w:color="auto" w:fill="FFFFFF"/>
        </w:rPr>
        <w:t xml:space="preserve">, S. and </w:t>
      </w:r>
      <w:proofErr w:type="spellStart"/>
      <w:r w:rsidRPr="002B4BBA">
        <w:rPr>
          <w:rFonts w:ascii="Times New Roman" w:hAnsi="Times New Roman" w:cs="Times New Roman"/>
          <w:color w:val="222222"/>
          <w:sz w:val="16"/>
          <w:szCs w:val="16"/>
          <w:shd w:val="clear" w:color="auto" w:fill="FFFFFF"/>
        </w:rPr>
        <w:t>Babu</w:t>
      </w:r>
      <w:proofErr w:type="spellEnd"/>
      <w:r w:rsidRPr="002B4BBA">
        <w:rPr>
          <w:rFonts w:ascii="Times New Roman" w:hAnsi="Times New Roman" w:cs="Times New Roman"/>
          <w:color w:val="222222"/>
          <w:sz w:val="16"/>
          <w:szCs w:val="16"/>
          <w:shd w:val="clear" w:color="auto" w:fill="FFFFFF"/>
        </w:rPr>
        <w:t>, N.R., 2017. Analysis and implementation of high step-up DC-DC converter for PV based grid application. </w:t>
      </w:r>
      <w:r w:rsidRPr="002B4BBA">
        <w:rPr>
          <w:rFonts w:ascii="Times New Roman" w:hAnsi="Times New Roman" w:cs="Times New Roman"/>
          <w:i/>
          <w:iCs/>
          <w:color w:val="222222"/>
          <w:sz w:val="16"/>
          <w:szCs w:val="16"/>
          <w:shd w:val="clear" w:color="auto" w:fill="FFFFFF"/>
        </w:rPr>
        <w:t>Applied Energy</w:t>
      </w:r>
      <w:r w:rsidRPr="002B4BBA">
        <w:rPr>
          <w:rFonts w:ascii="Times New Roman" w:hAnsi="Times New Roman" w:cs="Times New Roman"/>
          <w:color w:val="222222"/>
          <w:sz w:val="16"/>
          <w:szCs w:val="16"/>
          <w:shd w:val="clear" w:color="auto" w:fill="FFFFFF"/>
        </w:rPr>
        <w:t>, </w:t>
      </w:r>
      <w:r w:rsidR="006A150D" w:rsidRPr="002B4BBA">
        <w:rPr>
          <w:rFonts w:ascii="Times New Roman" w:hAnsi="Times New Roman" w:cs="Times New Roman"/>
          <w:color w:val="222222"/>
          <w:sz w:val="16"/>
          <w:szCs w:val="16"/>
          <w:shd w:val="clear" w:color="auto" w:fill="FFFFFF"/>
        </w:rPr>
        <w:t>Vol.</w:t>
      </w:r>
      <w:r w:rsidRPr="002B4BBA">
        <w:rPr>
          <w:rFonts w:ascii="Times New Roman" w:hAnsi="Times New Roman" w:cs="Times New Roman"/>
          <w:i/>
          <w:iCs/>
          <w:color w:val="222222"/>
          <w:sz w:val="16"/>
          <w:szCs w:val="16"/>
          <w:shd w:val="clear" w:color="auto" w:fill="FFFFFF"/>
        </w:rPr>
        <w:t>190</w:t>
      </w:r>
      <w:r w:rsidRPr="002B4BBA">
        <w:rPr>
          <w:rFonts w:ascii="Times New Roman" w:hAnsi="Times New Roman" w:cs="Times New Roman"/>
          <w:color w:val="222222"/>
          <w:sz w:val="16"/>
          <w:szCs w:val="16"/>
          <w:shd w:val="clear" w:color="auto" w:fill="FFFFFF"/>
        </w:rPr>
        <w:t>, pp.64-72</w:t>
      </w:r>
      <w:r w:rsidR="006A150D" w:rsidRPr="002B4BBA">
        <w:rPr>
          <w:rFonts w:ascii="Times New Roman" w:hAnsi="Times New Roman" w:cs="Times New Roman"/>
          <w:color w:val="222222"/>
          <w:sz w:val="16"/>
          <w:szCs w:val="16"/>
          <w:shd w:val="clear" w:color="auto" w:fill="FFFFFF"/>
        </w:rPr>
        <w:t>. Mar 2017</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Ajami</w:t>
      </w:r>
      <w:proofErr w:type="spellEnd"/>
      <w:r w:rsidRPr="002B4BBA">
        <w:rPr>
          <w:rFonts w:ascii="Times New Roman" w:hAnsi="Times New Roman" w:cs="Times New Roman"/>
          <w:color w:val="222222"/>
          <w:sz w:val="16"/>
          <w:szCs w:val="16"/>
          <w:shd w:val="clear" w:color="auto" w:fill="FFFFFF"/>
        </w:rPr>
        <w:t xml:space="preserve">, A., </w:t>
      </w:r>
      <w:proofErr w:type="spellStart"/>
      <w:r w:rsidRPr="002B4BBA">
        <w:rPr>
          <w:rFonts w:ascii="Times New Roman" w:hAnsi="Times New Roman" w:cs="Times New Roman"/>
          <w:color w:val="222222"/>
          <w:sz w:val="16"/>
          <w:szCs w:val="16"/>
          <w:shd w:val="clear" w:color="auto" w:fill="FFFFFF"/>
        </w:rPr>
        <w:t>Ardi</w:t>
      </w:r>
      <w:proofErr w:type="spellEnd"/>
      <w:r w:rsidRPr="002B4BBA">
        <w:rPr>
          <w:rFonts w:ascii="Times New Roman" w:hAnsi="Times New Roman" w:cs="Times New Roman"/>
          <w:color w:val="222222"/>
          <w:sz w:val="16"/>
          <w:szCs w:val="16"/>
          <w:shd w:val="clear" w:color="auto" w:fill="FFFFFF"/>
        </w:rPr>
        <w:t xml:space="preserve">, H. and </w:t>
      </w:r>
      <w:proofErr w:type="spellStart"/>
      <w:r w:rsidRPr="002B4BBA">
        <w:rPr>
          <w:rFonts w:ascii="Times New Roman" w:hAnsi="Times New Roman" w:cs="Times New Roman"/>
          <w:color w:val="222222"/>
          <w:sz w:val="16"/>
          <w:szCs w:val="16"/>
          <w:shd w:val="clear" w:color="auto" w:fill="FFFFFF"/>
        </w:rPr>
        <w:t>Farakhor</w:t>
      </w:r>
      <w:proofErr w:type="spellEnd"/>
      <w:r w:rsidRPr="002B4BBA">
        <w:rPr>
          <w:rFonts w:ascii="Times New Roman" w:hAnsi="Times New Roman" w:cs="Times New Roman"/>
          <w:color w:val="222222"/>
          <w:sz w:val="16"/>
          <w:szCs w:val="16"/>
          <w:shd w:val="clear" w:color="auto" w:fill="FFFFFF"/>
        </w:rPr>
        <w:t>, A., 2015. A novel high step-up DC/DC converter based on integrating coupled inductor and switched-capacitor techniques for renewable energy applications. </w:t>
      </w:r>
      <w:r w:rsidRPr="002B4BBA">
        <w:rPr>
          <w:rFonts w:ascii="Times New Roman" w:hAnsi="Times New Roman" w:cs="Times New Roman"/>
          <w:i/>
          <w:iCs/>
          <w:color w:val="222222"/>
          <w:sz w:val="16"/>
          <w:szCs w:val="16"/>
          <w:shd w:val="clear" w:color="auto" w:fill="FFFFFF"/>
        </w:rPr>
        <w:t>IEEE Transactions on Power Electronics</w:t>
      </w:r>
      <w:r w:rsidRPr="002B4BBA">
        <w:rPr>
          <w:rFonts w:ascii="Times New Roman" w:hAnsi="Times New Roman" w:cs="Times New Roman"/>
          <w:color w:val="222222"/>
          <w:sz w:val="16"/>
          <w:szCs w:val="16"/>
          <w:shd w:val="clear" w:color="auto" w:fill="FFFFFF"/>
        </w:rPr>
        <w:t>, </w:t>
      </w:r>
      <w:r w:rsidR="006A150D"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30</w:t>
      </w:r>
      <w:r w:rsidR="006A150D" w:rsidRPr="002B4BBA">
        <w:rPr>
          <w:rFonts w:ascii="Times New Roman" w:hAnsi="Times New Roman" w:cs="Times New Roman"/>
          <w:i/>
          <w:iCs/>
          <w:color w:val="222222"/>
          <w:sz w:val="16"/>
          <w:szCs w:val="16"/>
          <w:shd w:val="clear" w:color="auto" w:fill="FFFFFF"/>
        </w:rPr>
        <w:t xml:space="preserve"> no</w:t>
      </w:r>
      <w:r w:rsidR="006A150D" w:rsidRPr="002B4BBA">
        <w:rPr>
          <w:rFonts w:ascii="Times New Roman" w:hAnsi="Times New Roman" w:cs="Times New Roman"/>
          <w:color w:val="222222"/>
          <w:sz w:val="16"/>
          <w:szCs w:val="16"/>
          <w:shd w:val="clear" w:color="auto" w:fill="FFFFFF"/>
        </w:rPr>
        <w:t xml:space="preserve"> 8</w:t>
      </w:r>
      <w:r w:rsidRPr="002B4BBA">
        <w:rPr>
          <w:rFonts w:ascii="Times New Roman" w:hAnsi="Times New Roman" w:cs="Times New Roman"/>
          <w:color w:val="222222"/>
          <w:sz w:val="16"/>
          <w:szCs w:val="16"/>
          <w:shd w:val="clear" w:color="auto" w:fill="FFFFFF"/>
        </w:rPr>
        <w:t>, pp.4255-4263</w:t>
      </w:r>
      <w:r w:rsidR="006A150D" w:rsidRPr="002B4BBA">
        <w:rPr>
          <w:rFonts w:ascii="Times New Roman" w:hAnsi="Times New Roman" w:cs="Times New Roman"/>
          <w:color w:val="222222"/>
          <w:sz w:val="16"/>
          <w:szCs w:val="16"/>
          <w:shd w:val="clear" w:color="auto" w:fill="FFFFFF"/>
        </w:rPr>
        <w:t xml:space="preserve"> Aug 2015</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Hu, X. and Gong, C., 2014. A high voltage gain DC–DC converter integrating coupled-inductor and diode–capacitor techniques. </w:t>
      </w:r>
      <w:r w:rsidRPr="002B4BBA">
        <w:rPr>
          <w:rFonts w:ascii="Times New Roman" w:hAnsi="Times New Roman" w:cs="Times New Roman"/>
          <w:i/>
          <w:iCs/>
          <w:color w:val="222222"/>
          <w:sz w:val="16"/>
          <w:szCs w:val="16"/>
          <w:shd w:val="clear" w:color="auto" w:fill="FFFFFF"/>
        </w:rPr>
        <w:t>IEEE transactions on power electronics</w:t>
      </w:r>
      <w:r w:rsidRPr="002B4BBA">
        <w:rPr>
          <w:rFonts w:ascii="Times New Roman" w:hAnsi="Times New Roman" w:cs="Times New Roman"/>
          <w:color w:val="222222"/>
          <w:sz w:val="16"/>
          <w:szCs w:val="16"/>
          <w:shd w:val="clear" w:color="auto" w:fill="FFFFFF"/>
        </w:rPr>
        <w:t>, </w:t>
      </w:r>
      <w:r w:rsidR="00FE3344"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29</w:t>
      </w:r>
      <w:r w:rsidR="00FE3344" w:rsidRPr="002B4BBA">
        <w:rPr>
          <w:rFonts w:ascii="Times New Roman" w:hAnsi="Times New Roman" w:cs="Times New Roman"/>
          <w:i/>
          <w:iCs/>
          <w:color w:val="222222"/>
          <w:sz w:val="16"/>
          <w:szCs w:val="16"/>
          <w:shd w:val="clear" w:color="auto" w:fill="FFFFFF"/>
        </w:rPr>
        <w:t xml:space="preserve"> no</w:t>
      </w:r>
      <w:r w:rsidR="00FE3344" w:rsidRPr="002B4BBA">
        <w:rPr>
          <w:rFonts w:ascii="Times New Roman" w:hAnsi="Times New Roman" w:cs="Times New Roman"/>
          <w:color w:val="222222"/>
          <w:sz w:val="16"/>
          <w:szCs w:val="16"/>
          <w:shd w:val="clear" w:color="auto" w:fill="FFFFFF"/>
        </w:rPr>
        <w:t xml:space="preserve"> 2</w:t>
      </w:r>
      <w:r w:rsidRPr="002B4BBA">
        <w:rPr>
          <w:rFonts w:ascii="Times New Roman" w:hAnsi="Times New Roman" w:cs="Times New Roman"/>
          <w:color w:val="222222"/>
          <w:sz w:val="16"/>
          <w:szCs w:val="16"/>
          <w:shd w:val="clear" w:color="auto" w:fill="FFFFFF"/>
        </w:rPr>
        <w:t>, pp.789-800</w:t>
      </w:r>
      <w:r w:rsidR="00FE3344" w:rsidRPr="002B4BBA">
        <w:rPr>
          <w:rFonts w:ascii="Times New Roman" w:hAnsi="Times New Roman" w:cs="Times New Roman"/>
          <w:color w:val="222222"/>
          <w:sz w:val="16"/>
          <w:szCs w:val="16"/>
          <w:shd w:val="clear" w:color="auto" w:fill="FFFFFF"/>
        </w:rPr>
        <w:t>, Feb 2014</w:t>
      </w:r>
      <w:r w:rsidRPr="002B4BBA">
        <w:rPr>
          <w:rFonts w:ascii="Times New Roman" w:hAnsi="Times New Roman" w:cs="Times New Roman"/>
          <w:color w:val="222222"/>
          <w:sz w:val="16"/>
          <w:szCs w:val="16"/>
          <w:shd w:val="clear" w:color="auto" w:fill="FFFFFF"/>
        </w:rPr>
        <w:t>.</w:t>
      </w:r>
    </w:p>
    <w:p w:rsidR="008A504F" w:rsidRPr="002B4BBA" w:rsidRDefault="008A504F" w:rsidP="004174BB">
      <w:pPr>
        <w:pStyle w:val="ListParagraph"/>
        <w:numPr>
          <w:ilvl w:val="0"/>
          <w:numId w:val="29"/>
        </w:numPr>
        <w:spacing w:after="160"/>
        <w:jc w:val="both"/>
        <w:rPr>
          <w:rFonts w:ascii="Times New Roman" w:hAnsi="Times New Roman" w:cs="Times New Roman"/>
          <w:sz w:val="16"/>
          <w:szCs w:val="16"/>
        </w:rPr>
      </w:pPr>
      <w:proofErr w:type="spellStart"/>
      <w:r w:rsidRPr="002B4BBA">
        <w:rPr>
          <w:rFonts w:ascii="Times New Roman" w:hAnsi="Times New Roman" w:cs="Times New Roman"/>
          <w:color w:val="222222"/>
          <w:sz w:val="16"/>
          <w:szCs w:val="16"/>
          <w:shd w:val="clear" w:color="auto" w:fill="FFFFFF"/>
        </w:rPr>
        <w:t>Siwakoti</w:t>
      </w:r>
      <w:proofErr w:type="spellEnd"/>
      <w:r w:rsidRPr="002B4BBA">
        <w:rPr>
          <w:rFonts w:ascii="Times New Roman" w:hAnsi="Times New Roman" w:cs="Times New Roman"/>
          <w:color w:val="222222"/>
          <w:sz w:val="16"/>
          <w:szCs w:val="16"/>
          <w:shd w:val="clear" w:color="auto" w:fill="FFFFFF"/>
        </w:rPr>
        <w:t xml:space="preserve">, Y.P., </w:t>
      </w:r>
      <w:proofErr w:type="spellStart"/>
      <w:r w:rsidRPr="002B4BBA">
        <w:rPr>
          <w:rFonts w:ascii="Times New Roman" w:hAnsi="Times New Roman" w:cs="Times New Roman"/>
          <w:color w:val="222222"/>
          <w:sz w:val="16"/>
          <w:szCs w:val="16"/>
          <w:shd w:val="clear" w:color="auto" w:fill="FFFFFF"/>
        </w:rPr>
        <w:t>Blaabjerg</w:t>
      </w:r>
      <w:proofErr w:type="spellEnd"/>
      <w:r w:rsidRPr="002B4BBA">
        <w:rPr>
          <w:rFonts w:ascii="Times New Roman" w:hAnsi="Times New Roman" w:cs="Times New Roman"/>
          <w:color w:val="222222"/>
          <w:sz w:val="16"/>
          <w:szCs w:val="16"/>
          <w:shd w:val="clear" w:color="auto" w:fill="FFFFFF"/>
        </w:rPr>
        <w:t xml:space="preserve">, F. and </w:t>
      </w:r>
      <w:proofErr w:type="spellStart"/>
      <w:r w:rsidRPr="002B4BBA">
        <w:rPr>
          <w:rFonts w:ascii="Times New Roman" w:hAnsi="Times New Roman" w:cs="Times New Roman"/>
          <w:color w:val="222222"/>
          <w:sz w:val="16"/>
          <w:szCs w:val="16"/>
          <w:shd w:val="clear" w:color="auto" w:fill="FFFFFF"/>
        </w:rPr>
        <w:t>Loh</w:t>
      </w:r>
      <w:proofErr w:type="spellEnd"/>
      <w:r w:rsidRPr="002B4BBA">
        <w:rPr>
          <w:rFonts w:ascii="Times New Roman" w:hAnsi="Times New Roman" w:cs="Times New Roman"/>
          <w:color w:val="222222"/>
          <w:sz w:val="16"/>
          <w:szCs w:val="16"/>
          <w:shd w:val="clear" w:color="auto" w:fill="FFFFFF"/>
        </w:rPr>
        <w:t>, P.C., 2016. High Step-Up Trans-Inverse (</w:t>
      </w:r>
      <w:proofErr w:type="spellStart"/>
      <w:r w:rsidRPr="002B4BBA">
        <w:rPr>
          <w:rFonts w:ascii="Times New Roman" w:hAnsi="Times New Roman" w:cs="Times New Roman"/>
          <w:color w:val="222222"/>
          <w:sz w:val="16"/>
          <w:szCs w:val="16"/>
          <w:shd w:val="clear" w:color="auto" w:fill="FFFFFF"/>
        </w:rPr>
        <w:t>Tx</w:t>
      </w:r>
      <w:proofErr w:type="spellEnd"/>
      <w:r w:rsidRPr="002B4BBA">
        <w:rPr>
          <w:rFonts w:ascii="Times New Roman" w:hAnsi="Times New Roman" w:cs="Times New Roman"/>
          <w:color w:val="222222"/>
          <w:sz w:val="16"/>
          <w:szCs w:val="16"/>
          <w:shd w:val="clear" w:color="auto" w:fill="FFFFFF"/>
        </w:rPr>
        <w:t>− 1) DC–DC Converter for the Distributed Generation System. </w:t>
      </w:r>
      <w:r w:rsidRPr="002B4BBA">
        <w:rPr>
          <w:rFonts w:ascii="Times New Roman" w:hAnsi="Times New Roman" w:cs="Times New Roman"/>
          <w:i/>
          <w:iCs/>
          <w:color w:val="222222"/>
          <w:sz w:val="16"/>
          <w:szCs w:val="16"/>
          <w:shd w:val="clear" w:color="auto" w:fill="FFFFFF"/>
        </w:rPr>
        <w:t>IEEE Transactions on Industrial Electronics</w:t>
      </w:r>
      <w:r w:rsidRPr="002B4BBA">
        <w:rPr>
          <w:rFonts w:ascii="Times New Roman" w:hAnsi="Times New Roman" w:cs="Times New Roman"/>
          <w:color w:val="222222"/>
          <w:sz w:val="16"/>
          <w:szCs w:val="16"/>
          <w:shd w:val="clear" w:color="auto" w:fill="FFFFFF"/>
        </w:rPr>
        <w:t>, </w:t>
      </w:r>
      <w:r w:rsidR="00FE3344"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63</w:t>
      </w:r>
      <w:r w:rsidR="00FE3344" w:rsidRPr="002B4BBA">
        <w:rPr>
          <w:rFonts w:ascii="Times New Roman" w:hAnsi="Times New Roman" w:cs="Times New Roman"/>
          <w:i/>
          <w:iCs/>
          <w:color w:val="222222"/>
          <w:sz w:val="16"/>
          <w:szCs w:val="16"/>
          <w:shd w:val="clear" w:color="auto" w:fill="FFFFFF"/>
        </w:rPr>
        <w:t xml:space="preserve"> no</w:t>
      </w:r>
      <w:r w:rsidR="00FE3344" w:rsidRPr="002B4BBA">
        <w:rPr>
          <w:rFonts w:ascii="Times New Roman" w:hAnsi="Times New Roman" w:cs="Times New Roman"/>
          <w:color w:val="222222"/>
          <w:sz w:val="16"/>
          <w:szCs w:val="16"/>
          <w:shd w:val="clear" w:color="auto" w:fill="FFFFFF"/>
        </w:rPr>
        <w:t xml:space="preserve"> 7</w:t>
      </w:r>
      <w:r w:rsidRPr="002B4BBA">
        <w:rPr>
          <w:rFonts w:ascii="Times New Roman" w:hAnsi="Times New Roman" w:cs="Times New Roman"/>
          <w:color w:val="222222"/>
          <w:sz w:val="16"/>
          <w:szCs w:val="16"/>
          <w:shd w:val="clear" w:color="auto" w:fill="FFFFFF"/>
        </w:rPr>
        <w:t>, pp.4278-4291</w:t>
      </w:r>
      <w:proofErr w:type="gramStart"/>
      <w:r w:rsidR="00FE3344" w:rsidRPr="002B4BBA">
        <w:rPr>
          <w:rFonts w:ascii="Times New Roman" w:hAnsi="Times New Roman" w:cs="Times New Roman"/>
          <w:color w:val="222222"/>
          <w:sz w:val="16"/>
          <w:szCs w:val="16"/>
          <w:shd w:val="clear" w:color="auto" w:fill="FFFFFF"/>
        </w:rPr>
        <w:t>,Jul</w:t>
      </w:r>
      <w:proofErr w:type="gramEnd"/>
      <w:r w:rsidR="00FE3344" w:rsidRPr="002B4BBA">
        <w:rPr>
          <w:rFonts w:ascii="Times New Roman" w:hAnsi="Times New Roman" w:cs="Times New Roman"/>
          <w:color w:val="222222"/>
          <w:sz w:val="16"/>
          <w:szCs w:val="16"/>
          <w:shd w:val="clear" w:color="auto" w:fill="FFFFFF"/>
        </w:rPr>
        <w:t xml:space="preserve"> 2016</w:t>
      </w:r>
      <w:r w:rsidRPr="002B4BBA">
        <w:rPr>
          <w:rFonts w:ascii="Times New Roman" w:hAnsi="Times New Roman" w:cs="Times New Roman"/>
          <w:color w:val="222222"/>
          <w:sz w:val="16"/>
          <w:szCs w:val="16"/>
          <w:shd w:val="clear" w:color="auto" w:fill="FFFFFF"/>
        </w:rPr>
        <w:t>.</w:t>
      </w:r>
    </w:p>
    <w:p w:rsidR="000F76B8" w:rsidRPr="002B4BBA" w:rsidRDefault="000F76B8"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Logesh, R., 2017. Resources, configurations, and soft computing techniques for power management and control of PV/wind hybrid system. </w:t>
      </w:r>
      <w:r w:rsidRPr="002B4BBA">
        <w:rPr>
          <w:rFonts w:ascii="Times New Roman" w:hAnsi="Times New Roman" w:cs="Times New Roman"/>
          <w:i/>
          <w:iCs/>
          <w:color w:val="222222"/>
          <w:sz w:val="16"/>
          <w:szCs w:val="16"/>
          <w:shd w:val="clear" w:color="auto" w:fill="FFFFFF"/>
        </w:rPr>
        <w:t>Renewable and Sustainable Energy Reviews</w:t>
      </w:r>
      <w:r w:rsidRPr="002B4BBA">
        <w:rPr>
          <w:rFonts w:ascii="Times New Roman" w:hAnsi="Times New Roman" w:cs="Times New Roman"/>
          <w:color w:val="222222"/>
          <w:sz w:val="16"/>
          <w:szCs w:val="16"/>
          <w:shd w:val="clear" w:color="auto" w:fill="FFFFFF"/>
        </w:rPr>
        <w:t>, </w:t>
      </w:r>
      <w:r w:rsidR="00FE3344" w:rsidRPr="002B4BBA">
        <w:rPr>
          <w:rFonts w:ascii="Times New Roman" w:hAnsi="Times New Roman" w:cs="Times New Roman"/>
          <w:color w:val="222222"/>
          <w:sz w:val="16"/>
          <w:szCs w:val="16"/>
          <w:shd w:val="clear" w:color="auto" w:fill="FFFFFF"/>
        </w:rPr>
        <w:t xml:space="preserve">Vol </w:t>
      </w:r>
      <w:r w:rsidRPr="002B4BBA">
        <w:rPr>
          <w:rFonts w:ascii="Times New Roman" w:hAnsi="Times New Roman" w:cs="Times New Roman"/>
          <w:i/>
          <w:iCs/>
          <w:color w:val="222222"/>
          <w:sz w:val="16"/>
          <w:szCs w:val="16"/>
          <w:shd w:val="clear" w:color="auto" w:fill="FFFFFF"/>
        </w:rPr>
        <w:t>69</w:t>
      </w:r>
      <w:r w:rsidRPr="002B4BBA">
        <w:rPr>
          <w:rFonts w:ascii="Times New Roman" w:hAnsi="Times New Roman" w:cs="Times New Roman"/>
          <w:color w:val="222222"/>
          <w:sz w:val="16"/>
          <w:szCs w:val="16"/>
          <w:shd w:val="clear" w:color="auto" w:fill="FFFFFF"/>
        </w:rPr>
        <w:t>, pp.129-143</w:t>
      </w:r>
      <w:r w:rsidR="00FE3344" w:rsidRPr="002B4BBA">
        <w:rPr>
          <w:rFonts w:ascii="Times New Roman" w:hAnsi="Times New Roman" w:cs="Times New Roman"/>
          <w:color w:val="222222"/>
          <w:sz w:val="16"/>
          <w:szCs w:val="16"/>
          <w:shd w:val="clear" w:color="auto" w:fill="FFFFFF"/>
        </w:rPr>
        <w:t>, Mar 2017</w:t>
      </w:r>
      <w:r w:rsidRPr="002B4BBA">
        <w:rPr>
          <w:rFonts w:ascii="Times New Roman" w:hAnsi="Times New Roman" w:cs="Times New Roman"/>
          <w:color w:val="222222"/>
          <w:sz w:val="16"/>
          <w:szCs w:val="16"/>
          <w:shd w:val="clear" w:color="auto" w:fill="FFFFFF"/>
        </w:rPr>
        <w:t>.</w:t>
      </w:r>
    </w:p>
    <w:p w:rsidR="000F76B8" w:rsidRPr="002B4BBA" w:rsidRDefault="009D38CE"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Gandhi, v.., Subramaniyaswamy, v. and Logesh, r., 2017. Topological review and analysis of dc-dc boost converters</w:t>
      </w:r>
      <w:r w:rsidR="000F76B8" w:rsidRPr="002B4BBA">
        <w:rPr>
          <w:rFonts w:ascii="Times New Roman" w:hAnsi="Times New Roman" w:cs="Times New Roman"/>
          <w:color w:val="222222"/>
          <w:sz w:val="16"/>
          <w:szCs w:val="16"/>
          <w:shd w:val="clear" w:color="auto" w:fill="FFFFFF"/>
        </w:rPr>
        <w:t>. </w:t>
      </w:r>
      <w:r w:rsidR="000F76B8" w:rsidRPr="002B4BBA">
        <w:rPr>
          <w:rFonts w:ascii="Times New Roman" w:hAnsi="Times New Roman" w:cs="Times New Roman"/>
          <w:i/>
          <w:iCs/>
          <w:color w:val="222222"/>
          <w:sz w:val="16"/>
          <w:szCs w:val="16"/>
          <w:shd w:val="clear" w:color="auto" w:fill="FFFFFF"/>
        </w:rPr>
        <w:t>Journal of Engineering Science and Technology</w:t>
      </w:r>
      <w:r w:rsidR="000F76B8" w:rsidRPr="002B4BBA">
        <w:rPr>
          <w:rFonts w:ascii="Times New Roman" w:hAnsi="Times New Roman" w:cs="Times New Roman"/>
          <w:color w:val="222222"/>
          <w:sz w:val="16"/>
          <w:szCs w:val="16"/>
          <w:shd w:val="clear" w:color="auto" w:fill="FFFFFF"/>
        </w:rPr>
        <w:t>, </w:t>
      </w:r>
      <w:r w:rsidR="00FE3344" w:rsidRPr="002B4BBA">
        <w:rPr>
          <w:rFonts w:ascii="Times New Roman" w:hAnsi="Times New Roman" w:cs="Times New Roman"/>
          <w:color w:val="222222"/>
          <w:sz w:val="16"/>
          <w:szCs w:val="16"/>
          <w:shd w:val="clear" w:color="auto" w:fill="FFFFFF"/>
        </w:rPr>
        <w:t xml:space="preserve">Vol </w:t>
      </w:r>
      <w:r w:rsidR="000F76B8" w:rsidRPr="002B4BBA">
        <w:rPr>
          <w:rFonts w:ascii="Times New Roman" w:hAnsi="Times New Roman" w:cs="Times New Roman"/>
          <w:i/>
          <w:iCs/>
          <w:color w:val="222222"/>
          <w:sz w:val="16"/>
          <w:szCs w:val="16"/>
          <w:shd w:val="clear" w:color="auto" w:fill="FFFFFF"/>
        </w:rPr>
        <w:t>12</w:t>
      </w:r>
      <w:r w:rsidR="00FE3344" w:rsidRPr="002B4BBA">
        <w:rPr>
          <w:rFonts w:ascii="Times New Roman" w:hAnsi="Times New Roman" w:cs="Times New Roman"/>
          <w:i/>
          <w:iCs/>
          <w:color w:val="222222"/>
          <w:sz w:val="16"/>
          <w:szCs w:val="16"/>
          <w:shd w:val="clear" w:color="auto" w:fill="FFFFFF"/>
        </w:rPr>
        <w:t xml:space="preserve"> no </w:t>
      </w:r>
      <w:r w:rsidR="00FE3344" w:rsidRPr="002B4BBA">
        <w:rPr>
          <w:rFonts w:ascii="Times New Roman" w:hAnsi="Times New Roman" w:cs="Times New Roman"/>
          <w:color w:val="222222"/>
          <w:sz w:val="16"/>
          <w:szCs w:val="16"/>
          <w:shd w:val="clear" w:color="auto" w:fill="FFFFFF"/>
        </w:rPr>
        <w:t>6</w:t>
      </w:r>
      <w:r w:rsidR="000F76B8" w:rsidRPr="002B4BBA">
        <w:rPr>
          <w:rFonts w:ascii="Times New Roman" w:hAnsi="Times New Roman" w:cs="Times New Roman"/>
          <w:color w:val="222222"/>
          <w:sz w:val="16"/>
          <w:szCs w:val="16"/>
          <w:shd w:val="clear" w:color="auto" w:fill="FFFFFF"/>
        </w:rPr>
        <w:t>, pp.1541-1567</w:t>
      </w:r>
      <w:r w:rsidR="00FE3344" w:rsidRPr="002B4BBA">
        <w:rPr>
          <w:rFonts w:ascii="Times New Roman" w:hAnsi="Times New Roman" w:cs="Times New Roman"/>
          <w:color w:val="222222"/>
          <w:sz w:val="16"/>
          <w:szCs w:val="16"/>
          <w:shd w:val="clear" w:color="auto" w:fill="FFFFFF"/>
        </w:rPr>
        <w:t>, Jun 2017</w:t>
      </w:r>
      <w:r w:rsidR="000F76B8" w:rsidRPr="002B4BBA">
        <w:rPr>
          <w:rFonts w:ascii="Times New Roman" w:hAnsi="Times New Roman" w:cs="Times New Roman"/>
          <w:color w:val="222222"/>
          <w:sz w:val="16"/>
          <w:szCs w:val="16"/>
          <w:shd w:val="clear" w:color="auto" w:fill="FFFFFF"/>
        </w:rPr>
        <w:t>.</w:t>
      </w:r>
    </w:p>
    <w:p w:rsidR="000F76B8" w:rsidRPr="002B4BBA" w:rsidRDefault="000F76B8" w:rsidP="004174BB">
      <w:pPr>
        <w:pStyle w:val="ListParagraph"/>
        <w:numPr>
          <w:ilvl w:val="0"/>
          <w:numId w:val="29"/>
        </w:numPr>
        <w:spacing w:after="160"/>
        <w:jc w:val="both"/>
        <w:rPr>
          <w:rFonts w:ascii="Times New Roman" w:hAnsi="Times New Roman" w:cs="Times New Roman"/>
          <w:sz w:val="16"/>
          <w:szCs w:val="16"/>
        </w:rPr>
      </w:pPr>
      <w:r w:rsidRPr="002B4BBA">
        <w:rPr>
          <w:rFonts w:ascii="Times New Roman" w:hAnsi="Times New Roman" w:cs="Times New Roman"/>
          <w:color w:val="222222"/>
          <w:sz w:val="16"/>
          <w:szCs w:val="16"/>
          <w:shd w:val="clear" w:color="auto" w:fill="FFFFFF"/>
        </w:rPr>
        <w:t xml:space="preserve">Kumar, A., </w:t>
      </w:r>
      <w:proofErr w:type="spellStart"/>
      <w:r w:rsidRPr="002B4BBA">
        <w:rPr>
          <w:rFonts w:ascii="Times New Roman" w:hAnsi="Times New Roman" w:cs="Times New Roman"/>
          <w:color w:val="222222"/>
          <w:sz w:val="16"/>
          <w:szCs w:val="16"/>
          <w:shd w:val="clear" w:color="auto" w:fill="FFFFFF"/>
        </w:rPr>
        <w:t>Indra</w:t>
      </w:r>
      <w:proofErr w:type="spellEnd"/>
      <w:r w:rsidRPr="002B4BBA">
        <w:rPr>
          <w:rFonts w:ascii="Times New Roman" w:hAnsi="Times New Roman" w:cs="Times New Roman"/>
          <w:color w:val="222222"/>
          <w:sz w:val="16"/>
          <w:szCs w:val="16"/>
          <w:shd w:val="clear" w:color="auto" w:fill="FFFFFF"/>
        </w:rPr>
        <w:t>, V. and Kumar, S., 2017. Design and implementation of single phase inverter without transformer for PV applications. </w:t>
      </w:r>
      <w:r w:rsidRPr="002B4BBA">
        <w:rPr>
          <w:rFonts w:ascii="Times New Roman" w:hAnsi="Times New Roman" w:cs="Times New Roman"/>
          <w:i/>
          <w:iCs/>
          <w:color w:val="222222"/>
          <w:sz w:val="16"/>
          <w:szCs w:val="16"/>
          <w:shd w:val="clear" w:color="auto" w:fill="FFFFFF"/>
        </w:rPr>
        <w:t>IET Renewable Power Generation</w:t>
      </w:r>
      <w:r w:rsidR="00FE3344" w:rsidRPr="002B4BBA">
        <w:rPr>
          <w:rFonts w:ascii="Times New Roman" w:hAnsi="Times New Roman" w:cs="Times New Roman"/>
          <w:i/>
          <w:iCs/>
          <w:color w:val="222222"/>
          <w:sz w:val="16"/>
          <w:szCs w:val="16"/>
          <w:shd w:val="clear" w:color="auto" w:fill="FFFFFF"/>
        </w:rPr>
        <w:t>, Dec 2017</w:t>
      </w:r>
      <w:r w:rsidRPr="002B4BBA">
        <w:rPr>
          <w:rFonts w:ascii="Times New Roman" w:hAnsi="Times New Roman" w:cs="Times New Roman"/>
          <w:color w:val="222222"/>
          <w:sz w:val="16"/>
          <w:szCs w:val="16"/>
          <w:shd w:val="clear" w:color="auto" w:fill="FFFFFF"/>
        </w:rPr>
        <w:t>.</w:t>
      </w:r>
    </w:p>
    <w:p w:rsidR="00DB277D" w:rsidRPr="002B4BBA" w:rsidRDefault="00DB277D" w:rsidP="004174BB">
      <w:pPr>
        <w:autoSpaceDE w:val="0"/>
        <w:autoSpaceDN w:val="0"/>
        <w:adjustRightInd w:val="0"/>
        <w:spacing w:before="100" w:beforeAutospacing="1" w:after="100" w:afterAutospacing="1" w:line="276" w:lineRule="auto"/>
        <w:jc w:val="both"/>
        <w:rPr>
          <w:rFonts w:ascii="Times New Roman" w:hAnsi="Times New Roman" w:cs="Times New Roman"/>
          <w:sz w:val="16"/>
          <w:szCs w:val="16"/>
        </w:rPr>
        <w:sectPr w:rsidR="00DB277D" w:rsidRPr="002B4BBA" w:rsidSect="005928D5">
          <w:type w:val="continuous"/>
          <w:pgSz w:w="11906" w:h="16838"/>
          <w:pgMar w:top="1440" w:right="1440" w:bottom="1440" w:left="1440" w:header="708" w:footer="708" w:gutter="0"/>
          <w:cols w:space="708"/>
          <w:docGrid w:linePitch="360"/>
        </w:sectPr>
      </w:pPr>
    </w:p>
    <w:p w:rsidR="008A504F" w:rsidRPr="002B4BBA" w:rsidRDefault="008A504F" w:rsidP="004174BB">
      <w:pPr>
        <w:autoSpaceDE w:val="0"/>
        <w:autoSpaceDN w:val="0"/>
        <w:adjustRightInd w:val="0"/>
        <w:spacing w:before="100" w:beforeAutospacing="1" w:after="100" w:afterAutospacing="1" w:line="276" w:lineRule="auto"/>
        <w:jc w:val="both"/>
        <w:rPr>
          <w:rFonts w:ascii="Times New Roman" w:hAnsi="Times New Roman" w:cs="Times New Roman"/>
          <w:sz w:val="16"/>
          <w:szCs w:val="16"/>
        </w:rPr>
      </w:pPr>
    </w:p>
    <w:p w:rsidR="009B359E" w:rsidRPr="002B4BBA" w:rsidRDefault="009D38CE" w:rsidP="009D38CE">
      <w:pPr>
        <w:pStyle w:val="ListParagraph"/>
        <w:tabs>
          <w:tab w:val="left" w:pos="5895"/>
        </w:tabs>
        <w:autoSpaceDE w:val="0"/>
        <w:autoSpaceDN w:val="0"/>
        <w:adjustRightInd w:val="0"/>
        <w:spacing w:before="100" w:beforeAutospacing="1" w:after="100" w:afterAutospacing="1" w:line="480" w:lineRule="auto"/>
        <w:ind w:left="0" w:firstLine="720"/>
        <w:jc w:val="both"/>
        <w:rPr>
          <w:rFonts w:ascii="Times New Roman" w:hAnsi="Times New Roman" w:cs="Times New Roman"/>
          <w:sz w:val="16"/>
          <w:szCs w:val="16"/>
        </w:rPr>
      </w:pPr>
      <w:r w:rsidRPr="002B4BBA">
        <w:rPr>
          <w:rFonts w:ascii="Times New Roman" w:hAnsi="Times New Roman" w:cs="Times New Roman"/>
          <w:sz w:val="16"/>
          <w:szCs w:val="16"/>
        </w:rPr>
        <w:tab/>
      </w:r>
    </w:p>
    <w:p w:rsidR="009B359E" w:rsidRPr="002B4BBA" w:rsidRDefault="009B359E" w:rsidP="00E37B98">
      <w:pPr>
        <w:pStyle w:val="ListParagraph"/>
        <w:autoSpaceDE w:val="0"/>
        <w:autoSpaceDN w:val="0"/>
        <w:adjustRightInd w:val="0"/>
        <w:spacing w:before="100" w:beforeAutospacing="1" w:after="100" w:afterAutospacing="1" w:line="480" w:lineRule="auto"/>
        <w:ind w:left="0" w:firstLine="720"/>
        <w:jc w:val="both"/>
        <w:rPr>
          <w:rFonts w:ascii="Times New Roman" w:hAnsi="Times New Roman" w:cs="Times New Roman"/>
          <w:sz w:val="24"/>
          <w:szCs w:val="24"/>
        </w:rPr>
      </w:pPr>
    </w:p>
    <w:p w:rsidR="009B359E" w:rsidRPr="002B4BBA" w:rsidRDefault="009B359E" w:rsidP="00E37B98">
      <w:pPr>
        <w:spacing w:line="276" w:lineRule="auto"/>
        <w:jc w:val="both"/>
        <w:rPr>
          <w:rFonts w:ascii="Times New Roman" w:hAnsi="Times New Roman" w:cs="Times New Roman"/>
          <w:sz w:val="24"/>
          <w:szCs w:val="24"/>
          <w:lang w:eastAsia="en-IN"/>
        </w:rPr>
      </w:pPr>
    </w:p>
    <w:p w:rsidR="009B359E" w:rsidRPr="002B4BBA" w:rsidRDefault="009B359E" w:rsidP="00E37B98">
      <w:pPr>
        <w:autoSpaceDE w:val="0"/>
        <w:autoSpaceDN w:val="0"/>
        <w:adjustRightInd w:val="0"/>
        <w:spacing w:after="0" w:line="276" w:lineRule="auto"/>
        <w:jc w:val="both"/>
        <w:rPr>
          <w:rFonts w:ascii="Times New Roman" w:hAnsi="Times New Roman" w:cs="Times New Roman"/>
          <w:sz w:val="24"/>
          <w:szCs w:val="24"/>
        </w:rPr>
      </w:pPr>
    </w:p>
    <w:p w:rsidR="009B359E" w:rsidRPr="002B4BBA" w:rsidRDefault="009B359E" w:rsidP="00AA6C62">
      <w:pPr>
        <w:autoSpaceDE w:val="0"/>
        <w:autoSpaceDN w:val="0"/>
        <w:adjustRightInd w:val="0"/>
        <w:spacing w:after="0" w:line="480" w:lineRule="auto"/>
        <w:jc w:val="center"/>
        <w:rPr>
          <w:rFonts w:ascii="Times New Roman" w:hAnsi="Times New Roman" w:cs="Times New Roman"/>
          <w:sz w:val="24"/>
          <w:szCs w:val="24"/>
        </w:rPr>
        <w:sectPr w:rsidR="009B359E" w:rsidRPr="002B4BBA" w:rsidSect="004174BB">
          <w:type w:val="continuous"/>
          <w:pgSz w:w="11906" w:h="16838"/>
          <w:pgMar w:top="1440" w:right="1440" w:bottom="1440" w:left="1440" w:header="708" w:footer="708" w:gutter="0"/>
          <w:cols w:space="708"/>
          <w:docGrid w:linePitch="360"/>
        </w:sectPr>
      </w:pPr>
    </w:p>
    <w:p w:rsidR="00AA6C62" w:rsidRPr="008A4C57" w:rsidRDefault="00AA6C62" w:rsidP="001D5E8E">
      <w:pPr>
        <w:pStyle w:val="ListParagraph"/>
        <w:autoSpaceDE w:val="0"/>
        <w:autoSpaceDN w:val="0"/>
        <w:adjustRightInd w:val="0"/>
        <w:spacing w:after="0" w:line="480" w:lineRule="auto"/>
        <w:jc w:val="center"/>
        <w:rPr>
          <w:rFonts w:ascii="Times New Roman" w:hAnsi="Times New Roman" w:cs="Times New Roman"/>
          <w:sz w:val="24"/>
          <w:szCs w:val="24"/>
        </w:rPr>
      </w:pPr>
    </w:p>
    <w:sectPr w:rsidR="00AA6C62" w:rsidRPr="008A4C57" w:rsidSect="004174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623" w:rsidRDefault="00E27623" w:rsidP="00167E7D">
      <w:pPr>
        <w:spacing w:after="0" w:line="240" w:lineRule="auto"/>
      </w:pPr>
      <w:r>
        <w:separator/>
      </w:r>
    </w:p>
  </w:endnote>
  <w:endnote w:type="continuationSeparator" w:id="0">
    <w:p w:rsidR="00E27623" w:rsidRDefault="00E27623" w:rsidP="0016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55D" w:rsidRDefault="00FB65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623" w:rsidRDefault="00E27623" w:rsidP="00167E7D">
      <w:pPr>
        <w:spacing w:after="0" w:line="240" w:lineRule="auto"/>
      </w:pPr>
      <w:r>
        <w:separator/>
      </w:r>
    </w:p>
  </w:footnote>
  <w:footnote w:type="continuationSeparator" w:id="0">
    <w:p w:rsidR="00E27623" w:rsidRDefault="00E27623" w:rsidP="00167E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55D" w:rsidRDefault="00FB655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55D" w:rsidRPr="00E52C1D" w:rsidRDefault="00FB655D" w:rsidP="001D5E8E">
    <w:pPr>
      <w:pStyle w:val="Header"/>
      <w:ind w:right="45"/>
      <w:rPr>
        <w:rFonts w:ascii="Arial" w:hAnsi="Arial" w:cs="Arial"/>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55D" w:rsidRDefault="00FB655D" w:rsidP="001D5E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C5294"/>
    <w:multiLevelType w:val="hybridMultilevel"/>
    <w:tmpl w:val="CFAEFCE0"/>
    <w:lvl w:ilvl="0" w:tplc="BF34D2F6">
      <w:start w:val="4"/>
      <w:numFmt w:val="upperRoman"/>
      <w:lvlText w:val="%1."/>
      <w:lvlJc w:val="left"/>
      <w:pPr>
        <w:ind w:left="1800" w:hanging="72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02620F3F"/>
    <w:multiLevelType w:val="hybridMultilevel"/>
    <w:tmpl w:val="36FEFBAA"/>
    <w:lvl w:ilvl="0" w:tplc="A71421DC">
      <w:start w:val="1"/>
      <w:numFmt w:val="decimal"/>
      <w:lvlText w:val="[%1]"/>
      <w:lvlJc w:val="left"/>
      <w:pPr>
        <w:ind w:left="720" w:hanging="360"/>
      </w:pPr>
      <w:rPr>
        <w:rFonts w:ascii="Times New Roman" w:hAnsi="Times New Roman" w:hint="default"/>
        <w:b w:val="0"/>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54E3D17"/>
    <w:multiLevelType w:val="hybridMultilevel"/>
    <w:tmpl w:val="942CE336"/>
    <w:lvl w:ilvl="0" w:tplc="4F56E818">
      <w:start w:val="5"/>
      <w:numFmt w:val="decimal"/>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9E6602E"/>
    <w:multiLevelType w:val="hybridMultilevel"/>
    <w:tmpl w:val="E9BA4722"/>
    <w:lvl w:ilvl="0" w:tplc="5F4E8D80">
      <w:start w:val="1"/>
      <w:numFmt w:val="upperLetter"/>
      <w:lvlText w:val="%1."/>
      <w:lvlJc w:val="left"/>
      <w:pPr>
        <w:ind w:left="890" w:hanging="360"/>
      </w:pPr>
      <w:rPr>
        <w:rFonts w:hint="default"/>
      </w:r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4">
    <w:nsid w:val="1CC56742"/>
    <w:multiLevelType w:val="hybridMultilevel"/>
    <w:tmpl w:val="8550E0C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31C294A"/>
    <w:multiLevelType w:val="hybridMultilevel"/>
    <w:tmpl w:val="C1DCB8F6"/>
    <w:lvl w:ilvl="0" w:tplc="E250C150">
      <w:start w:val="2"/>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64854D5"/>
    <w:multiLevelType w:val="hybridMultilevel"/>
    <w:tmpl w:val="01C67D06"/>
    <w:lvl w:ilvl="0" w:tplc="E3747D6E">
      <w:start w:val="1"/>
      <w:numFmt w:val="decimal"/>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654198F"/>
    <w:multiLevelType w:val="hybridMultilevel"/>
    <w:tmpl w:val="EEC8FA6C"/>
    <w:lvl w:ilvl="0" w:tplc="27009468">
      <w:start w:val="2"/>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3061392F"/>
    <w:multiLevelType w:val="multilevel"/>
    <w:tmpl w:val="18FA810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308F1E81"/>
    <w:multiLevelType w:val="hybridMultilevel"/>
    <w:tmpl w:val="1C928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1401EB0"/>
    <w:multiLevelType w:val="hybridMultilevel"/>
    <w:tmpl w:val="6D865088"/>
    <w:lvl w:ilvl="0" w:tplc="9E280B8C">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86B26CD"/>
    <w:multiLevelType w:val="hybridMultilevel"/>
    <w:tmpl w:val="C8F0309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9257208"/>
    <w:multiLevelType w:val="hybridMultilevel"/>
    <w:tmpl w:val="2D986C6E"/>
    <w:lvl w:ilvl="0" w:tplc="4EDCD03E">
      <w:start w:val="5"/>
      <w:numFmt w:val="decimal"/>
      <w:lvlText w:val="%1."/>
      <w:lvlJc w:val="left"/>
      <w:pPr>
        <w:ind w:left="786" w:hanging="360"/>
      </w:pPr>
      <w:rPr>
        <w:rFonts w:hint="default"/>
        <w:color w:val="auto"/>
        <w:sz w:val="24"/>
        <w:szCs w:val="24"/>
      </w:rPr>
    </w:lvl>
    <w:lvl w:ilvl="1" w:tplc="40090019" w:tentative="1">
      <w:start w:val="1"/>
      <w:numFmt w:val="lowerLetter"/>
      <w:lvlText w:val="%2."/>
      <w:lvlJc w:val="left"/>
      <w:pPr>
        <w:ind w:left="1643" w:hanging="360"/>
      </w:pPr>
    </w:lvl>
    <w:lvl w:ilvl="2" w:tplc="4009001B" w:tentative="1">
      <w:start w:val="1"/>
      <w:numFmt w:val="lowerRoman"/>
      <w:lvlText w:val="%3."/>
      <w:lvlJc w:val="right"/>
      <w:pPr>
        <w:ind w:left="2363" w:hanging="180"/>
      </w:pPr>
    </w:lvl>
    <w:lvl w:ilvl="3" w:tplc="4009000F" w:tentative="1">
      <w:start w:val="1"/>
      <w:numFmt w:val="decimal"/>
      <w:lvlText w:val="%4."/>
      <w:lvlJc w:val="left"/>
      <w:pPr>
        <w:ind w:left="3083" w:hanging="360"/>
      </w:pPr>
    </w:lvl>
    <w:lvl w:ilvl="4" w:tplc="40090019" w:tentative="1">
      <w:start w:val="1"/>
      <w:numFmt w:val="lowerLetter"/>
      <w:lvlText w:val="%5."/>
      <w:lvlJc w:val="left"/>
      <w:pPr>
        <w:ind w:left="3803" w:hanging="360"/>
      </w:pPr>
    </w:lvl>
    <w:lvl w:ilvl="5" w:tplc="4009001B" w:tentative="1">
      <w:start w:val="1"/>
      <w:numFmt w:val="lowerRoman"/>
      <w:lvlText w:val="%6."/>
      <w:lvlJc w:val="right"/>
      <w:pPr>
        <w:ind w:left="4523" w:hanging="180"/>
      </w:pPr>
    </w:lvl>
    <w:lvl w:ilvl="6" w:tplc="4009000F" w:tentative="1">
      <w:start w:val="1"/>
      <w:numFmt w:val="decimal"/>
      <w:lvlText w:val="%7."/>
      <w:lvlJc w:val="left"/>
      <w:pPr>
        <w:ind w:left="5243" w:hanging="360"/>
      </w:pPr>
    </w:lvl>
    <w:lvl w:ilvl="7" w:tplc="40090019" w:tentative="1">
      <w:start w:val="1"/>
      <w:numFmt w:val="lowerLetter"/>
      <w:lvlText w:val="%8."/>
      <w:lvlJc w:val="left"/>
      <w:pPr>
        <w:ind w:left="5963" w:hanging="360"/>
      </w:pPr>
    </w:lvl>
    <w:lvl w:ilvl="8" w:tplc="4009001B" w:tentative="1">
      <w:start w:val="1"/>
      <w:numFmt w:val="lowerRoman"/>
      <w:lvlText w:val="%9."/>
      <w:lvlJc w:val="right"/>
      <w:pPr>
        <w:ind w:left="6683" w:hanging="180"/>
      </w:pPr>
    </w:lvl>
  </w:abstractNum>
  <w:abstractNum w:abstractNumId="13">
    <w:nsid w:val="3DF76271"/>
    <w:multiLevelType w:val="multilevel"/>
    <w:tmpl w:val="598E3796"/>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3F9B5BA0"/>
    <w:multiLevelType w:val="hybridMultilevel"/>
    <w:tmpl w:val="F1EA451A"/>
    <w:lvl w:ilvl="0" w:tplc="F56EFD9C">
      <w:start w:val="7"/>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FE44549"/>
    <w:multiLevelType w:val="hybridMultilevel"/>
    <w:tmpl w:val="DEBA48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40236B6"/>
    <w:multiLevelType w:val="hybridMultilevel"/>
    <w:tmpl w:val="1966B65E"/>
    <w:lvl w:ilvl="0" w:tplc="EC6813F6">
      <w:start w:val="4"/>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4B7709C"/>
    <w:multiLevelType w:val="hybridMultilevel"/>
    <w:tmpl w:val="CBCE3C3E"/>
    <w:lvl w:ilvl="0" w:tplc="40090013">
      <w:start w:val="1"/>
      <w:numFmt w:val="upperRoman"/>
      <w:lvlText w:val="%1."/>
      <w:lvlJc w:val="right"/>
      <w:pPr>
        <w:ind w:left="563" w:hanging="360"/>
      </w:pPr>
    </w:lvl>
    <w:lvl w:ilvl="1" w:tplc="40090019" w:tentative="1">
      <w:start w:val="1"/>
      <w:numFmt w:val="lowerLetter"/>
      <w:lvlText w:val="%2."/>
      <w:lvlJc w:val="left"/>
      <w:pPr>
        <w:ind w:left="1283" w:hanging="360"/>
      </w:pPr>
    </w:lvl>
    <w:lvl w:ilvl="2" w:tplc="4009001B" w:tentative="1">
      <w:start w:val="1"/>
      <w:numFmt w:val="lowerRoman"/>
      <w:lvlText w:val="%3."/>
      <w:lvlJc w:val="right"/>
      <w:pPr>
        <w:ind w:left="2003" w:hanging="180"/>
      </w:pPr>
    </w:lvl>
    <w:lvl w:ilvl="3" w:tplc="4009000F" w:tentative="1">
      <w:start w:val="1"/>
      <w:numFmt w:val="decimal"/>
      <w:lvlText w:val="%4."/>
      <w:lvlJc w:val="left"/>
      <w:pPr>
        <w:ind w:left="2723" w:hanging="360"/>
      </w:pPr>
    </w:lvl>
    <w:lvl w:ilvl="4" w:tplc="40090019" w:tentative="1">
      <w:start w:val="1"/>
      <w:numFmt w:val="lowerLetter"/>
      <w:lvlText w:val="%5."/>
      <w:lvlJc w:val="left"/>
      <w:pPr>
        <w:ind w:left="3443" w:hanging="360"/>
      </w:pPr>
    </w:lvl>
    <w:lvl w:ilvl="5" w:tplc="4009001B" w:tentative="1">
      <w:start w:val="1"/>
      <w:numFmt w:val="lowerRoman"/>
      <w:lvlText w:val="%6."/>
      <w:lvlJc w:val="right"/>
      <w:pPr>
        <w:ind w:left="4163" w:hanging="180"/>
      </w:pPr>
    </w:lvl>
    <w:lvl w:ilvl="6" w:tplc="4009000F" w:tentative="1">
      <w:start w:val="1"/>
      <w:numFmt w:val="decimal"/>
      <w:lvlText w:val="%7."/>
      <w:lvlJc w:val="left"/>
      <w:pPr>
        <w:ind w:left="4883" w:hanging="360"/>
      </w:pPr>
    </w:lvl>
    <w:lvl w:ilvl="7" w:tplc="40090019" w:tentative="1">
      <w:start w:val="1"/>
      <w:numFmt w:val="lowerLetter"/>
      <w:lvlText w:val="%8."/>
      <w:lvlJc w:val="left"/>
      <w:pPr>
        <w:ind w:left="5603" w:hanging="360"/>
      </w:pPr>
    </w:lvl>
    <w:lvl w:ilvl="8" w:tplc="4009001B" w:tentative="1">
      <w:start w:val="1"/>
      <w:numFmt w:val="lowerRoman"/>
      <w:lvlText w:val="%9."/>
      <w:lvlJc w:val="right"/>
      <w:pPr>
        <w:ind w:left="6323" w:hanging="180"/>
      </w:pPr>
    </w:lvl>
  </w:abstractNum>
  <w:abstractNum w:abstractNumId="18">
    <w:nsid w:val="4671107D"/>
    <w:multiLevelType w:val="multilevel"/>
    <w:tmpl w:val="94C0EE82"/>
    <w:lvl w:ilvl="0">
      <w:start w:val="3"/>
      <w:numFmt w:val="decimal"/>
      <w:lvlText w:val="%1."/>
      <w:lvlJc w:val="left"/>
      <w:pPr>
        <w:ind w:left="375" w:hanging="3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501276CE"/>
    <w:multiLevelType w:val="multilevel"/>
    <w:tmpl w:val="F7AE699C"/>
    <w:lvl w:ilvl="0">
      <w:numFmt w:val="decimal"/>
      <w:lvlText w:val="%1"/>
      <w:lvlJc w:val="left"/>
      <w:pPr>
        <w:ind w:left="360" w:hanging="360"/>
      </w:pPr>
      <w:rPr>
        <w:rFonts w:hint="default"/>
      </w:rPr>
    </w:lvl>
    <w:lvl w:ilvl="1">
      <w:start w:val="2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5247272C"/>
    <w:multiLevelType w:val="hybridMultilevel"/>
    <w:tmpl w:val="8B2CB922"/>
    <w:lvl w:ilvl="0" w:tplc="980C8C0E">
      <w:start w:val="100"/>
      <w:numFmt w:val="upperRoman"/>
      <w:lvlText w:val="%1."/>
      <w:lvlJc w:val="left"/>
      <w:pPr>
        <w:ind w:left="1800" w:hanging="720"/>
      </w:pPr>
      <w:rPr>
        <w:rFonts w:hint="default"/>
        <w:i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nsid w:val="55270CFE"/>
    <w:multiLevelType w:val="multilevel"/>
    <w:tmpl w:val="5DCE3B3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57FA615D"/>
    <w:multiLevelType w:val="hybridMultilevel"/>
    <w:tmpl w:val="59A0E658"/>
    <w:lvl w:ilvl="0" w:tplc="98883C50">
      <w:start w:val="3"/>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8AD217C"/>
    <w:multiLevelType w:val="hybridMultilevel"/>
    <w:tmpl w:val="27B6E8F8"/>
    <w:lvl w:ilvl="0" w:tplc="B3F658FC">
      <w:start w:val="1"/>
      <w:numFmt w:val="upp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4">
    <w:nsid w:val="60462011"/>
    <w:multiLevelType w:val="hybridMultilevel"/>
    <w:tmpl w:val="3D3694D8"/>
    <w:lvl w:ilvl="0" w:tplc="C016A382">
      <w:start w:val="3"/>
      <w:numFmt w:val="decimal"/>
      <w:lvlText w:val="%1."/>
      <w:lvlJc w:val="left"/>
      <w:pPr>
        <w:ind w:left="563" w:hanging="360"/>
      </w:pPr>
      <w:rPr>
        <w:rFonts w:hint="default"/>
      </w:rPr>
    </w:lvl>
    <w:lvl w:ilvl="1" w:tplc="40090019" w:tentative="1">
      <w:start w:val="1"/>
      <w:numFmt w:val="lowerLetter"/>
      <w:lvlText w:val="%2."/>
      <w:lvlJc w:val="left"/>
      <w:pPr>
        <w:ind w:left="1283" w:hanging="360"/>
      </w:pPr>
    </w:lvl>
    <w:lvl w:ilvl="2" w:tplc="4009001B" w:tentative="1">
      <w:start w:val="1"/>
      <w:numFmt w:val="lowerRoman"/>
      <w:lvlText w:val="%3."/>
      <w:lvlJc w:val="right"/>
      <w:pPr>
        <w:ind w:left="2003" w:hanging="180"/>
      </w:pPr>
    </w:lvl>
    <w:lvl w:ilvl="3" w:tplc="4009000F" w:tentative="1">
      <w:start w:val="1"/>
      <w:numFmt w:val="decimal"/>
      <w:lvlText w:val="%4."/>
      <w:lvlJc w:val="left"/>
      <w:pPr>
        <w:ind w:left="2723" w:hanging="360"/>
      </w:pPr>
    </w:lvl>
    <w:lvl w:ilvl="4" w:tplc="40090019" w:tentative="1">
      <w:start w:val="1"/>
      <w:numFmt w:val="lowerLetter"/>
      <w:lvlText w:val="%5."/>
      <w:lvlJc w:val="left"/>
      <w:pPr>
        <w:ind w:left="3443" w:hanging="360"/>
      </w:pPr>
    </w:lvl>
    <w:lvl w:ilvl="5" w:tplc="4009001B" w:tentative="1">
      <w:start w:val="1"/>
      <w:numFmt w:val="lowerRoman"/>
      <w:lvlText w:val="%6."/>
      <w:lvlJc w:val="right"/>
      <w:pPr>
        <w:ind w:left="4163" w:hanging="180"/>
      </w:pPr>
    </w:lvl>
    <w:lvl w:ilvl="6" w:tplc="4009000F" w:tentative="1">
      <w:start w:val="1"/>
      <w:numFmt w:val="decimal"/>
      <w:lvlText w:val="%7."/>
      <w:lvlJc w:val="left"/>
      <w:pPr>
        <w:ind w:left="4883" w:hanging="360"/>
      </w:pPr>
    </w:lvl>
    <w:lvl w:ilvl="7" w:tplc="40090019" w:tentative="1">
      <w:start w:val="1"/>
      <w:numFmt w:val="lowerLetter"/>
      <w:lvlText w:val="%8."/>
      <w:lvlJc w:val="left"/>
      <w:pPr>
        <w:ind w:left="5603" w:hanging="360"/>
      </w:pPr>
    </w:lvl>
    <w:lvl w:ilvl="8" w:tplc="4009001B" w:tentative="1">
      <w:start w:val="1"/>
      <w:numFmt w:val="lowerRoman"/>
      <w:lvlText w:val="%9."/>
      <w:lvlJc w:val="right"/>
      <w:pPr>
        <w:ind w:left="6323" w:hanging="180"/>
      </w:pPr>
    </w:lvl>
  </w:abstractNum>
  <w:abstractNum w:abstractNumId="25">
    <w:nsid w:val="64387DB5"/>
    <w:multiLevelType w:val="hybridMultilevel"/>
    <w:tmpl w:val="5D16798C"/>
    <w:lvl w:ilvl="0" w:tplc="2A1CD192">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5C3298B"/>
    <w:multiLevelType w:val="hybridMultilevel"/>
    <w:tmpl w:val="092674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6BC108A3"/>
    <w:multiLevelType w:val="hybridMultilevel"/>
    <w:tmpl w:val="5BC06468"/>
    <w:lvl w:ilvl="0" w:tplc="A680F68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08B5230"/>
    <w:multiLevelType w:val="hybridMultilevel"/>
    <w:tmpl w:val="70783198"/>
    <w:lvl w:ilvl="0" w:tplc="BF34D2F6">
      <w:start w:val="4"/>
      <w:numFmt w:val="upperRoman"/>
      <w:lvlText w:val="%1."/>
      <w:lvlJc w:val="left"/>
      <w:pPr>
        <w:ind w:left="2160" w:hanging="72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nsid w:val="78204677"/>
    <w:multiLevelType w:val="hybridMultilevel"/>
    <w:tmpl w:val="20E8BBD2"/>
    <w:lvl w:ilvl="0" w:tplc="A32E885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782E4AF6"/>
    <w:multiLevelType w:val="hybridMultilevel"/>
    <w:tmpl w:val="481CD104"/>
    <w:lvl w:ilvl="0" w:tplc="A9467BE0">
      <w:start w:val="4"/>
      <w:numFmt w:val="upperRoman"/>
      <w:lvlText w:val="%1."/>
      <w:lvlJc w:val="left"/>
      <w:pPr>
        <w:ind w:left="1800" w:hanging="720"/>
      </w:pPr>
      <w:rPr>
        <w:rFonts w:hint="default"/>
      </w:rPr>
    </w:lvl>
    <w:lvl w:ilvl="1" w:tplc="40090019">
      <w:start w:val="1"/>
      <w:numFmt w:val="lowerLetter"/>
      <w:lvlText w:val="%2."/>
      <w:lvlJc w:val="left"/>
      <w:pPr>
        <w:ind w:left="2160" w:hanging="360"/>
      </w:pPr>
    </w:lvl>
    <w:lvl w:ilvl="2" w:tplc="2DE865C6">
      <w:start w:val="1"/>
      <w:numFmt w:val="upperLetter"/>
      <w:lvlText w:val="%3."/>
      <w:lvlJc w:val="left"/>
      <w:pPr>
        <w:ind w:left="3060" w:hanging="360"/>
      </w:pPr>
      <w:rPr>
        <w:rFonts w:hint="default"/>
      </w:r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nsid w:val="78FB13F1"/>
    <w:multiLevelType w:val="hybridMultilevel"/>
    <w:tmpl w:val="BA9EEB7A"/>
    <w:lvl w:ilvl="0" w:tplc="616E428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C6221CA"/>
    <w:multiLevelType w:val="hybridMultilevel"/>
    <w:tmpl w:val="A45E3A6A"/>
    <w:lvl w:ilvl="0" w:tplc="F54AD5B2">
      <w:start w:val="6"/>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D242A28"/>
    <w:multiLevelType w:val="multilevel"/>
    <w:tmpl w:val="ABCC4E82"/>
    <w:lvl w:ilvl="0">
      <w:start w:val="4"/>
      <w:numFmt w:val="decimal"/>
      <w:lvlText w:val="%1."/>
      <w:lvlJc w:val="left"/>
      <w:pPr>
        <w:ind w:left="108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6"/>
  </w:num>
  <w:num w:numId="2">
    <w:abstractNumId w:val="11"/>
  </w:num>
  <w:num w:numId="3">
    <w:abstractNumId w:val="17"/>
  </w:num>
  <w:num w:numId="4">
    <w:abstractNumId w:val="10"/>
  </w:num>
  <w:num w:numId="5">
    <w:abstractNumId w:val="29"/>
  </w:num>
  <w:num w:numId="6">
    <w:abstractNumId w:val="24"/>
  </w:num>
  <w:num w:numId="7">
    <w:abstractNumId w:val="18"/>
  </w:num>
  <w:num w:numId="8">
    <w:abstractNumId w:val="9"/>
  </w:num>
  <w:num w:numId="9">
    <w:abstractNumId w:val="22"/>
  </w:num>
  <w:num w:numId="10">
    <w:abstractNumId w:val="12"/>
  </w:num>
  <w:num w:numId="11">
    <w:abstractNumId w:val="15"/>
  </w:num>
  <w:num w:numId="12">
    <w:abstractNumId w:val="33"/>
  </w:num>
  <w:num w:numId="13">
    <w:abstractNumId w:val="2"/>
  </w:num>
  <w:num w:numId="14">
    <w:abstractNumId w:val="32"/>
  </w:num>
  <w:num w:numId="15">
    <w:abstractNumId w:val="8"/>
  </w:num>
  <w:num w:numId="16">
    <w:abstractNumId w:val="5"/>
  </w:num>
  <w:num w:numId="17">
    <w:abstractNumId w:val="7"/>
  </w:num>
  <w:num w:numId="18">
    <w:abstractNumId w:val="31"/>
  </w:num>
  <w:num w:numId="19">
    <w:abstractNumId w:val="30"/>
  </w:num>
  <w:num w:numId="20">
    <w:abstractNumId w:val="20"/>
  </w:num>
  <w:num w:numId="21">
    <w:abstractNumId w:val="14"/>
  </w:num>
  <w:num w:numId="22">
    <w:abstractNumId w:val="26"/>
  </w:num>
  <w:num w:numId="23">
    <w:abstractNumId w:val="0"/>
  </w:num>
  <w:num w:numId="24">
    <w:abstractNumId w:val="28"/>
  </w:num>
  <w:num w:numId="25">
    <w:abstractNumId w:val="23"/>
  </w:num>
  <w:num w:numId="26">
    <w:abstractNumId w:val="4"/>
  </w:num>
  <w:num w:numId="27">
    <w:abstractNumId w:val="19"/>
  </w:num>
  <w:num w:numId="28">
    <w:abstractNumId w:val="3"/>
  </w:num>
  <w:num w:numId="29">
    <w:abstractNumId w:val="1"/>
  </w:num>
  <w:num w:numId="30">
    <w:abstractNumId w:val="13"/>
  </w:num>
  <w:num w:numId="31">
    <w:abstractNumId w:val="27"/>
  </w:num>
  <w:num w:numId="32">
    <w:abstractNumId w:val="25"/>
  </w:num>
  <w:num w:numId="33">
    <w:abstractNumId w:val="2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7C4C"/>
    <w:rsid w:val="00017085"/>
    <w:rsid w:val="00041AAC"/>
    <w:rsid w:val="00044626"/>
    <w:rsid w:val="00047F06"/>
    <w:rsid w:val="000610EE"/>
    <w:rsid w:val="00073108"/>
    <w:rsid w:val="0008534C"/>
    <w:rsid w:val="00085679"/>
    <w:rsid w:val="00086429"/>
    <w:rsid w:val="00095393"/>
    <w:rsid w:val="00095C97"/>
    <w:rsid w:val="000A3E6E"/>
    <w:rsid w:val="000B2762"/>
    <w:rsid w:val="000E1D73"/>
    <w:rsid w:val="000F1D5B"/>
    <w:rsid w:val="000F76B8"/>
    <w:rsid w:val="001110E0"/>
    <w:rsid w:val="00116613"/>
    <w:rsid w:val="00132E50"/>
    <w:rsid w:val="00133A60"/>
    <w:rsid w:val="001418E7"/>
    <w:rsid w:val="00155D25"/>
    <w:rsid w:val="00167E7D"/>
    <w:rsid w:val="00170661"/>
    <w:rsid w:val="00181E8F"/>
    <w:rsid w:val="00182D49"/>
    <w:rsid w:val="001C08F5"/>
    <w:rsid w:val="001C7806"/>
    <w:rsid w:val="001C78DA"/>
    <w:rsid w:val="001D5E8E"/>
    <w:rsid w:val="001D6BB5"/>
    <w:rsid w:val="001D7F20"/>
    <w:rsid w:val="001F4DC7"/>
    <w:rsid w:val="0024496D"/>
    <w:rsid w:val="00247622"/>
    <w:rsid w:val="0026310C"/>
    <w:rsid w:val="00273AC2"/>
    <w:rsid w:val="0027432B"/>
    <w:rsid w:val="00283D80"/>
    <w:rsid w:val="002B4BBA"/>
    <w:rsid w:val="002B552A"/>
    <w:rsid w:val="002C2369"/>
    <w:rsid w:val="002C2D36"/>
    <w:rsid w:val="002D5331"/>
    <w:rsid w:val="002E55BC"/>
    <w:rsid w:val="002F0B46"/>
    <w:rsid w:val="002F4C20"/>
    <w:rsid w:val="003014E6"/>
    <w:rsid w:val="00311AEB"/>
    <w:rsid w:val="003275C5"/>
    <w:rsid w:val="00333388"/>
    <w:rsid w:val="0033599B"/>
    <w:rsid w:val="003665C9"/>
    <w:rsid w:val="003835BB"/>
    <w:rsid w:val="0038438A"/>
    <w:rsid w:val="00393415"/>
    <w:rsid w:val="00393801"/>
    <w:rsid w:val="003A0FB6"/>
    <w:rsid w:val="003A6567"/>
    <w:rsid w:val="003F5694"/>
    <w:rsid w:val="00410F18"/>
    <w:rsid w:val="00413C21"/>
    <w:rsid w:val="00414238"/>
    <w:rsid w:val="004174BB"/>
    <w:rsid w:val="00422630"/>
    <w:rsid w:val="004310AA"/>
    <w:rsid w:val="0043293C"/>
    <w:rsid w:val="004473C2"/>
    <w:rsid w:val="004475A1"/>
    <w:rsid w:val="004523C4"/>
    <w:rsid w:val="004666E8"/>
    <w:rsid w:val="004915BA"/>
    <w:rsid w:val="004A0A2B"/>
    <w:rsid w:val="004C7380"/>
    <w:rsid w:val="004C742D"/>
    <w:rsid w:val="004D0324"/>
    <w:rsid w:val="004D2B07"/>
    <w:rsid w:val="004E7054"/>
    <w:rsid w:val="004E795F"/>
    <w:rsid w:val="004F451D"/>
    <w:rsid w:val="00522725"/>
    <w:rsid w:val="0057120A"/>
    <w:rsid w:val="005760F1"/>
    <w:rsid w:val="005832BD"/>
    <w:rsid w:val="005928D5"/>
    <w:rsid w:val="005A01F0"/>
    <w:rsid w:val="005B0B14"/>
    <w:rsid w:val="005C6933"/>
    <w:rsid w:val="005D2B5D"/>
    <w:rsid w:val="005F17AC"/>
    <w:rsid w:val="005F4E82"/>
    <w:rsid w:val="0060270A"/>
    <w:rsid w:val="006208A5"/>
    <w:rsid w:val="00633223"/>
    <w:rsid w:val="006421E1"/>
    <w:rsid w:val="006549AF"/>
    <w:rsid w:val="006624B5"/>
    <w:rsid w:val="00672BD7"/>
    <w:rsid w:val="00682BDA"/>
    <w:rsid w:val="00686073"/>
    <w:rsid w:val="00693540"/>
    <w:rsid w:val="0069545A"/>
    <w:rsid w:val="00695E9C"/>
    <w:rsid w:val="00697A98"/>
    <w:rsid w:val="006A150D"/>
    <w:rsid w:val="006E5465"/>
    <w:rsid w:val="006E5805"/>
    <w:rsid w:val="006F363F"/>
    <w:rsid w:val="006F658A"/>
    <w:rsid w:val="00700014"/>
    <w:rsid w:val="00723F49"/>
    <w:rsid w:val="00740D88"/>
    <w:rsid w:val="00750FE1"/>
    <w:rsid w:val="00764F8D"/>
    <w:rsid w:val="0076654D"/>
    <w:rsid w:val="00775E98"/>
    <w:rsid w:val="00776558"/>
    <w:rsid w:val="00785E63"/>
    <w:rsid w:val="00786113"/>
    <w:rsid w:val="00791CBF"/>
    <w:rsid w:val="007C1169"/>
    <w:rsid w:val="007D4B3A"/>
    <w:rsid w:val="007D7C4C"/>
    <w:rsid w:val="007E0008"/>
    <w:rsid w:val="00833F0D"/>
    <w:rsid w:val="00836C93"/>
    <w:rsid w:val="00857B01"/>
    <w:rsid w:val="00861AE4"/>
    <w:rsid w:val="0086612D"/>
    <w:rsid w:val="00867D99"/>
    <w:rsid w:val="0087352C"/>
    <w:rsid w:val="008744ED"/>
    <w:rsid w:val="00880F0B"/>
    <w:rsid w:val="00882971"/>
    <w:rsid w:val="008931D5"/>
    <w:rsid w:val="008953E6"/>
    <w:rsid w:val="008A4C57"/>
    <w:rsid w:val="008A504F"/>
    <w:rsid w:val="008B0EB3"/>
    <w:rsid w:val="008B3BC5"/>
    <w:rsid w:val="008C6198"/>
    <w:rsid w:val="008E4829"/>
    <w:rsid w:val="008F7D78"/>
    <w:rsid w:val="009226C3"/>
    <w:rsid w:val="00927C53"/>
    <w:rsid w:val="0093136A"/>
    <w:rsid w:val="00936DBF"/>
    <w:rsid w:val="00946C48"/>
    <w:rsid w:val="0095027A"/>
    <w:rsid w:val="00953AE8"/>
    <w:rsid w:val="00976AE8"/>
    <w:rsid w:val="009B359E"/>
    <w:rsid w:val="009C161F"/>
    <w:rsid w:val="009C6BA4"/>
    <w:rsid w:val="009C6EC7"/>
    <w:rsid w:val="009D38CE"/>
    <w:rsid w:val="009D4D81"/>
    <w:rsid w:val="009E25D9"/>
    <w:rsid w:val="009E72D4"/>
    <w:rsid w:val="00A32C06"/>
    <w:rsid w:val="00A34A45"/>
    <w:rsid w:val="00A41224"/>
    <w:rsid w:val="00A91174"/>
    <w:rsid w:val="00A94F1D"/>
    <w:rsid w:val="00A97E1E"/>
    <w:rsid w:val="00AA0638"/>
    <w:rsid w:val="00AA3DF1"/>
    <w:rsid w:val="00AA6C62"/>
    <w:rsid w:val="00AA72D5"/>
    <w:rsid w:val="00AB5F81"/>
    <w:rsid w:val="00AC5D7B"/>
    <w:rsid w:val="00AE2508"/>
    <w:rsid w:val="00AF1B49"/>
    <w:rsid w:val="00B23B20"/>
    <w:rsid w:val="00B31D12"/>
    <w:rsid w:val="00B4579C"/>
    <w:rsid w:val="00B60D00"/>
    <w:rsid w:val="00B6722D"/>
    <w:rsid w:val="00B67B4F"/>
    <w:rsid w:val="00B72C40"/>
    <w:rsid w:val="00B76E6B"/>
    <w:rsid w:val="00BB5AEE"/>
    <w:rsid w:val="00BC5E26"/>
    <w:rsid w:val="00BF61E1"/>
    <w:rsid w:val="00C029ED"/>
    <w:rsid w:val="00C37E65"/>
    <w:rsid w:val="00C73501"/>
    <w:rsid w:val="00C746B9"/>
    <w:rsid w:val="00C80047"/>
    <w:rsid w:val="00C802EC"/>
    <w:rsid w:val="00C97DC7"/>
    <w:rsid w:val="00CA0787"/>
    <w:rsid w:val="00CA64C6"/>
    <w:rsid w:val="00CA7B26"/>
    <w:rsid w:val="00CD00CB"/>
    <w:rsid w:val="00CD2E27"/>
    <w:rsid w:val="00CE47E7"/>
    <w:rsid w:val="00CE7CCF"/>
    <w:rsid w:val="00CF5671"/>
    <w:rsid w:val="00CF5905"/>
    <w:rsid w:val="00D0443F"/>
    <w:rsid w:val="00D22AEA"/>
    <w:rsid w:val="00D24F2F"/>
    <w:rsid w:val="00D25126"/>
    <w:rsid w:val="00D303C0"/>
    <w:rsid w:val="00D37D40"/>
    <w:rsid w:val="00D43C9B"/>
    <w:rsid w:val="00D53D6C"/>
    <w:rsid w:val="00D66568"/>
    <w:rsid w:val="00D75ED5"/>
    <w:rsid w:val="00D877C8"/>
    <w:rsid w:val="00DA0428"/>
    <w:rsid w:val="00DB277D"/>
    <w:rsid w:val="00DB4175"/>
    <w:rsid w:val="00DC3960"/>
    <w:rsid w:val="00DD3E10"/>
    <w:rsid w:val="00DE2D73"/>
    <w:rsid w:val="00DE7102"/>
    <w:rsid w:val="00E030A0"/>
    <w:rsid w:val="00E07824"/>
    <w:rsid w:val="00E14EF1"/>
    <w:rsid w:val="00E17385"/>
    <w:rsid w:val="00E27623"/>
    <w:rsid w:val="00E3068D"/>
    <w:rsid w:val="00E37B98"/>
    <w:rsid w:val="00E41C6A"/>
    <w:rsid w:val="00E44566"/>
    <w:rsid w:val="00E52289"/>
    <w:rsid w:val="00E52C1D"/>
    <w:rsid w:val="00E539DC"/>
    <w:rsid w:val="00E55ED2"/>
    <w:rsid w:val="00E6601F"/>
    <w:rsid w:val="00E848F4"/>
    <w:rsid w:val="00E96A9E"/>
    <w:rsid w:val="00EA5F2C"/>
    <w:rsid w:val="00EA66DD"/>
    <w:rsid w:val="00EA67C7"/>
    <w:rsid w:val="00EC0552"/>
    <w:rsid w:val="00EC2C8C"/>
    <w:rsid w:val="00EC7B77"/>
    <w:rsid w:val="00ED07DF"/>
    <w:rsid w:val="00EF1ECA"/>
    <w:rsid w:val="00F05291"/>
    <w:rsid w:val="00F16197"/>
    <w:rsid w:val="00F27B55"/>
    <w:rsid w:val="00F27C57"/>
    <w:rsid w:val="00F3055E"/>
    <w:rsid w:val="00F31ED6"/>
    <w:rsid w:val="00F44026"/>
    <w:rsid w:val="00F53744"/>
    <w:rsid w:val="00F675C3"/>
    <w:rsid w:val="00F70912"/>
    <w:rsid w:val="00F77C8E"/>
    <w:rsid w:val="00F844F1"/>
    <w:rsid w:val="00FB4659"/>
    <w:rsid w:val="00FB655D"/>
    <w:rsid w:val="00FC0CA8"/>
    <w:rsid w:val="00FC30F9"/>
    <w:rsid w:val="00FE2835"/>
    <w:rsid w:val="00FE334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198"/>
  </w:style>
  <w:style w:type="paragraph" w:styleId="Heading1">
    <w:name w:val="heading 1"/>
    <w:basedOn w:val="Normal"/>
    <w:next w:val="Normal"/>
    <w:link w:val="Heading1Char"/>
    <w:uiPriority w:val="9"/>
    <w:qFormat/>
    <w:rsid w:val="00132E5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unhideWhenUsed/>
    <w:qFormat/>
    <w:rsid w:val="008E4829"/>
    <w:pPr>
      <w:keepNext/>
      <w:keepLines/>
      <w:spacing w:before="200" w:after="0" w:line="276" w:lineRule="auto"/>
      <w:outlineLvl w:val="2"/>
    </w:pPr>
    <w:rPr>
      <w:rFonts w:asciiTheme="majorHAnsi" w:eastAsiaTheme="majorEastAsia" w:hAnsiTheme="majorHAnsi" w:cstheme="majorBidi"/>
      <w:b/>
      <w:bCs/>
      <w:color w:val="5B9BD5" w:themeColor="accent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4829"/>
    <w:rPr>
      <w:rFonts w:asciiTheme="majorHAnsi" w:eastAsiaTheme="majorEastAsia" w:hAnsiTheme="majorHAnsi" w:cstheme="majorBidi"/>
      <w:b/>
      <w:bCs/>
      <w:color w:val="5B9BD5" w:themeColor="accent1"/>
      <w:lang w:eastAsia="en-IN"/>
    </w:rPr>
  </w:style>
  <w:style w:type="paragraph" w:styleId="ListParagraph">
    <w:name w:val="List Paragraph"/>
    <w:basedOn w:val="Normal"/>
    <w:uiPriority w:val="34"/>
    <w:qFormat/>
    <w:rsid w:val="008E4829"/>
    <w:pPr>
      <w:spacing w:after="200" w:line="276" w:lineRule="auto"/>
      <w:ind w:left="720"/>
      <w:contextualSpacing/>
    </w:pPr>
    <w:rPr>
      <w:rFonts w:eastAsiaTheme="minorEastAsia"/>
      <w:lang w:eastAsia="en-IN"/>
    </w:rPr>
  </w:style>
  <w:style w:type="paragraph" w:styleId="BalloonText">
    <w:name w:val="Balloon Text"/>
    <w:basedOn w:val="Normal"/>
    <w:link w:val="BalloonTextChar"/>
    <w:uiPriority w:val="99"/>
    <w:semiHidden/>
    <w:unhideWhenUsed/>
    <w:rsid w:val="008E4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829"/>
    <w:rPr>
      <w:rFonts w:ascii="Tahoma" w:hAnsi="Tahoma" w:cs="Tahoma"/>
      <w:sz w:val="16"/>
      <w:szCs w:val="16"/>
    </w:rPr>
  </w:style>
  <w:style w:type="table" w:styleId="TableGrid">
    <w:name w:val="Table Grid"/>
    <w:basedOn w:val="TableNormal"/>
    <w:uiPriority w:val="59"/>
    <w:rsid w:val="00AA6C62"/>
    <w:pPr>
      <w:spacing w:after="0" w:line="240" w:lineRule="auto"/>
    </w:pPr>
    <w:rPr>
      <w:rFonts w:eastAsiaTheme="minorEastAsia"/>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665C9"/>
    <w:rPr>
      <w:color w:val="0563C1" w:themeColor="hyperlink"/>
      <w:u w:val="single"/>
    </w:rPr>
  </w:style>
  <w:style w:type="character" w:customStyle="1" w:styleId="Heading1Char">
    <w:name w:val="Heading 1 Char"/>
    <w:basedOn w:val="DefaultParagraphFont"/>
    <w:link w:val="Heading1"/>
    <w:uiPriority w:val="9"/>
    <w:rsid w:val="00132E50"/>
    <w:rPr>
      <w:rFonts w:asciiTheme="majorHAnsi" w:eastAsiaTheme="majorEastAsia" w:hAnsiTheme="majorHAnsi" w:cstheme="majorBidi"/>
      <w:b/>
      <w:bCs/>
      <w:color w:val="2E74B5" w:themeColor="accent1" w:themeShade="BF"/>
      <w:sz w:val="28"/>
      <w:szCs w:val="28"/>
    </w:rPr>
  </w:style>
  <w:style w:type="paragraph" w:styleId="Header">
    <w:name w:val="header"/>
    <w:basedOn w:val="Normal"/>
    <w:link w:val="HeaderChar"/>
    <w:uiPriority w:val="99"/>
    <w:unhideWhenUsed/>
    <w:rsid w:val="00167E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7E7D"/>
  </w:style>
  <w:style w:type="paragraph" w:styleId="Footer">
    <w:name w:val="footer"/>
    <w:basedOn w:val="Normal"/>
    <w:link w:val="FooterChar"/>
    <w:uiPriority w:val="99"/>
    <w:unhideWhenUsed/>
    <w:rsid w:val="00167E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7E7D"/>
  </w:style>
  <w:style w:type="character" w:styleId="Emphasis">
    <w:name w:val="Emphasis"/>
    <w:basedOn w:val="DefaultParagraphFont"/>
    <w:uiPriority w:val="20"/>
    <w:qFormat/>
    <w:rsid w:val="003014E6"/>
    <w:rPr>
      <w:i/>
      <w:iCs/>
    </w:rPr>
  </w:style>
  <w:style w:type="character" w:styleId="PageNumber">
    <w:name w:val="page number"/>
    <w:basedOn w:val="DefaultParagraphFont"/>
    <w:rsid w:val="00E52C1D"/>
  </w:style>
  <w:style w:type="paragraph" w:styleId="BodyTextIndent2">
    <w:name w:val="Body Text Indent 2"/>
    <w:basedOn w:val="Normal"/>
    <w:link w:val="BodyTextIndent2Char"/>
    <w:rsid w:val="00E52C1D"/>
    <w:pPr>
      <w:spacing w:after="120" w:line="480" w:lineRule="auto"/>
      <w:ind w:left="360"/>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E52C1D"/>
    <w:rPr>
      <w:rFonts w:ascii="Times New Roman" w:eastAsia="Times New Roman" w:hAnsi="Times New Roman" w:cs="Times New Roman"/>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6198"/>
  </w:style>
  <w:style w:type="paragraph" w:styleId="Heading1">
    <w:name w:val="heading 1"/>
    <w:basedOn w:val="Normal"/>
    <w:next w:val="Normal"/>
    <w:link w:val="Heading1Char"/>
    <w:uiPriority w:val="9"/>
    <w:qFormat/>
    <w:rsid w:val="00132E5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unhideWhenUsed/>
    <w:qFormat/>
    <w:rsid w:val="008E4829"/>
    <w:pPr>
      <w:keepNext/>
      <w:keepLines/>
      <w:spacing w:before="200" w:after="0" w:line="276" w:lineRule="auto"/>
      <w:outlineLvl w:val="2"/>
    </w:pPr>
    <w:rPr>
      <w:rFonts w:asciiTheme="majorHAnsi" w:eastAsiaTheme="majorEastAsia" w:hAnsiTheme="majorHAnsi" w:cstheme="majorBidi"/>
      <w:b/>
      <w:bCs/>
      <w:color w:val="5B9BD5" w:themeColor="accent1"/>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E4829"/>
    <w:rPr>
      <w:rFonts w:asciiTheme="majorHAnsi" w:eastAsiaTheme="majorEastAsia" w:hAnsiTheme="majorHAnsi" w:cstheme="majorBidi"/>
      <w:b/>
      <w:bCs/>
      <w:color w:val="5B9BD5" w:themeColor="accent1"/>
      <w:lang w:eastAsia="en-IN"/>
    </w:rPr>
  </w:style>
  <w:style w:type="paragraph" w:styleId="ListParagraph">
    <w:name w:val="List Paragraph"/>
    <w:basedOn w:val="Normal"/>
    <w:uiPriority w:val="34"/>
    <w:qFormat/>
    <w:rsid w:val="008E4829"/>
    <w:pPr>
      <w:spacing w:after="200" w:line="276" w:lineRule="auto"/>
      <w:ind w:left="720"/>
      <w:contextualSpacing/>
    </w:pPr>
    <w:rPr>
      <w:rFonts w:eastAsiaTheme="minorEastAsia"/>
      <w:lang w:eastAsia="en-IN"/>
    </w:rPr>
  </w:style>
  <w:style w:type="paragraph" w:styleId="BalloonText">
    <w:name w:val="Balloon Text"/>
    <w:basedOn w:val="Normal"/>
    <w:link w:val="BalloonTextChar"/>
    <w:uiPriority w:val="99"/>
    <w:semiHidden/>
    <w:unhideWhenUsed/>
    <w:rsid w:val="008E4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829"/>
    <w:rPr>
      <w:rFonts w:ascii="Tahoma" w:hAnsi="Tahoma" w:cs="Tahoma"/>
      <w:sz w:val="16"/>
      <w:szCs w:val="16"/>
    </w:rPr>
  </w:style>
  <w:style w:type="table" w:styleId="TableGrid">
    <w:name w:val="Table Grid"/>
    <w:basedOn w:val="TableNormal"/>
    <w:uiPriority w:val="59"/>
    <w:rsid w:val="00AA6C62"/>
    <w:pPr>
      <w:spacing w:after="0" w:line="240" w:lineRule="auto"/>
    </w:pPr>
    <w:rPr>
      <w:rFonts w:eastAsiaTheme="minorEastAsia"/>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665C9"/>
    <w:rPr>
      <w:color w:val="0563C1" w:themeColor="hyperlink"/>
      <w:u w:val="single"/>
    </w:rPr>
  </w:style>
  <w:style w:type="character" w:customStyle="1" w:styleId="Heading1Char">
    <w:name w:val="Heading 1 Char"/>
    <w:basedOn w:val="DefaultParagraphFont"/>
    <w:link w:val="Heading1"/>
    <w:uiPriority w:val="9"/>
    <w:rsid w:val="00132E50"/>
    <w:rPr>
      <w:rFonts w:asciiTheme="majorHAnsi" w:eastAsiaTheme="majorEastAsia" w:hAnsiTheme="majorHAnsi" w:cstheme="majorBidi"/>
      <w:b/>
      <w:bCs/>
      <w:color w:val="2E74B5" w:themeColor="accent1" w:themeShade="BF"/>
      <w:sz w:val="28"/>
      <w:szCs w:val="28"/>
    </w:rPr>
  </w:style>
  <w:style w:type="paragraph" w:styleId="Header">
    <w:name w:val="header"/>
    <w:basedOn w:val="Normal"/>
    <w:link w:val="HeaderChar"/>
    <w:uiPriority w:val="99"/>
    <w:unhideWhenUsed/>
    <w:rsid w:val="00167E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7E7D"/>
  </w:style>
  <w:style w:type="paragraph" w:styleId="Footer">
    <w:name w:val="footer"/>
    <w:basedOn w:val="Normal"/>
    <w:link w:val="FooterChar"/>
    <w:uiPriority w:val="99"/>
    <w:unhideWhenUsed/>
    <w:rsid w:val="00167E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7E7D"/>
  </w:style>
  <w:style w:type="character" w:styleId="Emphasis">
    <w:name w:val="Emphasis"/>
    <w:basedOn w:val="DefaultParagraphFont"/>
    <w:uiPriority w:val="20"/>
    <w:qFormat/>
    <w:rsid w:val="003014E6"/>
    <w:rPr>
      <w:i/>
      <w:iCs/>
    </w:rPr>
  </w:style>
  <w:style w:type="character" w:styleId="PageNumber">
    <w:name w:val="page number"/>
    <w:basedOn w:val="DefaultParagraphFont"/>
    <w:rsid w:val="00E52C1D"/>
  </w:style>
  <w:style w:type="paragraph" w:styleId="BodyTextIndent2">
    <w:name w:val="Body Text Indent 2"/>
    <w:basedOn w:val="Normal"/>
    <w:link w:val="BodyTextIndent2Char"/>
    <w:rsid w:val="00E52C1D"/>
    <w:pPr>
      <w:spacing w:after="120" w:line="480" w:lineRule="auto"/>
      <w:ind w:left="360"/>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E52C1D"/>
    <w:rPr>
      <w:rFonts w:ascii="Times New Roman" w:eastAsia="Times New Roman" w:hAnsi="Times New Roman"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package" Target="embeddings/Microsoft_Visio_Drawing3.vsdx"/><Relationship Id="rId26" Type="http://schemas.openxmlformats.org/officeDocument/2006/relationships/package" Target="embeddings/Microsoft_Visio_Drawing5.vsdx"/><Relationship Id="rId39" Type="http://schemas.openxmlformats.org/officeDocument/2006/relationships/oleObject" Target="embeddings/oleObject9.bin"/><Relationship Id="rId21" Type="http://schemas.openxmlformats.org/officeDocument/2006/relationships/image" Target="media/image5.wmf"/><Relationship Id="rId34" Type="http://schemas.openxmlformats.org/officeDocument/2006/relationships/image" Target="media/image11.wmf"/><Relationship Id="rId42" Type="http://schemas.openxmlformats.org/officeDocument/2006/relationships/image" Target="media/image15.wmf"/><Relationship Id="rId47" Type="http://schemas.openxmlformats.org/officeDocument/2006/relationships/oleObject" Target="embeddings/oleObject13.bin"/><Relationship Id="rId50" Type="http://schemas.openxmlformats.org/officeDocument/2006/relationships/chart" Target="charts/chart1.xml"/><Relationship Id="rId55"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6.bin"/><Relationship Id="rId38" Type="http://schemas.openxmlformats.org/officeDocument/2006/relationships/image" Target="media/image13.wmf"/><Relationship Id="rId46" Type="http://schemas.openxmlformats.org/officeDocument/2006/relationships/image" Target="media/image17.w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2.vsdx"/><Relationship Id="rId20" Type="http://schemas.openxmlformats.org/officeDocument/2006/relationships/oleObject" Target="embeddings/oleObject1.bin"/><Relationship Id="rId29" Type="http://schemas.openxmlformats.org/officeDocument/2006/relationships/oleObject" Target="embeddings/oleObject4.bin"/><Relationship Id="rId41" Type="http://schemas.openxmlformats.org/officeDocument/2006/relationships/oleObject" Target="embeddings/oleObject10.bin"/><Relationship Id="rId54" Type="http://schemas.openxmlformats.org/officeDocument/2006/relationships/package" Target="embeddings/Microsoft_Visio_Drawing7.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_Drawing4.vsdx"/><Relationship Id="rId32" Type="http://schemas.openxmlformats.org/officeDocument/2006/relationships/image" Target="media/image10.wmf"/><Relationship Id="rId37" Type="http://schemas.openxmlformats.org/officeDocument/2006/relationships/oleObject" Target="embeddings/oleObject8.bin"/><Relationship Id="rId40" Type="http://schemas.openxmlformats.org/officeDocument/2006/relationships/image" Target="media/image14.wmf"/><Relationship Id="rId45" Type="http://schemas.openxmlformats.org/officeDocument/2006/relationships/oleObject" Target="embeddings/oleObject12.bin"/><Relationship Id="rId53" Type="http://schemas.openxmlformats.org/officeDocument/2006/relationships/image" Target="media/image20.emf"/><Relationship Id="rId58" Type="http://schemas.openxmlformats.org/officeDocument/2006/relationships/package" Target="embeddings/Microsoft_Visio_Drawing9.vsdx"/><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3.bin"/><Relationship Id="rId36" Type="http://schemas.openxmlformats.org/officeDocument/2006/relationships/image" Target="media/image12.wmf"/><Relationship Id="rId49" Type="http://schemas.openxmlformats.org/officeDocument/2006/relationships/oleObject" Target="embeddings/oleObject14.bin"/><Relationship Id="rId57" Type="http://schemas.openxmlformats.org/officeDocument/2006/relationships/image" Target="media/image22.emf"/><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oleObject" Target="embeddings/oleObject5.bin"/><Relationship Id="rId44" Type="http://schemas.openxmlformats.org/officeDocument/2006/relationships/image" Target="media/image16.wmf"/><Relationship Id="rId52" Type="http://schemas.openxmlformats.org/officeDocument/2006/relationships/package" Target="embeddings/Microsoft_Visio_Drawing6.vsdx"/><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Microsoft_Visio_Drawing1.vsdx"/><Relationship Id="rId22" Type="http://schemas.openxmlformats.org/officeDocument/2006/relationships/oleObject" Target="embeddings/oleObject2.bin"/><Relationship Id="rId27" Type="http://schemas.openxmlformats.org/officeDocument/2006/relationships/image" Target="media/image8.wmf"/><Relationship Id="rId30" Type="http://schemas.openxmlformats.org/officeDocument/2006/relationships/image" Target="media/image9.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18.wmf"/><Relationship Id="rId56" Type="http://schemas.openxmlformats.org/officeDocument/2006/relationships/package" Target="embeddings/Microsoft_Visio_Drawing8.vsdx"/><Relationship Id="rId8" Type="http://schemas.openxmlformats.org/officeDocument/2006/relationships/endnotes" Target="endnotes.xml"/><Relationship Id="rId51" Type="http://schemas.openxmlformats.org/officeDocument/2006/relationships/image" Target="media/image19.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runa\Desktop\paper%20work\thailand%20conference\Book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I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Proposed converter </c:v>
                </c:pt>
              </c:strCache>
            </c:strRef>
          </c:tx>
          <c:cat>
            <c:numLit>
              <c:formatCode>General</c:formatCode>
              <c:ptCount val="5"/>
              <c:pt idx="0">
                <c:v>0.2</c:v>
              </c:pt>
              <c:pt idx="1">
                <c:v>0.4</c:v>
              </c:pt>
              <c:pt idx="2">
                <c:v>0.6</c:v>
              </c:pt>
              <c:pt idx="3">
                <c:v>0.8</c:v>
              </c:pt>
              <c:pt idx="4">
                <c:v>1</c:v>
              </c:pt>
            </c:numLit>
          </c:cat>
          <c:val>
            <c:numRef>
              <c:f>Sheet1!$B$2:$B$6</c:f>
              <c:numCache>
                <c:formatCode>General</c:formatCode>
                <c:ptCount val="5"/>
                <c:pt idx="0">
                  <c:v>100</c:v>
                </c:pt>
                <c:pt idx="1">
                  <c:v>270</c:v>
                </c:pt>
                <c:pt idx="2">
                  <c:v>320</c:v>
                </c:pt>
                <c:pt idx="3">
                  <c:v>400</c:v>
                </c:pt>
              </c:numCache>
            </c:numRef>
          </c:val>
          <c:smooth val="0"/>
        </c:ser>
        <c:ser>
          <c:idx val="1"/>
          <c:order val="1"/>
          <c:tx>
            <c:strRef>
              <c:f>Sheet1!$C$1</c:f>
              <c:strCache>
                <c:ptCount val="1"/>
                <c:pt idx="0">
                  <c:v>Modified Sepic</c:v>
                </c:pt>
              </c:strCache>
            </c:strRef>
          </c:tx>
          <c:cat>
            <c:numLit>
              <c:formatCode>General</c:formatCode>
              <c:ptCount val="5"/>
              <c:pt idx="0">
                <c:v>0.2</c:v>
              </c:pt>
              <c:pt idx="1">
                <c:v>0.4</c:v>
              </c:pt>
              <c:pt idx="2">
                <c:v>0.6</c:v>
              </c:pt>
              <c:pt idx="3">
                <c:v>0.8</c:v>
              </c:pt>
              <c:pt idx="4">
                <c:v>1</c:v>
              </c:pt>
            </c:numLit>
          </c:cat>
          <c:val>
            <c:numRef>
              <c:f>Sheet1!$C$2:$C$6</c:f>
              <c:numCache>
                <c:formatCode>General</c:formatCode>
                <c:ptCount val="5"/>
                <c:pt idx="0">
                  <c:v>110</c:v>
                </c:pt>
                <c:pt idx="1">
                  <c:v>250</c:v>
                </c:pt>
                <c:pt idx="2">
                  <c:v>290</c:v>
                </c:pt>
                <c:pt idx="3">
                  <c:v>350</c:v>
                </c:pt>
                <c:pt idx="4">
                  <c:v>400</c:v>
                </c:pt>
              </c:numCache>
            </c:numRef>
          </c:val>
          <c:smooth val="0"/>
        </c:ser>
        <c:ser>
          <c:idx val="2"/>
          <c:order val="2"/>
          <c:tx>
            <c:strRef>
              <c:f>Sheet1!$D$1</c:f>
              <c:strCache>
                <c:ptCount val="1"/>
                <c:pt idx="0">
                  <c:v>Sepic converter</c:v>
                </c:pt>
              </c:strCache>
            </c:strRef>
          </c:tx>
          <c:cat>
            <c:numLit>
              <c:formatCode>General</c:formatCode>
              <c:ptCount val="5"/>
              <c:pt idx="0">
                <c:v>0.2</c:v>
              </c:pt>
              <c:pt idx="1">
                <c:v>0.4</c:v>
              </c:pt>
              <c:pt idx="2">
                <c:v>0.6</c:v>
              </c:pt>
              <c:pt idx="3">
                <c:v>0.8</c:v>
              </c:pt>
              <c:pt idx="4">
                <c:v>1</c:v>
              </c:pt>
            </c:numLit>
          </c:cat>
          <c:val>
            <c:numRef>
              <c:f>Sheet1!$D$2:$D$6</c:f>
              <c:numCache>
                <c:formatCode>General</c:formatCode>
                <c:ptCount val="5"/>
                <c:pt idx="0">
                  <c:v>100</c:v>
                </c:pt>
                <c:pt idx="1">
                  <c:v>220</c:v>
                </c:pt>
                <c:pt idx="2">
                  <c:v>290</c:v>
                </c:pt>
                <c:pt idx="3">
                  <c:v>320</c:v>
                </c:pt>
                <c:pt idx="4">
                  <c:v>390</c:v>
                </c:pt>
              </c:numCache>
            </c:numRef>
          </c:val>
          <c:smooth val="0"/>
        </c:ser>
        <c:dLbls>
          <c:showLegendKey val="0"/>
          <c:showVal val="0"/>
          <c:showCatName val="0"/>
          <c:showSerName val="0"/>
          <c:showPercent val="0"/>
          <c:showBubbleSize val="0"/>
        </c:dLbls>
        <c:marker val="1"/>
        <c:smooth val="0"/>
        <c:axId val="255655296"/>
        <c:axId val="283563136"/>
      </c:lineChart>
      <c:catAx>
        <c:axId val="255655296"/>
        <c:scaling>
          <c:orientation val="minMax"/>
        </c:scaling>
        <c:delete val="0"/>
        <c:axPos val="b"/>
        <c:numFmt formatCode="General" sourceLinked="1"/>
        <c:majorTickMark val="out"/>
        <c:minorTickMark val="none"/>
        <c:tickLblPos val="nextTo"/>
        <c:crossAx val="283563136"/>
        <c:crosses val="autoZero"/>
        <c:auto val="1"/>
        <c:lblAlgn val="ctr"/>
        <c:lblOffset val="100"/>
        <c:tickLblSkip val="1"/>
        <c:noMultiLvlLbl val="0"/>
      </c:catAx>
      <c:valAx>
        <c:axId val="283563136"/>
        <c:scaling>
          <c:orientation val="minMax"/>
        </c:scaling>
        <c:delete val="0"/>
        <c:axPos val="l"/>
        <c:majorGridlines/>
        <c:numFmt formatCode="General" sourceLinked="1"/>
        <c:majorTickMark val="out"/>
        <c:minorTickMark val="none"/>
        <c:tickLblPos val="nextTo"/>
        <c:crossAx val="255655296"/>
        <c:crosses val="autoZero"/>
        <c:crossBetween val="between"/>
      </c:valAx>
      <c:spPr>
        <a:noFill/>
        <a:ln w="25400">
          <a:noFill/>
        </a:ln>
      </c:spPr>
    </c:plotArea>
    <c:legend>
      <c:legendPos val="r"/>
      <c:overlay val="0"/>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1266B-D1C0-489C-B33E-1E218DEF0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TotalTime>
  <Pages>9</Pages>
  <Words>2663</Words>
  <Characters>15185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aruna</dc:creator>
  <cp:lastModifiedBy>aruna</cp:lastModifiedBy>
  <cp:revision>18</cp:revision>
  <cp:lastPrinted>2018-09-05T10:21:00Z</cp:lastPrinted>
  <dcterms:created xsi:type="dcterms:W3CDTF">2018-09-05T10:16:00Z</dcterms:created>
  <dcterms:modified xsi:type="dcterms:W3CDTF">2018-10-22T14:41:00Z</dcterms:modified>
</cp:coreProperties>
</file>