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Style w:val="TableGrid"/>
        <w:tblW w:w="11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96"/>
        <w:gridCol w:w="98"/>
      </w:tblGrid>
      <w:tr w:rsidR="001A3D1A" w:rsidRPr="001A3D1A" w14:paraId="5CEA9C0D" w14:textId="77777777" w:rsidTr="005F4A59">
        <w:trPr>
          <w:trHeight w:val="699"/>
        </w:trPr>
        <w:tc>
          <w:tcPr>
            <w:tcW w:w="11194" w:type="dxa"/>
            <w:gridSpan w:val="2"/>
            <w:shd w:val="clear" w:color="auto" w:fill="FFFFFF" w:themeFill="background1"/>
          </w:tcPr>
          <w:p w14:paraId="3DFAE331" w14:textId="202C70A6" w:rsidR="00035A43" w:rsidRPr="003C73F9" w:rsidRDefault="00226A4A" w:rsidP="001A3D1A">
            <w:pPr>
              <w:rPr>
                <w:rFonts w:ascii="Lora" w:eastAsia="Noto Serif JP" w:hAnsi="Lora" w:cs="Noto Sans"/>
                <w:b/>
                <w:bCs/>
                <w:color w:val="648C90"/>
                <w:spacing w:val="20"/>
                <w:sz w:val="72"/>
                <w:szCs w:val="72"/>
              </w:rPr>
            </w:pPr>
            <w:r w:rsidRPr="00226A4A">
              <w:rPr>
                <w:rFonts w:ascii="Lora" w:eastAsia="Noto Serif JP" w:hAnsi="Lora" w:cs="Noto Sans"/>
                <w:b/>
                <w:bCs/>
                <w:color w:val="648C90"/>
                <w:spacing w:val="20"/>
                <w:sz w:val="72"/>
                <w:szCs w:val="72"/>
              </w:rPr>
              <w:t>RESEARCH CV</w:t>
            </w:r>
            <w:r w:rsidR="003C73F9">
              <w:rPr>
                <w:rFonts w:ascii="Lora" w:eastAsia="Noto Serif JP" w:hAnsi="Lora" w:cs="Noto Sans"/>
                <w:b/>
                <w:bCs/>
                <w:color w:val="648C90"/>
                <w:spacing w:val="20"/>
                <w:sz w:val="72"/>
                <w:szCs w:val="72"/>
              </w:rPr>
              <w:t xml:space="preserve"> </w:t>
            </w:r>
            <w:r w:rsidR="00035A43">
              <w:rPr>
                <w:rFonts w:ascii="Lora" w:eastAsia="Noto Serif JP" w:hAnsi="Lora" w:cs="Noto Sans"/>
                <w:b/>
                <w:bCs/>
                <w:color w:val="648C90"/>
                <w:spacing w:val="20"/>
                <w:sz w:val="26"/>
                <w:szCs w:val="26"/>
              </w:rPr>
              <w:t>Example by Resume Genius</w:t>
            </w:r>
          </w:p>
        </w:tc>
      </w:tr>
      <w:tr w:rsidR="001A3D1A" w:rsidRPr="001A3D1A" w14:paraId="5C8117CA" w14:textId="77777777" w:rsidTr="003C73F9">
        <w:trPr>
          <w:trHeight w:val="341"/>
        </w:trPr>
        <w:tc>
          <w:tcPr>
            <w:tcW w:w="11194" w:type="dxa"/>
            <w:gridSpan w:val="2"/>
            <w:tcBorders>
              <w:bottom w:val="single" w:sz="8" w:space="0" w:color="648C90"/>
            </w:tcBorders>
          </w:tcPr>
          <w:p w14:paraId="660B59CE" w14:textId="6551702D" w:rsidR="0087217B" w:rsidRPr="001A3D1A" w:rsidRDefault="00035A43" w:rsidP="001A3D1A">
            <w:pPr>
              <w:rPr>
                <w:rFonts w:ascii="Lora" w:eastAsia="Noto Serif JP" w:hAnsi="Lora" w:cs="Noto Sans"/>
                <w:color w:val="000000" w:themeColor="text1"/>
                <w:sz w:val="20"/>
                <w:szCs w:val="20"/>
              </w:rPr>
            </w:pPr>
            <w:r w:rsidRPr="00035A43">
              <w:rPr>
                <w:rFonts w:ascii="Lora" w:eastAsia="Noto Serif JP" w:hAnsi="Lora" w:cs="Noto Sans"/>
                <w:color w:val="000000" w:themeColor="text1"/>
                <w:sz w:val="20"/>
                <w:szCs w:val="20"/>
              </w:rPr>
              <w:t>Houston, TX  •  your.email@email.com •  (321) 654-9876</w:t>
            </w:r>
          </w:p>
        </w:tc>
      </w:tr>
      <w:tr w:rsidR="001A3D1A" w:rsidRPr="001A3D1A" w14:paraId="494C50BC" w14:textId="77777777" w:rsidTr="005F4A59">
        <w:tc>
          <w:tcPr>
            <w:tcW w:w="11194" w:type="dxa"/>
            <w:gridSpan w:val="2"/>
            <w:tcBorders>
              <w:top w:val="single" w:sz="8" w:space="0" w:color="648C90"/>
            </w:tcBorders>
          </w:tcPr>
          <w:p w14:paraId="313E97A5" w14:textId="77777777" w:rsidR="00417C0F" w:rsidRPr="001A3D1A" w:rsidRDefault="00417C0F" w:rsidP="001A3D1A">
            <w:pPr>
              <w:rPr>
                <w:rFonts w:ascii="Lora" w:eastAsia="Noto Serif JP" w:hAnsi="Lora" w:cs="Noto Sans"/>
                <w:color w:val="000000" w:themeColor="text1"/>
                <w:sz w:val="16"/>
                <w:szCs w:val="16"/>
              </w:rPr>
            </w:pPr>
          </w:p>
        </w:tc>
      </w:tr>
      <w:tr w:rsidR="001A3D1A" w:rsidRPr="001A3D1A" w14:paraId="52B4A299" w14:textId="77777777" w:rsidTr="005F4A59">
        <w:tc>
          <w:tcPr>
            <w:tcW w:w="11194" w:type="dxa"/>
            <w:gridSpan w:val="2"/>
          </w:tcPr>
          <w:p w14:paraId="7F9A04BC" w14:textId="60E3CF8B" w:rsidR="0087217B" w:rsidRPr="001A3D1A" w:rsidRDefault="00226A4A" w:rsidP="001A3D1A">
            <w:pPr>
              <w:rPr>
                <w:rFonts w:ascii="Lora" w:eastAsia="Noto Serif JP" w:hAnsi="Lora" w:cs="Noto Sans"/>
                <w:color w:val="000000" w:themeColor="text1"/>
                <w:sz w:val="20"/>
                <w:szCs w:val="20"/>
              </w:rPr>
            </w:pPr>
            <w:r w:rsidRPr="00226A4A">
              <w:rPr>
                <w:rFonts w:ascii="Lora" w:eastAsia="Noto Serif JP" w:hAnsi="Lora" w:cs="Noto Sans"/>
                <w:color w:val="000000" w:themeColor="text1"/>
                <w:sz w:val="20"/>
                <w:szCs w:val="20"/>
              </w:rPr>
              <w:t>Dedicated biochemistry student with 3+ years of research experience in protein crystallography and enzyme kinetics. Proven track record of independent research, data analysis, and scientific communication. Seeking graduate research opportunities in structural biology with focus on drug discovery applications.</w:t>
            </w:r>
          </w:p>
        </w:tc>
      </w:tr>
      <w:tr w:rsidR="001A3D1A" w:rsidRPr="001A3D1A" w14:paraId="70A2A714" w14:textId="77777777" w:rsidTr="00226A4A">
        <w:trPr>
          <w:trHeight w:val="197"/>
        </w:trPr>
        <w:tc>
          <w:tcPr>
            <w:tcW w:w="11194" w:type="dxa"/>
            <w:gridSpan w:val="2"/>
          </w:tcPr>
          <w:p w14:paraId="6C1B5BEE" w14:textId="77777777" w:rsidR="0087217B" w:rsidRPr="00226A4A" w:rsidRDefault="0087217B" w:rsidP="001A3D1A">
            <w:pPr>
              <w:rPr>
                <w:rFonts w:ascii="Lora" w:eastAsia="Noto Serif JP" w:hAnsi="Lora" w:cs="Noto Sans"/>
                <w:color w:val="000000" w:themeColor="text1"/>
                <w:sz w:val="10"/>
                <w:szCs w:val="10"/>
              </w:rPr>
            </w:pPr>
          </w:p>
        </w:tc>
      </w:tr>
      <w:tr w:rsidR="00226A4A" w:rsidRPr="001A3D1A" w14:paraId="3C661A7B" w14:textId="77777777" w:rsidTr="005F4A59">
        <w:trPr>
          <w:trHeight w:val="370"/>
        </w:trPr>
        <w:tc>
          <w:tcPr>
            <w:tcW w:w="11194" w:type="dxa"/>
            <w:gridSpan w:val="2"/>
          </w:tcPr>
          <w:p w14:paraId="0443E99F" w14:textId="7123DB87" w:rsidR="00226A4A" w:rsidRPr="001A3D1A" w:rsidRDefault="00226A4A" w:rsidP="00226A4A">
            <w:pPr>
              <w:rPr>
                <w:rFonts w:ascii="Lora" w:eastAsia="Noto Serif JP" w:hAnsi="Lora" w:cs="Noto Sans"/>
                <w:color w:val="000000" w:themeColor="text1"/>
                <w:sz w:val="20"/>
                <w:szCs w:val="20"/>
              </w:rPr>
            </w:pPr>
            <w:r w:rsidRPr="008A7CB2">
              <w:rPr>
                <w:rFonts w:ascii="Lora" w:eastAsia="Noto Serif JP" w:hAnsi="Lora" w:cs="Noto Sans"/>
                <w:b/>
                <w:bCs/>
                <w:color w:val="648C90"/>
                <w:spacing w:val="20"/>
                <w:sz w:val="26"/>
                <w:szCs w:val="26"/>
              </w:rPr>
              <w:t>Education</w:t>
            </w:r>
          </w:p>
        </w:tc>
      </w:tr>
      <w:tr w:rsidR="00226A4A" w:rsidRPr="001A3D1A" w14:paraId="1B5C80BD" w14:textId="77777777" w:rsidTr="005F4A59">
        <w:trPr>
          <w:trHeight w:val="370"/>
        </w:trPr>
        <w:tc>
          <w:tcPr>
            <w:tcW w:w="11194" w:type="dxa"/>
            <w:gridSpan w:val="2"/>
          </w:tcPr>
          <w:p w14:paraId="386364DD" w14:textId="3062A856" w:rsidR="00226A4A" w:rsidRPr="001A3D1A" w:rsidRDefault="00226A4A" w:rsidP="00226A4A">
            <w:pPr>
              <w:pStyle w:val="NormalWeb"/>
              <w:spacing w:before="0" w:beforeAutospacing="0" w:after="0" w:afterAutospacing="0"/>
              <w:rPr>
                <w:rFonts w:ascii="Lora" w:eastAsia="Noto Serif JP" w:hAnsi="Lora" w:cs="Noto Sans"/>
                <w:b/>
                <w:bCs/>
                <w:color w:val="000000" w:themeColor="text1"/>
                <w:sz w:val="20"/>
                <w:szCs w:val="20"/>
              </w:rPr>
            </w:pPr>
            <w:r w:rsidRPr="001A3D1A">
              <w:rPr>
                <w:rFonts w:ascii="Lora" w:eastAsia="Noto Serif JP" w:hAnsi="Lora" w:cs="Noto Sans"/>
                <w:b/>
                <w:bCs/>
                <w:color w:val="000000" w:themeColor="text1"/>
                <w:sz w:val="20"/>
                <w:szCs w:val="20"/>
              </w:rPr>
              <w:t>UNIVERSITY</w:t>
            </w:r>
            <w:r>
              <w:rPr>
                <w:rFonts w:ascii="Lora" w:eastAsia="Noto Serif JP" w:hAnsi="Lora" w:cs="Noto Sans"/>
                <w:b/>
                <w:bCs/>
                <w:color w:val="000000" w:themeColor="text1"/>
                <w:sz w:val="20"/>
                <w:szCs w:val="20"/>
              </w:rPr>
              <w:t xml:space="preserve"> of WASHINGTON</w:t>
            </w:r>
            <w:r w:rsidRPr="001A3D1A">
              <w:rPr>
                <w:rFonts w:ascii="Lora" w:eastAsia="Noto Serif JP" w:hAnsi="Lora" w:cs="Noto Sans"/>
                <w:b/>
                <w:bCs/>
                <w:color w:val="000000" w:themeColor="text1"/>
                <w:sz w:val="20"/>
                <w:szCs w:val="20"/>
              </w:rPr>
              <w:t>, Baton Rouge, LA</w:t>
            </w:r>
          </w:p>
          <w:p w14:paraId="4C0949AE" w14:textId="64C210EE" w:rsidR="00226A4A" w:rsidRPr="001A3D1A" w:rsidRDefault="00226A4A" w:rsidP="00226A4A">
            <w:pPr>
              <w:rPr>
                <w:rFonts w:ascii="Lora" w:eastAsia="Noto Serif JP" w:hAnsi="Lora" w:cs="Noto Sans"/>
                <w:color w:val="000000" w:themeColor="text1"/>
                <w:sz w:val="20"/>
                <w:szCs w:val="20"/>
              </w:rPr>
            </w:pPr>
            <w:r>
              <w:rPr>
                <w:rFonts w:ascii="Lora" w:eastAsia="Noto Serif JP" w:hAnsi="Lora" w:cs="Noto Sans"/>
                <w:color w:val="000000" w:themeColor="text1"/>
                <w:sz w:val="20"/>
                <w:szCs w:val="20"/>
              </w:rPr>
              <w:t xml:space="preserve">Expected graduation: </w:t>
            </w:r>
            <w:r w:rsidRPr="001A3D1A">
              <w:rPr>
                <w:rFonts w:ascii="Lora" w:eastAsia="Noto Serif JP" w:hAnsi="Lora" w:cs="Noto Sans"/>
                <w:i/>
                <w:iCs/>
                <w:color w:val="000000" w:themeColor="text1"/>
                <w:sz w:val="20"/>
                <w:szCs w:val="20"/>
              </w:rPr>
              <w:t>May 20</w:t>
            </w:r>
            <w:r>
              <w:rPr>
                <w:rFonts w:ascii="Lora" w:eastAsia="Noto Serif JP" w:hAnsi="Lora" w:cs="Noto Sans"/>
                <w:i/>
                <w:iCs/>
                <w:color w:val="000000" w:themeColor="text1"/>
                <w:sz w:val="20"/>
                <w:szCs w:val="20"/>
              </w:rPr>
              <w:t>XX</w:t>
            </w:r>
          </w:p>
        </w:tc>
      </w:tr>
      <w:tr w:rsidR="00226A4A" w:rsidRPr="001A3D1A" w14:paraId="3B3A0599" w14:textId="77777777" w:rsidTr="005F4A59">
        <w:trPr>
          <w:trHeight w:val="370"/>
        </w:trPr>
        <w:tc>
          <w:tcPr>
            <w:tcW w:w="11194" w:type="dxa"/>
            <w:gridSpan w:val="2"/>
          </w:tcPr>
          <w:p w14:paraId="77C7751D" w14:textId="77777777" w:rsidR="00226A4A" w:rsidRPr="00226A4A" w:rsidRDefault="00226A4A" w:rsidP="00226A4A">
            <w:pPr>
              <w:spacing w:after="0" w:line="240" w:lineRule="auto"/>
              <w:rPr>
                <w:rFonts w:ascii="Lora" w:eastAsia="Noto Serif JP" w:hAnsi="Lora" w:cs="Noto Sans"/>
                <w:color w:val="000000" w:themeColor="text1"/>
                <w:sz w:val="20"/>
                <w:szCs w:val="20"/>
              </w:rPr>
            </w:pPr>
            <w:r w:rsidRPr="00226A4A">
              <w:rPr>
                <w:rFonts w:ascii="Lora" w:eastAsia="Noto Serif JP" w:hAnsi="Lora" w:cs="Noto Sans"/>
                <w:b/>
                <w:bCs/>
                <w:color w:val="000000" w:themeColor="text1"/>
                <w:sz w:val="20"/>
                <w:szCs w:val="20"/>
              </w:rPr>
              <w:t>GPA: 3.85</w:t>
            </w:r>
            <w:r w:rsidRPr="00226A4A">
              <w:rPr>
                <w:rFonts w:ascii="Lora" w:eastAsia="Noto Serif JP" w:hAnsi="Lora" w:cs="Noto Sans"/>
                <w:color w:val="000000" w:themeColor="text1"/>
                <w:sz w:val="20"/>
                <w:szCs w:val="20"/>
              </w:rPr>
              <w:t>/4.0, magna cum laude candidate</w:t>
            </w:r>
          </w:p>
          <w:p w14:paraId="39E4D2C5" w14:textId="77777777" w:rsidR="00226A4A" w:rsidRPr="00226A4A" w:rsidRDefault="00226A4A" w:rsidP="00226A4A">
            <w:pPr>
              <w:spacing w:after="0" w:line="240" w:lineRule="auto"/>
              <w:rPr>
                <w:rFonts w:ascii="Lora" w:eastAsia="Noto Serif JP" w:hAnsi="Lora" w:cs="Noto Sans"/>
                <w:color w:val="000000" w:themeColor="text1"/>
                <w:sz w:val="20"/>
                <w:szCs w:val="20"/>
              </w:rPr>
            </w:pPr>
            <w:r w:rsidRPr="00226A4A">
              <w:rPr>
                <w:rFonts w:ascii="Lora" w:eastAsia="Noto Serif JP" w:hAnsi="Lora" w:cs="Noto Sans"/>
                <w:b/>
                <w:bCs/>
                <w:color w:val="000000" w:themeColor="text1"/>
                <w:sz w:val="20"/>
                <w:szCs w:val="20"/>
              </w:rPr>
              <w:t>Relevant Coursework:</w:t>
            </w:r>
            <w:r w:rsidRPr="00226A4A">
              <w:rPr>
                <w:rFonts w:ascii="Lora" w:eastAsia="Noto Serif JP" w:hAnsi="Lora" w:cs="Noto Sans"/>
                <w:color w:val="000000" w:themeColor="text1"/>
                <w:sz w:val="20"/>
                <w:szCs w:val="20"/>
              </w:rPr>
              <w:t xml:space="preserve"> Advanced Organic Chemistry, Molecular Biology, Biophysical Chemistry, Research Methods in Biochemistry</w:t>
            </w:r>
          </w:p>
          <w:p w14:paraId="5839C4A6" w14:textId="1A76A583" w:rsidR="00226A4A" w:rsidRPr="001A3D1A" w:rsidRDefault="00226A4A" w:rsidP="00226A4A">
            <w:pPr>
              <w:rPr>
                <w:rFonts w:ascii="Lora" w:eastAsia="Noto Serif JP" w:hAnsi="Lora" w:cs="Noto Sans"/>
                <w:color w:val="000000" w:themeColor="text1"/>
                <w:sz w:val="20"/>
                <w:szCs w:val="20"/>
              </w:rPr>
            </w:pPr>
            <w:proofErr w:type="spellStart"/>
            <w:r w:rsidRPr="00226A4A">
              <w:rPr>
                <w:rFonts w:ascii="Lora" w:eastAsia="Noto Serif JP" w:hAnsi="Lora" w:cs="Noto Sans"/>
                <w:b/>
                <w:bCs/>
                <w:color w:val="000000" w:themeColor="text1"/>
                <w:sz w:val="20"/>
                <w:szCs w:val="20"/>
              </w:rPr>
              <w:t>Honors</w:t>
            </w:r>
            <w:proofErr w:type="spellEnd"/>
            <w:r w:rsidRPr="00226A4A">
              <w:rPr>
                <w:rFonts w:ascii="Lora" w:eastAsia="Noto Serif JP" w:hAnsi="Lora" w:cs="Noto Sans"/>
                <w:b/>
                <w:bCs/>
                <w:color w:val="000000" w:themeColor="text1"/>
                <w:sz w:val="20"/>
                <w:szCs w:val="20"/>
              </w:rPr>
              <w:t>:</w:t>
            </w:r>
            <w:r w:rsidRPr="00226A4A">
              <w:rPr>
                <w:rFonts w:ascii="Lora" w:eastAsia="Noto Serif JP" w:hAnsi="Lora" w:cs="Noto Sans"/>
                <w:color w:val="000000" w:themeColor="text1"/>
                <w:sz w:val="20"/>
                <w:szCs w:val="20"/>
              </w:rPr>
              <w:t xml:space="preserve"> Dean's List (Fall 20XX, Spring 20XX, Fall 20XX, Spring 20XX)</w:t>
            </w:r>
          </w:p>
        </w:tc>
      </w:tr>
      <w:tr w:rsidR="00226A4A" w:rsidRPr="001A3D1A" w14:paraId="12AE8181" w14:textId="77777777" w:rsidTr="00226A4A">
        <w:trPr>
          <w:trHeight w:val="86"/>
        </w:trPr>
        <w:tc>
          <w:tcPr>
            <w:tcW w:w="11194" w:type="dxa"/>
            <w:gridSpan w:val="2"/>
          </w:tcPr>
          <w:p w14:paraId="390868F0" w14:textId="77777777" w:rsidR="00226A4A" w:rsidRPr="00226A4A" w:rsidRDefault="00226A4A" w:rsidP="00226A4A">
            <w:pPr>
              <w:rPr>
                <w:rFonts w:ascii="Lora" w:eastAsia="Noto Serif JP" w:hAnsi="Lora" w:cs="Noto Sans"/>
                <w:b/>
                <w:bCs/>
                <w:color w:val="000000" w:themeColor="text1"/>
                <w:sz w:val="10"/>
                <w:szCs w:val="10"/>
              </w:rPr>
            </w:pPr>
          </w:p>
        </w:tc>
      </w:tr>
      <w:tr w:rsidR="00226A4A" w:rsidRPr="001A3D1A" w14:paraId="22B54E23" w14:textId="26883753" w:rsidTr="005F4A59">
        <w:tc>
          <w:tcPr>
            <w:tcW w:w="11194" w:type="dxa"/>
            <w:gridSpan w:val="2"/>
          </w:tcPr>
          <w:p w14:paraId="52BF33FB" w14:textId="417DAA3E" w:rsidR="00226A4A" w:rsidRPr="001210A0" w:rsidRDefault="00226A4A" w:rsidP="00226A4A">
            <w:pPr>
              <w:rPr>
                <w:rFonts w:ascii="Lora" w:eastAsia="Noto Serif JP" w:hAnsi="Lora" w:cs="Noto Sans"/>
                <w:b/>
                <w:bCs/>
                <w:color w:val="CA5426"/>
                <w:spacing w:val="20"/>
                <w:sz w:val="26"/>
                <w:szCs w:val="26"/>
              </w:rPr>
            </w:pPr>
            <w:r>
              <w:rPr>
                <w:rFonts w:ascii="Lora" w:eastAsia="Noto Serif JP" w:hAnsi="Lora" w:cs="Noto Sans"/>
                <w:b/>
                <w:bCs/>
                <w:color w:val="648C90"/>
                <w:spacing w:val="20"/>
                <w:sz w:val="26"/>
                <w:szCs w:val="26"/>
              </w:rPr>
              <w:t>Related</w:t>
            </w:r>
            <w:r w:rsidRPr="008A7CB2">
              <w:rPr>
                <w:rFonts w:ascii="Lora" w:eastAsia="Noto Serif JP" w:hAnsi="Lora" w:cs="Noto Sans"/>
                <w:b/>
                <w:bCs/>
                <w:color w:val="648C90"/>
                <w:spacing w:val="20"/>
                <w:sz w:val="26"/>
                <w:szCs w:val="26"/>
              </w:rPr>
              <w:t xml:space="preserve"> Experience</w:t>
            </w:r>
          </w:p>
        </w:tc>
      </w:tr>
      <w:tr w:rsidR="00226A4A" w:rsidRPr="001A3D1A" w14:paraId="17569CF5" w14:textId="77777777" w:rsidTr="005F4A59">
        <w:trPr>
          <w:trHeight w:val="79"/>
        </w:trPr>
        <w:tc>
          <w:tcPr>
            <w:tcW w:w="11194" w:type="dxa"/>
            <w:gridSpan w:val="2"/>
          </w:tcPr>
          <w:p w14:paraId="08F0C232" w14:textId="77777777" w:rsidR="00226A4A" w:rsidRPr="001A3D1A" w:rsidRDefault="00226A4A" w:rsidP="00226A4A">
            <w:pPr>
              <w:rPr>
                <w:rFonts w:ascii="Lora" w:eastAsia="Noto Serif JP" w:hAnsi="Lora" w:cs="Noto Sans"/>
                <w:color w:val="000000" w:themeColor="text1"/>
                <w:sz w:val="16"/>
                <w:szCs w:val="16"/>
              </w:rPr>
            </w:pPr>
          </w:p>
        </w:tc>
      </w:tr>
      <w:tr w:rsidR="00226A4A" w:rsidRPr="001A3D1A" w14:paraId="4FEB446B" w14:textId="2901F540" w:rsidTr="003C73F9">
        <w:trPr>
          <w:trHeight w:val="724"/>
        </w:trPr>
        <w:tc>
          <w:tcPr>
            <w:tcW w:w="11194" w:type="dxa"/>
            <w:gridSpan w:val="2"/>
          </w:tcPr>
          <w:p w14:paraId="4B2A6EDE" w14:textId="657A2512" w:rsidR="00226A4A" w:rsidRPr="003C73F9" w:rsidRDefault="00226A4A" w:rsidP="003C73F9">
            <w:pPr>
              <w:pStyle w:val="NormalWeb"/>
              <w:spacing w:before="0" w:beforeAutospacing="0" w:after="0" w:afterAutospacing="0"/>
              <w:rPr>
                <w:rFonts w:ascii="Lora" w:eastAsia="Noto Serif JP" w:hAnsi="Lora" w:cs="Noto Sans"/>
                <w:color w:val="000000" w:themeColor="text1"/>
                <w:sz w:val="20"/>
                <w:szCs w:val="20"/>
              </w:rPr>
            </w:pPr>
            <w:r>
              <w:rPr>
                <w:rFonts w:ascii="Lora" w:eastAsia="Noto Serif JP" w:hAnsi="Lora" w:cs="Noto Sans"/>
                <w:color w:val="000000" w:themeColor="text1"/>
                <w:sz w:val="20"/>
                <w:szCs w:val="20"/>
              </w:rPr>
              <w:t>U</w:t>
            </w:r>
            <w:r w:rsidRPr="00226A4A">
              <w:rPr>
                <w:rFonts w:ascii="Lora" w:eastAsia="Noto Serif JP" w:hAnsi="Lora" w:cs="Noto Sans"/>
                <w:color w:val="000000" w:themeColor="text1"/>
                <w:sz w:val="20"/>
                <w:szCs w:val="20"/>
              </w:rPr>
              <w:t xml:space="preserve">ndergraduate Research Assistant </w:t>
            </w:r>
            <w:r w:rsidR="003C73F9">
              <w:rPr>
                <w:rFonts w:ascii="Lora" w:eastAsia="Noto Serif JP" w:hAnsi="Lora" w:cs="Noto Sans"/>
                <w:color w:val="000000" w:themeColor="text1"/>
                <w:sz w:val="20"/>
                <w:szCs w:val="20"/>
              </w:rPr>
              <w:br/>
            </w:r>
            <w:proofErr w:type="spellStart"/>
            <w:r w:rsidR="003C73F9" w:rsidRPr="003C73F9">
              <w:rPr>
                <w:rFonts w:ascii="Lora" w:eastAsia="Noto Serif JP" w:hAnsi="Lora" w:cs="Noto Sans"/>
                <w:b/>
                <w:bCs/>
                <w:color w:val="000000" w:themeColor="text1"/>
                <w:sz w:val="20"/>
                <w:szCs w:val="20"/>
              </w:rPr>
              <w:t>Dr.</w:t>
            </w:r>
            <w:proofErr w:type="spellEnd"/>
            <w:r w:rsidR="003C73F9" w:rsidRPr="003C73F9">
              <w:rPr>
                <w:rFonts w:ascii="Lora" w:eastAsia="Noto Serif JP" w:hAnsi="Lora" w:cs="Noto Sans"/>
                <w:b/>
                <w:bCs/>
                <w:color w:val="000000" w:themeColor="text1"/>
                <w:sz w:val="20"/>
                <w:szCs w:val="20"/>
              </w:rPr>
              <w:t xml:space="preserve"> Maria Rodriguez Lab, Department of Biochemistry</w:t>
            </w:r>
            <w:r w:rsidR="003C73F9">
              <w:rPr>
                <w:rFonts w:ascii="Lora" w:eastAsia="Noto Serif JP" w:hAnsi="Lora" w:cs="Noto Sans"/>
                <w:b/>
                <w:bCs/>
                <w:color w:val="000000" w:themeColor="text1"/>
                <w:sz w:val="20"/>
                <w:szCs w:val="20"/>
              </w:rPr>
              <w:t xml:space="preserve">, </w:t>
            </w:r>
            <w:r w:rsidR="003C73F9" w:rsidRPr="003C73F9">
              <w:rPr>
                <w:rFonts w:ascii="Lora" w:eastAsia="Noto Serif JP" w:hAnsi="Lora" w:cs="Noto Sans" w:hint="eastAsia"/>
                <w:b/>
                <w:bCs/>
                <w:color w:val="000000" w:themeColor="text1"/>
                <w:sz w:val="20"/>
                <w:szCs w:val="20"/>
                <w:lang w:eastAsia="zh-TW"/>
              </w:rPr>
              <w:t>U</w:t>
            </w:r>
            <w:r w:rsidR="003C73F9" w:rsidRPr="003C73F9">
              <w:rPr>
                <w:rFonts w:ascii="Lora" w:eastAsia="Noto Serif JP" w:hAnsi="Lora" w:cs="Noto Sans"/>
                <w:b/>
                <w:bCs/>
                <w:color w:val="000000" w:themeColor="text1"/>
                <w:sz w:val="20"/>
                <w:szCs w:val="20"/>
              </w:rPr>
              <w:t>niversity of Washington</w:t>
            </w:r>
            <w:r w:rsidR="003C73F9">
              <w:rPr>
                <w:rFonts w:ascii="Lora" w:eastAsia="Noto Serif JP" w:hAnsi="Lora" w:cs="Noto Sans"/>
                <w:b/>
                <w:bCs/>
                <w:color w:val="000000" w:themeColor="text1"/>
                <w:sz w:val="20"/>
                <w:szCs w:val="20"/>
              </w:rPr>
              <w:br/>
            </w:r>
            <w:r w:rsidRPr="001A3D1A">
              <w:rPr>
                <w:rFonts w:ascii="Lora" w:eastAsia="Noto Serif JP" w:hAnsi="Lora" w:cs="Noto Sans"/>
                <w:i/>
                <w:iCs/>
                <w:color w:val="000000" w:themeColor="text1"/>
                <w:sz w:val="20"/>
                <w:szCs w:val="20"/>
              </w:rPr>
              <w:t>August 20</w:t>
            </w:r>
            <w:r>
              <w:rPr>
                <w:rFonts w:ascii="Lora" w:eastAsia="Noto Serif JP" w:hAnsi="Lora" w:cs="Noto Sans"/>
                <w:i/>
                <w:iCs/>
                <w:color w:val="000000" w:themeColor="text1"/>
                <w:sz w:val="20"/>
                <w:szCs w:val="20"/>
              </w:rPr>
              <w:t>XX</w:t>
            </w:r>
            <w:r w:rsidRPr="001A3D1A">
              <w:rPr>
                <w:rFonts w:ascii="Lora" w:eastAsia="Noto Serif JP" w:hAnsi="Lora" w:cs="Noto Sans"/>
                <w:i/>
                <w:iCs/>
                <w:color w:val="000000" w:themeColor="text1"/>
                <w:sz w:val="20"/>
                <w:szCs w:val="20"/>
              </w:rPr>
              <w:t>–Present</w:t>
            </w:r>
          </w:p>
        </w:tc>
      </w:tr>
      <w:tr w:rsidR="00226A4A" w:rsidRPr="001A3D1A" w14:paraId="7523716F" w14:textId="77777777" w:rsidTr="003C73F9">
        <w:trPr>
          <w:trHeight w:val="1307"/>
        </w:trPr>
        <w:tc>
          <w:tcPr>
            <w:tcW w:w="11194" w:type="dxa"/>
            <w:gridSpan w:val="2"/>
          </w:tcPr>
          <w:p w14:paraId="5095B9EE" w14:textId="77777777" w:rsidR="003C73F9" w:rsidRPr="003C73F9" w:rsidRDefault="003C73F9" w:rsidP="003C73F9">
            <w:pPr>
              <w:numPr>
                <w:ilvl w:val="0"/>
                <w:numId w:val="2"/>
              </w:numPr>
              <w:spacing w:after="100" w:line="240" w:lineRule="auto"/>
              <w:textAlignment w:val="baseline"/>
              <w:rPr>
                <w:rFonts w:ascii="Lora" w:eastAsia="Noto Serif JP" w:hAnsi="Lora" w:cs="Noto Sans"/>
                <w:color w:val="000000" w:themeColor="text1"/>
                <w:sz w:val="20"/>
                <w:szCs w:val="20"/>
                <w:lang w:eastAsia="en-IN"/>
              </w:rPr>
            </w:pPr>
            <w:r w:rsidRPr="003C73F9">
              <w:rPr>
                <w:rFonts w:ascii="Lora" w:eastAsia="Noto Serif JP" w:hAnsi="Lora" w:cs="Noto Sans"/>
                <w:color w:val="000000" w:themeColor="text1"/>
                <w:sz w:val="20"/>
                <w:szCs w:val="20"/>
                <w:lang w:eastAsia="en-IN"/>
              </w:rPr>
              <w:t>Investigate protein-ligand interactions using X-ray crystallography and NMR spectroscopy</w:t>
            </w:r>
          </w:p>
          <w:p w14:paraId="1B0AD1BB" w14:textId="77777777" w:rsidR="003C73F9" w:rsidRPr="003C73F9" w:rsidRDefault="003C73F9" w:rsidP="003C73F9">
            <w:pPr>
              <w:numPr>
                <w:ilvl w:val="0"/>
                <w:numId w:val="2"/>
              </w:numPr>
              <w:spacing w:after="100" w:line="240" w:lineRule="auto"/>
              <w:textAlignment w:val="baseline"/>
              <w:rPr>
                <w:rFonts w:ascii="Lora" w:eastAsia="Noto Serif JP" w:hAnsi="Lora" w:cs="Noto Sans"/>
                <w:color w:val="000000" w:themeColor="text1"/>
                <w:sz w:val="20"/>
                <w:szCs w:val="20"/>
                <w:lang w:eastAsia="en-IN"/>
              </w:rPr>
            </w:pPr>
            <w:r w:rsidRPr="003C73F9">
              <w:rPr>
                <w:rFonts w:ascii="Lora" w:eastAsia="Noto Serif JP" w:hAnsi="Lora" w:cs="Noto Sans"/>
                <w:color w:val="000000" w:themeColor="text1"/>
                <w:sz w:val="20"/>
                <w:szCs w:val="20"/>
                <w:lang w:eastAsia="en-IN"/>
              </w:rPr>
              <w:t>Purified and crystallized 12 protein variants, achieving 2.1 Å resolution for lead compound</w:t>
            </w:r>
          </w:p>
          <w:p w14:paraId="091CA67D" w14:textId="77777777" w:rsidR="003C73F9" w:rsidRPr="003C73F9" w:rsidRDefault="003C73F9" w:rsidP="003C73F9">
            <w:pPr>
              <w:numPr>
                <w:ilvl w:val="0"/>
                <w:numId w:val="2"/>
              </w:numPr>
              <w:spacing w:after="100" w:line="240" w:lineRule="auto"/>
              <w:textAlignment w:val="baseline"/>
              <w:rPr>
                <w:rFonts w:ascii="Lora" w:eastAsia="Noto Serif JP" w:hAnsi="Lora" w:cs="Noto Sans"/>
                <w:color w:val="000000" w:themeColor="text1"/>
                <w:sz w:val="20"/>
                <w:szCs w:val="20"/>
                <w:lang w:eastAsia="en-IN"/>
              </w:rPr>
            </w:pPr>
            <w:proofErr w:type="spellStart"/>
            <w:r w:rsidRPr="003C73F9">
              <w:rPr>
                <w:rFonts w:ascii="Lora" w:eastAsia="Noto Serif JP" w:hAnsi="Lora" w:cs="Noto Sans"/>
                <w:color w:val="000000" w:themeColor="text1"/>
                <w:sz w:val="20"/>
                <w:szCs w:val="20"/>
                <w:lang w:eastAsia="en-IN"/>
              </w:rPr>
              <w:t>Analyzed</w:t>
            </w:r>
            <w:proofErr w:type="spellEnd"/>
            <w:r w:rsidRPr="003C73F9">
              <w:rPr>
                <w:rFonts w:ascii="Lora" w:eastAsia="Noto Serif JP" w:hAnsi="Lora" w:cs="Noto Sans"/>
                <w:color w:val="000000" w:themeColor="text1"/>
                <w:sz w:val="20"/>
                <w:szCs w:val="20"/>
                <w:lang w:eastAsia="en-IN"/>
              </w:rPr>
              <w:t xml:space="preserve"> binding kinetics using surface plasmon resonance, identifying 3 novel inhibitors with IC</w:t>
            </w:r>
            <w:r w:rsidRPr="003C73F9">
              <w:rPr>
                <w:rFonts w:ascii="Cambria Math" w:eastAsia="Noto Serif JP" w:hAnsi="Cambria Math" w:cs="Cambria Math"/>
                <w:color w:val="000000" w:themeColor="text1"/>
                <w:sz w:val="20"/>
                <w:szCs w:val="20"/>
                <w:lang w:eastAsia="en-IN"/>
              </w:rPr>
              <w:t>₅₀</w:t>
            </w:r>
            <w:r w:rsidRPr="003C73F9">
              <w:rPr>
                <w:rFonts w:ascii="Lora" w:eastAsia="Noto Serif JP" w:hAnsi="Lora" w:cs="Noto Sans"/>
                <w:color w:val="000000" w:themeColor="text1"/>
                <w:sz w:val="20"/>
                <w:szCs w:val="20"/>
                <w:lang w:eastAsia="en-IN"/>
              </w:rPr>
              <w:t xml:space="preserve"> &lt; 50 </w:t>
            </w:r>
            <w:proofErr w:type="spellStart"/>
            <w:r w:rsidRPr="003C73F9">
              <w:rPr>
                <w:rFonts w:ascii="Lora" w:eastAsia="Noto Serif JP" w:hAnsi="Lora" w:cs="Noto Sans"/>
                <w:color w:val="000000" w:themeColor="text1"/>
                <w:sz w:val="20"/>
                <w:szCs w:val="20"/>
                <w:lang w:eastAsia="en-IN"/>
              </w:rPr>
              <w:t>nM</w:t>
            </w:r>
            <w:proofErr w:type="spellEnd"/>
          </w:p>
          <w:p w14:paraId="67063B72" w14:textId="2B2BBBB0" w:rsidR="00226A4A" w:rsidRPr="001A3D1A" w:rsidRDefault="003C73F9" w:rsidP="003C73F9">
            <w:pPr>
              <w:numPr>
                <w:ilvl w:val="0"/>
                <w:numId w:val="2"/>
              </w:numPr>
              <w:spacing w:after="100"/>
              <w:textAlignment w:val="baseline"/>
              <w:rPr>
                <w:rFonts w:ascii="Lora" w:eastAsia="Noto Serif JP" w:hAnsi="Lora" w:cs="Noto Sans"/>
                <w:i/>
                <w:iCs/>
                <w:color w:val="000000" w:themeColor="text1"/>
                <w:sz w:val="20"/>
                <w:szCs w:val="20"/>
              </w:rPr>
            </w:pPr>
            <w:r w:rsidRPr="003C73F9">
              <w:rPr>
                <w:rFonts w:ascii="Lora" w:eastAsia="Noto Serif JP" w:hAnsi="Lora" w:cs="Noto Sans"/>
                <w:color w:val="000000" w:themeColor="text1"/>
                <w:sz w:val="20"/>
                <w:szCs w:val="20"/>
                <w:lang w:eastAsia="en-IN"/>
              </w:rPr>
              <w:t>Maintained detailed laboratory notebooks and protocols; trained 2 new undergraduate researchers</w:t>
            </w:r>
          </w:p>
        </w:tc>
      </w:tr>
      <w:tr w:rsidR="00226A4A" w:rsidRPr="001A3D1A" w14:paraId="31E7EA80" w14:textId="77777777" w:rsidTr="003C73F9">
        <w:trPr>
          <w:trHeight w:val="144"/>
        </w:trPr>
        <w:tc>
          <w:tcPr>
            <w:tcW w:w="11194" w:type="dxa"/>
            <w:gridSpan w:val="2"/>
          </w:tcPr>
          <w:p w14:paraId="260F3EC6" w14:textId="77777777" w:rsidR="00226A4A" w:rsidRPr="003C73F9" w:rsidRDefault="00226A4A" w:rsidP="00226A4A">
            <w:pPr>
              <w:rPr>
                <w:rFonts w:ascii="Lora" w:eastAsia="Noto Serif JP" w:hAnsi="Lora" w:cs="Noto Sans"/>
                <w:color w:val="000000" w:themeColor="text1"/>
                <w:sz w:val="10"/>
                <w:szCs w:val="10"/>
              </w:rPr>
            </w:pPr>
          </w:p>
        </w:tc>
      </w:tr>
      <w:tr w:rsidR="00226A4A" w:rsidRPr="001A3D1A" w14:paraId="096F6509" w14:textId="5198F32D" w:rsidTr="005F4A59">
        <w:trPr>
          <w:trHeight w:val="968"/>
        </w:trPr>
        <w:tc>
          <w:tcPr>
            <w:tcW w:w="11194" w:type="dxa"/>
            <w:gridSpan w:val="2"/>
          </w:tcPr>
          <w:p w14:paraId="6A13976B" w14:textId="445A1D5F" w:rsidR="00226A4A" w:rsidRDefault="003C73F9" w:rsidP="00226A4A">
            <w:pPr>
              <w:rPr>
                <w:rFonts w:ascii="Lora" w:eastAsia="Noto Serif JP" w:hAnsi="Lora" w:cs="Noto Sans"/>
                <w:b/>
                <w:bCs/>
                <w:color w:val="000000" w:themeColor="text1"/>
                <w:sz w:val="20"/>
                <w:szCs w:val="20"/>
                <w:lang w:eastAsia="en-IN"/>
              </w:rPr>
            </w:pPr>
            <w:r w:rsidRPr="003C73F9">
              <w:rPr>
                <w:rFonts w:ascii="Lora" w:eastAsia="Noto Serif JP" w:hAnsi="Lora" w:cs="Noto Sans"/>
                <w:color w:val="000000" w:themeColor="text1"/>
                <w:sz w:val="20"/>
                <w:szCs w:val="20"/>
                <w:lang w:eastAsia="en-IN"/>
              </w:rPr>
              <w:t>Summer Research Intern</w:t>
            </w:r>
            <w:r>
              <w:rPr>
                <w:rFonts w:ascii="Lora" w:eastAsia="Noto Serif JP" w:hAnsi="Lora" w:cs="Noto Sans"/>
                <w:color w:val="000000" w:themeColor="text1"/>
                <w:sz w:val="20"/>
                <w:szCs w:val="20"/>
                <w:lang w:eastAsia="en-IN"/>
              </w:rPr>
              <w:br/>
            </w:r>
            <w:r w:rsidRPr="003C73F9">
              <w:rPr>
                <w:rFonts w:ascii="Lora" w:eastAsia="Noto Serif JP" w:hAnsi="Lora" w:cs="Noto Sans"/>
                <w:b/>
                <w:bCs/>
                <w:color w:val="000000" w:themeColor="text1"/>
                <w:sz w:val="20"/>
                <w:szCs w:val="20"/>
                <w:lang w:eastAsia="en-IN"/>
              </w:rPr>
              <w:t>National Institute of Health, Bethesda, MD</w:t>
            </w:r>
          </w:p>
          <w:p w14:paraId="50367C28" w14:textId="3BE5700F" w:rsidR="003C73F9" w:rsidRPr="003C73F9" w:rsidRDefault="003C73F9" w:rsidP="00226A4A">
            <w:pPr>
              <w:rPr>
                <w:rFonts w:ascii="Lora" w:eastAsia="Noto Serif JP" w:hAnsi="Lora" w:cs="Noto Sans"/>
                <w:color w:val="000000" w:themeColor="text1"/>
                <w:sz w:val="20"/>
                <w:szCs w:val="20"/>
                <w:lang w:eastAsia="en-IN"/>
              </w:rPr>
            </w:pPr>
            <w:r w:rsidRPr="003C73F9">
              <w:rPr>
                <w:rFonts w:ascii="Lora" w:eastAsia="Noto Serif JP" w:hAnsi="Lora" w:cs="Noto Sans"/>
                <w:color w:val="000000" w:themeColor="text1"/>
                <w:sz w:val="20"/>
                <w:szCs w:val="20"/>
                <w:lang w:eastAsia="en-IN"/>
              </w:rPr>
              <w:t xml:space="preserve">Mentor: </w:t>
            </w:r>
            <w:proofErr w:type="spellStart"/>
            <w:r w:rsidRPr="003C73F9">
              <w:rPr>
                <w:rFonts w:ascii="Lora" w:eastAsia="Noto Serif JP" w:hAnsi="Lora" w:cs="Noto Sans"/>
                <w:color w:val="000000" w:themeColor="text1"/>
                <w:sz w:val="20"/>
                <w:szCs w:val="20"/>
                <w:lang w:eastAsia="en-IN"/>
              </w:rPr>
              <w:t>Dr.</w:t>
            </w:r>
            <w:proofErr w:type="spellEnd"/>
            <w:r w:rsidRPr="003C73F9">
              <w:rPr>
                <w:rFonts w:ascii="Lora" w:eastAsia="Noto Serif JP" w:hAnsi="Lora" w:cs="Noto Sans"/>
                <w:color w:val="000000" w:themeColor="text1"/>
                <w:sz w:val="20"/>
                <w:szCs w:val="20"/>
                <w:lang w:eastAsia="en-IN"/>
              </w:rPr>
              <w:t xml:space="preserve"> James Kim, Structural Biology Section</w:t>
            </w:r>
          </w:p>
          <w:p w14:paraId="73B5D512" w14:textId="2B78991B" w:rsidR="00226A4A" w:rsidRPr="001A3D1A" w:rsidRDefault="00226A4A" w:rsidP="00226A4A">
            <w:pPr>
              <w:rPr>
                <w:rFonts w:ascii="Lora" w:eastAsia="Noto Serif JP" w:hAnsi="Lora" w:cs="Noto Sans"/>
                <w:b/>
                <w:bCs/>
                <w:color w:val="000000" w:themeColor="text1"/>
                <w:sz w:val="20"/>
                <w:szCs w:val="20"/>
                <w:lang w:eastAsia="en-IN"/>
              </w:rPr>
            </w:pPr>
            <w:r w:rsidRPr="001A3D1A">
              <w:rPr>
                <w:rFonts w:ascii="Lora" w:eastAsia="Noto Serif JP" w:hAnsi="Lora" w:cs="Noto Sans"/>
                <w:i/>
                <w:iCs/>
                <w:color w:val="000000" w:themeColor="text1"/>
                <w:sz w:val="20"/>
                <w:szCs w:val="20"/>
                <w:lang w:eastAsia="en-IN"/>
              </w:rPr>
              <w:t>July 20</w:t>
            </w:r>
            <w:r>
              <w:rPr>
                <w:rFonts w:ascii="Lora" w:eastAsia="Noto Serif JP" w:hAnsi="Lora" w:cs="Noto Sans"/>
                <w:i/>
                <w:iCs/>
                <w:color w:val="000000" w:themeColor="text1"/>
                <w:sz w:val="20"/>
                <w:szCs w:val="20"/>
                <w:lang w:eastAsia="en-IN"/>
              </w:rPr>
              <w:t>XX</w:t>
            </w:r>
            <w:r w:rsidRPr="001A3D1A">
              <w:rPr>
                <w:rFonts w:ascii="Lora" w:eastAsia="Noto Serif JP" w:hAnsi="Lora" w:cs="Noto Sans"/>
                <w:i/>
                <w:iCs/>
                <w:color w:val="000000" w:themeColor="text1"/>
                <w:sz w:val="20"/>
                <w:szCs w:val="20"/>
                <w:lang w:eastAsia="en-IN"/>
              </w:rPr>
              <w:t>–August 20</w:t>
            </w:r>
            <w:r>
              <w:rPr>
                <w:rFonts w:ascii="Lora" w:eastAsia="Noto Serif JP" w:hAnsi="Lora" w:cs="Noto Sans"/>
                <w:i/>
                <w:iCs/>
                <w:color w:val="000000" w:themeColor="text1"/>
                <w:sz w:val="20"/>
                <w:szCs w:val="20"/>
                <w:lang w:eastAsia="en-IN"/>
              </w:rPr>
              <w:t>XX</w:t>
            </w:r>
          </w:p>
        </w:tc>
      </w:tr>
      <w:tr w:rsidR="00226A4A" w:rsidRPr="001A3D1A" w14:paraId="5A9DE57E" w14:textId="77777777" w:rsidTr="003C73F9">
        <w:trPr>
          <w:trHeight w:val="977"/>
        </w:trPr>
        <w:tc>
          <w:tcPr>
            <w:tcW w:w="11194" w:type="dxa"/>
            <w:gridSpan w:val="2"/>
          </w:tcPr>
          <w:p w14:paraId="2F938561" w14:textId="77777777" w:rsidR="003C73F9" w:rsidRPr="003C73F9" w:rsidRDefault="003C73F9" w:rsidP="003C73F9">
            <w:pPr>
              <w:numPr>
                <w:ilvl w:val="0"/>
                <w:numId w:val="3"/>
              </w:numPr>
              <w:spacing w:after="100" w:line="240" w:lineRule="auto"/>
              <w:textAlignment w:val="baseline"/>
              <w:rPr>
                <w:rFonts w:ascii="Lora" w:eastAsia="Noto Serif JP" w:hAnsi="Lora" w:cs="Noto Sans"/>
                <w:color w:val="000000" w:themeColor="text1"/>
                <w:sz w:val="20"/>
                <w:szCs w:val="20"/>
                <w:lang w:eastAsia="en-IN"/>
              </w:rPr>
            </w:pPr>
            <w:r w:rsidRPr="003C73F9">
              <w:rPr>
                <w:rFonts w:ascii="Lora" w:eastAsia="Noto Serif JP" w:hAnsi="Lora" w:cs="Noto Sans"/>
                <w:color w:val="000000" w:themeColor="text1"/>
                <w:sz w:val="20"/>
                <w:szCs w:val="20"/>
                <w:lang w:eastAsia="en-IN"/>
              </w:rPr>
              <w:t>Conducted independent project on membrane protein structure determination</w:t>
            </w:r>
          </w:p>
          <w:p w14:paraId="49709BA7" w14:textId="77777777" w:rsidR="003C73F9" w:rsidRPr="003C73F9" w:rsidRDefault="003C73F9" w:rsidP="003C73F9">
            <w:pPr>
              <w:numPr>
                <w:ilvl w:val="0"/>
                <w:numId w:val="3"/>
              </w:numPr>
              <w:spacing w:after="100" w:line="240" w:lineRule="auto"/>
              <w:textAlignment w:val="baseline"/>
              <w:rPr>
                <w:rFonts w:ascii="Lora" w:eastAsia="Noto Serif JP" w:hAnsi="Lora" w:cs="Noto Sans"/>
                <w:color w:val="000000" w:themeColor="text1"/>
                <w:sz w:val="20"/>
                <w:szCs w:val="20"/>
                <w:lang w:eastAsia="en-IN"/>
              </w:rPr>
            </w:pPr>
            <w:r w:rsidRPr="003C73F9">
              <w:rPr>
                <w:rFonts w:ascii="Lora" w:eastAsia="Noto Serif JP" w:hAnsi="Lora" w:cs="Noto Sans"/>
                <w:color w:val="000000" w:themeColor="text1"/>
                <w:sz w:val="20"/>
                <w:szCs w:val="20"/>
                <w:lang w:eastAsia="en-IN"/>
              </w:rPr>
              <w:t>Utilized cryo-electron microscopy to solve structure of GPCR-ligand complex</w:t>
            </w:r>
          </w:p>
          <w:p w14:paraId="4A953EFA" w14:textId="3C2BE3E5" w:rsidR="00226A4A" w:rsidRPr="003C73F9" w:rsidRDefault="003C73F9" w:rsidP="003C73F9">
            <w:pPr>
              <w:numPr>
                <w:ilvl w:val="0"/>
                <w:numId w:val="3"/>
              </w:numPr>
              <w:spacing w:after="100"/>
              <w:textAlignment w:val="baseline"/>
              <w:rPr>
                <w:rFonts w:ascii="Lora" w:eastAsia="Noto Serif JP" w:hAnsi="Lora" w:cs="Noto Sans"/>
                <w:color w:val="000000" w:themeColor="text1"/>
                <w:sz w:val="20"/>
                <w:szCs w:val="20"/>
                <w:lang w:eastAsia="en-IN"/>
              </w:rPr>
            </w:pPr>
            <w:r w:rsidRPr="003C73F9">
              <w:rPr>
                <w:rFonts w:ascii="Lora" w:eastAsia="Noto Serif JP" w:hAnsi="Lora" w:cs="Noto Sans"/>
                <w:color w:val="000000" w:themeColor="text1"/>
                <w:sz w:val="20"/>
                <w:szCs w:val="20"/>
                <w:lang w:eastAsia="en-IN"/>
              </w:rPr>
              <w:t>Presented findings to 50+ researchers at NIH Summer Research Symposium</w:t>
            </w:r>
          </w:p>
        </w:tc>
      </w:tr>
      <w:tr w:rsidR="00226A4A" w:rsidRPr="001A3D1A" w14:paraId="71B1FD96" w14:textId="77777777" w:rsidTr="005F4A59">
        <w:tc>
          <w:tcPr>
            <w:tcW w:w="11194" w:type="dxa"/>
            <w:gridSpan w:val="2"/>
          </w:tcPr>
          <w:p w14:paraId="4B17F8D6" w14:textId="77777777" w:rsidR="00226A4A" w:rsidRPr="003C73F9" w:rsidRDefault="00226A4A" w:rsidP="00226A4A">
            <w:pPr>
              <w:rPr>
                <w:rFonts w:ascii="Lora" w:eastAsia="Noto Serif JP" w:hAnsi="Lora" w:cs="Noto Sans"/>
                <w:color w:val="000000" w:themeColor="text1"/>
                <w:sz w:val="10"/>
                <w:szCs w:val="10"/>
              </w:rPr>
            </w:pPr>
          </w:p>
        </w:tc>
      </w:tr>
      <w:tr w:rsidR="00226A4A" w:rsidRPr="001A3D1A" w14:paraId="5AB76B3B" w14:textId="0FF39DE0" w:rsidTr="003C73F9">
        <w:trPr>
          <w:trHeight w:val="853"/>
        </w:trPr>
        <w:tc>
          <w:tcPr>
            <w:tcW w:w="11194" w:type="dxa"/>
            <w:gridSpan w:val="2"/>
          </w:tcPr>
          <w:p w14:paraId="68282A62" w14:textId="6847BBA6" w:rsidR="00226A4A" w:rsidRPr="003C73F9" w:rsidRDefault="003C73F9" w:rsidP="00226A4A">
            <w:pPr>
              <w:rPr>
                <w:rFonts w:ascii="Lora" w:eastAsia="Noto Serif JP" w:hAnsi="Lora" w:cs="Noto Sans"/>
                <w:color w:val="000000" w:themeColor="text1"/>
                <w:sz w:val="20"/>
                <w:szCs w:val="20"/>
                <w:lang w:eastAsia="en-IN"/>
              </w:rPr>
            </w:pPr>
            <w:r w:rsidRPr="003C73F9">
              <w:rPr>
                <w:rFonts w:ascii="Lora" w:eastAsia="Noto Serif JP" w:hAnsi="Lora" w:cs="Noto Sans"/>
                <w:color w:val="000000" w:themeColor="text1"/>
                <w:sz w:val="20"/>
                <w:szCs w:val="20"/>
                <w:lang w:eastAsia="en-IN"/>
              </w:rPr>
              <w:t>Independent Study Project</w:t>
            </w:r>
            <w:r>
              <w:rPr>
                <w:rFonts w:ascii="Lora" w:eastAsia="Noto Serif JP" w:hAnsi="Lora" w:cs="Noto Sans"/>
                <w:color w:val="000000" w:themeColor="text1"/>
                <w:sz w:val="20"/>
                <w:szCs w:val="20"/>
                <w:lang w:eastAsia="en-IN"/>
              </w:rPr>
              <w:t xml:space="preserve">: </w:t>
            </w:r>
            <w:r w:rsidRPr="003C73F9">
              <w:rPr>
                <w:rFonts w:ascii="Lora" w:eastAsia="Noto Serif JP" w:hAnsi="Lora" w:cs="Noto Sans"/>
                <w:color w:val="000000" w:themeColor="text1"/>
                <w:sz w:val="20"/>
                <w:szCs w:val="20"/>
                <w:lang w:eastAsia="en-IN"/>
              </w:rPr>
              <w:t xml:space="preserve">"Enzyme Engineering for Biofuel Production" Supervisor: </w:t>
            </w:r>
            <w:proofErr w:type="spellStart"/>
            <w:r w:rsidRPr="003C73F9">
              <w:rPr>
                <w:rFonts w:ascii="Lora" w:eastAsia="Noto Serif JP" w:hAnsi="Lora" w:cs="Noto Sans"/>
                <w:color w:val="000000" w:themeColor="text1"/>
                <w:sz w:val="20"/>
                <w:szCs w:val="20"/>
                <w:lang w:eastAsia="en-IN"/>
              </w:rPr>
              <w:t>Dr.</w:t>
            </w:r>
            <w:proofErr w:type="spellEnd"/>
            <w:r w:rsidRPr="003C73F9">
              <w:rPr>
                <w:rFonts w:ascii="Lora" w:eastAsia="Noto Serif JP" w:hAnsi="Lora" w:cs="Noto Sans"/>
                <w:color w:val="000000" w:themeColor="text1"/>
                <w:sz w:val="20"/>
                <w:szCs w:val="20"/>
                <w:lang w:eastAsia="en-IN"/>
              </w:rPr>
              <w:t xml:space="preserve"> Emily Thompson</w:t>
            </w:r>
            <w:r>
              <w:rPr>
                <w:rFonts w:ascii="Lora" w:eastAsia="Noto Serif JP" w:hAnsi="Lora" w:cs="Noto Sans"/>
                <w:color w:val="000000" w:themeColor="text1"/>
                <w:sz w:val="20"/>
                <w:szCs w:val="20"/>
                <w:lang w:eastAsia="en-IN"/>
              </w:rPr>
              <w:br/>
            </w:r>
            <w:r w:rsidRPr="003C73F9">
              <w:rPr>
                <w:rFonts w:ascii="Lora" w:eastAsia="Noto Serif JP" w:hAnsi="Lora" w:cs="Noto Sans"/>
                <w:b/>
                <w:bCs/>
                <w:color w:val="000000" w:themeColor="text1"/>
                <w:sz w:val="20"/>
                <w:szCs w:val="20"/>
                <w:lang w:eastAsia="en-IN"/>
              </w:rPr>
              <w:t>Department of Chemical Engineering, University of Washington</w:t>
            </w:r>
          </w:p>
          <w:p w14:paraId="0FFC5DD0" w14:textId="0B0C1AB6" w:rsidR="00226A4A" w:rsidRPr="001A3D1A" w:rsidRDefault="00226A4A" w:rsidP="00226A4A">
            <w:pPr>
              <w:rPr>
                <w:rFonts w:ascii="Lora" w:eastAsia="Noto Serif JP" w:hAnsi="Lora" w:cs="Noto Sans"/>
                <w:b/>
                <w:bCs/>
                <w:color w:val="000000" w:themeColor="text1"/>
                <w:sz w:val="20"/>
                <w:szCs w:val="20"/>
                <w:lang w:eastAsia="en-IN"/>
              </w:rPr>
            </w:pPr>
            <w:r w:rsidRPr="001A3D1A">
              <w:rPr>
                <w:rFonts w:ascii="Lora" w:eastAsia="Noto Serif JP" w:hAnsi="Lora" w:cs="Noto Sans"/>
                <w:i/>
                <w:iCs/>
                <w:color w:val="000000" w:themeColor="text1"/>
                <w:sz w:val="20"/>
                <w:szCs w:val="20"/>
                <w:lang w:eastAsia="en-IN"/>
              </w:rPr>
              <w:t>July 20</w:t>
            </w:r>
            <w:r>
              <w:rPr>
                <w:rFonts w:ascii="Lora" w:eastAsia="Noto Serif JP" w:hAnsi="Lora" w:cs="Noto Sans"/>
                <w:i/>
                <w:iCs/>
                <w:color w:val="000000" w:themeColor="text1"/>
                <w:sz w:val="20"/>
                <w:szCs w:val="20"/>
                <w:lang w:eastAsia="en-IN"/>
              </w:rPr>
              <w:t>XX</w:t>
            </w:r>
            <w:r w:rsidRPr="001A3D1A">
              <w:rPr>
                <w:rFonts w:ascii="Lora" w:eastAsia="Noto Serif JP" w:hAnsi="Lora" w:cs="Noto Sans"/>
                <w:i/>
                <w:iCs/>
                <w:color w:val="000000" w:themeColor="text1"/>
                <w:sz w:val="20"/>
                <w:szCs w:val="20"/>
                <w:lang w:eastAsia="en-IN"/>
              </w:rPr>
              <w:t>–August 20</w:t>
            </w:r>
            <w:r>
              <w:rPr>
                <w:rFonts w:ascii="Lora" w:eastAsia="Noto Serif JP" w:hAnsi="Lora" w:cs="Noto Sans"/>
                <w:i/>
                <w:iCs/>
                <w:color w:val="000000" w:themeColor="text1"/>
                <w:sz w:val="20"/>
                <w:szCs w:val="20"/>
                <w:lang w:eastAsia="en-IN"/>
              </w:rPr>
              <w:t>XX</w:t>
            </w:r>
          </w:p>
        </w:tc>
      </w:tr>
      <w:tr w:rsidR="00226A4A" w:rsidRPr="001A3D1A" w14:paraId="14DE628B" w14:textId="77777777" w:rsidTr="005F4A59">
        <w:trPr>
          <w:trHeight w:val="305"/>
        </w:trPr>
        <w:tc>
          <w:tcPr>
            <w:tcW w:w="11194" w:type="dxa"/>
            <w:gridSpan w:val="2"/>
          </w:tcPr>
          <w:p w14:paraId="4E474FEC" w14:textId="77777777" w:rsidR="003C73F9" w:rsidRPr="003C73F9" w:rsidRDefault="003C73F9" w:rsidP="003C73F9">
            <w:pPr>
              <w:numPr>
                <w:ilvl w:val="0"/>
                <w:numId w:val="5"/>
              </w:numPr>
              <w:spacing w:after="100" w:line="240" w:lineRule="auto"/>
              <w:textAlignment w:val="baseline"/>
              <w:rPr>
                <w:rFonts w:ascii="Lora" w:eastAsia="Noto Serif JP" w:hAnsi="Lora" w:cs="Noto Sans"/>
                <w:color w:val="000000" w:themeColor="text1"/>
                <w:sz w:val="20"/>
                <w:szCs w:val="20"/>
                <w:lang w:eastAsia="en-IN"/>
              </w:rPr>
            </w:pPr>
            <w:r w:rsidRPr="003C73F9">
              <w:rPr>
                <w:rFonts w:ascii="Lora" w:eastAsia="Noto Serif JP" w:hAnsi="Lora" w:cs="Noto Sans"/>
                <w:color w:val="000000" w:themeColor="text1"/>
                <w:sz w:val="20"/>
                <w:szCs w:val="20"/>
                <w:lang w:eastAsia="en-IN"/>
              </w:rPr>
              <w:t>Designed and executed mutagenesis experiments to enhance enzyme thermostability</w:t>
            </w:r>
          </w:p>
          <w:p w14:paraId="20D1EDDF" w14:textId="77777777" w:rsidR="003C73F9" w:rsidRPr="003C73F9" w:rsidRDefault="003C73F9" w:rsidP="003C73F9">
            <w:pPr>
              <w:numPr>
                <w:ilvl w:val="0"/>
                <w:numId w:val="5"/>
              </w:numPr>
              <w:spacing w:after="100" w:line="240" w:lineRule="auto"/>
              <w:textAlignment w:val="baseline"/>
              <w:rPr>
                <w:rFonts w:ascii="Lora" w:eastAsia="Noto Serif JP" w:hAnsi="Lora" w:cs="Noto Sans"/>
                <w:color w:val="000000" w:themeColor="text1"/>
                <w:sz w:val="20"/>
                <w:szCs w:val="20"/>
                <w:lang w:eastAsia="en-IN"/>
              </w:rPr>
            </w:pPr>
            <w:r w:rsidRPr="003C73F9">
              <w:rPr>
                <w:rFonts w:ascii="Lora" w:eastAsia="Noto Serif JP" w:hAnsi="Lora" w:cs="Noto Sans"/>
                <w:color w:val="000000" w:themeColor="text1"/>
                <w:sz w:val="20"/>
                <w:szCs w:val="20"/>
                <w:lang w:eastAsia="en-IN"/>
              </w:rPr>
              <w:t>Increased enzyme activity by 40% at elevated temperatures through rational design</w:t>
            </w:r>
          </w:p>
          <w:p w14:paraId="309F5563" w14:textId="77777777" w:rsidR="003C73F9" w:rsidRPr="003C73F9" w:rsidRDefault="003C73F9" w:rsidP="003C73F9">
            <w:pPr>
              <w:numPr>
                <w:ilvl w:val="0"/>
                <w:numId w:val="5"/>
              </w:numPr>
              <w:spacing w:after="100" w:line="240" w:lineRule="auto"/>
              <w:textAlignment w:val="baseline"/>
              <w:rPr>
                <w:rFonts w:ascii="Lora" w:eastAsia="Noto Serif JP" w:hAnsi="Lora" w:cs="Noto Sans"/>
                <w:color w:val="000000" w:themeColor="text1"/>
                <w:sz w:val="20"/>
                <w:szCs w:val="20"/>
                <w:lang w:eastAsia="en-IN"/>
              </w:rPr>
            </w:pPr>
            <w:r w:rsidRPr="003C73F9">
              <w:rPr>
                <w:rFonts w:ascii="Lora" w:eastAsia="Noto Serif JP" w:hAnsi="Lora" w:cs="Noto Sans"/>
                <w:color w:val="000000" w:themeColor="text1"/>
                <w:sz w:val="20"/>
                <w:szCs w:val="20"/>
                <w:lang w:eastAsia="en-IN"/>
              </w:rPr>
              <w:t>Performed kinetic assays, protein purification, and statistical analysis using R</w:t>
            </w:r>
          </w:p>
          <w:p w14:paraId="401586BA" w14:textId="6B9B747B" w:rsidR="00226A4A" w:rsidRPr="001A3D1A" w:rsidRDefault="003C73F9" w:rsidP="003C73F9">
            <w:pPr>
              <w:numPr>
                <w:ilvl w:val="0"/>
                <w:numId w:val="5"/>
              </w:numPr>
              <w:spacing w:after="100"/>
              <w:textAlignment w:val="baseline"/>
              <w:rPr>
                <w:rFonts w:ascii="Lora" w:eastAsia="Noto Serif JP" w:hAnsi="Lora" w:cs="Noto Sans"/>
                <w:color w:val="000000" w:themeColor="text1"/>
                <w:sz w:val="20"/>
                <w:szCs w:val="20"/>
                <w:lang w:eastAsia="en-IN"/>
              </w:rPr>
            </w:pPr>
            <w:r w:rsidRPr="003C73F9">
              <w:rPr>
                <w:rFonts w:ascii="Lora" w:eastAsia="Noto Serif JP" w:hAnsi="Lora" w:cs="Noto Sans"/>
                <w:color w:val="000000" w:themeColor="text1"/>
                <w:sz w:val="20"/>
                <w:szCs w:val="20"/>
                <w:lang w:eastAsia="en-IN"/>
              </w:rPr>
              <w:t>Authored 25-page research report; presented findings at Undergraduate Research Symposium</w:t>
            </w:r>
          </w:p>
        </w:tc>
      </w:tr>
      <w:tr w:rsidR="00226A4A" w:rsidRPr="001A3D1A" w14:paraId="586CAB48" w14:textId="77777777" w:rsidTr="003C73F9">
        <w:trPr>
          <w:trHeight w:val="86"/>
        </w:trPr>
        <w:tc>
          <w:tcPr>
            <w:tcW w:w="11194" w:type="dxa"/>
            <w:gridSpan w:val="2"/>
          </w:tcPr>
          <w:p w14:paraId="44F3CF83" w14:textId="77777777" w:rsidR="00226A4A" w:rsidRPr="003C73F9" w:rsidRDefault="00226A4A" w:rsidP="00226A4A">
            <w:pPr>
              <w:rPr>
                <w:rFonts w:ascii="Lora" w:eastAsia="Noto Serif JP" w:hAnsi="Lora" w:cs="Noto Sans"/>
                <w:color w:val="000000" w:themeColor="text1"/>
                <w:sz w:val="10"/>
                <w:szCs w:val="10"/>
              </w:rPr>
            </w:pPr>
          </w:p>
        </w:tc>
      </w:tr>
      <w:tr w:rsidR="00226A4A" w:rsidRPr="001A3D1A" w14:paraId="1AE5201E" w14:textId="0F629050" w:rsidTr="005F4A59">
        <w:tc>
          <w:tcPr>
            <w:tcW w:w="11194" w:type="dxa"/>
            <w:gridSpan w:val="2"/>
          </w:tcPr>
          <w:p w14:paraId="534703D6" w14:textId="1D6C89DB" w:rsidR="00226A4A" w:rsidRPr="004D782B" w:rsidRDefault="003C73F9" w:rsidP="00226A4A">
            <w:pPr>
              <w:rPr>
                <w:rFonts w:ascii="Lora" w:eastAsia="Noto Serif JP" w:hAnsi="Lora" w:cs="Noto Sans"/>
                <w:b/>
                <w:bCs/>
                <w:color w:val="000000" w:themeColor="text1"/>
                <w:spacing w:val="20"/>
                <w:sz w:val="26"/>
                <w:szCs w:val="26"/>
              </w:rPr>
            </w:pPr>
            <w:r w:rsidRPr="003C73F9">
              <w:rPr>
                <w:rFonts w:ascii="Lora" w:eastAsia="Noto Serif JP" w:hAnsi="Lora" w:cs="Noto Sans"/>
                <w:b/>
                <w:bCs/>
                <w:color w:val="648C90"/>
                <w:spacing w:val="20"/>
                <w:sz w:val="26"/>
                <w:szCs w:val="26"/>
              </w:rPr>
              <w:t>Publications</w:t>
            </w:r>
          </w:p>
        </w:tc>
      </w:tr>
      <w:tr w:rsidR="00226A4A" w:rsidRPr="001A3D1A" w14:paraId="52146948" w14:textId="77777777" w:rsidTr="005F4A59">
        <w:tc>
          <w:tcPr>
            <w:tcW w:w="11194" w:type="dxa"/>
            <w:gridSpan w:val="2"/>
          </w:tcPr>
          <w:p w14:paraId="4337E336" w14:textId="77777777" w:rsidR="00226A4A" w:rsidRPr="001A3D1A" w:rsidRDefault="00226A4A" w:rsidP="00226A4A">
            <w:pPr>
              <w:rPr>
                <w:rFonts w:ascii="Lora" w:eastAsia="Noto Serif JP" w:hAnsi="Lora" w:cs="Noto Sans"/>
                <w:b/>
                <w:bCs/>
                <w:color w:val="000000" w:themeColor="text1"/>
                <w:spacing w:val="20"/>
                <w:sz w:val="16"/>
                <w:szCs w:val="16"/>
              </w:rPr>
            </w:pPr>
          </w:p>
        </w:tc>
      </w:tr>
      <w:tr w:rsidR="00226A4A" w:rsidRPr="001A3D1A" w14:paraId="7080EF72" w14:textId="77777777" w:rsidTr="005F4A59">
        <w:tc>
          <w:tcPr>
            <w:tcW w:w="11194" w:type="dxa"/>
            <w:gridSpan w:val="2"/>
          </w:tcPr>
          <w:p w14:paraId="4BCC1CFD" w14:textId="4F3CBA20" w:rsidR="00226A4A" w:rsidRPr="001A3D1A" w:rsidRDefault="003C73F9" w:rsidP="003C73F9">
            <w:pPr>
              <w:pStyle w:val="NormalWeb"/>
              <w:ind w:right="1134"/>
              <w:rPr>
                <w:rFonts w:ascii="Lora" w:eastAsia="Noto Serif JP" w:hAnsi="Lora" w:cs="Noto Sans"/>
                <w:color w:val="000000" w:themeColor="text1"/>
                <w:sz w:val="20"/>
                <w:szCs w:val="20"/>
              </w:rPr>
            </w:pPr>
            <w:r w:rsidRPr="003C73F9">
              <w:rPr>
                <w:rFonts w:ascii="Lora" w:eastAsia="Noto Serif JP" w:hAnsi="Lora" w:cs="Noto Sans"/>
                <w:b/>
                <w:bCs/>
                <w:color w:val="000000" w:themeColor="text1"/>
                <w:sz w:val="20"/>
                <w:szCs w:val="20"/>
              </w:rPr>
              <w:t>C</w:t>
            </w:r>
            <w:r w:rsidRPr="003C73F9">
              <w:rPr>
                <w:rFonts w:ascii="Lora" w:eastAsia="Noto Serif JP" w:hAnsi="Lora" w:cs="Noto Sans"/>
                <w:b/>
                <w:bCs/>
                <w:color w:val="000000" w:themeColor="text1"/>
                <w:sz w:val="20"/>
                <w:szCs w:val="20"/>
              </w:rPr>
              <w:t>hen, S.,</w:t>
            </w:r>
            <w:r w:rsidRPr="003C73F9">
              <w:rPr>
                <w:rFonts w:ascii="Lora" w:eastAsia="Noto Serif JP" w:hAnsi="Lora" w:cs="Noto Sans"/>
                <w:color w:val="000000" w:themeColor="text1"/>
                <w:sz w:val="20"/>
                <w:szCs w:val="20"/>
              </w:rPr>
              <w:t xml:space="preserve"> Rodriguez, M. (20XX, March). "Targeting amyloid precursor protein processing: A crystallographic approach." Poster presentation at American Chemical Society National Meeting, New Orleans, LA.</w:t>
            </w:r>
            <w:r>
              <w:rPr>
                <w:rFonts w:ascii="Lora" w:eastAsia="Noto Serif JP" w:hAnsi="Lora" w:cs="Noto Sans"/>
                <w:color w:val="000000" w:themeColor="text1"/>
                <w:sz w:val="20"/>
                <w:szCs w:val="20"/>
              </w:rPr>
              <w:br/>
            </w:r>
            <w:r w:rsidRPr="003C73F9">
              <w:rPr>
                <w:rFonts w:ascii="Lora" w:eastAsia="Noto Serif JP" w:hAnsi="Lora" w:cs="Noto Sans"/>
                <w:b/>
                <w:bCs/>
                <w:color w:val="000000" w:themeColor="text1"/>
                <w:sz w:val="20"/>
                <w:szCs w:val="20"/>
              </w:rPr>
              <w:t>Chen, S.</w:t>
            </w:r>
            <w:r w:rsidRPr="003C73F9">
              <w:rPr>
                <w:rFonts w:ascii="Lora" w:eastAsia="Noto Serif JP" w:hAnsi="Lora" w:cs="Noto Sans"/>
                <w:color w:val="000000" w:themeColor="text1"/>
                <w:sz w:val="20"/>
                <w:szCs w:val="20"/>
              </w:rPr>
              <w:t xml:space="preserve"> (20XX, August). "Membrane protein crystallization: Challenges and innovations." Oral presentation at NIH Summer Research Program Symposium, Bethesda, MD.</w:t>
            </w:r>
            <w:r>
              <w:rPr>
                <w:rFonts w:ascii="Lora" w:eastAsia="Noto Serif JP" w:hAnsi="Lora" w:cs="Noto Sans"/>
                <w:color w:val="000000" w:themeColor="text1"/>
                <w:sz w:val="20"/>
                <w:szCs w:val="20"/>
              </w:rPr>
              <w:br/>
            </w:r>
            <w:r w:rsidRPr="003C73F9">
              <w:rPr>
                <w:rFonts w:ascii="Lora" w:eastAsia="Noto Serif JP" w:hAnsi="Lora" w:cs="Noto Sans"/>
                <w:b/>
                <w:bCs/>
                <w:color w:val="000000" w:themeColor="text1"/>
                <w:sz w:val="20"/>
                <w:szCs w:val="20"/>
              </w:rPr>
              <w:t>Chen, S.,</w:t>
            </w:r>
            <w:r w:rsidRPr="003C73F9">
              <w:rPr>
                <w:rFonts w:ascii="Lora" w:eastAsia="Noto Serif JP" w:hAnsi="Lora" w:cs="Noto Sans"/>
                <w:color w:val="000000" w:themeColor="text1"/>
                <w:sz w:val="20"/>
                <w:szCs w:val="20"/>
              </w:rPr>
              <w:t xml:space="preserve"> Thompson, E. (20XX, April). "Engineering thermostable enzymes for sustainable biofuel production." Poster presentation at University of State College Undergraduate Research Symposium, </w:t>
            </w:r>
            <w:proofErr w:type="spellStart"/>
            <w:r w:rsidRPr="003C73F9">
              <w:rPr>
                <w:rFonts w:ascii="Lora" w:eastAsia="Noto Serif JP" w:hAnsi="Lora" w:cs="Noto Sans"/>
                <w:color w:val="000000" w:themeColor="text1"/>
                <w:sz w:val="20"/>
                <w:szCs w:val="20"/>
              </w:rPr>
              <w:t>Grahamstown,GE</w:t>
            </w:r>
            <w:proofErr w:type="spellEnd"/>
            <w:r w:rsidRPr="003C73F9">
              <w:rPr>
                <w:rFonts w:ascii="Lora" w:eastAsia="Noto Serif JP" w:hAnsi="Lora" w:cs="Noto Sans"/>
                <w:color w:val="000000" w:themeColor="text1"/>
                <w:sz w:val="20"/>
                <w:szCs w:val="20"/>
              </w:rPr>
              <w:t>. [Winner: Best Poster Award]</w:t>
            </w:r>
          </w:p>
        </w:tc>
      </w:tr>
      <w:tr w:rsidR="00226A4A" w14:paraId="5CAA15A1" w14:textId="77777777" w:rsidTr="005F4A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8" w:type="dxa"/>
        </w:trPr>
        <w:tc>
          <w:tcPr>
            <w:tcW w:w="11096" w:type="dxa"/>
            <w:tcBorders>
              <w:top w:val="nil"/>
              <w:left w:val="nil"/>
              <w:bottom w:val="nil"/>
              <w:right w:val="nil"/>
            </w:tcBorders>
            <w:tcMar>
              <w:top w:w="1134" w:type="dxa"/>
              <w:left w:w="1134" w:type="dxa"/>
              <w:bottom w:w="567" w:type="dxa"/>
              <w:right w:w="1134" w:type="dxa"/>
            </w:tcMar>
            <w:vAlign w:val="center"/>
          </w:tcPr>
          <w:p w14:paraId="598FF957" w14:textId="77777777" w:rsidR="00226A4A" w:rsidRPr="00D704BB" w:rsidRDefault="00226A4A" w:rsidP="00226A4A">
            <w:pPr>
              <w:autoSpaceDE w:val="0"/>
              <w:autoSpaceDN w:val="0"/>
              <w:adjustRightInd w:val="0"/>
              <w:jc w:val="right"/>
              <w:rPr>
                <w:rFonts w:ascii="Poppins" w:hAnsi="Poppins" w:cs="Poppins"/>
                <w:lang w:val="en-US"/>
              </w:rPr>
            </w:pPr>
            <w:r>
              <w:rPr>
                <w:rFonts w:ascii="Noto Sans" w:hAnsi="Noto Sans" w:cs="Noto Sans"/>
                <w:b/>
                <w:bCs/>
                <w:noProof/>
                <w:sz w:val="48"/>
                <w:szCs w:val="48"/>
              </w:rPr>
              <w:lastRenderedPageBreak/>
              <w:drawing>
                <wp:inline distT="0" distB="0" distL="0" distR="0" wp14:anchorId="4B4308A9" wp14:editId="65B02916">
                  <wp:extent cx="1363171" cy="159037"/>
                  <wp:effectExtent l="0" t="0" r="0" b="635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30040" cy="178505"/>
                          </a:xfrm>
                          <a:prstGeom prst="rect">
                            <a:avLst/>
                          </a:prstGeom>
                        </pic:spPr>
                      </pic:pic>
                    </a:graphicData>
                  </a:graphic>
                </wp:inline>
              </w:drawing>
            </w:r>
          </w:p>
          <w:p w14:paraId="035D6290" w14:textId="77777777" w:rsidR="00226A4A" w:rsidRDefault="00226A4A" w:rsidP="00226A4A">
            <w:pPr>
              <w:autoSpaceDE w:val="0"/>
              <w:autoSpaceDN w:val="0"/>
              <w:adjustRightInd w:val="0"/>
              <w:rPr>
                <w:rFonts w:ascii="Poppins" w:hAnsi="Poppins" w:cs="Poppins"/>
                <w:b/>
                <w:bCs/>
                <w:sz w:val="40"/>
                <w:szCs w:val="40"/>
                <w:lang w:val="en-US"/>
              </w:rPr>
            </w:pPr>
          </w:p>
          <w:p w14:paraId="309AEDA1" w14:textId="77777777" w:rsidR="00226A4A" w:rsidRPr="00D704BB" w:rsidRDefault="00226A4A" w:rsidP="00226A4A">
            <w:pPr>
              <w:autoSpaceDE w:val="0"/>
              <w:autoSpaceDN w:val="0"/>
              <w:adjustRightInd w:val="0"/>
              <w:rPr>
                <w:rFonts w:ascii="Poppins" w:hAnsi="Poppins" w:cs="Poppins"/>
                <w:b/>
                <w:bCs/>
                <w:sz w:val="40"/>
                <w:szCs w:val="40"/>
                <w:lang w:val="en-US"/>
              </w:rPr>
            </w:pPr>
            <w:r w:rsidRPr="00D704BB">
              <w:rPr>
                <w:rFonts w:ascii="Poppins" w:hAnsi="Poppins" w:cs="Poppins"/>
                <w:b/>
                <w:bCs/>
                <w:sz w:val="40"/>
                <w:szCs w:val="40"/>
                <w:lang w:val="en-US"/>
              </w:rPr>
              <w:t>Dear Job Seeker,</w:t>
            </w:r>
          </w:p>
          <w:p w14:paraId="429AFF9F" w14:textId="77777777" w:rsidR="00226A4A" w:rsidRPr="00D704BB" w:rsidRDefault="00226A4A" w:rsidP="00226A4A">
            <w:pPr>
              <w:autoSpaceDE w:val="0"/>
              <w:autoSpaceDN w:val="0"/>
              <w:adjustRightInd w:val="0"/>
              <w:rPr>
                <w:rFonts w:ascii="Poppins" w:hAnsi="Poppins" w:cs="Poppins"/>
                <w:lang w:val="en-US"/>
              </w:rPr>
            </w:pPr>
          </w:p>
          <w:p w14:paraId="4F4D5133" w14:textId="77777777" w:rsidR="00226A4A" w:rsidRPr="0000414F" w:rsidRDefault="00226A4A" w:rsidP="00226A4A">
            <w:pPr>
              <w:autoSpaceDE w:val="0"/>
              <w:autoSpaceDN w:val="0"/>
              <w:adjustRightInd w:val="0"/>
              <w:ind w:left="709" w:right="571"/>
              <w:rPr>
                <w:rFonts w:ascii="Poppins" w:hAnsi="Poppins" w:cs="Poppins"/>
                <w:sz w:val="20"/>
                <w:szCs w:val="20"/>
              </w:rPr>
            </w:pPr>
            <w:r w:rsidRPr="0000414F">
              <w:rPr>
                <w:rFonts w:ascii="Poppins" w:hAnsi="Poppins" w:cs="Poppins"/>
                <w:sz w:val="20"/>
                <w:szCs w:val="20"/>
              </w:rPr>
              <w:t>If you’re looking for a classy resume template, you can’t do any better than the “Milano”. Its simple elegance is just what you need if you want to imbue your resume with a balance of professionalism and good taste — plus a dash of creativity.</w:t>
            </w:r>
          </w:p>
          <w:p w14:paraId="6430F495" w14:textId="77777777" w:rsidR="00226A4A" w:rsidRPr="0000414F" w:rsidRDefault="00226A4A" w:rsidP="00226A4A">
            <w:pPr>
              <w:autoSpaceDE w:val="0"/>
              <w:autoSpaceDN w:val="0"/>
              <w:adjustRightInd w:val="0"/>
              <w:ind w:left="709" w:right="571"/>
              <w:rPr>
                <w:rFonts w:ascii="Poppins" w:hAnsi="Poppins" w:cs="Poppins"/>
                <w:sz w:val="20"/>
                <w:szCs w:val="20"/>
              </w:rPr>
            </w:pPr>
          </w:p>
          <w:p w14:paraId="4523D6EA" w14:textId="77777777" w:rsidR="00226A4A" w:rsidRPr="0000414F" w:rsidRDefault="00226A4A" w:rsidP="00226A4A">
            <w:pPr>
              <w:autoSpaceDE w:val="0"/>
              <w:autoSpaceDN w:val="0"/>
              <w:adjustRightInd w:val="0"/>
              <w:ind w:left="709" w:right="571"/>
              <w:rPr>
                <w:rFonts w:ascii="Poppins" w:hAnsi="Poppins" w:cs="Poppins"/>
                <w:sz w:val="20"/>
                <w:szCs w:val="20"/>
              </w:rPr>
            </w:pPr>
            <w:r w:rsidRPr="0000414F">
              <w:rPr>
                <w:rFonts w:ascii="Poppins" w:hAnsi="Poppins" w:cs="Poppins"/>
                <w:sz w:val="20"/>
                <w:szCs w:val="20"/>
              </w:rPr>
              <w:t>Everything on the Milano is left-aligned, which helps the hiring manager quickly look through your resume by simply scanning down the page to identify relevant experience and skills.</w:t>
            </w:r>
          </w:p>
          <w:p w14:paraId="0AF8A03C" w14:textId="77777777" w:rsidR="00226A4A" w:rsidRPr="0000414F" w:rsidRDefault="00226A4A" w:rsidP="00226A4A">
            <w:pPr>
              <w:autoSpaceDE w:val="0"/>
              <w:autoSpaceDN w:val="0"/>
              <w:adjustRightInd w:val="0"/>
              <w:ind w:right="571"/>
              <w:rPr>
                <w:rFonts w:ascii="Poppins" w:hAnsi="Poppins" w:cs="Poppins"/>
                <w:sz w:val="20"/>
                <w:szCs w:val="20"/>
              </w:rPr>
            </w:pPr>
          </w:p>
          <w:p w14:paraId="7F27CD5F" w14:textId="77777777" w:rsidR="00226A4A" w:rsidRDefault="00226A4A" w:rsidP="00226A4A">
            <w:pPr>
              <w:autoSpaceDE w:val="0"/>
              <w:autoSpaceDN w:val="0"/>
              <w:adjustRightInd w:val="0"/>
              <w:ind w:left="709" w:right="573"/>
              <w:rPr>
                <w:rFonts w:ascii="Poppins" w:hAnsi="Poppins" w:cs="Poppins"/>
                <w:sz w:val="20"/>
                <w:szCs w:val="20"/>
                <w:lang w:val="en-US"/>
              </w:rPr>
            </w:pPr>
            <w:r w:rsidRPr="00D704BB">
              <w:rPr>
                <w:rFonts w:ascii="Poppins" w:hAnsi="Poppins" w:cs="Poppins"/>
                <w:sz w:val="20"/>
                <w:szCs w:val="20"/>
                <w:lang w:val="en-US"/>
              </w:rPr>
              <w:t>If you’re still struggling to write your resume, here are some free resources to help you put together a resume that shows employers you’re the right person for the job:</w:t>
            </w:r>
          </w:p>
          <w:p w14:paraId="34FEC2D4" w14:textId="77777777" w:rsidR="00226A4A" w:rsidRPr="00D704BB" w:rsidRDefault="00226A4A" w:rsidP="00226A4A">
            <w:pPr>
              <w:autoSpaceDE w:val="0"/>
              <w:autoSpaceDN w:val="0"/>
              <w:adjustRightInd w:val="0"/>
              <w:ind w:left="709" w:right="573"/>
              <w:rPr>
                <w:rFonts w:ascii="Poppins" w:hAnsi="Poppins" w:cs="Poppins"/>
                <w:sz w:val="20"/>
                <w:szCs w:val="20"/>
                <w:lang w:val="en-US"/>
              </w:rPr>
            </w:pPr>
          </w:p>
          <w:p w14:paraId="2C8508AC" w14:textId="77777777" w:rsidR="00226A4A" w:rsidRPr="00D704BB" w:rsidRDefault="00226A4A" w:rsidP="00226A4A">
            <w:pPr>
              <w:autoSpaceDE w:val="0"/>
              <w:autoSpaceDN w:val="0"/>
              <w:adjustRightInd w:val="0"/>
              <w:ind w:left="709" w:right="571"/>
              <w:rPr>
                <w:rFonts w:ascii="Poppins" w:hAnsi="Poppins" w:cs="Poppins"/>
                <w:sz w:val="20"/>
                <w:szCs w:val="20"/>
                <w:lang w:val="en-US"/>
              </w:rPr>
            </w:pPr>
            <w:r w:rsidRPr="00D704BB">
              <w:rPr>
                <w:rFonts w:ascii="Poppins" w:hAnsi="Poppins" w:cs="Poppins"/>
                <w:sz w:val="20"/>
                <w:szCs w:val="20"/>
                <w:lang w:val="en-US"/>
              </w:rPr>
              <w:t>·     </w:t>
            </w:r>
            <w:hyperlink r:id="rId8" w:history="1">
              <w:r w:rsidRPr="00D704BB">
                <w:rPr>
                  <w:rFonts w:ascii="Poppins" w:hAnsi="Poppins" w:cs="Poppins"/>
                  <w:color w:val="EF7855"/>
                  <w:sz w:val="20"/>
                  <w:szCs w:val="20"/>
                  <w:lang w:val="en-US"/>
                </w:rPr>
                <w:t>Free Resume Builder</w:t>
              </w:r>
            </w:hyperlink>
          </w:p>
          <w:p w14:paraId="06AA772B" w14:textId="77777777" w:rsidR="00226A4A" w:rsidRPr="00D704BB" w:rsidRDefault="00226A4A" w:rsidP="00226A4A">
            <w:pPr>
              <w:autoSpaceDE w:val="0"/>
              <w:autoSpaceDN w:val="0"/>
              <w:adjustRightInd w:val="0"/>
              <w:ind w:left="709" w:right="571"/>
              <w:rPr>
                <w:rFonts w:ascii="Poppins" w:hAnsi="Poppins" w:cs="Poppins"/>
                <w:sz w:val="20"/>
                <w:szCs w:val="20"/>
                <w:lang w:val="en-US"/>
              </w:rPr>
            </w:pPr>
            <w:r w:rsidRPr="00D704BB">
              <w:rPr>
                <w:rFonts w:ascii="Poppins" w:hAnsi="Poppins" w:cs="Poppins"/>
                <w:sz w:val="20"/>
                <w:szCs w:val="20"/>
                <w:lang w:val="en-US"/>
              </w:rPr>
              <w:t>·     How to Write a Resume</w:t>
            </w:r>
          </w:p>
          <w:p w14:paraId="54AA6770" w14:textId="77777777" w:rsidR="00226A4A" w:rsidRPr="00D704BB" w:rsidRDefault="00226A4A" w:rsidP="00226A4A">
            <w:pPr>
              <w:autoSpaceDE w:val="0"/>
              <w:autoSpaceDN w:val="0"/>
              <w:adjustRightInd w:val="0"/>
              <w:ind w:left="709" w:right="571"/>
              <w:rPr>
                <w:rFonts w:ascii="Poppins" w:hAnsi="Poppins" w:cs="Poppins"/>
                <w:color w:val="EF7855"/>
                <w:sz w:val="20"/>
                <w:szCs w:val="20"/>
                <w:lang w:val="en-US"/>
              </w:rPr>
            </w:pPr>
            <w:r w:rsidRPr="00D704BB">
              <w:rPr>
                <w:rFonts w:ascii="Poppins" w:hAnsi="Poppins" w:cs="Poppins"/>
                <w:sz w:val="20"/>
                <w:szCs w:val="20"/>
                <w:lang w:val="en-US"/>
              </w:rPr>
              <w:t>·     </w:t>
            </w:r>
            <w:r w:rsidRPr="00D704BB">
              <w:rPr>
                <w:rFonts w:ascii="Poppins" w:hAnsi="Poppins" w:cs="Poppins"/>
                <w:color w:val="EF7855"/>
                <w:sz w:val="20"/>
                <w:szCs w:val="20"/>
                <w:lang w:val="en-US"/>
              </w:rPr>
              <w:fldChar w:fldCharType="begin"/>
            </w:r>
            <w:r w:rsidRPr="00D704BB">
              <w:rPr>
                <w:rFonts w:ascii="Poppins" w:hAnsi="Poppins" w:cs="Poppins"/>
                <w:color w:val="EF7855"/>
                <w:sz w:val="20"/>
                <w:szCs w:val="20"/>
                <w:lang w:val="en-US"/>
              </w:rPr>
              <w:instrText>HYPERLINK "https://resumegenius.com/resume-samples?utm_source=Word_Doc&amp;utm_medium=Resume_Samples_Link&amp;utm_campaign=RG_Downloads"</w:instrText>
            </w:r>
            <w:r w:rsidRPr="00D704BB">
              <w:rPr>
                <w:rFonts w:ascii="Poppins" w:hAnsi="Poppins" w:cs="Poppins"/>
                <w:color w:val="EF7855"/>
                <w:sz w:val="20"/>
                <w:szCs w:val="20"/>
                <w:lang w:val="en-US"/>
              </w:rPr>
            </w:r>
            <w:r w:rsidRPr="00D704BB">
              <w:rPr>
                <w:rFonts w:ascii="Poppins" w:hAnsi="Poppins" w:cs="Poppins"/>
                <w:color w:val="EF7855"/>
                <w:sz w:val="20"/>
                <w:szCs w:val="20"/>
                <w:lang w:val="en-US"/>
              </w:rPr>
              <w:fldChar w:fldCharType="separate"/>
            </w:r>
            <w:r w:rsidRPr="00D704BB">
              <w:rPr>
                <w:rFonts w:ascii="Poppins" w:hAnsi="Poppins" w:cs="Poppins"/>
                <w:color w:val="EF7855"/>
                <w:sz w:val="20"/>
                <w:szCs w:val="20"/>
                <w:lang w:val="en-US"/>
              </w:rPr>
              <w:t>Resume Samples by Industry</w:t>
            </w:r>
          </w:p>
          <w:p w14:paraId="284F2415" w14:textId="77777777" w:rsidR="00226A4A" w:rsidRPr="00D704BB" w:rsidRDefault="00226A4A" w:rsidP="00226A4A">
            <w:pPr>
              <w:autoSpaceDE w:val="0"/>
              <w:autoSpaceDN w:val="0"/>
              <w:adjustRightInd w:val="0"/>
              <w:ind w:left="709" w:right="571"/>
              <w:rPr>
                <w:rFonts w:ascii="Poppins" w:hAnsi="Poppins" w:cs="Poppins"/>
                <w:sz w:val="20"/>
                <w:szCs w:val="20"/>
                <w:lang w:val="en-US"/>
              </w:rPr>
            </w:pPr>
            <w:r w:rsidRPr="00D704BB">
              <w:rPr>
                <w:rFonts w:ascii="Poppins" w:hAnsi="Poppins" w:cs="Poppins"/>
                <w:color w:val="EF7855"/>
                <w:sz w:val="20"/>
                <w:szCs w:val="20"/>
                <w:lang w:val="en-US"/>
              </w:rPr>
              <w:fldChar w:fldCharType="end"/>
            </w:r>
          </w:p>
          <w:p w14:paraId="7F27FEC9" w14:textId="77777777" w:rsidR="00226A4A" w:rsidRPr="00D704BB" w:rsidRDefault="00226A4A" w:rsidP="00226A4A">
            <w:pPr>
              <w:autoSpaceDE w:val="0"/>
              <w:autoSpaceDN w:val="0"/>
              <w:adjustRightInd w:val="0"/>
              <w:ind w:left="709" w:right="573"/>
              <w:rPr>
                <w:rFonts w:ascii="Poppins" w:hAnsi="Poppins" w:cs="Poppins"/>
                <w:sz w:val="20"/>
                <w:szCs w:val="20"/>
                <w:lang w:val="en-US"/>
              </w:rPr>
            </w:pPr>
            <w:r w:rsidRPr="00D704BB">
              <w:rPr>
                <w:rFonts w:ascii="Poppins" w:hAnsi="Poppins" w:cs="Poppins"/>
                <w:sz w:val="20"/>
                <w:szCs w:val="20"/>
                <w:lang w:val="en-US"/>
              </w:rPr>
              <w:t>Once you have a great resume, pair it with a convincing cover letter using our matching </w:t>
            </w:r>
            <w:hyperlink r:id="rId9" w:anchor="2021" w:history="1">
              <w:r w:rsidRPr="00D704BB">
                <w:rPr>
                  <w:rFonts w:ascii="Poppins" w:hAnsi="Poppins" w:cs="Poppins"/>
                  <w:color w:val="EF7855"/>
                  <w:sz w:val="20"/>
                  <w:szCs w:val="20"/>
                  <w:lang w:val="en-US"/>
                </w:rPr>
                <w:t>202</w:t>
              </w:r>
              <w:r>
                <w:rPr>
                  <w:rFonts w:ascii="Poppins" w:hAnsi="Poppins" w:cs="Poppins"/>
                  <w:color w:val="EF7855"/>
                  <w:sz w:val="20"/>
                  <w:szCs w:val="20"/>
                  <w:lang w:val="en-US"/>
                </w:rPr>
                <w:t>2</w:t>
              </w:r>
              <w:r w:rsidRPr="00D704BB">
                <w:rPr>
                  <w:rFonts w:ascii="Poppins" w:hAnsi="Poppins" w:cs="Poppins"/>
                  <w:color w:val="EF7855"/>
                  <w:sz w:val="20"/>
                  <w:szCs w:val="20"/>
                  <w:lang w:val="en-US"/>
                </w:rPr>
                <w:t xml:space="preserve"> cover letter template</w:t>
              </w:r>
            </w:hyperlink>
            <w:r w:rsidRPr="00D704BB">
              <w:rPr>
                <w:rFonts w:ascii="Poppins" w:hAnsi="Poppins" w:cs="Poppins"/>
                <w:sz w:val="20"/>
                <w:szCs w:val="20"/>
                <w:lang w:val="en-US"/>
              </w:rPr>
              <w:t>.</w:t>
            </w:r>
            <w:r>
              <w:rPr>
                <w:rFonts w:ascii="Poppins" w:hAnsi="Poppins" w:cs="Poppins"/>
                <w:sz w:val="20"/>
                <w:szCs w:val="20"/>
                <w:lang w:val="en-US"/>
              </w:rPr>
              <w:t xml:space="preserve"> </w:t>
            </w:r>
            <w:r w:rsidRPr="00D704BB">
              <w:rPr>
                <w:rFonts w:ascii="Poppins" w:hAnsi="Poppins" w:cs="Poppins"/>
                <w:sz w:val="20"/>
                <w:szCs w:val="20"/>
                <w:lang w:val="en-US"/>
              </w:rPr>
              <w:t>Here are a few resources to help you write a cover letter that gives your application the boost it needs to land you an interview:</w:t>
            </w:r>
          </w:p>
          <w:p w14:paraId="3C6657F6" w14:textId="77777777" w:rsidR="00226A4A" w:rsidRPr="00D704BB" w:rsidRDefault="00226A4A" w:rsidP="00226A4A">
            <w:pPr>
              <w:autoSpaceDE w:val="0"/>
              <w:autoSpaceDN w:val="0"/>
              <w:adjustRightInd w:val="0"/>
              <w:ind w:left="709" w:right="571"/>
              <w:rPr>
                <w:rFonts w:ascii="Poppins" w:hAnsi="Poppins" w:cs="Poppins"/>
                <w:sz w:val="20"/>
                <w:szCs w:val="20"/>
                <w:lang w:val="en-US"/>
              </w:rPr>
            </w:pPr>
            <w:r w:rsidRPr="00D704BB">
              <w:rPr>
                <w:rFonts w:ascii="Poppins" w:hAnsi="Poppins" w:cs="Poppins"/>
                <w:sz w:val="20"/>
                <w:szCs w:val="20"/>
                <w:lang w:val="en-US"/>
              </w:rPr>
              <w:t>·     </w:t>
            </w:r>
            <w:hyperlink r:id="rId10" w:history="1">
              <w:r w:rsidRPr="00D704BB">
                <w:rPr>
                  <w:rFonts w:ascii="Poppins" w:hAnsi="Poppins" w:cs="Poppins"/>
                  <w:color w:val="EF7855"/>
                  <w:sz w:val="20"/>
                  <w:szCs w:val="20"/>
                  <w:lang w:val="en-US"/>
                </w:rPr>
                <w:t>Cover Letter Builder</w:t>
              </w:r>
            </w:hyperlink>
          </w:p>
          <w:p w14:paraId="3D49446B" w14:textId="77777777" w:rsidR="00226A4A" w:rsidRPr="00D704BB" w:rsidRDefault="00226A4A" w:rsidP="00226A4A">
            <w:pPr>
              <w:autoSpaceDE w:val="0"/>
              <w:autoSpaceDN w:val="0"/>
              <w:adjustRightInd w:val="0"/>
              <w:ind w:left="709" w:right="571"/>
              <w:rPr>
                <w:rFonts w:ascii="Poppins" w:hAnsi="Poppins" w:cs="Poppins"/>
                <w:sz w:val="20"/>
                <w:szCs w:val="20"/>
                <w:lang w:val="en-US"/>
              </w:rPr>
            </w:pPr>
            <w:r w:rsidRPr="00D704BB">
              <w:rPr>
                <w:rFonts w:ascii="Poppins" w:hAnsi="Poppins" w:cs="Poppins"/>
                <w:sz w:val="20"/>
                <w:szCs w:val="20"/>
                <w:lang w:val="en-US"/>
              </w:rPr>
              <w:t>·     </w:t>
            </w:r>
            <w:hyperlink r:id="rId11" w:history="1">
              <w:r w:rsidRPr="00D704BB">
                <w:rPr>
                  <w:rFonts w:ascii="Poppins" w:hAnsi="Poppins" w:cs="Poppins"/>
                  <w:color w:val="EF7855"/>
                  <w:sz w:val="20"/>
                  <w:szCs w:val="20"/>
                  <w:lang w:val="en-US"/>
                </w:rPr>
                <w:t>How to Write a Cover Letter</w:t>
              </w:r>
            </w:hyperlink>
          </w:p>
          <w:p w14:paraId="3ED2A4B9" w14:textId="77777777" w:rsidR="00226A4A" w:rsidRDefault="00226A4A" w:rsidP="00226A4A">
            <w:pPr>
              <w:ind w:left="709" w:right="571"/>
              <w:rPr>
                <w:rFonts w:ascii="Poppins" w:hAnsi="Poppins" w:cs="Poppins"/>
                <w:color w:val="EF7855"/>
                <w:sz w:val="20"/>
                <w:szCs w:val="20"/>
                <w:lang w:val="en-US"/>
              </w:rPr>
            </w:pPr>
            <w:r w:rsidRPr="00D704BB">
              <w:rPr>
                <w:rFonts w:ascii="Poppins" w:hAnsi="Poppins" w:cs="Poppins"/>
                <w:sz w:val="20"/>
                <w:szCs w:val="20"/>
                <w:lang w:val="en-US"/>
              </w:rPr>
              <w:t>·     </w:t>
            </w:r>
            <w:hyperlink r:id="rId12" w:history="1">
              <w:r w:rsidRPr="00D704BB">
                <w:rPr>
                  <w:rFonts w:ascii="Poppins" w:hAnsi="Poppins" w:cs="Poppins"/>
                  <w:color w:val="EF7855"/>
                  <w:sz w:val="20"/>
                  <w:szCs w:val="20"/>
                  <w:lang w:val="en-US"/>
                </w:rPr>
                <w:t>Cover Letter Examples by Industry</w:t>
              </w:r>
            </w:hyperlink>
          </w:p>
          <w:p w14:paraId="32061D9B" w14:textId="77777777" w:rsidR="00226A4A" w:rsidRDefault="00226A4A" w:rsidP="00226A4A">
            <w:pPr>
              <w:ind w:left="709" w:right="571"/>
              <w:rPr>
                <w:rFonts w:ascii="Poppins" w:hAnsi="Poppins" w:cs="Poppins"/>
                <w:color w:val="EF7855"/>
                <w:sz w:val="20"/>
                <w:szCs w:val="20"/>
                <w:lang w:val="en-US"/>
              </w:rPr>
            </w:pPr>
          </w:p>
          <w:p w14:paraId="2FAA9954" w14:textId="77777777" w:rsidR="00226A4A" w:rsidRDefault="00226A4A" w:rsidP="00226A4A">
            <w:pPr>
              <w:ind w:left="709" w:right="571"/>
              <w:rPr>
                <w:rFonts w:ascii="Poppins" w:hAnsi="Poppins" w:cs="Poppins"/>
                <w:color w:val="EF7855"/>
                <w:sz w:val="20"/>
                <w:szCs w:val="20"/>
                <w:lang w:val="en-US"/>
              </w:rPr>
            </w:pPr>
          </w:p>
          <w:p w14:paraId="3EC8F313" w14:textId="77777777" w:rsidR="00226A4A" w:rsidRDefault="00226A4A" w:rsidP="00226A4A">
            <w:pPr>
              <w:ind w:left="709" w:right="571"/>
              <w:rPr>
                <w:rFonts w:ascii="Poppins" w:hAnsi="Poppins" w:cs="Poppins"/>
                <w:color w:val="EF7855"/>
                <w:sz w:val="20"/>
                <w:szCs w:val="20"/>
                <w:lang w:val="en-US"/>
              </w:rPr>
            </w:pPr>
          </w:p>
          <w:p w14:paraId="3E21E549" w14:textId="77777777" w:rsidR="00226A4A" w:rsidRPr="001D5369" w:rsidRDefault="00226A4A" w:rsidP="00226A4A">
            <w:pPr>
              <w:ind w:left="709" w:right="571"/>
              <w:rPr>
                <w:rFonts w:ascii="Poppins" w:hAnsi="Poppins" w:cs="Poppins"/>
                <w:color w:val="000000" w:themeColor="text1"/>
                <w:sz w:val="20"/>
                <w:szCs w:val="20"/>
                <w:lang w:val="en-US"/>
              </w:rPr>
            </w:pPr>
            <w:r w:rsidRPr="001D5369">
              <w:rPr>
                <w:rFonts w:ascii="Poppins" w:hAnsi="Poppins" w:cs="Poppins"/>
                <w:color w:val="000000" w:themeColor="text1"/>
                <w:sz w:val="20"/>
                <w:szCs w:val="20"/>
                <w:lang w:val="en-US"/>
              </w:rPr>
              <w:t xml:space="preserve">Best regards, </w:t>
            </w:r>
          </w:p>
          <w:p w14:paraId="35660301" w14:textId="77777777" w:rsidR="00226A4A" w:rsidRPr="001D5369" w:rsidRDefault="00226A4A" w:rsidP="00226A4A">
            <w:pPr>
              <w:ind w:left="709" w:right="571"/>
              <w:rPr>
                <w:rFonts w:ascii="Poppins" w:hAnsi="Poppins" w:cs="Poppins"/>
                <w:color w:val="000000" w:themeColor="text1"/>
                <w:sz w:val="20"/>
                <w:szCs w:val="20"/>
                <w:lang w:val="en-US"/>
              </w:rPr>
            </w:pPr>
          </w:p>
          <w:p w14:paraId="258DFCE8" w14:textId="77777777" w:rsidR="00226A4A" w:rsidRPr="00180C71" w:rsidRDefault="00226A4A" w:rsidP="00226A4A">
            <w:pPr>
              <w:ind w:left="709" w:right="571"/>
              <w:rPr>
                <w:rFonts w:ascii="Poppins" w:hAnsi="Poppins" w:cs="Poppins"/>
                <w:sz w:val="20"/>
                <w:szCs w:val="20"/>
              </w:rPr>
            </w:pPr>
            <w:r>
              <w:rPr>
                <w:rFonts w:ascii="Poppins" w:hAnsi="Poppins" w:cs="Poppins"/>
                <w:noProof/>
                <w:sz w:val="20"/>
                <w:szCs w:val="20"/>
              </w:rPr>
              <w:drawing>
                <wp:inline distT="0" distB="0" distL="0" distR="0" wp14:anchorId="32252E33" wp14:editId="576A2202">
                  <wp:extent cx="3048000" cy="452673"/>
                  <wp:effectExtent l="0" t="0" r="0" b="5080"/>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13" cstate="print">
                            <a:alphaModFix amt="46000"/>
                            <a:extLst>
                              <a:ext uri="{28A0092B-C50C-407E-A947-70E740481C1C}">
                                <a14:useLocalDpi xmlns:a14="http://schemas.microsoft.com/office/drawing/2010/main" val="0"/>
                              </a:ext>
                            </a:extLst>
                          </a:blip>
                          <a:stretch>
                            <a:fillRect/>
                          </a:stretch>
                        </pic:blipFill>
                        <pic:spPr>
                          <a:xfrm>
                            <a:off x="0" y="0"/>
                            <a:ext cx="3119865" cy="463346"/>
                          </a:xfrm>
                          <a:prstGeom prst="rect">
                            <a:avLst/>
                          </a:prstGeom>
                        </pic:spPr>
                      </pic:pic>
                    </a:graphicData>
                  </a:graphic>
                </wp:inline>
              </w:drawing>
            </w:r>
          </w:p>
          <w:p w14:paraId="532C04F4" w14:textId="77777777" w:rsidR="00226A4A" w:rsidRDefault="00226A4A" w:rsidP="00226A4A">
            <w:pPr>
              <w:ind w:right="573"/>
              <w:rPr>
                <w:rFonts w:ascii="Poppins" w:hAnsi="Poppins" w:cs="Poppins"/>
                <w:b/>
                <w:bCs/>
                <w:sz w:val="16"/>
                <w:szCs w:val="16"/>
              </w:rPr>
            </w:pPr>
          </w:p>
          <w:p w14:paraId="5AC6F914" w14:textId="77777777" w:rsidR="00226A4A" w:rsidRDefault="00226A4A" w:rsidP="00226A4A">
            <w:pPr>
              <w:ind w:right="573"/>
              <w:rPr>
                <w:rFonts w:ascii="Poppins" w:hAnsi="Poppins" w:cs="Poppins"/>
                <w:b/>
                <w:bCs/>
                <w:sz w:val="16"/>
                <w:szCs w:val="16"/>
              </w:rPr>
            </w:pPr>
          </w:p>
          <w:p w14:paraId="1E4E5872" w14:textId="77777777" w:rsidR="00226A4A" w:rsidRDefault="00226A4A" w:rsidP="00226A4A">
            <w:pPr>
              <w:ind w:right="573"/>
              <w:rPr>
                <w:rFonts w:ascii="Poppins" w:hAnsi="Poppins" w:cs="Poppins"/>
                <w:b/>
                <w:bCs/>
                <w:sz w:val="16"/>
                <w:szCs w:val="16"/>
              </w:rPr>
            </w:pPr>
          </w:p>
          <w:p w14:paraId="3EA3E1A2" w14:textId="77777777" w:rsidR="00226A4A" w:rsidRDefault="00226A4A" w:rsidP="00226A4A">
            <w:pPr>
              <w:ind w:right="573"/>
              <w:rPr>
                <w:rFonts w:ascii="Poppins" w:hAnsi="Poppins" w:cs="Poppins"/>
                <w:b/>
                <w:bCs/>
                <w:sz w:val="16"/>
                <w:szCs w:val="16"/>
              </w:rPr>
            </w:pPr>
          </w:p>
          <w:p w14:paraId="3013E3FC" w14:textId="77777777" w:rsidR="00226A4A" w:rsidRDefault="00226A4A" w:rsidP="00226A4A">
            <w:pPr>
              <w:ind w:right="573"/>
              <w:rPr>
                <w:rFonts w:ascii="Poppins" w:hAnsi="Poppins" w:cs="Poppins"/>
                <w:b/>
                <w:bCs/>
                <w:sz w:val="16"/>
                <w:szCs w:val="16"/>
              </w:rPr>
            </w:pPr>
          </w:p>
          <w:p w14:paraId="3B202EA4" w14:textId="061E161D" w:rsidR="00226A4A" w:rsidRDefault="00226A4A" w:rsidP="00226A4A">
            <w:r w:rsidRPr="00DD17CE">
              <w:rPr>
                <w:rFonts w:ascii="Poppins" w:hAnsi="Poppins" w:cs="Poppins"/>
                <w:b/>
                <w:bCs/>
                <w:sz w:val="16"/>
                <w:szCs w:val="16"/>
              </w:rPr>
              <w:t>IMPORTANT:</w:t>
            </w:r>
            <w:r w:rsidRPr="00DD17CE">
              <w:rPr>
                <w:rFonts w:ascii="Poppins" w:hAnsi="Poppins" w:cs="Poppins"/>
                <w:sz w:val="16"/>
                <w:szCs w:val="16"/>
              </w:rPr>
              <w:t xml:space="preserve"> </w:t>
            </w:r>
            <w:r w:rsidRPr="00DD17CE">
              <w:rPr>
                <w:rFonts w:ascii="Poppins" w:hAnsi="Poppins" w:cs="Poppins"/>
                <w:color w:val="939DA5"/>
                <w:sz w:val="16"/>
                <w:szCs w:val="16"/>
              </w:rPr>
              <w:t>To delete the second page, right-click on the page and click “Delete Rows”</w:t>
            </w:r>
          </w:p>
        </w:tc>
      </w:tr>
    </w:tbl>
    <w:p w14:paraId="168BCC02" w14:textId="0CDAF8BF" w:rsidR="00762384" w:rsidRPr="005F4A59" w:rsidRDefault="00762384" w:rsidP="005F4A59">
      <w:pPr>
        <w:rPr>
          <w:rFonts w:ascii="Poppins" w:hAnsi="Poppins" w:cs="Poppins"/>
          <w:sz w:val="2"/>
          <w:szCs w:val="2"/>
        </w:rPr>
      </w:pPr>
    </w:p>
    <w:sectPr w:rsidR="00762384" w:rsidRPr="005F4A59" w:rsidSect="005F4A59">
      <w:headerReference w:type="even" r:id="rId14"/>
      <w:headerReference w:type="default" r:id="rId15"/>
      <w:footerReference w:type="even" r:id="rId16"/>
      <w:footerReference w:type="default" r:id="rId17"/>
      <w:headerReference w:type="first" r:id="rId18"/>
      <w:footerReference w:type="first" r:id="rId19"/>
      <w:pgSz w:w="12240" w:h="15840" w:code="1"/>
      <w:pgMar w:top="567" w:right="567" w:bottom="284" w:left="56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F5E08" w14:textId="77777777" w:rsidR="00447DA3" w:rsidRDefault="00447DA3" w:rsidP="002950A4">
      <w:pPr>
        <w:spacing w:after="0" w:line="240" w:lineRule="auto"/>
      </w:pPr>
      <w:r>
        <w:separator/>
      </w:r>
    </w:p>
  </w:endnote>
  <w:endnote w:type="continuationSeparator" w:id="0">
    <w:p w14:paraId="5E09CFEF" w14:textId="77777777" w:rsidR="00447DA3" w:rsidRDefault="00447DA3" w:rsidP="00295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Lora">
    <w:panose1 w:val="00000500000000000000"/>
    <w:charset w:val="4D"/>
    <w:family w:val="auto"/>
    <w:pitch w:val="variable"/>
    <w:sig w:usb0="A00002FF" w:usb1="5000204B" w:usb2="00000000" w:usb3="00000000" w:csb0="00000197" w:csb1="00000000"/>
  </w:font>
  <w:font w:name="Noto Serif JP">
    <w:altName w:val="Yu Gothic"/>
    <w:panose1 w:val="020B0604020202020204"/>
    <w:charset w:val="80"/>
    <w:family w:val="roman"/>
    <w:notTrueType/>
    <w:pitch w:val="variable"/>
    <w:sig w:usb0="20000287" w:usb1="2ADF3C10" w:usb2="00000016" w:usb3="00000000" w:csb0="00060107" w:csb1="00000000"/>
  </w:font>
  <w:font w:name="Noto Sans">
    <w:panose1 w:val="020B0502040504020204"/>
    <w:charset w:val="00"/>
    <w:family w:val="swiss"/>
    <w:pitch w:val="variable"/>
    <w:sig w:usb0="E00082FF" w:usb1="400078F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Poppins">
    <w:panose1 w:val="020B0604020202020204"/>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C9CC2" w14:textId="77777777" w:rsidR="002950A4" w:rsidRDefault="002950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FD3E6" w14:textId="77777777" w:rsidR="002950A4" w:rsidRDefault="002950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A0C11" w14:textId="77777777" w:rsidR="002950A4" w:rsidRDefault="00295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015BF" w14:textId="77777777" w:rsidR="00447DA3" w:rsidRDefault="00447DA3" w:rsidP="002950A4">
      <w:pPr>
        <w:spacing w:after="0" w:line="240" w:lineRule="auto"/>
      </w:pPr>
      <w:r>
        <w:separator/>
      </w:r>
    </w:p>
  </w:footnote>
  <w:footnote w:type="continuationSeparator" w:id="0">
    <w:p w14:paraId="26F5E837" w14:textId="77777777" w:rsidR="00447DA3" w:rsidRDefault="00447DA3" w:rsidP="002950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B6DD2" w14:textId="77777777" w:rsidR="002950A4" w:rsidRDefault="0029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9EEE" w14:textId="77777777" w:rsidR="002950A4" w:rsidRDefault="002950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2805B" w14:textId="77777777" w:rsidR="002950A4" w:rsidRDefault="002950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9375F"/>
    <w:multiLevelType w:val="hybridMultilevel"/>
    <w:tmpl w:val="FA705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5A0489"/>
    <w:multiLevelType w:val="multilevel"/>
    <w:tmpl w:val="71E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11826"/>
    <w:multiLevelType w:val="multilevel"/>
    <w:tmpl w:val="4EF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52AE0"/>
    <w:multiLevelType w:val="multilevel"/>
    <w:tmpl w:val="42F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40EB2"/>
    <w:multiLevelType w:val="multilevel"/>
    <w:tmpl w:val="ED24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051915">
    <w:abstractNumId w:val="3"/>
  </w:num>
  <w:num w:numId="2" w16cid:durableId="1216694048">
    <w:abstractNumId w:val="1"/>
  </w:num>
  <w:num w:numId="3" w16cid:durableId="1150057745">
    <w:abstractNumId w:val="4"/>
  </w:num>
  <w:num w:numId="4" w16cid:durableId="36900408">
    <w:abstractNumId w:val="0"/>
  </w:num>
  <w:num w:numId="5" w16cid:durableId="191773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B6"/>
    <w:rsid w:val="0000414F"/>
    <w:rsid w:val="000212DD"/>
    <w:rsid w:val="00027A48"/>
    <w:rsid w:val="00035A43"/>
    <w:rsid w:val="00086CF1"/>
    <w:rsid w:val="000D4A1B"/>
    <w:rsid w:val="001210A0"/>
    <w:rsid w:val="00145E5A"/>
    <w:rsid w:val="00180C71"/>
    <w:rsid w:val="001A0E5A"/>
    <w:rsid w:val="001A3D1A"/>
    <w:rsid w:val="00226A4A"/>
    <w:rsid w:val="0027420F"/>
    <w:rsid w:val="002950A4"/>
    <w:rsid w:val="002B3DB6"/>
    <w:rsid w:val="002D2A4C"/>
    <w:rsid w:val="003460AC"/>
    <w:rsid w:val="003679B9"/>
    <w:rsid w:val="003C73F9"/>
    <w:rsid w:val="00417C0F"/>
    <w:rsid w:val="0044021C"/>
    <w:rsid w:val="00447DA3"/>
    <w:rsid w:val="004B7BB4"/>
    <w:rsid w:val="004D070C"/>
    <w:rsid w:val="004D4A58"/>
    <w:rsid w:val="004D782B"/>
    <w:rsid w:val="00581BF9"/>
    <w:rsid w:val="005E5B9C"/>
    <w:rsid w:val="005F4A59"/>
    <w:rsid w:val="00701974"/>
    <w:rsid w:val="00762384"/>
    <w:rsid w:val="00775CC1"/>
    <w:rsid w:val="007B6BB6"/>
    <w:rsid w:val="007F4C83"/>
    <w:rsid w:val="00817C19"/>
    <w:rsid w:val="008425DD"/>
    <w:rsid w:val="00847A30"/>
    <w:rsid w:val="0087217B"/>
    <w:rsid w:val="008A7CB2"/>
    <w:rsid w:val="008C2A7E"/>
    <w:rsid w:val="008E45F4"/>
    <w:rsid w:val="00940316"/>
    <w:rsid w:val="009566AC"/>
    <w:rsid w:val="0098458E"/>
    <w:rsid w:val="009C4CE3"/>
    <w:rsid w:val="009C5990"/>
    <w:rsid w:val="00A3087A"/>
    <w:rsid w:val="00A67A51"/>
    <w:rsid w:val="00B53F10"/>
    <w:rsid w:val="00BB2506"/>
    <w:rsid w:val="00BB5627"/>
    <w:rsid w:val="00BF2F76"/>
    <w:rsid w:val="00BF54C6"/>
    <w:rsid w:val="00D00CB9"/>
    <w:rsid w:val="00D35C88"/>
    <w:rsid w:val="00DA5919"/>
    <w:rsid w:val="00DC5EC1"/>
    <w:rsid w:val="00E36930"/>
    <w:rsid w:val="00E42DB1"/>
    <w:rsid w:val="00F12970"/>
    <w:rsid w:val="00F44D27"/>
    <w:rsid w:val="00F51936"/>
    <w:rsid w:val="00F74887"/>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17309"/>
  <w15:chartTrackingRefBased/>
  <w15:docId w15:val="{E3D06D97-3A8D-4581-924F-7E37B4B0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PMingLiU"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2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7C0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2950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0A4"/>
  </w:style>
  <w:style w:type="paragraph" w:styleId="Footer">
    <w:name w:val="footer"/>
    <w:basedOn w:val="Normal"/>
    <w:link w:val="FooterChar"/>
    <w:uiPriority w:val="99"/>
    <w:unhideWhenUsed/>
    <w:rsid w:val="002950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40724">
      <w:bodyDiv w:val="1"/>
      <w:marLeft w:val="0"/>
      <w:marRight w:val="0"/>
      <w:marTop w:val="0"/>
      <w:marBottom w:val="0"/>
      <w:divBdr>
        <w:top w:val="none" w:sz="0" w:space="0" w:color="auto"/>
        <w:left w:val="none" w:sz="0" w:space="0" w:color="auto"/>
        <w:bottom w:val="none" w:sz="0" w:space="0" w:color="auto"/>
        <w:right w:val="none" w:sz="0" w:space="0" w:color="auto"/>
      </w:divBdr>
    </w:div>
    <w:div w:id="203061521">
      <w:bodyDiv w:val="1"/>
      <w:marLeft w:val="0"/>
      <w:marRight w:val="0"/>
      <w:marTop w:val="0"/>
      <w:marBottom w:val="0"/>
      <w:divBdr>
        <w:top w:val="none" w:sz="0" w:space="0" w:color="auto"/>
        <w:left w:val="none" w:sz="0" w:space="0" w:color="auto"/>
        <w:bottom w:val="none" w:sz="0" w:space="0" w:color="auto"/>
        <w:right w:val="none" w:sz="0" w:space="0" w:color="auto"/>
      </w:divBdr>
    </w:div>
    <w:div w:id="354622973">
      <w:bodyDiv w:val="1"/>
      <w:marLeft w:val="0"/>
      <w:marRight w:val="0"/>
      <w:marTop w:val="0"/>
      <w:marBottom w:val="0"/>
      <w:divBdr>
        <w:top w:val="none" w:sz="0" w:space="0" w:color="auto"/>
        <w:left w:val="none" w:sz="0" w:space="0" w:color="auto"/>
        <w:bottom w:val="none" w:sz="0" w:space="0" w:color="auto"/>
        <w:right w:val="none" w:sz="0" w:space="0" w:color="auto"/>
      </w:divBdr>
    </w:div>
    <w:div w:id="407387470">
      <w:bodyDiv w:val="1"/>
      <w:marLeft w:val="0"/>
      <w:marRight w:val="0"/>
      <w:marTop w:val="0"/>
      <w:marBottom w:val="0"/>
      <w:divBdr>
        <w:top w:val="none" w:sz="0" w:space="0" w:color="auto"/>
        <w:left w:val="none" w:sz="0" w:space="0" w:color="auto"/>
        <w:bottom w:val="none" w:sz="0" w:space="0" w:color="auto"/>
        <w:right w:val="none" w:sz="0" w:space="0" w:color="auto"/>
      </w:divBdr>
    </w:div>
    <w:div w:id="626855308">
      <w:bodyDiv w:val="1"/>
      <w:marLeft w:val="0"/>
      <w:marRight w:val="0"/>
      <w:marTop w:val="0"/>
      <w:marBottom w:val="0"/>
      <w:divBdr>
        <w:top w:val="none" w:sz="0" w:space="0" w:color="auto"/>
        <w:left w:val="none" w:sz="0" w:space="0" w:color="auto"/>
        <w:bottom w:val="none" w:sz="0" w:space="0" w:color="auto"/>
        <w:right w:val="none" w:sz="0" w:space="0" w:color="auto"/>
      </w:divBdr>
    </w:div>
    <w:div w:id="1280458198">
      <w:bodyDiv w:val="1"/>
      <w:marLeft w:val="0"/>
      <w:marRight w:val="0"/>
      <w:marTop w:val="0"/>
      <w:marBottom w:val="0"/>
      <w:divBdr>
        <w:top w:val="none" w:sz="0" w:space="0" w:color="auto"/>
        <w:left w:val="none" w:sz="0" w:space="0" w:color="auto"/>
        <w:bottom w:val="none" w:sz="0" w:space="0" w:color="auto"/>
        <w:right w:val="none" w:sz="0" w:space="0" w:color="auto"/>
      </w:divBdr>
    </w:div>
    <w:div w:id="1303271321">
      <w:bodyDiv w:val="1"/>
      <w:marLeft w:val="0"/>
      <w:marRight w:val="0"/>
      <w:marTop w:val="0"/>
      <w:marBottom w:val="0"/>
      <w:divBdr>
        <w:top w:val="none" w:sz="0" w:space="0" w:color="auto"/>
        <w:left w:val="none" w:sz="0" w:space="0" w:color="auto"/>
        <w:bottom w:val="none" w:sz="0" w:space="0" w:color="auto"/>
        <w:right w:val="none" w:sz="0" w:space="0" w:color="auto"/>
      </w:divBdr>
    </w:div>
    <w:div w:id="1368214764">
      <w:bodyDiv w:val="1"/>
      <w:marLeft w:val="0"/>
      <w:marRight w:val="0"/>
      <w:marTop w:val="0"/>
      <w:marBottom w:val="0"/>
      <w:divBdr>
        <w:top w:val="none" w:sz="0" w:space="0" w:color="auto"/>
        <w:left w:val="none" w:sz="0" w:space="0" w:color="auto"/>
        <w:bottom w:val="none" w:sz="0" w:space="0" w:color="auto"/>
        <w:right w:val="none" w:sz="0" w:space="0" w:color="auto"/>
      </w:divBdr>
    </w:div>
    <w:div w:id="1640112686">
      <w:bodyDiv w:val="1"/>
      <w:marLeft w:val="0"/>
      <w:marRight w:val="0"/>
      <w:marTop w:val="0"/>
      <w:marBottom w:val="0"/>
      <w:divBdr>
        <w:top w:val="none" w:sz="0" w:space="0" w:color="auto"/>
        <w:left w:val="none" w:sz="0" w:space="0" w:color="auto"/>
        <w:bottom w:val="none" w:sz="0" w:space="0" w:color="auto"/>
        <w:right w:val="none" w:sz="0" w:space="0" w:color="auto"/>
      </w:divBdr>
    </w:div>
    <w:div w:id="1912151644">
      <w:bodyDiv w:val="1"/>
      <w:marLeft w:val="0"/>
      <w:marRight w:val="0"/>
      <w:marTop w:val="0"/>
      <w:marBottom w:val="0"/>
      <w:divBdr>
        <w:top w:val="none" w:sz="0" w:space="0" w:color="auto"/>
        <w:left w:val="none" w:sz="0" w:space="0" w:color="auto"/>
        <w:bottom w:val="none" w:sz="0" w:space="0" w:color="auto"/>
        <w:right w:val="none" w:sz="0" w:space="0" w:color="auto"/>
      </w:divBdr>
    </w:div>
    <w:div w:id="213459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umegenius.com/?utm_source=Word_Doc&amp;utm_medium=Resume_Builder_Link&amp;utm_campaign=RG_Downloads" TargetMode="Externa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resumegenius.com/cover-letter-examples?utm_source=Word_Doc&amp;utm_medium=Cover_Letter_Examples_Link&amp;utm_campaign=RG_Downloads"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sumegenius.com/cover-letters-the-how-to-guide?utm_source=Word_Doc&amp;utm_medium=Cover_Letter_Guide_Link&amp;utm_campaign=RG_Download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resumegenius.com/cover-letter-builder?utm_source=Word_Doc&amp;utm_medium=Cover_Letter_Builder_Link&amp;utm_campaign=RG_Downloads"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resumegenius.com/cover-letter-templates/modern-template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Banumathi Shinde</dc:creator>
  <cp:keywords/>
  <dc:description/>
  <cp:lastModifiedBy>RG Freelancers</cp:lastModifiedBy>
  <cp:revision>2</cp:revision>
  <cp:lastPrinted>2025-06-20T04:04:00Z</cp:lastPrinted>
  <dcterms:created xsi:type="dcterms:W3CDTF">2025-06-20T05:01:00Z</dcterms:created>
  <dcterms:modified xsi:type="dcterms:W3CDTF">2025-06-20T05:01:00Z</dcterms:modified>
</cp:coreProperties>
</file>