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C98C"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fldChar w:fldCharType="begin"/>
      </w:r>
      <w:r w:rsidRPr="009074F3">
        <w:rPr>
          <w:rFonts w:ascii="Arial" w:eastAsia="Times New Roman" w:hAnsi="Arial" w:cs="Arial"/>
          <w:color w:val="111111"/>
          <w:sz w:val="23"/>
          <w:szCs w:val="23"/>
          <w:lang w:eastAsia="en-IN"/>
        </w:rPr>
        <w:instrText xml:space="preserve"> HYPERLINK "https://www.investopedia.com/topics/" </w:instrText>
      </w:r>
      <w:r w:rsidRPr="009074F3">
        <w:rPr>
          <w:rFonts w:ascii="Arial" w:eastAsia="Times New Roman" w:hAnsi="Arial" w:cs="Arial"/>
          <w:color w:val="111111"/>
          <w:sz w:val="23"/>
          <w:szCs w:val="23"/>
          <w:lang w:eastAsia="en-IN"/>
        </w:rPr>
        <w:fldChar w:fldCharType="separate"/>
      </w:r>
      <w:r w:rsidRPr="009074F3">
        <w:rPr>
          <w:rFonts w:ascii="Arial" w:eastAsia="Times New Roman" w:hAnsi="Arial" w:cs="Arial"/>
          <w:color w:val="FFFFFF"/>
          <w:sz w:val="23"/>
          <w:szCs w:val="23"/>
          <w:lang w:eastAsia="en-IN"/>
        </w:rPr>
        <w:br/>
        <w:t>Topics</w:t>
      </w:r>
      <w:r w:rsidRPr="009074F3">
        <w:rPr>
          <w:rFonts w:ascii="Arial" w:eastAsia="Times New Roman" w:hAnsi="Arial" w:cs="Arial"/>
          <w:color w:val="111111"/>
          <w:sz w:val="23"/>
          <w:szCs w:val="23"/>
          <w:lang w:eastAsia="en-IN"/>
        </w:rPr>
        <w:fldChar w:fldCharType="end"/>
      </w:r>
    </w:p>
    <w:p w14:paraId="6435BBA6" w14:textId="77777777" w:rsidR="009074F3" w:rsidRPr="009074F3" w:rsidRDefault="009074F3" w:rsidP="009074F3">
      <w:pPr>
        <w:shd w:val="clear" w:color="auto" w:fill="333333"/>
        <w:spacing w:after="0" w:line="240" w:lineRule="auto"/>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w:t>
      </w:r>
    </w:p>
    <w:p w14:paraId="7C6CCD8E"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hyperlink r:id="rId5" w:history="1">
        <w:r w:rsidRPr="009074F3">
          <w:rPr>
            <w:rFonts w:ascii="Arial" w:eastAsia="Times New Roman" w:hAnsi="Arial" w:cs="Arial"/>
            <w:color w:val="FFFFFF"/>
            <w:sz w:val="23"/>
            <w:szCs w:val="23"/>
            <w:lang w:eastAsia="en-IN"/>
          </w:rPr>
          <w:t>Reference</w:t>
        </w:r>
      </w:hyperlink>
    </w:p>
    <w:p w14:paraId="7516C342" w14:textId="77777777" w:rsidR="009074F3" w:rsidRPr="009074F3" w:rsidRDefault="009074F3" w:rsidP="009074F3">
      <w:pPr>
        <w:shd w:val="clear" w:color="auto" w:fill="333333"/>
        <w:spacing w:after="0" w:line="240" w:lineRule="auto"/>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w:t>
      </w:r>
    </w:p>
    <w:p w14:paraId="054DB2CA"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hyperlink r:id="rId6" w:history="1">
        <w:r w:rsidRPr="009074F3">
          <w:rPr>
            <w:rFonts w:ascii="Arial" w:eastAsia="Times New Roman" w:hAnsi="Arial" w:cs="Arial"/>
            <w:color w:val="FFFFFF"/>
            <w:sz w:val="23"/>
            <w:szCs w:val="23"/>
            <w:lang w:eastAsia="en-IN"/>
          </w:rPr>
          <w:t>Advisors</w:t>
        </w:r>
      </w:hyperlink>
    </w:p>
    <w:p w14:paraId="10D0B3F2" w14:textId="77777777" w:rsidR="009074F3" w:rsidRPr="009074F3" w:rsidRDefault="009074F3" w:rsidP="009074F3">
      <w:pPr>
        <w:shd w:val="clear" w:color="auto" w:fill="333333"/>
        <w:spacing w:after="0" w:line="240" w:lineRule="auto"/>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w:t>
      </w:r>
    </w:p>
    <w:p w14:paraId="3194061C"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hyperlink r:id="rId7" w:history="1">
        <w:r w:rsidRPr="009074F3">
          <w:rPr>
            <w:rFonts w:ascii="Arial" w:eastAsia="Times New Roman" w:hAnsi="Arial" w:cs="Arial"/>
            <w:color w:val="FFFFFF"/>
            <w:sz w:val="23"/>
            <w:szCs w:val="23"/>
            <w:lang w:eastAsia="en-IN"/>
          </w:rPr>
          <w:t>Markets</w:t>
        </w:r>
      </w:hyperlink>
    </w:p>
    <w:p w14:paraId="16BB26AF" w14:textId="77777777" w:rsidR="009074F3" w:rsidRPr="009074F3" w:rsidRDefault="009074F3" w:rsidP="009074F3">
      <w:pPr>
        <w:shd w:val="clear" w:color="auto" w:fill="333333"/>
        <w:spacing w:after="0" w:line="240" w:lineRule="auto"/>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w:t>
      </w:r>
    </w:p>
    <w:p w14:paraId="24C7B821"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hyperlink r:id="rId8" w:history="1">
        <w:r w:rsidRPr="009074F3">
          <w:rPr>
            <w:rFonts w:ascii="Arial" w:eastAsia="Times New Roman" w:hAnsi="Arial" w:cs="Arial"/>
            <w:color w:val="FFFFFF"/>
            <w:sz w:val="23"/>
            <w:szCs w:val="23"/>
            <w:lang w:eastAsia="en-IN"/>
          </w:rPr>
          <w:t>Simulator</w:t>
        </w:r>
      </w:hyperlink>
    </w:p>
    <w:p w14:paraId="1CEF9871" w14:textId="77777777" w:rsidR="009074F3" w:rsidRPr="009074F3" w:rsidRDefault="009074F3" w:rsidP="009074F3">
      <w:pPr>
        <w:shd w:val="clear" w:color="auto" w:fill="333333"/>
        <w:spacing w:after="0" w:line="240" w:lineRule="auto"/>
        <w:textAlignment w:val="center"/>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w:t>
      </w:r>
    </w:p>
    <w:p w14:paraId="2EB7E159" w14:textId="77777777" w:rsidR="009074F3" w:rsidRPr="009074F3" w:rsidRDefault="009074F3" w:rsidP="009074F3">
      <w:pPr>
        <w:numPr>
          <w:ilvl w:val="0"/>
          <w:numId w:val="1"/>
        </w:numPr>
        <w:shd w:val="clear" w:color="auto" w:fill="333333"/>
        <w:spacing w:after="0" w:line="240" w:lineRule="auto"/>
        <w:ind w:left="0"/>
        <w:textAlignment w:val="center"/>
        <w:rPr>
          <w:rFonts w:ascii="Arial" w:eastAsia="Times New Roman" w:hAnsi="Arial" w:cs="Arial"/>
          <w:color w:val="111111"/>
          <w:sz w:val="23"/>
          <w:szCs w:val="23"/>
          <w:lang w:eastAsia="en-IN"/>
        </w:rPr>
      </w:pPr>
      <w:hyperlink r:id="rId9" w:history="1">
        <w:r w:rsidRPr="009074F3">
          <w:rPr>
            <w:rFonts w:ascii="Arial" w:eastAsia="Times New Roman" w:hAnsi="Arial" w:cs="Arial"/>
            <w:color w:val="FFFFFF"/>
            <w:sz w:val="23"/>
            <w:szCs w:val="23"/>
            <w:lang w:eastAsia="en-IN"/>
          </w:rPr>
          <w:t>Academy</w:t>
        </w:r>
      </w:hyperlink>
    </w:p>
    <w:p w14:paraId="5F4CD2F2" w14:textId="794CFE75" w:rsidR="009074F3" w:rsidRPr="009074F3" w:rsidRDefault="009074F3" w:rsidP="009074F3">
      <w:pPr>
        <w:numPr>
          <w:ilvl w:val="0"/>
          <w:numId w:val="2"/>
        </w:numPr>
        <w:shd w:val="clear" w:color="auto" w:fill="444444"/>
        <w:spacing w:beforeAutospacing="1" w:after="100" w:afterAutospacing="1" w:line="240" w:lineRule="auto"/>
        <w:ind w:left="0"/>
        <w:jc w:val="right"/>
        <w:textAlignment w:val="baseline"/>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object w:dxaOrig="1440" w:dyaOrig="1440" w14:anchorId="40234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10" o:title=""/>
          </v:shape>
          <w:control r:id="rId11" w:name="DefaultOcxName" w:shapeid="_x0000_i1053"/>
        </w:object>
      </w:r>
    </w:p>
    <w:p w14:paraId="21456FEC" w14:textId="77777777" w:rsidR="009074F3" w:rsidRPr="009074F3" w:rsidRDefault="009074F3" w:rsidP="009074F3">
      <w:pPr>
        <w:spacing w:after="0" w:line="240" w:lineRule="auto"/>
        <w:jc w:val="right"/>
        <w:textAlignment w:val="center"/>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7FE37AAF" w14:textId="77777777" w:rsidR="009074F3" w:rsidRPr="009074F3" w:rsidRDefault="009074F3" w:rsidP="009074F3">
      <w:pPr>
        <w:spacing w:after="0" w:line="240" w:lineRule="auto"/>
        <w:jc w:val="right"/>
        <w:textAlignment w:val="center"/>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54E6967E" w14:textId="77777777" w:rsidR="009074F3" w:rsidRPr="009074F3" w:rsidRDefault="009074F3" w:rsidP="009074F3">
      <w:pPr>
        <w:shd w:val="clear" w:color="auto" w:fill="FFFFFF"/>
        <w:spacing w:before="24" w:after="24" w:line="264" w:lineRule="atLeast"/>
        <w:outlineLvl w:val="0"/>
        <w:rPr>
          <w:rFonts w:ascii="Arial" w:eastAsia="Times New Roman" w:hAnsi="Arial" w:cs="Arial"/>
          <w:color w:val="292F40"/>
          <w:kern w:val="36"/>
          <w:sz w:val="69"/>
          <w:szCs w:val="69"/>
          <w:lang w:eastAsia="en-IN"/>
        </w:rPr>
      </w:pPr>
      <w:r w:rsidRPr="009074F3">
        <w:rPr>
          <w:rFonts w:ascii="Arial" w:eastAsia="Times New Roman" w:hAnsi="Arial" w:cs="Arial"/>
          <w:color w:val="292F40"/>
          <w:kern w:val="36"/>
          <w:sz w:val="69"/>
          <w:szCs w:val="69"/>
          <w:lang w:eastAsia="en-IN"/>
        </w:rPr>
        <w:t>Bond</w:t>
      </w:r>
    </w:p>
    <w:p w14:paraId="2D28309F" w14:textId="77777777" w:rsidR="009074F3" w:rsidRPr="009074F3" w:rsidRDefault="009074F3" w:rsidP="009074F3">
      <w:pPr>
        <w:shd w:val="clear" w:color="auto" w:fill="FFFFFF"/>
        <w:spacing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Loading the player...</w:t>
      </w:r>
    </w:p>
    <w:p w14:paraId="79DE1D39"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What is a 'Bond'</w:t>
      </w:r>
    </w:p>
    <w:p w14:paraId="59140F43"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A bond is a fixed income investment in which an investor loans money to an entity (typically corporate or governmental) which borrows the funds for a defined period of time at a variable or fixed interest rate. Bonds are used by companies, municipalities, states and sovereign governments to raise money and finance a variety of projects and activities. Owners of bonds are debtholders, or creditors, of the issuer.</w:t>
      </w:r>
    </w:p>
    <w:p w14:paraId="719A6B68" w14:textId="77777777" w:rsidR="009074F3" w:rsidRPr="009074F3" w:rsidRDefault="009074F3" w:rsidP="009074F3">
      <w:pPr>
        <w:shd w:val="clear" w:color="auto" w:fill="FFFFFF"/>
        <w:spacing w:after="0" w:line="360" w:lineRule="atLeast"/>
        <w:rPr>
          <w:rFonts w:ascii="Arial" w:eastAsia="Times New Roman" w:hAnsi="Arial" w:cs="Arial"/>
          <w:i/>
          <w:iCs/>
          <w:color w:val="111111"/>
          <w:sz w:val="27"/>
          <w:szCs w:val="27"/>
          <w:lang w:eastAsia="en-IN"/>
        </w:rPr>
      </w:pPr>
      <w:r w:rsidRPr="009074F3">
        <w:rPr>
          <w:rFonts w:ascii="Arial" w:eastAsia="Times New Roman" w:hAnsi="Arial" w:cs="Arial"/>
          <w:i/>
          <w:iCs/>
          <w:color w:val="111111"/>
          <w:sz w:val="27"/>
          <w:szCs w:val="27"/>
          <w:lang w:eastAsia="en-IN"/>
        </w:rPr>
        <w:t>Next Up</w:t>
      </w:r>
    </w:p>
    <w:p w14:paraId="4C176E77" w14:textId="77777777" w:rsidR="009074F3" w:rsidRPr="009074F3" w:rsidRDefault="009074F3" w:rsidP="009074F3">
      <w:pPr>
        <w:numPr>
          <w:ilvl w:val="0"/>
          <w:numId w:val="3"/>
        </w:numPr>
        <w:pBdr>
          <w:top w:val="single" w:sz="6" w:space="0" w:color="CCCCCC"/>
          <w:left w:val="single" w:sz="6" w:space="4" w:color="CCCCCC"/>
          <w:bottom w:val="single" w:sz="6" w:space="0"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12" w:history="1">
        <w:r w:rsidRPr="009074F3">
          <w:rPr>
            <w:rFonts w:ascii="Arial" w:eastAsia="Times New Roman" w:hAnsi="Arial" w:cs="Arial"/>
            <w:b/>
            <w:bCs/>
            <w:caps/>
            <w:color w:val="005B9D"/>
            <w:sz w:val="18"/>
            <w:szCs w:val="18"/>
            <w:u w:val="single"/>
            <w:lang w:eastAsia="en-IN"/>
          </w:rPr>
          <w:t>DISCOUNT BOND</w:t>
        </w:r>
      </w:hyperlink>
    </w:p>
    <w:p w14:paraId="39F5A479" w14:textId="77777777" w:rsidR="009074F3" w:rsidRPr="009074F3" w:rsidRDefault="009074F3" w:rsidP="009074F3">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13" w:history="1">
        <w:r w:rsidRPr="009074F3">
          <w:rPr>
            <w:rFonts w:ascii="Arial" w:eastAsia="Times New Roman" w:hAnsi="Arial" w:cs="Arial"/>
            <w:b/>
            <w:bCs/>
            <w:caps/>
            <w:color w:val="005B9D"/>
            <w:sz w:val="18"/>
            <w:szCs w:val="18"/>
            <w:u w:val="single"/>
            <w:lang w:eastAsia="en-IN"/>
          </w:rPr>
          <w:t>PUT BOND</w:t>
        </w:r>
      </w:hyperlink>
    </w:p>
    <w:p w14:paraId="1FB3763F" w14:textId="77777777" w:rsidR="009074F3" w:rsidRPr="009074F3" w:rsidRDefault="009074F3" w:rsidP="009074F3">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14" w:history="1">
        <w:r w:rsidRPr="009074F3">
          <w:rPr>
            <w:rFonts w:ascii="Arial" w:eastAsia="Times New Roman" w:hAnsi="Arial" w:cs="Arial"/>
            <w:b/>
            <w:bCs/>
            <w:caps/>
            <w:color w:val="005B9D"/>
            <w:sz w:val="18"/>
            <w:szCs w:val="18"/>
            <w:u w:val="single"/>
            <w:lang w:eastAsia="en-IN"/>
          </w:rPr>
          <w:t>ZERO-COUPON BOND</w:t>
        </w:r>
      </w:hyperlink>
    </w:p>
    <w:p w14:paraId="42CC22E2" w14:textId="77777777" w:rsidR="009074F3" w:rsidRPr="009074F3" w:rsidRDefault="009074F3" w:rsidP="009074F3">
      <w:pPr>
        <w:numPr>
          <w:ilvl w:val="0"/>
          <w:numId w:val="3"/>
        </w:numPr>
        <w:pBdr>
          <w:top w:val="single" w:sz="6" w:space="8" w:color="CCCCCC"/>
          <w:left w:val="single" w:sz="6" w:space="4" w:color="CCCCCC"/>
          <w:bottom w:val="single" w:sz="6" w:space="8" w:color="CCCCCC"/>
          <w:right w:val="single" w:sz="6" w:space="4" w:color="CCCCCC"/>
        </w:pBdr>
        <w:shd w:val="clear" w:color="auto" w:fill="FFFFFF"/>
        <w:spacing w:after="0" w:line="264" w:lineRule="atLeast"/>
        <w:ind w:left="0"/>
        <w:jc w:val="center"/>
        <w:textAlignment w:val="center"/>
        <w:outlineLvl w:val="2"/>
        <w:rPr>
          <w:rFonts w:ascii="Arial" w:eastAsia="Times New Roman" w:hAnsi="Arial" w:cs="Arial"/>
          <w:b/>
          <w:bCs/>
          <w:caps/>
          <w:color w:val="362F2D"/>
          <w:sz w:val="18"/>
          <w:szCs w:val="18"/>
          <w:lang w:eastAsia="en-IN"/>
        </w:rPr>
      </w:pPr>
      <w:hyperlink r:id="rId15" w:history="1">
        <w:r w:rsidRPr="009074F3">
          <w:rPr>
            <w:rFonts w:ascii="Arial" w:eastAsia="Times New Roman" w:hAnsi="Arial" w:cs="Arial"/>
            <w:b/>
            <w:bCs/>
            <w:caps/>
            <w:color w:val="005B9D"/>
            <w:sz w:val="18"/>
            <w:szCs w:val="18"/>
            <w:u w:val="single"/>
            <w:lang w:eastAsia="en-IN"/>
          </w:rPr>
          <w:t>BOND FUND</w:t>
        </w:r>
      </w:hyperlink>
    </w:p>
    <w:p w14:paraId="2C630355" w14:textId="77777777" w:rsidR="009074F3" w:rsidRPr="009074F3" w:rsidRDefault="009074F3" w:rsidP="009074F3">
      <w:pPr>
        <w:numPr>
          <w:ilvl w:val="0"/>
          <w:numId w:val="3"/>
        </w:numPr>
        <w:pBdr>
          <w:top w:val="single" w:sz="6" w:space="0" w:color="A62436"/>
          <w:left w:val="single" w:sz="6" w:space="0" w:color="A62436"/>
          <w:bottom w:val="single" w:sz="6" w:space="0" w:color="A62436"/>
          <w:right w:val="single" w:sz="6" w:space="0" w:color="A62436"/>
        </w:pBdr>
        <w:shd w:val="clear" w:color="auto" w:fill="A62436"/>
        <w:spacing w:beforeAutospacing="1" w:after="0" w:afterAutospacing="1" w:line="225" w:lineRule="atLeast"/>
        <w:ind w:left="0"/>
        <w:jc w:val="center"/>
        <w:textAlignment w:val="center"/>
        <w:rPr>
          <w:rFonts w:ascii="Arial" w:eastAsia="Times New Roman" w:hAnsi="Arial" w:cs="Arial"/>
          <w:color w:val="111111"/>
          <w:sz w:val="18"/>
          <w:szCs w:val="18"/>
          <w:lang w:eastAsia="en-IN"/>
        </w:rPr>
      </w:pPr>
    </w:p>
    <w:p w14:paraId="6D839570"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BREAKING DOWN 'Bond'</w:t>
      </w:r>
    </w:p>
    <w:p w14:paraId="6C08E76A"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Bonds are commonly referred to as </w:t>
      </w:r>
      <w:hyperlink r:id="rId16" w:history="1">
        <w:r w:rsidRPr="009074F3">
          <w:rPr>
            <w:rFonts w:ascii="Arial" w:eastAsia="Times New Roman" w:hAnsi="Arial" w:cs="Arial"/>
            <w:color w:val="005B9D"/>
            <w:sz w:val="26"/>
            <w:szCs w:val="26"/>
            <w:u w:val="single"/>
            <w:lang w:eastAsia="en-IN"/>
          </w:rPr>
          <w:t>fixed-income securities</w:t>
        </w:r>
      </w:hyperlink>
      <w:r w:rsidRPr="009074F3">
        <w:rPr>
          <w:rFonts w:ascii="Arial" w:eastAsia="Times New Roman" w:hAnsi="Arial" w:cs="Arial"/>
          <w:color w:val="111111"/>
          <w:sz w:val="26"/>
          <w:szCs w:val="26"/>
          <w:lang w:eastAsia="en-IN"/>
        </w:rPr>
        <w:t> and are one of the three main generic </w:t>
      </w:r>
      <w:hyperlink r:id="rId17" w:history="1">
        <w:r w:rsidRPr="009074F3">
          <w:rPr>
            <w:rFonts w:ascii="Arial" w:eastAsia="Times New Roman" w:hAnsi="Arial" w:cs="Arial"/>
            <w:color w:val="005B9D"/>
            <w:sz w:val="26"/>
            <w:szCs w:val="26"/>
            <w:u w:val="single"/>
            <w:lang w:eastAsia="en-IN"/>
          </w:rPr>
          <w:t>asset classes</w:t>
        </w:r>
      </w:hyperlink>
      <w:r w:rsidRPr="009074F3">
        <w:rPr>
          <w:rFonts w:ascii="Arial" w:eastAsia="Times New Roman" w:hAnsi="Arial" w:cs="Arial"/>
          <w:color w:val="111111"/>
          <w:sz w:val="26"/>
          <w:szCs w:val="26"/>
          <w:lang w:eastAsia="en-IN"/>
        </w:rPr>
        <w:t>, along with stocks (equities) and cash equivalents. Many corporate and </w:t>
      </w:r>
      <w:hyperlink r:id="rId18" w:history="1">
        <w:r w:rsidRPr="009074F3">
          <w:rPr>
            <w:rFonts w:ascii="Arial" w:eastAsia="Times New Roman" w:hAnsi="Arial" w:cs="Arial"/>
            <w:color w:val="005B9D"/>
            <w:sz w:val="26"/>
            <w:szCs w:val="26"/>
            <w:u w:val="single"/>
            <w:lang w:eastAsia="en-IN"/>
          </w:rPr>
          <w:t>government bonds</w:t>
        </w:r>
      </w:hyperlink>
      <w:r w:rsidRPr="009074F3">
        <w:rPr>
          <w:rFonts w:ascii="Arial" w:eastAsia="Times New Roman" w:hAnsi="Arial" w:cs="Arial"/>
          <w:color w:val="111111"/>
          <w:sz w:val="26"/>
          <w:szCs w:val="26"/>
          <w:lang w:eastAsia="en-IN"/>
        </w:rPr>
        <w:t> are publicly traded on exchanges, while others are traded only </w:t>
      </w:r>
      <w:hyperlink r:id="rId19" w:history="1">
        <w:r w:rsidRPr="009074F3">
          <w:rPr>
            <w:rFonts w:ascii="Arial" w:eastAsia="Times New Roman" w:hAnsi="Arial" w:cs="Arial"/>
            <w:color w:val="005B9D"/>
            <w:sz w:val="26"/>
            <w:szCs w:val="26"/>
            <w:u w:val="single"/>
            <w:lang w:eastAsia="en-IN"/>
          </w:rPr>
          <w:t>over-the-counter</w:t>
        </w:r>
      </w:hyperlink>
      <w:r w:rsidRPr="009074F3">
        <w:rPr>
          <w:rFonts w:ascii="Arial" w:eastAsia="Times New Roman" w:hAnsi="Arial" w:cs="Arial"/>
          <w:color w:val="111111"/>
          <w:sz w:val="26"/>
          <w:szCs w:val="26"/>
          <w:lang w:eastAsia="en-IN"/>
        </w:rPr>
        <w:t> (OTC).</w:t>
      </w:r>
    </w:p>
    <w:p w14:paraId="2CA2C5EB"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How Bonds Work</w:t>
      </w:r>
    </w:p>
    <w:p w14:paraId="7B8F9E4F"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lastRenderedPageBreak/>
        <w:t>When companies or other entities need to raise money to finance new projects, maintain ongoing operations, or refinance existing debts, they may issue bonds directly to investors instead of obtaining loans from a bank. The indebted entity (issuer) issues a bond that contractually states the </w:t>
      </w:r>
      <w:hyperlink r:id="rId20" w:history="1">
        <w:r w:rsidRPr="009074F3">
          <w:rPr>
            <w:rFonts w:ascii="Arial" w:eastAsia="Times New Roman" w:hAnsi="Arial" w:cs="Arial"/>
            <w:color w:val="005B9D"/>
            <w:sz w:val="26"/>
            <w:szCs w:val="26"/>
            <w:u w:val="single"/>
            <w:lang w:eastAsia="en-IN"/>
          </w:rPr>
          <w:t>interest rate</w:t>
        </w:r>
      </w:hyperlink>
      <w:r w:rsidRPr="009074F3">
        <w:rPr>
          <w:rFonts w:ascii="Arial" w:eastAsia="Times New Roman" w:hAnsi="Arial" w:cs="Arial"/>
          <w:color w:val="111111"/>
          <w:sz w:val="26"/>
          <w:szCs w:val="26"/>
          <w:lang w:eastAsia="en-IN"/>
        </w:rPr>
        <w:t> that will be paid and the time at which the loaned funds (bond </w:t>
      </w:r>
      <w:hyperlink r:id="rId21" w:history="1">
        <w:r w:rsidRPr="009074F3">
          <w:rPr>
            <w:rFonts w:ascii="Arial" w:eastAsia="Times New Roman" w:hAnsi="Arial" w:cs="Arial"/>
            <w:color w:val="005B9D"/>
            <w:sz w:val="26"/>
            <w:szCs w:val="26"/>
            <w:u w:val="single"/>
            <w:lang w:eastAsia="en-IN"/>
          </w:rPr>
          <w:t>principal</w:t>
        </w:r>
      </w:hyperlink>
      <w:r w:rsidRPr="009074F3">
        <w:rPr>
          <w:rFonts w:ascii="Arial" w:eastAsia="Times New Roman" w:hAnsi="Arial" w:cs="Arial"/>
          <w:color w:val="111111"/>
          <w:sz w:val="26"/>
          <w:szCs w:val="26"/>
          <w:lang w:eastAsia="en-IN"/>
        </w:rPr>
        <w:t>) must be returned (</w:t>
      </w:r>
      <w:hyperlink r:id="rId22" w:history="1">
        <w:r w:rsidRPr="009074F3">
          <w:rPr>
            <w:rFonts w:ascii="Arial" w:eastAsia="Times New Roman" w:hAnsi="Arial" w:cs="Arial"/>
            <w:color w:val="005B9D"/>
            <w:sz w:val="26"/>
            <w:szCs w:val="26"/>
            <w:u w:val="single"/>
            <w:lang w:eastAsia="en-IN"/>
          </w:rPr>
          <w:t>maturity date</w:t>
        </w:r>
      </w:hyperlink>
      <w:r w:rsidRPr="009074F3">
        <w:rPr>
          <w:rFonts w:ascii="Arial" w:eastAsia="Times New Roman" w:hAnsi="Arial" w:cs="Arial"/>
          <w:color w:val="111111"/>
          <w:sz w:val="26"/>
          <w:szCs w:val="26"/>
          <w:lang w:eastAsia="en-IN"/>
        </w:rPr>
        <w:t>). The interest rate, called the </w:t>
      </w:r>
      <w:hyperlink r:id="rId23" w:history="1">
        <w:r w:rsidRPr="009074F3">
          <w:rPr>
            <w:rFonts w:ascii="Arial" w:eastAsia="Times New Roman" w:hAnsi="Arial" w:cs="Arial"/>
            <w:color w:val="005B9D"/>
            <w:sz w:val="26"/>
            <w:szCs w:val="26"/>
            <w:u w:val="single"/>
            <w:lang w:eastAsia="en-IN"/>
          </w:rPr>
          <w:t>coupon rate</w:t>
        </w:r>
      </w:hyperlink>
      <w:r w:rsidRPr="009074F3">
        <w:rPr>
          <w:rFonts w:ascii="Arial" w:eastAsia="Times New Roman" w:hAnsi="Arial" w:cs="Arial"/>
          <w:color w:val="111111"/>
          <w:sz w:val="26"/>
          <w:szCs w:val="26"/>
          <w:lang w:eastAsia="en-IN"/>
        </w:rPr>
        <w:t> or payment, is the return that bondholders earn for loaning their funds to the issuer.</w:t>
      </w:r>
    </w:p>
    <w:p w14:paraId="4FB94A03"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The issuance price of a bond is typically set at </w:t>
      </w:r>
      <w:hyperlink r:id="rId24" w:history="1">
        <w:r w:rsidRPr="009074F3">
          <w:rPr>
            <w:rFonts w:ascii="Arial" w:eastAsia="Times New Roman" w:hAnsi="Arial" w:cs="Arial"/>
            <w:color w:val="005B9D"/>
            <w:sz w:val="26"/>
            <w:szCs w:val="26"/>
            <w:u w:val="single"/>
            <w:lang w:eastAsia="en-IN"/>
          </w:rPr>
          <w:t>par</w:t>
        </w:r>
      </w:hyperlink>
      <w:r w:rsidRPr="009074F3">
        <w:rPr>
          <w:rFonts w:ascii="Arial" w:eastAsia="Times New Roman" w:hAnsi="Arial" w:cs="Arial"/>
          <w:color w:val="111111"/>
          <w:sz w:val="26"/>
          <w:szCs w:val="26"/>
          <w:lang w:eastAsia="en-IN"/>
        </w:rPr>
        <w:t>, usually $100 or $1,000 face value per individual bond. The actual market price of a bond depends on a number of factors including the credit quality of the issuer, the length of time until expiration, and the coupon rate compared to the general interest rate environment at the time.</w:t>
      </w:r>
    </w:p>
    <w:p w14:paraId="1259451C"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t>Are you ready to invest in bonds? Pick the right broker by reading Investopedia's </w:t>
      </w:r>
      <w:hyperlink r:id="rId25" w:history="1">
        <w:r w:rsidRPr="009074F3">
          <w:rPr>
            <w:rFonts w:ascii="Arial" w:eastAsia="Times New Roman" w:hAnsi="Arial" w:cs="Arial"/>
            <w:i/>
            <w:iCs/>
            <w:color w:val="005B9D"/>
            <w:sz w:val="26"/>
            <w:szCs w:val="26"/>
            <w:u w:val="single"/>
            <w:lang w:eastAsia="en-IN"/>
          </w:rPr>
          <w:t>broker reviews</w:t>
        </w:r>
      </w:hyperlink>
      <w:r w:rsidRPr="009074F3">
        <w:rPr>
          <w:rFonts w:ascii="Arial" w:eastAsia="Times New Roman" w:hAnsi="Arial" w:cs="Arial"/>
          <w:i/>
          <w:iCs/>
          <w:color w:val="111111"/>
          <w:sz w:val="26"/>
          <w:szCs w:val="26"/>
          <w:lang w:eastAsia="en-IN"/>
        </w:rPr>
        <w:t>.</w:t>
      </w:r>
    </w:p>
    <w:p w14:paraId="05BD0BDB"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Example</w:t>
      </w:r>
    </w:p>
    <w:p w14:paraId="407C8B61"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 xml:space="preserve">Because fixed-rate coupon bonds will pay the same percentage of its face value over time, the market price of the bond will fluctuate as that coupon becomes desirable or undesirable given prevailing interest rates at a given moment in time. For </w:t>
      </w:r>
      <w:proofErr w:type="gramStart"/>
      <w:r w:rsidRPr="009074F3">
        <w:rPr>
          <w:rFonts w:ascii="Arial" w:eastAsia="Times New Roman" w:hAnsi="Arial" w:cs="Arial"/>
          <w:color w:val="111111"/>
          <w:sz w:val="26"/>
          <w:szCs w:val="26"/>
          <w:lang w:eastAsia="en-IN"/>
        </w:rPr>
        <w:t>example</w:t>
      </w:r>
      <w:proofErr w:type="gramEnd"/>
      <w:r w:rsidRPr="009074F3">
        <w:rPr>
          <w:rFonts w:ascii="Arial" w:eastAsia="Times New Roman" w:hAnsi="Arial" w:cs="Arial"/>
          <w:color w:val="111111"/>
          <w:sz w:val="26"/>
          <w:szCs w:val="26"/>
          <w:lang w:eastAsia="en-IN"/>
        </w:rPr>
        <w:t xml:space="preserve"> if a bond is issued when prevailing interest rates are 5% at $1,000 par value with a 5% annual coupon, the bondholder will be credited $50 in interest income annually. The bondholder would be indifferent to purchasing the bond or saving the same money at the prevailing interest rate.</w:t>
      </w:r>
    </w:p>
    <w:p w14:paraId="04FBD245"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However, if interest rates in the economy drop to 4%, the bond will continue paying 5% coupon rates, making it a more attractive option. Investors will purchase these bonds, bidding the price up to a premium until the effective rate of the bond equals 4%. On the other hand, if interest rates rise to 6%, the 5% coupon is no longer attractive and the bond price will decrease, selling </w:t>
      </w:r>
      <w:hyperlink r:id="rId26" w:history="1">
        <w:r w:rsidRPr="009074F3">
          <w:rPr>
            <w:rFonts w:ascii="Arial" w:eastAsia="Times New Roman" w:hAnsi="Arial" w:cs="Arial"/>
            <w:color w:val="005B9D"/>
            <w:sz w:val="26"/>
            <w:szCs w:val="26"/>
            <w:u w:val="single"/>
            <w:lang w:eastAsia="en-IN"/>
          </w:rPr>
          <w:t xml:space="preserve">at a </w:t>
        </w:r>
        <w:proofErr w:type="spellStart"/>
        <w:r w:rsidRPr="009074F3">
          <w:rPr>
            <w:rFonts w:ascii="Arial" w:eastAsia="Times New Roman" w:hAnsi="Arial" w:cs="Arial"/>
            <w:color w:val="005B9D"/>
            <w:sz w:val="26"/>
            <w:szCs w:val="26"/>
            <w:u w:val="single"/>
            <w:lang w:eastAsia="en-IN"/>
          </w:rPr>
          <w:t>discount</w:t>
        </w:r>
      </w:hyperlink>
      <w:r w:rsidRPr="009074F3">
        <w:rPr>
          <w:rFonts w:ascii="Arial" w:eastAsia="Times New Roman" w:hAnsi="Arial" w:cs="Arial"/>
          <w:color w:val="111111"/>
          <w:sz w:val="26"/>
          <w:szCs w:val="26"/>
          <w:lang w:eastAsia="en-IN"/>
        </w:rPr>
        <w:t>until</w:t>
      </w:r>
      <w:proofErr w:type="spellEnd"/>
      <w:r w:rsidRPr="009074F3">
        <w:rPr>
          <w:rFonts w:ascii="Arial" w:eastAsia="Times New Roman" w:hAnsi="Arial" w:cs="Arial"/>
          <w:color w:val="111111"/>
          <w:sz w:val="26"/>
          <w:szCs w:val="26"/>
          <w:lang w:eastAsia="en-IN"/>
        </w:rPr>
        <w:t xml:space="preserve"> it's effective rate is 6%.</w:t>
      </w:r>
    </w:p>
    <w:p w14:paraId="4BBE663A"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Because of this mechanism, bond prices move inversely with interest rates.</w:t>
      </w:r>
    </w:p>
    <w:p w14:paraId="62648BA5"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Characteristics of Bonds</w:t>
      </w:r>
    </w:p>
    <w:p w14:paraId="464E2B35"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Most bonds share some common basic characteristics including:</w:t>
      </w:r>
    </w:p>
    <w:p w14:paraId="3FDC6A2B" w14:textId="77777777" w:rsidR="009074F3" w:rsidRPr="009074F3" w:rsidRDefault="009074F3" w:rsidP="009074F3">
      <w:pPr>
        <w:numPr>
          <w:ilvl w:val="0"/>
          <w:numId w:val="4"/>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lastRenderedPageBreak/>
        <w:t>Face value</w:t>
      </w:r>
      <w:r w:rsidRPr="009074F3">
        <w:rPr>
          <w:rFonts w:ascii="Arial" w:eastAsia="Times New Roman" w:hAnsi="Arial" w:cs="Arial"/>
          <w:color w:val="111111"/>
          <w:sz w:val="26"/>
          <w:szCs w:val="26"/>
          <w:lang w:eastAsia="en-IN"/>
        </w:rPr>
        <w:t> is the money amount the bond will be worth at its maturity, and is also the reference amount the bond issuer uses when calculating interest payments. For example, say an investor purchases a bond at a premium $1,090 and another purchases the same bond at a discount $980. When the bond matures, both investors will receive the $1,000 face value of the bond.</w:t>
      </w:r>
    </w:p>
    <w:p w14:paraId="05E1CC44" w14:textId="77777777" w:rsidR="009074F3" w:rsidRPr="009074F3" w:rsidRDefault="009074F3" w:rsidP="009074F3">
      <w:pPr>
        <w:numPr>
          <w:ilvl w:val="0"/>
          <w:numId w:val="4"/>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t>Coupon rate</w:t>
      </w:r>
      <w:r w:rsidRPr="009074F3">
        <w:rPr>
          <w:rFonts w:ascii="Arial" w:eastAsia="Times New Roman" w:hAnsi="Arial" w:cs="Arial"/>
          <w:color w:val="111111"/>
          <w:sz w:val="26"/>
          <w:szCs w:val="26"/>
          <w:lang w:eastAsia="en-IN"/>
        </w:rPr>
        <w:t> is the rate of interest the bond issuer will pay on the face value of the bond, expressed as a percentage. For example, a 5% coupon rate means that bondholders will receive 5% x $1000 face value = $50 every year.</w:t>
      </w:r>
    </w:p>
    <w:p w14:paraId="4265FB9C" w14:textId="77777777" w:rsidR="009074F3" w:rsidRPr="009074F3" w:rsidRDefault="009074F3" w:rsidP="009074F3">
      <w:pPr>
        <w:numPr>
          <w:ilvl w:val="0"/>
          <w:numId w:val="4"/>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t>Coupon dates</w:t>
      </w:r>
      <w:r w:rsidRPr="009074F3">
        <w:rPr>
          <w:rFonts w:ascii="Arial" w:eastAsia="Times New Roman" w:hAnsi="Arial" w:cs="Arial"/>
          <w:color w:val="111111"/>
          <w:sz w:val="26"/>
          <w:szCs w:val="26"/>
          <w:lang w:eastAsia="en-IN"/>
        </w:rPr>
        <w:t> are the dates on which the bond issuer will make interest payments. Typical intervals are annual or semi-annual coupon payments.</w:t>
      </w:r>
    </w:p>
    <w:p w14:paraId="5D725E45" w14:textId="77777777" w:rsidR="009074F3" w:rsidRPr="009074F3" w:rsidRDefault="009074F3" w:rsidP="009074F3">
      <w:pPr>
        <w:numPr>
          <w:ilvl w:val="0"/>
          <w:numId w:val="4"/>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t>Maturity date</w:t>
      </w:r>
      <w:r w:rsidRPr="009074F3">
        <w:rPr>
          <w:rFonts w:ascii="Arial" w:eastAsia="Times New Roman" w:hAnsi="Arial" w:cs="Arial"/>
          <w:color w:val="111111"/>
          <w:sz w:val="26"/>
          <w:szCs w:val="26"/>
          <w:lang w:eastAsia="en-IN"/>
        </w:rPr>
        <w:t> is the date on which the bond will mature and the bond issuer will pay the bond holder the face value of the bond.</w:t>
      </w:r>
    </w:p>
    <w:p w14:paraId="07976BAA" w14:textId="77777777" w:rsidR="009074F3" w:rsidRPr="009074F3" w:rsidRDefault="009074F3" w:rsidP="009074F3">
      <w:pPr>
        <w:numPr>
          <w:ilvl w:val="0"/>
          <w:numId w:val="4"/>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i/>
          <w:iCs/>
          <w:color w:val="111111"/>
          <w:sz w:val="26"/>
          <w:szCs w:val="26"/>
          <w:lang w:eastAsia="en-IN"/>
        </w:rPr>
        <w:t>Issue price</w:t>
      </w:r>
      <w:r w:rsidRPr="009074F3">
        <w:rPr>
          <w:rFonts w:ascii="Arial" w:eastAsia="Times New Roman" w:hAnsi="Arial" w:cs="Arial"/>
          <w:color w:val="111111"/>
          <w:sz w:val="26"/>
          <w:szCs w:val="26"/>
          <w:lang w:eastAsia="en-IN"/>
        </w:rPr>
        <w:t> is the price at which the bond issuer originally sells the bonds.</w:t>
      </w:r>
    </w:p>
    <w:p w14:paraId="570A1021"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Two features of a bond – </w:t>
      </w:r>
      <w:hyperlink r:id="rId27" w:history="1">
        <w:r w:rsidRPr="009074F3">
          <w:rPr>
            <w:rFonts w:ascii="Arial" w:eastAsia="Times New Roman" w:hAnsi="Arial" w:cs="Arial"/>
            <w:color w:val="005B9D"/>
            <w:sz w:val="26"/>
            <w:szCs w:val="26"/>
            <w:u w:val="single"/>
            <w:lang w:eastAsia="en-IN"/>
          </w:rPr>
          <w:t>credit quality</w:t>
        </w:r>
      </w:hyperlink>
      <w:r w:rsidRPr="009074F3">
        <w:rPr>
          <w:rFonts w:ascii="Arial" w:eastAsia="Times New Roman" w:hAnsi="Arial" w:cs="Arial"/>
          <w:color w:val="111111"/>
          <w:sz w:val="26"/>
          <w:szCs w:val="26"/>
          <w:lang w:eastAsia="en-IN"/>
        </w:rPr>
        <w:t> and </w:t>
      </w:r>
      <w:hyperlink r:id="rId28" w:history="1">
        <w:r w:rsidRPr="009074F3">
          <w:rPr>
            <w:rFonts w:ascii="Arial" w:eastAsia="Times New Roman" w:hAnsi="Arial" w:cs="Arial"/>
            <w:color w:val="005B9D"/>
            <w:sz w:val="26"/>
            <w:szCs w:val="26"/>
            <w:u w:val="single"/>
            <w:lang w:eastAsia="en-IN"/>
          </w:rPr>
          <w:t>duration</w:t>
        </w:r>
      </w:hyperlink>
      <w:r w:rsidRPr="009074F3">
        <w:rPr>
          <w:rFonts w:ascii="Arial" w:eastAsia="Times New Roman" w:hAnsi="Arial" w:cs="Arial"/>
          <w:color w:val="111111"/>
          <w:sz w:val="26"/>
          <w:szCs w:val="26"/>
          <w:lang w:eastAsia="en-IN"/>
        </w:rPr>
        <w:t> – are the principal determinants of a bond's interest rate. If the issuer has a poor credit rating, the risk of default is greater and these bonds will tend to trade a discount. In addition, bonds with a high default risk, such as </w:t>
      </w:r>
      <w:hyperlink r:id="rId29" w:history="1">
        <w:r w:rsidRPr="009074F3">
          <w:rPr>
            <w:rFonts w:ascii="Arial" w:eastAsia="Times New Roman" w:hAnsi="Arial" w:cs="Arial"/>
            <w:color w:val="005B9D"/>
            <w:sz w:val="26"/>
            <w:szCs w:val="26"/>
            <w:u w:val="single"/>
            <w:lang w:eastAsia="en-IN"/>
          </w:rPr>
          <w:t>junk bonds</w:t>
        </w:r>
      </w:hyperlink>
      <w:r w:rsidRPr="009074F3">
        <w:rPr>
          <w:rFonts w:ascii="Arial" w:eastAsia="Times New Roman" w:hAnsi="Arial" w:cs="Arial"/>
          <w:color w:val="111111"/>
          <w:sz w:val="26"/>
          <w:szCs w:val="26"/>
          <w:lang w:eastAsia="en-IN"/>
        </w:rPr>
        <w:t>, have higher interest rates than stable bonds, such as government bonds.</w:t>
      </w:r>
    </w:p>
    <w:p w14:paraId="3819A4BF"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Credit ratings are calculated and issued by credit rating agencies. Bond maturities can range from a day or less to more than 30 years. The longer the bond maturity, or duration, the greater the chances of adverse effects. Longer-dated bonds also tend to have lower liquidity. Because of these attributes, bonds with a longer time to maturity typically command a higher interest rate.</w:t>
      </w:r>
    </w:p>
    <w:p w14:paraId="4AD1F64C"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When considering the riskiness of bond portfolios, investors typically consider the duration (price sensitivity to changes in interest rates) and </w:t>
      </w:r>
      <w:hyperlink r:id="rId30" w:history="1">
        <w:r w:rsidRPr="009074F3">
          <w:rPr>
            <w:rFonts w:ascii="Arial" w:eastAsia="Times New Roman" w:hAnsi="Arial" w:cs="Arial"/>
            <w:color w:val="005B9D"/>
            <w:sz w:val="26"/>
            <w:szCs w:val="26"/>
            <w:u w:val="single"/>
            <w:lang w:eastAsia="en-IN"/>
          </w:rPr>
          <w:t>convexity</w:t>
        </w:r>
      </w:hyperlink>
      <w:r w:rsidRPr="009074F3">
        <w:rPr>
          <w:rFonts w:ascii="Arial" w:eastAsia="Times New Roman" w:hAnsi="Arial" w:cs="Arial"/>
          <w:color w:val="111111"/>
          <w:sz w:val="26"/>
          <w:szCs w:val="26"/>
          <w:lang w:eastAsia="en-IN"/>
        </w:rPr>
        <w:t> (curvature of duration).</w:t>
      </w:r>
    </w:p>
    <w:p w14:paraId="73E2A350"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Bond Issuers</w:t>
      </w:r>
    </w:p>
    <w:p w14:paraId="58A02EDE"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There are three main categories of bonds.</w:t>
      </w:r>
    </w:p>
    <w:p w14:paraId="1432EFC4" w14:textId="77777777" w:rsidR="009074F3" w:rsidRPr="009074F3" w:rsidRDefault="009074F3" w:rsidP="009074F3">
      <w:pPr>
        <w:numPr>
          <w:ilvl w:val="0"/>
          <w:numId w:val="5"/>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hyperlink r:id="rId31" w:history="1">
        <w:r w:rsidRPr="009074F3">
          <w:rPr>
            <w:rFonts w:ascii="Arial" w:eastAsia="Times New Roman" w:hAnsi="Arial" w:cs="Arial"/>
            <w:color w:val="005B9D"/>
            <w:sz w:val="26"/>
            <w:szCs w:val="26"/>
            <w:u w:val="single"/>
            <w:lang w:eastAsia="en-IN"/>
          </w:rPr>
          <w:t>Corporate bonds</w:t>
        </w:r>
      </w:hyperlink>
      <w:r w:rsidRPr="009074F3">
        <w:rPr>
          <w:rFonts w:ascii="Arial" w:eastAsia="Times New Roman" w:hAnsi="Arial" w:cs="Arial"/>
          <w:color w:val="111111"/>
          <w:sz w:val="26"/>
          <w:szCs w:val="26"/>
          <w:lang w:eastAsia="en-IN"/>
        </w:rPr>
        <w:t> are issued by companies.</w:t>
      </w:r>
    </w:p>
    <w:p w14:paraId="0124E203" w14:textId="77777777" w:rsidR="009074F3" w:rsidRPr="009074F3" w:rsidRDefault="009074F3" w:rsidP="009074F3">
      <w:pPr>
        <w:numPr>
          <w:ilvl w:val="0"/>
          <w:numId w:val="5"/>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hyperlink r:id="rId32" w:history="1">
        <w:r w:rsidRPr="009074F3">
          <w:rPr>
            <w:rFonts w:ascii="Arial" w:eastAsia="Times New Roman" w:hAnsi="Arial" w:cs="Arial"/>
            <w:color w:val="005B9D"/>
            <w:sz w:val="26"/>
            <w:szCs w:val="26"/>
            <w:u w:val="single"/>
            <w:lang w:eastAsia="en-IN"/>
          </w:rPr>
          <w:t>Municipal bonds</w:t>
        </w:r>
      </w:hyperlink>
      <w:r w:rsidRPr="009074F3">
        <w:rPr>
          <w:rFonts w:ascii="Arial" w:eastAsia="Times New Roman" w:hAnsi="Arial" w:cs="Arial"/>
          <w:color w:val="111111"/>
          <w:sz w:val="26"/>
          <w:szCs w:val="26"/>
          <w:lang w:eastAsia="en-IN"/>
        </w:rPr>
        <w:t> are issued by states and municipalities. Municipal bonds can offer tax-free coupon income for residents of those municipalities.</w:t>
      </w:r>
    </w:p>
    <w:p w14:paraId="7EFF3C37" w14:textId="77777777" w:rsidR="009074F3" w:rsidRPr="009074F3" w:rsidRDefault="009074F3" w:rsidP="009074F3">
      <w:pPr>
        <w:numPr>
          <w:ilvl w:val="0"/>
          <w:numId w:val="5"/>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U.S. </w:t>
      </w:r>
      <w:hyperlink r:id="rId33" w:history="1">
        <w:r w:rsidRPr="009074F3">
          <w:rPr>
            <w:rFonts w:ascii="Arial" w:eastAsia="Times New Roman" w:hAnsi="Arial" w:cs="Arial"/>
            <w:color w:val="005B9D"/>
            <w:sz w:val="26"/>
            <w:szCs w:val="26"/>
            <w:u w:val="single"/>
            <w:lang w:eastAsia="en-IN"/>
          </w:rPr>
          <w:t>Treasury bonds</w:t>
        </w:r>
      </w:hyperlink>
      <w:r w:rsidRPr="009074F3">
        <w:rPr>
          <w:rFonts w:ascii="Arial" w:eastAsia="Times New Roman" w:hAnsi="Arial" w:cs="Arial"/>
          <w:color w:val="111111"/>
          <w:sz w:val="26"/>
          <w:szCs w:val="26"/>
          <w:lang w:eastAsia="en-IN"/>
        </w:rPr>
        <w:t> (more than 10 years to maturity), </w:t>
      </w:r>
      <w:hyperlink r:id="rId34" w:history="1">
        <w:r w:rsidRPr="009074F3">
          <w:rPr>
            <w:rFonts w:ascii="Arial" w:eastAsia="Times New Roman" w:hAnsi="Arial" w:cs="Arial"/>
            <w:color w:val="005B9D"/>
            <w:sz w:val="26"/>
            <w:szCs w:val="26"/>
            <w:u w:val="single"/>
            <w:lang w:eastAsia="en-IN"/>
          </w:rPr>
          <w:t>notes</w:t>
        </w:r>
      </w:hyperlink>
      <w:r w:rsidRPr="009074F3">
        <w:rPr>
          <w:rFonts w:ascii="Arial" w:eastAsia="Times New Roman" w:hAnsi="Arial" w:cs="Arial"/>
          <w:color w:val="111111"/>
          <w:sz w:val="26"/>
          <w:szCs w:val="26"/>
          <w:lang w:eastAsia="en-IN"/>
        </w:rPr>
        <w:t> (1-10 years maturity) and </w:t>
      </w:r>
      <w:hyperlink r:id="rId35" w:history="1">
        <w:r w:rsidRPr="009074F3">
          <w:rPr>
            <w:rFonts w:ascii="Arial" w:eastAsia="Times New Roman" w:hAnsi="Arial" w:cs="Arial"/>
            <w:color w:val="005B9D"/>
            <w:sz w:val="26"/>
            <w:szCs w:val="26"/>
            <w:u w:val="single"/>
            <w:lang w:eastAsia="en-IN"/>
          </w:rPr>
          <w:t>bills</w:t>
        </w:r>
      </w:hyperlink>
      <w:r w:rsidRPr="009074F3">
        <w:rPr>
          <w:rFonts w:ascii="Arial" w:eastAsia="Times New Roman" w:hAnsi="Arial" w:cs="Arial"/>
          <w:color w:val="111111"/>
          <w:sz w:val="26"/>
          <w:szCs w:val="26"/>
          <w:lang w:eastAsia="en-IN"/>
        </w:rPr>
        <w:t>(less than one year to maturity) are collectively referred to as simply "Treasuries."</w:t>
      </w:r>
    </w:p>
    <w:p w14:paraId="20B613DA" w14:textId="77777777" w:rsidR="009074F3" w:rsidRPr="009074F3" w:rsidRDefault="009074F3" w:rsidP="009074F3">
      <w:pPr>
        <w:shd w:val="clear" w:color="auto" w:fill="FFFFFF"/>
        <w:spacing w:before="24" w:after="0" w:line="360" w:lineRule="atLeast"/>
        <w:outlineLvl w:val="1"/>
        <w:rPr>
          <w:rFonts w:ascii="Arial" w:eastAsia="Times New Roman" w:hAnsi="Arial" w:cs="Arial"/>
          <w:b/>
          <w:bCs/>
          <w:color w:val="362F2D"/>
          <w:sz w:val="35"/>
          <w:szCs w:val="35"/>
          <w:lang w:eastAsia="en-IN"/>
        </w:rPr>
      </w:pPr>
      <w:r w:rsidRPr="009074F3">
        <w:rPr>
          <w:rFonts w:ascii="Arial" w:eastAsia="Times New Roman" w:hAnsi="Arial" w:cs="Arial"/>
          <w:b/>
          <w:bCs/>
          <w:color w:val="362F2D"/>
          <w:sz w:val="35"/>
          <w:szCs w:val="35"/>
          <w:lang w:eastAsia="en-IN"/>
        </w:rPr>
        <w:t>Varieties of Bonds</w:t>
      </w:r>
    </w:p>
    <w:p w14:paraId="0424599B" w14:textId="77777777" w:rsidR="009074F3" w:rsidRPr="009074F3" w:rsidRDefault="009074F3" w:rsidP="009074F3">
      <w:pPr>
        <w:numPr>
          <w:ilvl w:val="0"/>
          <w:numId w:val="6"/>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hyperlink r:id="rId36" w:history="1">
        <w:r w:rsidRPr="009074F3">
          <w:rPr>
            <w:rFonts w:ascii="Arial" w:eastAsia="Times New Roman" w:hAnsi="Arial" w:cs="Arial"/>
            <w:color w:val="005B9D"/>
            <w:sz w:val="26"/>
            <w:szCs w:val="26"/>
            <w:u w:val="single"/>
            <w:lang w:eastAsia="en-IN"/>
          </w:rPr>
          <w:t>Zero-coupon bonds</w:t>
        </w:r>
      </w:hyperlink>
      <w:r w:rsidRPr="009074F3">
        <w:rPr>
          <w:rFonts w:ascii="Arial" w:eastAsia="Times New Roman" w:hAnsi="Arial" w:cs="Arial"/>
          <w:color w:val="111111"/>
          <w:sz w:val="26"/>
          <w:szCs w:val="26"/>
          <w:lang w:eastAsia="en-IN"/>
        </w:rPr>
        <w:t> do not pay out regular coupon payments, and instead are issued at a discount and their market price eventually converges to face value upon maturity. The discount a zero-coupon bond sells for will be equivalent to the yield of a similar coupon bond.</w:t>
      </w:r>
    </w:p>
    <w:p w14:paraId="018E46C2" w14:textId="77777777" w:rsidR="009074F3" w:rsidRPr="009074F3" w:rsidRDefault="009074F3" w:rsidP="009074F3">
      <w:pPr>
        <w:numPr>
          <w:ilvl w:val="0"/>
          <w:numId w:val="6"/>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hyperlink r:id="rId37" w:history="1">
        <w:r w:rsidRPr="009074F3">
          <w:rPr>
            <w:rFonts w:ascii="Arial" w:eastAsia="Times New Roman" w:hAnsi="Arial" w:cs="Arial"/>
            <w:color w:val="005B9D"/>
            <w:sz w:val="26"/>
            <w:szCs w:val="26"/>
            <w:u w:val="single"/>
            <w:lang w:eastAsia="en-IN"/>
          </w:rPr>
          <w:t>Convertible bonds</w:t>
        </w:r>
      </w:hyperlink>
      <w:r w:rsidRPr="009074F3">
        <w:rPr>
          <w:rFonts w:ascii="Arial" w:eastAsia="Times New Roman" w:hAnsi="Arial" w:cs="Arial"/>
          <w:color w:val="111111"/>
          <w:sz w:val="26"/>
          <w:szCs w:val="26"/>
          <w:lang w:eastAsia="en-IN"/>
        </w:rPr>
        <w:t> are debt instruments with an embedded </w:t>
      </w:r>
      <w:hyperlink r:id="rId38" w:history="1">
        <w:r w:rsidRPr="009074F3">
          <w:rPr>
            <w:rFonts w:ascii="Arial" w:eastAsia="Times New Roman" w:hAnsi="Arial" w:cs="Arial"/>
            <w:color w:val="005B9D"/>
            <w:sz w:val="26"/>
            <w:szCs w:val="26"/>
            <w:u w:val="single"/>
            <w:lang w:eastAsia="en-IN"/>
          </w:rPr>
          <w:t>call option</w:t>
        </w:r>
      </w:hyperlink>
      <w:r w:rsidRPr="009074F3">
        <w:rPr>
          <w:rFonts w:ascii="Arial" w:eastAsia="Times New Roman" w:hAnsi="Arial" w:cs="Arial"/>
          <w:color w:val="111111"/>
          <w:sz w:val="26"/>
          <w:szCs w:val="26"/>
          <w:lang w:eastAsia="en-IN"/>
        </w:rPr>
        <w:t> that allows bondholders to convert their debt into stock (equity) at some point if the share price rises to a sufficiently high level to make such a conversion attractive.</w:t>
      </w:r>
    </w:p>
    <w:p w14:paraId="4A3D43D6" w14:textId="77777777" w:rsidR="009074F3" w:rsidRPr="009074F3" w:rsidRDefault="009074F3" w:rsidP="009074F3">
      <w:pPr>
        <w:numPr>
          <w:ilvl w:val="0"/>
          <w:numId w:val="6"/>
        </w:numPr>
        <w:shd w:val="clear" w:color="auto" w:fill="FFFFFF"/>
        <w:spacing w:before="100" w:beforeAutospacing="1"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Some corporate bonds are </w:t>
      </w:r>
      <w:hyperlink r:id="rId39" w:history="1">
        <w:r w:rsidRPr="009074F3">
          <w:rPr>
            <w:rFonts w:ascii="Arial" w:eastAsia="Times New Roman" w:hAnsi="Arial" w:cs="Arial"/>
            <w:color w:val="005B9D"/>
            <w:sz w:val="26"/>
            <w:szCs w:val="26"/>
            <w:u w:val="single"/>
            <w:lang w:eastAsia="en-IN"/>
          </w:rPr>
          <w:t>callable</w:t>
        </w:r>
      </w:hyperlink>
      <w:r w:rsidRPr="009074F3">
        <w:rPr>
          <w:rFonts w:ascii="Arial" w:eastAsia="Times New Roman" w:hAnsi="Arial" w:cs="Arial"/>
          <w:color w:val="111111"/>
          <w:sz w:val="26"/>
          <w:szCs w:val="26"/>
          <w:lang w:eastAsia="en-IN"/>
        </w:rPr>
        <w:t>, meaning that the issuer can call back the bonds from debtholders if interest rates drop sufficiently. These bonds typically trade at a premium to non-callable debt due to the risk of being called away and also due to their relative scarcity in the bond market. Other bonds are </w:t>
      </w:r>
      <w:proofErr w:type="spellStart"/>
      <w:r w:rsidRPr="009074F3">
        <w:rPr>
          <w:rFonts w:ascii="Arial" w:eastAsia="Times New Roman" w:hAnsi="Arial" w:cs="Arial"/>
          <w:color w:val="111111"/>
          <w:sz w:val="26"/>
          <w:szCs w:val="26"/>
          <w:lang w:eastAsia="en-IN"/>
        </w:rPr>
        <w:fldChar w:fldCharType="begin"/>
      </w:r>
      <w:r w:rsidRPr="009074F3">
        <w:rPr>
          <w:rFonts w:ascii="Arial" w:eastAsia="Times New Roman" w:hAnsi="Arial" w:cs="Arial"/>
          <w:color w:val="111111"/>
          <w:sz w:val="26"/>
          <w:szCs w:val="26"/>
          <w:lang w:eastAsia="en-IN"/>
        </w:rPr>
        <w:instrText xml:space="preserve"> HYPERLINK "https://www.investopedia.com/terms/p/putbond.asp" </w:instrText>
      </w:r>
      <w:r w:rsidRPr="009074F3">
        <w:rPr>
          <w:rFonts w:ascii="Arial" w:eastAsia="Times New Roman" w:hAnsi="Arial" w:cs="Arial"/>
          <w:color w:val="111111"/>
          <w:sz w:val="26"/>
          <w:szCs w:val="26"/>
          <w:lang w:eastAsia="en-IN"/>
        </w:rPr>
        <w:fldChar w:fldCharType="separate"/>
      </w:r>
      <w:r w:rsidRPr="009074F3">
        <w:rPr>
          <w:rFonts w:ascii="Arial" w:eastAsia="Times New Roman" w:hAnsi="Arial" w:cs="Arial"/>
          <w:color w:val="005B9D"/>
          <w:sz w:val="26"/>
          <w:szCs w:val="26"/>
          <w:u w:val="single"/>
          <w:lang w:eastAsia="en-IN"/>
        </w:rPr>
        <w:t>putable</w:t>
      </w:r>
      <w:proofErr w:type="spellEnd"/>
      <w:r w:rsidRPr="009074F3">
        <w:rPr>
          <w:rFonts w:ascii="Arial" w:eastAsia="Times New Roman" w:hAnsi="Arial" w:cs="Arial"/>
          <w:color w:val="111111"/>
          <w:sz w:val="26"/>
          <w:szCs w:val="26"/>
          <w:lang w:eastAsia="en-IN"/>
        </w:rPr>
        <w:fldChar w:fldCharType="end"/>
      </w:r>
      <w:r w:rsidRPr="009074F3">
        <w:rPr>
          <w:rFonts w:ascii="Arial" w:eastAsia="Times New Roman" w:hAnsi="Arial" w:cs="Arial"/>
          <w:color w:val="111111"/>
          <w:sz w:val="26"/>
          <w:szCs w:val="26"/>
          <w:lang w:eastAsia="en-IN"/>
        </w:rPr>
        <w:t>, meaning that creditors can put the bond back to the issuer if interest rates rise sufficiently.</w:t>
      </w:r>
    </w:p>
    <w:p w14:paraId="2B604DE6" w14:textId="77777777" w:rsidR="009074F3" w:rsidRPr="009074F3" w:rsidRDefault="009074F3" w:rsidP="009074F3">
      <w:pPr>
        <w:shd w:val="clear" w:color="auto" w:fill="FFFFFF"/>
        <w:spacing w:after="100" w:afterAutospacing="1" w:line="360" w:lineRule="atLeast"/>
        <w:rPr>
          <w:rFonts w:ascii="Arial" w:eastAsia="Times New Roman" w:hAnsi="Arial" w:cs="Arial"/>
          <w:color w:val="111111"/>
          <w:sz w:val="26"/>
          <w:szCs w:val="26"/>
          <w:lang w:eastAsia="en-IN"/>
        </w:rPr>
      </w:pPr>
      <w:r w:rsidRPr="009074F3">
        <w:rPr>
          <w:rFonts w:ascii="Arial" w:eastAsia="Times New Roman" w:hAnsi="Arial" w:cs="Arial"/>
          <w:color w:val="111111"/>
          <w:sz w:val="26"/>
          <w:szCs w:val="26"/>
          <w:lang w:eastAsia="en-IN"/>
        </w:rPr>
        <w:t>The majority of corporate bonds in today's market are so-called </w:t>
      </w:r>
      <w:hyperlink r:id="rId40" w:history="1">
        <w:r w:rsidRPr="009074F3">
          <w:rPr>
            <w:rFonts w:ascii="Arial" w:eastAsia="Times New Roman" w:hAnsi="Arial" w:cs="Arial"/>
            <w:color w:val="005B9D"/>
            <w:sz w:val="26"/>
            <w:szCs w:val="26"/>
            <w:u w:val="single"/>
            <w:lang w:eastAsia="en-IN"/>
          </w:rPr>
          <w:t>bullet bonds</w:t>
        </w:r>
      </w:hyperlink>
      <w:r w:rsidRPr="009074F3">
        <w:rPr>
          <w:rFonts w:ascii="Arial" w:eastAsia="Times New Roman" w:hAnsi="Arial" w:cs="Arial"/>
          <w:color w:val="111111"/>
          <w:sz w:val="26"/>
          <w:szCs w:val="26"/>
          <w:lang w:eastAsia="en-IN"/>
        </w:rPr>
        <w:t>, with no </w:t>
      </w:r>
      <w:hyperlink r:id="rId41" w:history="1">
        <w:r w:rsidRPr="009074F3">
          <w:rPr>
            <w:rFonts w:ascii="Arial" w:eastAsia="Times New Roman" w:hAnsi="Arial" w:cs="Arial"/>
            <w:color w:val="005B9D"/>
            <w:sz w:val="26"/>
            <w:szCs w:val="26"/>
            <w:u w:val="single"/>
            <w:lang w:eastAsia="en-IN"/>
          </w:rPr>
          <w:t>embedded options</w:t>
        </w:r>
      </w:hyperlink>
      <w:r w:rsidRPr="009074F3">
        <w:rPr>
          <w:rFonts w:ascii="Arial" w:eastAsia="Times New Roman" w:hAnsi="Arial" w:cs="Arial"/>
          <w:color w:val="111111"/>
          <w:sz w:val="26"/>
          <w:szCs w:val="26"/>
          <w:lang w:eastAsia="en-IN"/>
        </w:rPr>
        <w:t> and a face value that is paid immediately on the maturity date.</w:t>
      </w:r>
    </w:p>
    <w:p w14:paraId="289937BD" w14:textId="77777777" w:rsidR="009074F3" w:rsidRPr="009074F3" w:rsidRDefault="009074F3" w:rsidP="009074F3">
      <w:pPr>
        <w:shd w:val="clear" w:color="auto" w:fill="FFFFFF"/>
        <w:spacing w:line="240" w:lineRule="auto"/>
        <w:rPr>
          <w:rFonts w:ascii="Arial" w:eastAsia="Times New Roman" w:hAnsi="Arial" w:cs="Arial"/>
          <w:caps/>
          <w:color w:val="666666"/>
          <w:sz w:val="33"/>
          <w:szCs w:val="33"/>
          <w:lang w:eastAsia="en-IN"/>
        </w:rPr>
      </w:pPr>
      <w:r w:rsidRPr="009074F3">
        <w:rPr>
          <w:rFonts w:ascii="Arial" w:eastAsia="Times New Roman" w:hAnsi="Arial" w:cs="Arial"/>
          <w:caps/>
          <w:color w:val="666666"/>
          <w:sz w:val="33"/>
          <w:szCs w:val="33"/>
          <w:lang w:eastAsia="en-IN"/>
        </w:rPr>
        <w:t>RELATED TERMS</w:t>
      </w:r>
    </w:p>
    <w:p w14:paraId="18FC1691"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2" w:history="1">
        <w:r w:rsidRPr="009074F3">
          <w:rPr>
            <w:rFonts w:ascii="Arial" w:eastAsia="Times New Roman" w:hAnsi="Arial" w:cs="Arial"/>
            <w:color w:val="005B9D"/>
            <w:sz w:val="27"/>
            <w:szCs w:val="27"/>
            <w:u w:val="single"/>
            <w:lang w:eastAsia="en-IN"/>
          </w:rPr>
          <w:t>Discount Bond</w:t>
        </w:r>
      </w:hyperlink>
    </w:p>
    <w:p w14:paraId="19FA8867"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discount bond is a bond that is issued for less than its par ...</w:t>
      </w:r>
    </w:p>
    <w:p w14:paraId="3B4F9516"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3" w:history="1">
        <w:r w:rsidRPr="009074F3">
          <w:rPr>
            <w:rFonts w:ascii="Arial" w:eastAsia="Times New Roman" w:hAnsi="Arial" w:cs="Arial"/>
            <w:color w:val="005B9D"/>
            <w:sz w:val="27"/>
            <w:szCs w:val="27"/>
            <w:u w:val="single"/>
            <w:lang w:eastAsia="en-IN"/>
          </w:rPr>
          <w:t>Put Bond</w:t>
        </w:r>
      </w:hyperlink>
    </w:p>
    <w:p w14:paraId="77173346"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put bond is a bond that allows the bondholder to force the ...</w:t>
      </w:r>
    </w:p>
    <w:p w14:paraId="5016ECCE"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4" w:history="1">
        <w:r w:rsidRPr="009074F3">
          <w:rPr>
            <w:rFonts w:ascii="Arial" w:eastAsia="Times New Roman" w:hAnsi="Arial" w:cs="Arial"/>
            <w:color w:val="005B9D"/>
            <w:sz w:val="27"/>
            <w:szCs w:val="27"/>
            <w:u w:val="single"/>
            <w:lang w:eastAsia="en-IN"/>
          </w:rPr>
          <w:t>Zero-Coupon Bond</w:t>
        </w:r>
      </w:hyperlink>
    </w:p>
    <w:p w14:paraId="1A8775BA"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zero-coupon bond is a debt security that doesn't pay interest ...</w:t>
      </w:r>
    </w:p>
    <w:p w14:paraId="59BC20B5"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5" w:history="1">
        <w:r w:rsidRPr="009074F3">
          <w:rPr>
            <w:rFonts w:ascii="Arial" w:eastAsia="Times New Roman" w:hAnsi="Arial" w:cs="Arial"/>
            <w:color w:val="005B9D"/>
            <w:sz w:val="27"/>
            <w:szCs w:val="27"/>
            <w:u w:val="single"/>
            <w:lang w:eastAsia="en-IN"/>
          </w:rPr>
          <w:t>Bond Fund</w:t>
        </w:r>
      </w:hyperlink>
    </w:p>
    <w:p w14:paraId="213FAC2D"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bond fund is a fund invested primarily in bonds and other debt ...</w:t>
      </w:r>
    </w:p>
    <w:p w14:paraId="22BD0DD2"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6" w:history="1">
        <w:r w:rsidRPr="009074F3">
          <w:rPr>
            <w:rFonts w:ascii="Arial" w:eastAsia="Times New Roman" w:hAnsi="Arial" w:cs="Arial"/>
            <w:color w:val="005B9D"/>
            <w:sz w:val="27"/>
            <w:szCs w:val="27"/>
            <w:u w:val="single"/>
            <w:lang w:eastAsia="en-IN"/>
          </w:rPr>
          <w:t>Corporate Bond</w:t>
        </w:r>
      </w:hyperlink>
    </w:p>
    <w:p w14:paraId="49C7F21A"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corporate bond is a debt security issued by a corporation and ...</w:t>
      </w:r>
    </w:p>
    <w:p w14:paraId="169FADDC" w14:textId="77777777" w:rsidR="009074F3" w:rsidRPr="009074F3" w:rsidRDefault="009074F3" w:rsidP="009074F3">
      <w:pPr>
        <w:numPr>
          <w:ilvl w:val="0"/>
          <w:numId w:val="7"/>
        </w:numPr>
        <w:shd w:val="clear" w:color="auto" w:fill="FFFFFF"/>
        <w:spacing w:after="0" w:line="264" w:lineRule="atLeast"/>
        <w:ind w:left="4" w:right="6652"/>
        <w:outlineLvl w:val="2"/>
        <w:rPr>
          <w:rFonts w:ascii="Arial" w:eastAsia="Times New Roman" w:hAnsi="Arial" w:cs="Arial"/>
          <w:color w:val="362F2D"/>
          <w:sz w:val="27"/>
          <w:szCs w:val="27"/>
          <w:lang w:eastAsia="en-IN"/>
        </w:rPr>
      </w:pPr>
      <w:hyperlink r:id="rId47" w:history="1">
        <w:r w:rsidRPr="009074F3">
          <w:rPr>
            <w:rFonts w:ascii="Arial" w:eastAsia="Times New Roman" w:hAnsi="Arial" w:cs="Arial"/>
            <w:color w:val="005B9D"/>
            <w:sz w:val="27"/>
            <w:szCs w:val="27"/>
            <w:u w:val="single"/>
            <w:lang w:eastAsia="en-IN"/>
          </w:rPr>
          <w:t>Premium Bond</w:t>
        </w:r>
      </w:hyperlink>
    </w:p>
    <w:p w14:paraId="06DD7F4E" w14:textId="77777777" w:rsidR="009074F3" w:rsidRPr="009074F3" w:rsidRDefault="009074F3" w:rsidP="009074F3">
      <w:pPr>
        <w:shd w:val="clear" w:color="auto" w:fill="FFFFFF"/>
        <w:spacing w:beforeAutospacing="1" w:after="0" w:afterAutospacing="1" w:line="240" w:lineRule="auto"/>
        <w:ind w:left="4" w:right="6652"/>
        <w:rPr>
          <w:rFonts w:ascii="Arial" w:eastAsia="Times New Roman" w:hAnsi="Arial" w:cs="Arial"/>
          <w:color w:val="292F40"/>
          <w:sz w:val="23"/>
          <w:szCs w:val="23"/>
          <w:lang w:eastAsia="en-IN"/>
        </w:rPr>
      </w:pPr>
      <w:r w:rsidRPr="009074F3">
        <w:rPr>
          <w:rFonts w:ascii="Arial" w:eastAsia="Times New Roman" w:hAnsi="Arial" w:cs="Arial"/>
          <w:color w:val="292F40"/>
          <w:sz w:val="23"/>
          <w:szCs w:val="23"/>
          <w:lang w:eastAsia="en-IN"/>
        </w:rPr>
        <w:t>A premium bond is a bond that is trading above its par value. ...</w:t>
      </w:r>
    </w:p>
    <w:p w14:paraId="7A699784" w14:textId="77777777" w:rsidR="009074F3" w:rsidRPr="009074F3" w:rsidRDefault="009074F3" w:rsidP="009074F3">
      <w:pPr>
        <w:shd w:val="clear" w:color="auto" w:fill="FFFFFF"/>
        <w:spacing w:line="240" w:lineRule="auto"/>
        <w:rPr>
          <w:rFonts w:ascii="Arial" w:eastAsia="Times New Roman" w:hAnsi="Arial" w:cs="Arial"/>
          <w:caps/>
          <w:color w:val="666666"/>
          <w:sz w:val="33"/>
          <w:szCs w:val="33"/>
          <w:lang w:eastAsia="en-IN"/>
        </w:rPr>
      </w:pPr>
      <w:r w:rsidRPr="009074F3">
        <w:rPr>
          <w:rFonts w:ascii="Arial" w:eastAsia="Times New Roman" w:hAnsi="Arial" w:cs="Arial"/>
          <w:caps/>
          <w:color w:val="666666"/>
          <w:sz w:val="33"/>
          <w:szCs w:val="33"/>
          <w:lang w:eastAsia="en-IN"/>
        </w:rPr>
        <w:t>RELATED ARTICLES</w:t>
      </w:r>
    </w:p>
    <w:p w14:paraId="3FE6AE65" w14:textId="2E055950"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23DEDB7B" wp14:editId="6479C19C">
            <wp:extent cx="1714500" cy="1104900"/>
            <wp:effectExtent l="0" t="0" r="0" b="0"/>
            <wp:docPr id="10" name="Picture 10" descr="https://i.investopedia.com/inv/genericcontentimages/all-purpose/thinkstockphotos_80410231.jpg?quality=60&amp;width=180&amp;height=1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nvestopedia.com/inv/genericcontentimages/all-purpose/thinkstockphotos_80410231.jpg?quality=60&amp;width=180&amp;height=12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0FBD33E2"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687C1AC0"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50" w:history="1">
        <w:r w:rsidRPr="009074F3">
          <w:rPr>
            <w:rFonts w:ascii="Arial" w:eastAsia="Times New Roman" w:hAnsi="Arial" w:cs="Arial"/>
            <w:color w:val="005B9D"/>
            <w:sz w:val="27"/>
            <w:szCs w:val="27"/>
            <w:u w:val="single"/>
            <w:lang w:eastAsia="en-IN"/>
          </w:rPr>
          <w:t>Investing in Bonds: 5 Mistakes to Avoid in Today's Market</w:t>
        </w:r>
      </w:hyperlink>
    </w:p>
    <w:p w14:paraId="7C1B13AF"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 xml:space="preserve">Investors need to understand the five mistakes involving interest rate risk, credit risk, complex bonds, </w:t>
      </w:r>
      <w:proofErr w:type="spellStart"/>
      <w:r w:rsidRPr="009074F3">
        <w:rPr>
          <w:rFonts w:ascii="Arial" w:eastAsia="Times New Roman" w:hAnsi="Arial" w:cs="Arial"/>
          <w:color w:val="111111"/>
          <w:sz w:val="23"/>
          <w:szCs w:val="23"/>
          <w:lang w:eastAsia="en-IN"/>
        </w:rPr>
        <w:t>markups</w:t>
      </w:r>
      <w:proofErr w:type="spellEnd"/>
      <w:r w:rsidRPr="009074F3">
        <w:rPr>
          <w:rFonts w:ascii="Arial" w:eastAsia="Times New Roman" w:hAnsi="Arial" w:cs="Arial"/>
          <w:color w:val="111111"/>
          <w:sz w:val="23"/>
          <w:szCs w:val="23"/>
          <w:lang w:eastAsia="en-IN"/>
        </w:rPr>
        <w:t xml:space="preserve"> and inflation to avoid in the bond market.</w:t>
      </w:r>
    </w:p>
    <w:p w14:paraId="35CF1BE8" w14:textId="7F9E13D7"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3796D593" wp14:editId="1D05B92F">
            <wp:extent cx="1714500" cy="1133475"/>
            <wp:effectExtent l="0" t="0" r="0" b="9525"/>
            <wp:docPr id="9" name="Picture 9" descr="https://i.investopedia.com/inv/articles/financialedge/87775554.jpg?quality=60&amp;width=180&amp;height=12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nvestopedia.com/inv/articles/financialedge/87775554.jpg?quality=60&amp;width=180&amp;height=120">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0" cy="1133475"/>
                    </a:xfrm>
                    <a:prstGeom prst="rect">
                      <a:avLst/>
                    </a:prstGeom>
                    <a:noFill/>
                    <a:ln>
                      <a:noFill/>
                    </a:ln>
                  </pic:spPr>
                </pic:pic>
              </a:graphicData>
            </a:graphic>
          </wp:inline>
        </w:drawing>
      </w:r>
    </w:p>
    <w:p w14:paraId="656E6C85"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584610F8"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53" w:history="1">
        <w:r w:rsidRPr="009074F3">
          <w:rPr>
            <w:rFonts w:ascii="Arial" w:eastAsia="Times New Roman" w:hAnsi="Arial" w:cs="Arial"/>
            <w:color w:val="005B9D"/>
            <w:sz w:val="27"/>
            <w:szCs w:val="27"/>
            <w:u w:val="single"/>
            <w:lang w:eastAsia="en-IN"/>
          </w:rPr>
          <w:t>Corporate Bond Basics: Learn to Invest</w:t>
        </w:r>
      </w:hyperlink>
    </w:p>
    <w:p w14:paraId="1305CE17"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lastRenderedPageBreak/>
        <w:t>Understand the basics of corporate bonds to increase your chances of positive returns.</w:t>
      </w:r>
    </w:p>
    <w:p w14:paraId="60C01395" w14:textId="504F4A3A"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308C44B7" wp14:editId="67AF6F57">
            <wp:extent cx="1714500" cy="1104900"/>
            <wp:effectExtent l="0" t="0" r="0" b="0"/>
            <wp:docPr id="8" name="Picture 8" descr="https://i.investopedia.com/content/short_article/how_to_evaluate_bond/shutterstock_136652339.jpg?quality=60&amp;width=180&amp;height=12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nvestopedia.com/content/short_article/how_to_evaluate_bond/shutterstock_136652339.jpg?quality=60&amp;width=180&amp;height=120">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43BC230E"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2399A774"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56" w:history="1">
        <w:r w:rsidRPr="009074F3">
          <w:rPr>
            <w:rFonts w:ascii="Arial" w:eastAsia="Times New Roman" w:hAnsi="Arial" w:cs="Arial"/>
            <w:color w:val="005B9D"/>
            <w:sz w:val="27"/>
            <w:szCs w:val="27"/>
            <w:u w:val="single"/>
            <w:lang w:eastAsia="en-IN"/>
          </w:rPr>
          <w:t xml:space="preserve">How </w:t>
        </w:r>
        <w:proofErr w:type="gramStart"/>
        <w:r w:rsidRPr="009074F3">
          <w:rPr>
            <w:rFonts w:ascii="Arial" w:eastAsia="Times New Roman" w:hAnsi="Arial" w:cs="Arial"/>
            <w:color w:val="005B9D"/>
            <w:sz w:val="27"/>
            <w:szCs w:val="27"/>
            <w:u w:val="single"/>
            <w:lang w:eastAsia="en-IN"/>
          </w:rPr>
          <w:t>To</w:t>
        </w:r>
        <w:proofErr w:type="gramEnd"/>
        <w:r w:rsidRPr="009074F3">
          <w:rPr>
            <w:rFonts w:ascii="Arial" w:eastAsia="Times New Roman" w:hAnsi="Arial" w:cs="Arial"/>
            <w:color w:val="005B9D"/>
            <w:sz w:val="27"/>
            <w:szCs w:val="27"/>
            <w:u w:val="single"/>
            <w:lang w:eastAsia="en-IN"/>
          </w:rPr>
          <w:t xml:space="preserve"> Evaluate Bond Performance</w:t>
        </w:r>
      </w:hyperlink>
    </w:p>
    <w:p w14:paraId="58B9DF09"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Learn about how investors should evaluate bond performance. See how the maturity of a bond can impact its exposure to interest rate risk.</w:t>
      </w:r>
    </w:p>
    <w:p w14:paraId="6DAE4A90" w14:textId="51148C17"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1034F1EE" wp14:editId="5EFAA839">
            <wp:extent cx="1714500" cy="1104900"/>
            <wp:effectExtent l="0" t="0" r="0" b="0"/>
            <wp:docPr id="7" name="Picture 7" descr="https://i.investopedia.com/dimages/graphics/simple_bond_math_for_fixed-coupon_corporate_bonds.jpg?quality=60&amp;width=180&amp;height=120">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nvestopedia.com/dimages/graphics/simple_bond_math_for_fixed-coupon_corporate_bonds.jpg?quality=60&amp;width=180&amp;height=120">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526F5E89"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158AA116"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59" w:history="1">
        <w:r w:rsidRPr="009074F3">
          <w:rPr>
            <w:rFonts w:ascii="Arial" w:eastAsia="Times New Roman" w:hAnsi="Arial" w:cs="Arial"/>
            <w:color w:val="005B9D"/>
            <w:sz w:val="27"/>
            <w:szCs w:val="27"/>
            <w:u w:val="single"/>
            <w:lang w:eastAsia="en-IN"/>
          </w:rPr>
          <w:t>Simple Math for Fixed-Coupon Corporate Bonds</w:t>
        </w:r>
      </w:hyperlink>
    </w:p>
    <w:p w14:paraId="02529161"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A guide to help to understand the simple math behind fixed-coupon corporate bonds.</w:t>
      </w:r>
    </w:p>
    <w:p w14:paraId="349FD52F" w14:textId="0AEF75C0"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5A31FBF2" wp14:editId="2D0A9B2A">
            <wp:extent cx="1714500" cy="1104900"/>
            <wp:effectExtent l="0" t="0" r="0" b="0"/>
            <wp:docPr id="6" name="Picture 6" descr="https://i.investopedia.com/inv/genericcontentimages/etfsmutualfunds/147688989.jpg?quality=60&amp;width=180&amp;height=1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nvestopedia.com/inv/genericcontentimages/etfsmutualfunds/147688989.jpg?quality=60&amp;width=180&amp;height=12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72C24696"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221AE985"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62" w:history="1">
        <w:r w:rsidRPr="009074F3">
          <w:rPr>
            <w:rFonts w:ascii="Arial" w:eastAsia="Times New Roman" w:hAnsi="Arial" w:cs="Arial"/>
            <w:color w:val="005B9D"/>
            <w:sz w:val="27"/>
            <w:szCs w:val="27"/>
            <w:u w:val="single"/>
            <w:lang w:eastAsia="en-IN"/>
          </w:rPr>
          <w:t xml:space="preserve">Key Strategies </w:t>
        </w:r>
        <w:proofErr w:type="gramStart"/>
        <w:r w:rsidRPr="009074F3">
          <w:rPr>
            <w:rFonts w:ascii="Arial" w:eastAsia="Times New Roman" w:hAnsi="Arial" w:cs="Arial"/>
            <w:color w:val="005B9D"/>
            <w:sz w:val="27"/>
            <w:szCs w:val="27"/>
            <w:u w:val="single"/>
            <w:lang w:eastAsia="en-IN"/>
          </w:rPr>
          <w:t>To</w:t>
        </w:r>
        <w:proofErr w:type="gramEnd"/>
        <w:r w:rsidRPr="009074F3">
          <w:rPr>
            <w:rFonts w:ascii="Arial" w:eastAsia="Times New Roman" w:hAnsi="Arial" w:cs="Arial"/>
            <w:color w:val="005B9D"/>
            <w:sz w:val="27"/>
            <w:szCs w:val="27"/>
            <w:u w:val="single"/>
            <w:lang w:eastAsia="en-IN"/>
          </w:rPr>
          <w:t xml:space="preserve"> Avoid Negative Bond Returns</w:t>
        </w:r>
      </w:hyperlink>
    </w:p>
    <w:p w14:paraId="7D7D650F"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It is difficult to make money in bonds in a rising rate environment, but there are ways to avoid losses.</w:t>
      </w:r>
    </w:p>
    <w:p w14:paraId="4E9AF72B" w14:textId="3564211A"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4A9B4D81" wp14:editId="3FFBAE8D">
            <wp:extent cx="1714500" cy="1104900"/>
            <wp:effectExtent l="0" t="0" r="0" b="0"/>
            <wp:docPr id="5" name="Picture 5" descr="https://i.investopedia.com/content/short_article/the_best_bet_for_ret/bonds_1.jpg?quality=60&amp;width=180&amp;height=120">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nvestopedia.com/content/short_article/the_best_bet_for_ret/bonds_1.jpg?quality=60&amp;width=180&amp;height=120">
                      <a:hlinkClick r:id="rId63"/>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2A091D3D"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3AB3873A"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64" w:history="1">
        <w:r w:rsidRPr="009074F3">
          <w:rPr>
            <w:rFonts w:ascii="Arial" w:eastAsia="Times New Roman" w:hAnsi="Arial" w:cs="Arial"/>
            <w:color w:val="005B9D"/>
            <w:sz w:val="27"/>
            <w:szCs w:val="27"/>
            <w:u w:val="single"/>
            <w:lang w:eastAsia="en-IN"/>
          </w:rPr>
          <w:t>The Best Bet for Retirement Income: Bonds or Bond Funds?</w:t>
        </w:r>
      </w:hyperlink>
    </w:p>
    <w:p w14:paraId="14577C49"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lastRenderedPageBreak/>
        <w:t>Retirees seeking income from their investments typically look into bonds. Here's a look at the types of bonds, bond funds and their pros and cons.</w:t>
      </w:r>
    </w:p>
    <w:p w14:paraId="7B47C98B" w14:textId="21EF0367"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42F9187E" wp14:editId="6A2B8089">
            <wp:extent cx="1714500" cy="1143000"/>
            <wp:effectExtent l="0" t="0" r="0" b="0"/>
            <wp:docPr id="4" name="Picture 4" descr="https://i.investopedia.com/dimages/graphics/78050701.jpg?quality=60&amp;width=180&amp;height=12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nvestopedia.com/dimages/graphics/78050701.jpg?quality=60&amp;width=180&amp;height=120">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0C0BCF36"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3C190BE1"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67" w:history="1">
        <w:r w:rsidRPr="009074F3">
          <w:rPr>
            <w:rFonts w:ascii="Arial" w:eastAsia="Times New Roman" w:hAnsi="Arial" w:cs="Arial"/>
            <w:color w:val="005B9D"/>
            <w:sz w:val="27"/>
            <w:szCs w:val="27"/>
            <w:u w:val="single"/>
            <w:lang w:eastAsia="en-IN"/>
          </w:rPr>
          <w:t>Why Companies Issue Bonds</w:t>
        </w:r>
      </w:hyperlink>
    </w:p>
    <w:p w14:paraId="27E99899"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When companies need to raise money, issuing bonds is one way to do it. A bond functions as a loan between an investor and a corporation.</w:t>
      </w:r>
    </w:p>
    <w:p w14:paraId="478FE199" w14:textId="33B95ED1"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692D7050" wp14:editId="227D15C8">
            <wp:extent cx="1714500" cy="1133475"/>
            <wp:effectExtent l="0" t="0" r="0" b="9525"/>
            <wp:docPr id="3" name="Picture 3" descr="https://i.investopedia.com/inv/topics/images/bonds-lrg.jpg?quality=60&amp;width=180&amp;height=12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nvestopedia.com/inv/topics/images/bonds-lrg.jpg?quality=60&amp;width=180&amp;height=120">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14500" cy="1133475"/>
                    </a:xfrm>
                    <a:prstGeom prst="rect">
                      <a:avLst/>
                    </a:prstGeom>
                    <a:noFill/>
                    <a:ln>
                      <a:noFill/>
                    </a:ln>
                  </pic:spPr>
                </pic:pic>
              </a:graphicData>
            </a:graphic>
          </wp:inline>
        </w:drawing>
      </w:r>
    </w:p>
    <w:p w14:paraId="75CE9760"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INVESTING</w:t>
      </w:r>
    </w:p>
    <w:p w14:paraId="11923431"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70" w:history="1">
        <w:r w:rsidRPr="009074F3">
          <w:rPr>
            <w:rFonts w:ascii="Arial" w:eastAsia="Times New Roman" w:hAnsi="Arial" w:cs="Arial"/>
            <w:color w:val="005B9D"/>
            <w:sz w:val="27"/>
            <w:szCs w:val="27"/>
            <w:u w:val="single"/>
            <w:lang w:eastAsia="en-IN"/>
          </w:rPr>
          <w:t>6 Ways That Investors Use Bonds</w:t>
        </w:r>
      </w:hyperlink>
    </w:p>
    <w:p w14:paraId="30E8E816" w14:textId="77777777" w:rsidR="009074F3" w:rsidRPr="009074F3" w:rsidRDefault="009074F3" w:rsidP="009074F3">
      <w:pPr>
        <w:shd w:val="clear" w:color="auto" w:fill="FFFFFF"/>
        <w:spacing w:beforeAutospacing="1" w:after="0"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Learn how the stodgy stereotype of bonds can overshadow the basic and advanced uses of what these investments can do for your portfolio.</w:t>
      </w:r>
    </w:p>
    <w:p w14:paraId="721C54E1" w14:textId="295CA917" w:rsidR="009074F3" w:rsidRPr="009074F3" w:rsidRDefault="009074F3" w:rsidP="009074F3">
      <w:pPr>
        <w:numPr>
          <w:ilvl w:val="0"/>
          <w:numId w:val="8"/>
        </w:numPr>
        <w:shd w:val="clear" w:color="auto" w:fill="FFFFFF"/>
        <w:spacing w:beforeAutospacing="1" w:after="0" w:line="240" w:lineRule="auto"/>
        <w:ind w:left="0"/>
        <w:rPr>
          <w:rFonts w:ascii="Arial" w:eastAsia="Times New Roman" w:hAnsi="Arial" w:cs="Arial"/>
          <w:color w:val="111111"/>
          <w:sz w:val="24"/>
          <w:szCs w:val="24"/>
          <w:lang w:eastAsia="en-IN"/>
        </w:rPr>
      </w:pPr>
      <w:r w:rsidRPr="009074F3">
        <w:rPr>
          <w:rFonts w:ascii="Arial" w:eastAsia="Times New Roman" w:hAnsi="Arial" w:cs="Arial"/>
          <w:noProof/>
          <w:color w:val="005B9D"/>
          <w:sz w:val="24"/>
          <w:szCs w:val="24"/>
          <w:lang w:eastAsia="en-IN"/>
        </w:rPr>
        <w:drawing>
          <wp:inline distT="0" distB="0" distL="0" distR="0" wp14:anchorId="0F3AA567" wp14:editId="4D03E45D">
            <wp:extent cx="1714500" cy="1104900"/>
            <wp:effectExtent l="0" t="0" r="0" b="0"/>
            <wp:docPr id="2" name="Picture 2" descr="https://i.investopedia.com/dimages/graphics/thinkstockphotos-479586547.jpg?quality=60&amp;width=180&amp;height=12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nvestopedia.com/dimages/graphics/thinkstockphotos-479586547.jpg?quality=60&amp;width=180&amp;height=120">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0" cy="1104900"/>
                    </a:xfrm>
                    <a:prstGeom prst="rect">
                      <a:avLst/>
                    </a:prstGeom>
                    <a:noFill/>
                    <a:ln>
                      <a:noFill/>
                    </a:ln>
                  </pic:spPr>
                </pic:pic>
              </a:graphicData>
            </a:graphic>
          </wp:inline>
        </w:drawing>
      </w:r>
    </w:p>
    <w:p w14:paraId="43F1211E" w14:textId="77777777" w:rsidR="009074F3" w:rsidRPr="009074F3" w:rsidRDefault="009074F3" w:rsidP="009074F3">
      <w:pPr>
        <w:shd w:val="clear" w:color="auto" w:fill="FFFFFF"/>
        <w:spacing w:beforeAutospacing="1" w:after="0" w:line="240" w:lineRule="auto"/>
        <w:rPr>
          <w:rFonts w:ascii="Arial" w:eastAsia="Times New Roman" w:hAnsi="Arial" w:cs="Arial"/>
          <w:caps/>
          <w:color w:val="B3B3B3"/>
          <w:sz w:val="18"/>
          <w:szCs w:val="18"/>
          <w:lang w:eastAsia="en-IN"/>
        </w:rPr>
      </w:pPr>
      <w:r w:rsidRPr="009074F3">
        <w:rPr>
          <w:rFonts w:ascii="Arial" w:eastAsia="Times New Roman" w:hAnsi="Arial" w:cs="Arial"/>
          <w:caps/>
          <w:color w:val="B3B3B3"/>
          <w:sz w:val="18"/>
          <w:szCs w:val="18"/>
          <w:lang w:eastAsia="en-IN"/>
        </w:rPr>
        <w:t>FINANCIAL ADVISOR</w:t>
      </w:r>
    </w:p>
    <w:p w14:paraId="14904C99" w14:textId="77777777" w:rsidR="009074F3" w:rsidRPr="009074F3" w:rsidRDefault="009074F3" w:rsidP="009074F3">
      <w:pPr>
        <w:shd w:val="clear" w:color="auto" w:fill="FFFFFF"/>
        <w:spacing w:after="0" w:line="264" w:lineRule="atLeast"/>
        <w:outlineLvl w:val="2"/>
        <w:rPr>
          <w:rFonts w:ascii="Arial" w:eastAsia="Times New Roman" w:hAnsi="Arial" w:cs="Arial"/>
          <w:color w:val="362F2D"/>
          <w:sz w:val="27"/>
          <w:szCs w:val="27"/>
          <w:lang w:eastAsia="en-IN"/>
        </w:rPr>
      </w:pPr>
      <w:hyperlink r:id="rId73" w:history="1">
        <w:r w:rsidRPr="009074F3">
          <w:rPr>
            <w:rFonts w:ascii="Arial" w:eastAsia="Times New Roman" w:hAnsi="Arial" w:cs="Arial"/>
            <w:color w:val="005B9D"/>
            <w:sz w:val="27"/>
            <w:szCs w:val="27"/>
            <w:u w:val="single"/>
            <w:lang w:eastAsia="en-IN"/>
          </w:rPr>
          <w:t>Calculate PV of different bond type with Excel</w:t>
        </w:r>
      </w:hyperlink>
    </w:p>
    <w:p w14:paraId="7ED7551B" w14:textId="77777777" w:rsidR="009074F3" w:rsidRPr="009074F3" w:rsidRDefault="009074F3" w:rsidP="009074F3">
      <w:pPr>
        <w:shd w:val="clear" w:color="auto" w:fill="FFFFFF"/>
        <w:spacing w:beforeAutospacing="1"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To determine the value of a bond today — for a fixed principal (par value) to be repaid in the future — we can use an Excel spreadsheet.</w:t>
      </w:r>
    </w:p>
    <w:p w14:paraId="25E8F09C" w14:textId="77777777" w:rsidR="009074F3" w:rsidRPr="009074F3" w:rsidRDefault="009074F3" w:rsidP="009074F3">
      <w:pPr>
        <w:shd w:val="clear" w:color="auto" w:fill="FFFFFF"/>
        <w:spacing w:line="240" w:lineRule="auto"/>
        <w:rPr>
          <w:rFonts w:ascii="Arial" w:eastAsia="Times New Roman" w:hAnsi="Arial" w:cs="Arial"/>
          <w:caps/>
          <w:color w:val="666666"/>
          <w:sz w:val="33"/>
          <w:szCs w:val="33"/>
          <w:lang w:eastAsia="en-IN"/>
        </w:rPr>
      </w:pPr>
      <w:r w:rsidRPr="009074F3">
        <w:rPr>
          <w:rFonts w:ascii="Arial" w:eastAsia="Times New Roman" w:hAnsi="Arial" w:cs="Arial"/>
          <w:caps/>
          <w:color w:val="666666"/>
          <w:sz w:val="33"/>
          <w:szCs w:val="33"/>
          <w:lang w:eastAsia="en-IN"/>
        </w:rPr>
        <w:t>RELATED FAQS</w:t>
      </w:r>
    </w:p>
    <w:p w14:paraId="746357A0" w14:textId="77777777" w:rsidR="009074F3" w:rsidRPr="009074F3" w:rsidRDefault="009074F3" w:rsidP="009074F3">
      <w:pPr>
        <w:numPr>
          <w:ilvl w:val="0"/>
          <w:numId w:val="9"/>
        </w:numPr>
        <w:shd w:val="clear" w:color="auto" w:fill="FFFFFF"/>
        <w:spacing w:after="60" w:line="264" w:lineRule="atLeast"/>
        <w:ind w:left="0"/>
        <w:outlineLvl w:val="2"/>
        <w:rPr>
          <w:rFonts w:ascii="Arial" w:eastAsia="Times New Roman" w:hAnsi="Arial" w:cs="Arial"/>
          <w:color w:val="362F2D"/>
          <w:sz w:val="27"/>
          <w:szCs w:val="27"/>
          <w:lang w:eastAsia="en-IN"/>
        </w:rPr>
      </w:pPr>
      <w:hyperlink r:id="rId74" w:history="1">
        <w:r w:rsidRPr="009074F3">
          <w:rPr>
            <w:rFonts w:ascii="Arial" w:eastAsia="Times New Roman" w:hAnsi="Arial" w:cs="Arial"/>
            <w:color w:val="005B9D"/>
            <w:sz w:val="27"/>
            <w:szCs w:val="27"/>
            <w:u w:val="single"/>
            <w:lang w:eastAsia="en-IN"/>
          </w:rPr>
          <w:t>What determines bond prices on the open market?</w:t>
        </w:r>
      </w:hyperlink>
    </w:p>
    <w:p w14:paraId="222595DB" w14:textId="77777777" w:rsidR="009074F3" w:rsidRPr="009074F3" w:rsidRDefault="009074F3" w:rsidP="009074F3">
      <w:pPr>
        <w:shd w:val="clear" w:color="auto" w:fill="FFFFFF"/>
        <w:spacing w:beforeAutospacing="1" w:line="240" w:lineRule="auto"/>
        <w:rPr>
          <w:rFonts w:ascii="Arial" w:eastAsia="Times New Roman" w:hAnsi="Arial" w:cs="Arial"/>
          <w:color w:val="111111"/>
          <w:sz w:val="23"/>
          <w:szCs w:val="23"/>
          <w:lang w:eastAsia="en-IN"/>
        </w:rPr>
      </w:pPr>
      <w:r w:rsidRPr="009074F3">
        <w:rPr>
          <w:rFonts w:ascii="Arial" w:eastAsia="Times New Roman" w:hAnsi="Arial" w:cs="Arial"/>
          <w:color w:val="111111"/>
          <w:sz w:val="23"/>
          <w:szCs w:val="23"/>
          <w:lang w:eastAsia="en-IN"/>
        </w:rPr>
        <w:t>Learn more about some of the factors that influence the valuation of bonds on the open market and why bond prices and yields ... </w:t>
      </w:r>
      <w:hyperlink r:id="rId75" w:history="1">
        <w:r w:rsidRPr="009074F3">
          <w:rPr>
            <w:rFonts w:ascii="Arial" w:eastAsia="Times New Roman" w:hAnsi="Arial" w:cs="Arial"/>
            <w:color w:val="A62436"/>
            <w:sz w:val="23"/>
            <w:szCs w:val="23"/>
            <w:u w:val="single"/>
            <w:lang w:eastAsia="en-IN"/>
          </w:rPr>
          <w:t>Read Answer &gt;&gt;</w:t>
        </w:r>
      </w:hyperlink>
    </w:p>
    <w:p w14:paraId="16F2A86F" w14:textId="77777777" w:rsidR="009074F3" w:rsidRPr="009074F3" w:rsidRDefault="009074F3" w:rsidP="009074F3">
      <w:pPr>
        <w:shd w:val="clear" w:color="auto" w:fill="FFFFFF"/>
        <w:spacing w:after="0" w:line="240" w:lineRule="auto"/>
        <w:rPr>
          <w:rFonts w:ascii="Arial" w:eastAsia="Times New Roman" w:hAnsi="Arial" w:cs="Arial"/>
          <w:color w:val="292F40"/>
          <w:sz w:val="27"/>
          <w:szCs w:val="27"/>
          <w:lang w:eastAsia="en-IN"/>
        </w:rPr>
      </w:pPr>
      <w:r w:rsidRPr="009074F3">
        <w:rPr>
          <w:rFonts w:ascii="Arial" w:eastAsia="Times New Roman" w:hAnsi="Arial" w:cs="Arial"/>
          <w:color w:val="292F40"/>
          <w:sz w:val="27"/>
          <w:szCs w:val="27"/>
          <w:lang w:eastAsia="en-IN"/>
        </w:rPr>
        <w:t xml:space="preserve">Trading </w:t>
      </w:r>
      <w:proofErr w:type="spellStart"/>
      <w:r w:rsidRPr="009074F3">
        <w:rPr>
          <w:rFonts w:ascii="Arial" w:eastAsia="Times New Roman" w:hAnsi="Arial" w:cs="Arial"/>
          <w:color w:val="292F40"/>
          <w:sz w:val="27"/>
          <w:szCs w:val="27"/>
          <w:lang w:eastAsia="en-IN"/>
        </w:rPr>
        <w:t>Center</w:t>
      </w:r>
      <w:proofErr w:type="spellEnd"/>
    </w:p>
    <w:p w14:paraId="763474CD" w14:textId="77777777" w:rsidR="009074F3" w:rsidRPr="009074F3" w:rsidRDefault="009074F3" w:rsidP="009074F3">
      <w:pPr>
        <w:numPr>
          <w:ilvl w:val="0"/>
          <w:numId w:val="10"/>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5571CB71" w14:textId="77777777" w:rsidR="009074F3" w:rsidRPr="009074F3" w:rsidRDefault="009074F3" w:rsidP="009074F3">
      <w:pPr>
        <w:numPr>
          <w:ilvl w:val="0"/>
          <w:numId w:val="10"/>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09968858" w14:textId="77777777" w:rsidR="009074F3" w:rsidRPr="009074F3" w:rsidRDefault="009074F3" w:rsidP="009074F3">
      <w:pPr>
        <w:numPr>
          <w:ilvl w:val="0"/>
          <w:numId w:val="10"/>
        </w:numPr>
        <w:shd w:val="clear" w:color="auto" w:fill="FFFFFF"/>
        <w:spacing w:before="150" w:after="150" w:line="240" w:lineRule="auto"/>
        <w:ind w:left="-4860" w:right="390"/>
        <w:rPr>
          <w:rFonts w:ascii="Arial" w:eastAsia="Times New Roman" w:hAnsi="Arial" w:cs="Arial"/>
          <w:color w:val="111111"/>
          <w:sz w:val="24"/>
          <w:szCs w:val="24"/>
          <w:lang w:eastAsia="en-IN"/>
        </w:rPr>
      </w:pPr>
    </w:p>
    <w:p w14:paraId="6EF946B9" w14:textId="77777777" w:rsidR="009074F3" w:rsidRPr="009074F3" w:rsidRDefault="009074F3" w:rsidP="009074F3">
      <w:pPr>
        <w:numPr>
          <w:ilvl w:val="0"/>
          <w:numId w:val="10"/>
        </w:numPr>
        <w:shd w:val="clear" w:color="auto" w:fill="FFFFFF"/>
        <w:spacing w:before="150" w:line="240" w:lineRule="auto"/>
        <w:ind w:left="-4860" w:right="390"/>
        <w:rPr>
          <w:rFonts w:ascii="Arial" w:eastAsia="Times New Roman" w:hAnsi="Arial" w:cs="Arial"/>
          <w:color w:val="111111"/>
          <w:sz w:val="24"/>
          <w:szCs w:val="24"/>
          <w:lang w:eastAsia="en-IN"/>
        </w:rPr>
      </w:pPr>
    </w:p>
    <w:p w14:paraId="6C1B0E3B" w14:textId="77777777" w:rsidR="009074F3" w:rsidRPr="009074F3" w:rsidRDefault="009074F3" w:rsidP="009074F3">
      <w:pPr>
        <w:shd w:val="clear" w:color="auto" w:fill="FFFFFF"/>
        <w:spacing w:line="240" w:lineRule="auto"/>
        <w:rPr>
          <w:rFonts w:ascii="Arial" w:eastAsia="Times New Roman" w:hAnsi="Arial" w:cs="Arial"/>
          <w:color w:val="292F40"/>
          <w:sz w:val="27"/>
          <w:szCs w:val="27"/>
          <w:lang w:eastAsia="en-IN"/>
        </w:rPr>
      </w:pPr>
      <w:r w:rsidRPr="009074F3">
        <w:rPr>
          <w:rFonts w:ascii="Arial" w:eastAsia="Times New Roman" w:hAnsi="Arial" w:cs="Arial"/>
          <w:color w:val="292F40"/>
          <w:sz w:val="27"/>
          <w:szCs w:val="27"/>
          <w:lang w:eastAsia="en-IN"/>
        </w:rPr>
        <w:t>Partner Links</w:t>
      </w:r>
    </w:p>
    <w:p w14:paraId="64FDE458" w14:textId="77777777" w:rsidR="009074F3" w:rsidRPr="009074F3" w:rsidRDefault="009074F3" w:rsidP="009074F3">
      <w:pPr>
        <w:pBdr>
          <w:bottom w:val="single" w:sz="6" w:space="1" w:color="auto"/>
        </w:pBdr>
        <w:spacing w:after="0" w:line="240" w:lineRule="auto"/>
        <w:jc w:val="center"/>
        <w:rPr>
          <w:rFonts w:ascii="Arial" w:eastAsia="Times New Roman" w:hAnsi="Arial" w:cs="Arial"/>
          <w:vanish/>
          <w:sz w:val="16"/>
          <w:szCs w:val="16"/>
          <w:lang w:eastAsia="en-IN"/>
        </w:rPr>
      </w:pPr>
      <w:r w:rsidRPr="009074F3">
        <w:rPr>
          <w:rFonts w:ascii="Arial" w:eastAsia="Times New Roman" w:hAnsi="Arial" w:cs="Arial"/>
          <w:vanish/>
          <w:sz w:val="16"/>
          <w:szCs w:val="16"/>
          <w:lang w:eastAsia="en-IN"/>
        </w:rPr>
        <w:t>Top of Form</w:t>
      </w:r>
    </w:p>
    <w:p w14:paraId="7B2DE7FF" w14:textId="68D70AEF" w:rsidR="009074F3" w:rsidRPr="009074F3" w:rsidRDefault="009074F3" w:rsidP="009074F3">
      <w:pPr>
        <w:shd w:val="clear" w:color="auto" w:fill="FFFFFF"/>
        <w:spacing w:after="0" w:line="240" w:lineRule="auto"/>
        <w:jc w:val="right"/>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object w:dxaOrig="1440" w:dyaOrig="1440" w14:anchorId="57E808F4">
          <v:shape id="_x0000_i1052" type="#_x0000_t75" style="width:12.75pt;height:21.75pt" o:ole="">
            <v:imagedata r:id="rId76" o:title=""/>
          </v:shape>
          <w:control r:id="rId77" w:name="DefaultOcxName1" w:shapeid="_x0000_i1052"/>
        </w:object>
      </w:r>
      <w:r w:rsidRPr="009074F3">
        <w:rPr>
          <w:rFonts w:ascii="Arial" w:eastAsia="Times New Roman" w:hAnsi="Arial" w:cs="Arial"/>
          <w:color w:val="111111"/>
          <w:sz w:val="24"/>
          <w:szCs w:val="24"/>
          <w:lang w:eastAsia="en-IN"/>
        </w:rPr>
        <w:object w:dxaOrig="1440" w:dyaOrig="1440" w14:anchorId="7BAC5CBE">
          <v:shape id="_x0000_i1051" type="#_x0000_t75" style="width:1in;height:18pt" o:ole="">
            <v:imagedata r:id="rId10" o:title=""/>
          </v:shape>
          <w:control r:id="rId78" w:name="DefaultOcxName2" w:shapeid="_x0000_i1051"/>
        </w:object>
      </w:r>
    </w:p>
    <w:p w14:paraId="2B2A0E49" w14:textId="77777777" w:rsidR="009074F3" w:rsidRPr="009074F3" w:rsidRDefault="009074F3" w:rsidP="009074F3">
      <w:pPr>
        <w:pBdr>
          <w:top w:val="single" w:sz="6" w:space="1" w:color="auto"/>
        </w:pBdr>
        <w:spacing w:line="240" w:lineRule="auto"/>
        <w:jc w:val="center"/>
        <w:rPr>
          <w:rFonts w:ascii="Arial" w:eastAsia="Times New Roman" w:hAnsi="Arial" w:cs="Arial"/>
          <w:vanish/>
          <w:sz w:val="16"/>
          <w:szCs w:val="16"/>
          <w:lang w:eastAsia="en-IN"/>
        </w:rPr>
      </w:pPr>
      <w:r w:rsidRPr="009074F3">
        <w:rPr>
          <w:rFonts w:ascii="Arial" w:eastAsia="Times New Roman" w:hAnsi="Arial" w:cs="Arial"/>
          <w:vanish/>
          <w:sz w:val="16"/>
          <w:szCs w:val="16"/>
          <w:lang w:eastAsia="en-IN"/>
        </w:rPr>
        <w:t>Bottom of Form</w:t>
      </w:r>
    </w:p>
    <w:p w14:paraId="0772C8AF" w14:textId="77777777" w:rsidR="009074F3" w:rsidRPr="009074F3" w:rsidRDefault="009074F3" w:rsidP="009074F3">
      <w:pPr>
        <w:numPr>
          <w:ilvl w:val="0"/>
          <w:numId w:val="11"/>
        </w:numPr>
        <w:spacing w:before="100" w:beforeAutospacing="1" w:after="100" w:afterAutospacing="1" w:line="240" w:lineRule="auto"/>
        <w:ind w:left="0"/>
        <w:rPr>
          <w:rFonts w:ascii="Arial" w:eastAsia="Times New Roman" w:hAnsi="Arial" w:cs="Arial"/>
          <w:caps/>
          <w:color w:val="FFFFFF"/>
          <w:sz w:val="26"/>
          <w:szCs w:val="26"/>
          <w:lang w:eastAsia="en-IN"/>
        </w:rPr>
      </w:pPr>
      <w:r w:rsidRPr="009074F3">
        <w:rPr>
          <w:rFonts w:ascii="Arial" w:eastAsia="Times New Roman" w:hAnsi="Arial" w:cs="Arial"/>
          <w:caps/>
          <w:color w:val="FFFFFF"/>
          <w:sz w:val="26"/>
          <w:szCs w:val="26"/>
          <w:lang w:eastAsia="en-IN"/>
        </w:rPr>
        <w:t>DICTIONARY:</w:t>
      </w:r>
    </w:p>
    <w:p w14:paraId="5989A3F6"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79" w:history="1">
        <w:r w:rsidRPr="009074F3">
          <w:rPr>
            <w:rFonts w:ascii="Arial" w:eastAsia="Times New Roman" w:hAnsi="Arial" w:cs="Arial"/>
            <w:caps/>
            <w:color w:val="CCCCCC"/>
            <w:sz w:val="26"/>
            <w:szCs w:val="26"/>
            <w:u w:val="single"/>
            <w:lang w:eastAsia="en-IN"/>
          </w:rPr>
          <w:t>#</w:t>
        </w:r>
      </w:hyperlink>
    </w:p>
    <w:p w14:paraId="1063EBA9"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0" w:history="1">
        <w:r w:rsidRPr="009074F3">
          <w:rPr>
            <w:rFonts w:ascii="Arial" w:eastAsia="Times New Roman" w:hAnsi="Arial" w:cs="Arial"/>
            <w:caps/>
            <w:color w:val="CCCCCC"/>
            <w:sz w:val="26"/>
            <w:szCs w:val="26"/>
            <w:u w:val="single"/>
            <w:lang w:eastAsia="en-IN"/>
          </w:rPr>
          <w:t>A</w:t>
        </w:r>
      </w:hyperlink>
    </w:p>
    <w:p w14:paraId="64547D52"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1" w:history="1">
        <w:r w:rsidRPr="009074F3">
          <w:rPr>
            <w:rFonts w:ascii="Arial" w:eastAsia="Times New Roman" w:hAnsi="Arial" w:cs="Arial"/>
            <w:caps/>
            <w:color w:val="CCCCCC"/>
            <w:sz w:val="26"/>
            <w:szCs w:val="26"/>
            <w:u w:val="single"/>
            <w:lang w:eastAsia="en-IN"/>
          </w:rPr>
          <w:t>B</w:t>
        </w:r>
      </w:hyperlink>
    </w:p>
    <w:p w14:paraId="1858A535"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2" w:history="1">
        <w:r w:rsidRPr="009074F3">
          <w:rPr>
            <w:rFonts w:ascii="Arial" w:eastAsia="Times New Roman" w:hAnsi="Arial" w:cs="Arial"/>
            <w:caps/>
            <w:color w:val="CCCCCC"/>
            <w:sz w:val="26"/>
            <w:szCs w:val="26"/>
            <w:u w:val="single"/>
            <w:lang w:eastAsia="en-IN"/>
          </w:rPr>
          <w:t>C</w:t>
        </w:r>
      </w:hyperlink>
    </w:p>
    <w:p w14:paraId="1BC6A3BE"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3" w:history="1">
        <w:r w:rsidRPr="009074F3">
          <w:rPr>
            <w:rFonts w:ascii="Arial" w:eastAsia="Times New Roman" w:hAnsi="Arial" w:cs="Arial"/>
            <w:caps/>
            <w:color w:val="CCCCCC"/>
            <w:sz w:val="26"/>
            <w:szCs w:val="26"/>
            <w:u w:val="single"/>
            <w:lang w:eastAsia="en-IN"/>
          </w:rPr>
          <w:t>D</w:t>
        </w:r>
      </w:hyperlink>
    </w:p>
    <w:p w14:paraId="2E84806C"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4" w:history="1">
        <w:r w:rsidRPr="009074F3">
          <w:rPr>
            <w:rFonts w:ascii="Arial" w:eastAsia="Times New Roman" w:hAnsi="Arial" w:cs="Arial"/>
            <w:caps/>
            <w:color w:val="CCCCCC"/>
            <w:sz w:val="26"/>
            <w:szCs w:val="26"/>
            <w:u w:val="single"/>
            <w:lang w:eastAsia="en-IN"/>
          </w:rPr>
          <w:t>E</w:t>
        </w:r>
      </w:hyperlink>
    </w:p>
    <w:p w14:paraId="2C3F8541"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5" w:history="1">
        <w:r w:rsidRPr="009074F3">
          <w:rPr>
            <w:rFonts w:ascii="Arial" w:eastAsia="Times New Roman" w:hAnsi="Arial" w:cs="Arial"/>
            <w:caps/>
            <w:color w:val="CCCCCC"/>
            <w:sz w:val="26"/>
            <w:szCs w:val="26"/>
            <w:u w:val="single"/>
            <w:lang w:eastAsia="en-IN"/>
          </w:rPr>
          <w:t>F</w:t>
        </w:r>
      </w:hyperlink>
    </w:p>
    <w:p w14:paraId="1BE7D62C"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6" w:history="1">
        <w:r w:rsidRPr="009074F3">
          <w:rPr>
            <w:rFonts w:ascii="Arial" w:eastAsia="Times New Roman" w:hAnsi="Arial" w:cs="Arial"/>
            <w:caps/>
            <w:color w:val="CCCCCC"/>
            <w:sz w:val="26"/>
            <w:szCs w:val="26"/>
            <w:u w:val="single"/>
            <w:lang w:eastAsia="en-IN"/>
          </w:rPr>
          <w:t>G</w:t>
        </w:r>
      </w:hyperlink>
    </w:p>
    <w:p w14:paraId="28101B5F"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7" w:history="1">
        <w:r w:rsidRPr="009074F3">
          <w:rPr>
            <w:rFonts w:ascii="Arial" w:eastAsia="Times New Roman" w:hAnsi="Arial" w:cs="Arial"/>
            <w:caps/>
            <w:color w:val="CCCCCC"/>
            <w:sz w:val="26"/>
            <w:szCs w:val="26"/>
            <w:u w:val="single"/>
            <w:lang w:eastAsia="en-IN"/>
          </w:rPr>
          <w:t>H</w:t>
        </w:r>
      </w:hyperlink>
    </w:p>
    <w:p w14:paraId="0CF6C6A2"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8" w:history="1">
        <w:r w:rsidRPr="009074F3">
          <w:rPr>
            <w:rFonts w:ascii="Arial" w:eastAsia="Times New Roman" w:hAnsi="Arial" w:cs="Arial"/>
            <w:caps/>
            <w:color w:val="CCCCCC"/>
            <w:sz w:val="26"/>
            <w:szCs w:val="26"/>
            <w:u w:val="single"/>
            <w:lang w:eastAsia="en-IN"/>
          </w:rPr>
          <w:t>I</w:t>
        </w:r>
      </w:hyperlink>
    </w:p>
    <w:p w14:paraId="722EF463"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89" w:history="1">
        <w:r w:rsidRPr="009074F3">
          <w:rPr>
            <w:rFonts w:ascii="Arial" w:eastAsia="Times New Roman" w:hAnsi="Arial" w:cs="Arial"/>
            <w:caps/>
            <w:color w:val="CCCCCC"/>
            <w:sz w:val="26"/>
            <w:szCs w:val="26"/>
            <w:u w:val="single"/>
            <w:lang w:eastAsia="en-IN"/>
          </w:rPr>
          <w:t>J</w:t>
        </w:r>
      </w:hyperlink>
    </w:p>
    <w:p w14:paraId="0E627B5F"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0" w:history="1">
        <w:r w:rsidRPr="009074F3">
          <w:rPr>
            <w:rFonts w:ascii="Arial" w:eastAsia="Times New Roman" w:hAnsi="Arial" w:cs="Arial"/>
            <w:caps/>
            <w:color w:val="CCCCCC"/>
            <w:sz w:val="26"/>
            <w:szCs w:val="26"/>
            <w:u w:val="single"/>
            <w:lang w:eastAsia="en-IN"/>
          </w:rPr>
          <w:t>K</w:t>
        </w:r>
      </w:hyperlink>
    </w:p>
    <w:p w14:paraId="7323934C"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1" w:history="1">
        <w:r w:rsidRPr="009074F3">
          <w:rPr>
            <w:rFonts w:ascii="Arial" w:eastAsia="Times New Roman" w:hAnsi="Arial" w:cs="Arial"/>
            <w:caps/>
            <w:color w:val="CCCCCC"/>
            <w:sz w:val="26"/>
            <w:szCs w:val="26"/>
            <w:u w:val="single"/>
            <w:lang w:eastAsia="en-IN"/>
          </w:rPr>
          <w:t>L</w:t>
        </w:r>
      </w:hyperlink>
    </w:p>
    <w:p w14:paraId="36D6B5C2"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2" w:history="1">
        <w:r w:rsidRPr="009074F3">
          <w:rPr>
            <w:rFonts w:ascii="Arial" w:eastAsia="Times New Roman" w:hAnsi="Arial" w:cs="Arial"/>
            <w:caps/>
            <w:color w:val="CCCCCC"/>
            <w:sz w:val="26"/>
            <w:szCs w:val="26"/>
            <w:u w:val="single"/>
            <w:lang w:eastAsia="en-IN"/>
          </w:rPr>
          <w:t>M</w:t>
        </w:r>
      </w:hyperlink>
    </w:p>
    <w:p w14:paraId="6607A3B9"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3" w:history="1">
        <w:r w:rsidRPr="009074F3">
          <w:rPr>
            <w:rFonts w:ascii="Arial" w:eastAsia="Times New Roman" w:hAnsi="Arial" w:cs="Arial"/>
            <w:caps/>
            <w:color w:val="CCCCCC"/>
            <w:sz w:val="26"/>
            <w:szCs w:val="26"/>
            <w:u w:val="single"/>
            <w:lang w:eastAsia="en-IN"/>
          </w:rPr>
          <w:t>N</w:t>
        </w:r>
      </w:hyperlink>
    </w:p>
    <w:p w14:paraId="4E20DEA7"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4" w:history="1">
        <w:r w:rsidRPr="009074F3">
          <w:rPr>
            <w:rFonts w:ascii="Arial" w:eastAsia="Times New Roman" w:hAnsi="Arial" w:cs="Arial"/>
            <w:caps/>
            <w:color w:val="CCCCCC"/>
            <w:sz w:val="26"/>
            <w:szCs w:val="26"/>
            <w:u w:val="single"/>
            <w:lang w:eastAsia="en-IN"/>
          </w:rPr>
          <w:t>O</w:t>
        </w:r>
      </w:hyperlink>
    </w:p>
    <w:p w14:paraId="5E0A7C77"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5" w:history="1">
        <w:r w:rsidRPr="009074F3">
          <w:rPr>
            <w:rFonts w:ascii="Arial" w:eastAsia="Times New Roman" w:hAnsi="Arial" w:cs="Arial"/>
            <w:caps/>
            <w:color w:val="CCCCCC"/>
            <w:sz w:val="26"/>
            <w:szCs w:val="26"/>
            <w:u w:val="single"/>
            <w:lang w:eastAsia="en-IN"/>
          </w:rPr>
          <w:t>P</w:t>
        </w:r>
      </w:hyperlink>
    </w:p>
    <w:p w14:paraId="5355CC3A"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6" w:history="1">
        <w:r w:rsidRPr="009074F3">
          <w:rPr>
            <w:rFonts w:ascii="Arial" w:eastAsia="Times New Roman" w:hAnsi="Arial" w:cs="Arial"/>
            <w:caps/>
            <w:color w:val="CCCCCC"/>
            <w:sz w:val="26"/>
            <w:szCs w:val="26"/>
            <w:u w:val="single"/>
            <w:lang w:eastAsia="en-IN"/>
          </w:rPr>
          <w:t>Q</w:t>
        </w:r>
      </w:hyperlink>
    </w:p>
    <w:p w14:paraId="1D88B599"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7" w:history="1">
        <w:r w:rsidRPr="009074F3">
          <w:rPr>
            <w:rFonts w:ascii="Arial" w:eastAsia="Times New Roman" w:hAnsi="Arial" w:cs="Arial"/>
            <w:caps/>
            <w:color w:val="CCCCCC"/>
            <w:sz w:val="26"/>
            <w:szCs w:val="26"/>
            <w:u w:val="single"/>
            <w:lang w:eastAsia="en-IN"/>
          </w:rPr>
          <w:t>R</w:t>
        </w:r>
      </w:hyperlink>
    </w:p>
    <w:p w14:paraId="20AB70F9"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8" w:history="1">
        <w:r w:rsidRPr="009074F3">
          <w:rPr>
            <w:rFonts w:ascii="Arial" w:eastAsia="Times New Roman" w:hAnsi="Arial" w:cs="Arial"/>
            <w:caps/>
            <w:color w:val="CCCCCC"/>
            <w:sz w:val="26"/>
            <w:szCs w:val="26"/>
            <w:u w:val="single"/>
            <w:lang w:eastAsia="en-IN"/>
          </w:rPr>
          <w:t>S</w:t>
        </w:r>
      </w:hyperlink>
    </w:p>
    <w:p w14:paraId="6C19B162"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99" w:history="1">
        <w:r w:rsidRPr="009074F3">
          <w:rPr>
            <w:rFonts w:ascii="Arial" w:eastAsia="Times New Roman" w:hAnsi="Arial" w:cs="Arial"/>
            <w:caps/>
            <w:color w:val="CCCCCC"/>
            <w:sz w:val="26"/>
            <w:szCs w:val="26"/>
            <w:u w:val="single"/>
            <w:lang w:eastAsia="en-IN"/>
          </w:rPr>
          <w:t>T</w:t>
        </w:r>
      </w:hyperlink>
    </w:p>
    <w:p w14:paraId="30B6EDE5"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0" w:history="1">
        <w:r w:rsidRPr="009074F3">
          <w:rPr>
            <w:rFonts w:ascii="Arial" w:eastAsia="Times New Roman" w:hAnsi="Arial" w:cs="Arial"/>
            <w:caps/>
            <w:color w:val="CCCCCC"/>
            <w:sz w:val="26"/>
            <w:szCs w:val="26"/>
            <w:u w:val="single"/>
            <w:lang w:eastAsia="en-IN"/>
          </w:rPr>
          <w:t>U</w:t>
        </w:r>
      </w:hyperlink>
    </w:p>
    <w:p w14:paraId="74D1363E"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1" w:history="1">
        <w:r w:rsidRPr="009074F3">
          <w:rPr>
            <w:rFonts w:ascii="Arial" w:eastAsia="Times New Roman" w:hAnsi="Arial" w:cs="Arial"/>
            <w:caps/>
            <w:color w:val="CCCCCC"/>
            <w:sz w:val="26"/>
            <w:szCs w:val="26"/>
            <w:u w:val="single"/>
            <w:lang w:eastAsia="en-IN"/>
          </w:rPr>
          <w:t>V</w:t>
        </w:r>
      </w:hyperlink>
    </w:p>
    <w:p w14:paraId="191AD060"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2" w:history="1">
        <w:r w:rsidRPr="009074F3">
          <w:rPr>
            <w:rFonts w:ascii="Arial" w:eastAsia="Times New Roman" w:hAnsi="Arial" w:cs="Arial"/>
            <w:caps/>
            <w:color w:val="CCCCCC"/>
            <w:sz w:val="26"/>
            <w:szCs w:val="26"/>
            <w:u w:val="single"/>
            <w:lang w:eastAsia="en-IN"/>
          </w:rPr>
          <w:t>W</w:t>
        </w:r>
      </w:hyperlink>
    </w:p>
    <w:p w14:paraId="34B8C36D"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3" w:history="1">
        <w:r w:rsidRPr="009074F3">
          <w:rPr>
            <w:rFonts w:ascii="Arial" w:eastAsia="Times New Roman" w:hAnsi="Arial" w:cs="Arial"/>
            <w:caps/>
            <w:color w:val="CCCCCC"/>
            <w:sz w:val="26"/>
            <w:szCs w:val="26"/>
            <w:u w:val="single"/>
            <w:lang w:eastAsia="en-IN"/>
          </w:rPr>
          <w:t>X</w:t>
        </w:r>
      </w:hyperlink>
    </w:p>
    <w:p w14:paraId="2F2DEA31"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4" w:history="1">
        <w:r w:rsidRPr="009074F3">
          <w:rPr>
            <w:rFonts w:ascii="Arial" w:eastAsia="Times New Roman" w:hAnsi="Arial" w:cs="Arial"/>
            <w:caps/>
            <w:color w:val="CCCCCC"/>
            <w:sz w:val="26"/>
            <w:szCs w:val="26"/>
            <w:u w:val="single"/>
            <w:lang w:eastAsia="en-IN"/>
          </w:rPr>
          <w:t>Y</w:t>
        </w:r>
      </w:hyperlink>
    </w:p>
    <w:p w14:paraId="0F7E191E" w14:textId="77777777" w:rsidR="009074F3" w:rsidRPr="009074F3" w:rsidRDefault="009074F3" w:rsidP="009074F3">
      <w:pPr>
        <w:numPr>
          <w:ilvl w:val="0"/>
          <w:numId w:val="11"/>
        </w:numPr>
        <w:spacing w:before="100" w:beforeAutospacing="1" w:after="100" w:afterAutospacing="1" w:line="240" w:lineRule="auto"/>
        <w:ind w:left="0"/>
        <w:jc w:val="center"/>
        <w:rPr>
          <w:rFonts w:ascii="Arial" w:eastAsia="Times New Roman" w:hAnsi="Arial" w:cs="Arial"/>
          <w:caps/>
          <w:color w:val="111111"/>
          <w:sz w:val="26"/>
          <w:szCs w:val="26"/>
          <w:lang w:eastAsia="en-IN"/>
        </w:rPr>
      </w:pPr>
      <w:hyperlink r:id="rId105" w:history="1">
        <w:r w:rsidRPr="009074F3">
          <w:rPr>
            <w:rFonts w:ascii="Arial" w:eastAsia="Times New Roman" w:hAnsi="Arial" w:cs="Arial"/>
            <w:caps/>
            <w:color w:val="CCCCCC"/>
            <w:sz w:val="26"/>
            <w:szCs w:val="26"/>
            <w:u w:val="single"/>
            <w:lang w:eastAsia="en-IN"/>
          </w:rPr>
          <w:t>Z</w:t>
        </w:r>
      </w:hyperlink>
    </w:p>
    <w:p w14:paraId="73965A07" w14:textId="77777777" w:rsidR="009074F3" w:rsidRPr="009074F3" w:rsidRDefault="009074F3" w:rsidP="009074F3">
      <w:pPr>
        <w:numPr>
          <w:ilvl w:val="0"/>
          <w:numId w:val="12"/>
        </w:numPr>
        <w:spacing w:after="0" w:line="240" w:lineRule="auto"/>
        <w:ind w:left="0"/>
        <w:rPr>
          <w:rFonts w:ascii="Arial" w:eastAsia="Times New Roman" w:hAnsi="Arial" w:cs="Arial"/>
          <w:caps/>
          <w:color w:val="FFFFFF"/>
          <w:sz w:val="26"/>
          <w:szCs w:val="26"/>
          <w:lang w:eastAsia="en-IN"/>
        </w:rPr>
      </w:pPr>
      <w:r w:rsidRPr="009074F3">
        <w:rPr>
          <w:rFonts w:ascii="Arial" w:eastAsia="Times New Roman" w:hAnsi="Arial" w:cs="Arial"/>
          <w:caps/>
          <w:color w:val="FFFFFF"/>
          <w:sz w:val="26"/>
          <w:szCs w:val="26"/>
          <w:lang w:eastAsia="en-IN"/>
        </w:rPr>
        <w:t>CONTENT LIBRARY</w:t>
      </w:r>
    </w:p>
    <w:p w14:paraId="6A08BF58"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06" w:history="1">
        <w:r w:rsidRPr="009074F3">
          <w:rPr>
            <w:rFonts w:ascii="Arial" w:eastAsia="Times New Roman" w:hAnsi="Arial" w:cs="Arial"/>
            <w:color w:val="CCCCCC"/>
            <w:sz w:val="20"/>
            <w:szCs w:val="20"/>
            <w:u w:val="single"/>
            <w:lang w:eastAsia="en-IN"/>
          </w:rPr>
          <w:t>Articles</w:t>
        </w:r>
      </w:hyperlink>
    </w:p>
    <w:p w14:paraId="6CA17619"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093C82D7"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07" w:history="1">
        <w:r w:rsidRPr="009074F3">
          <w:rPr>
            <w:rFonts w:ascii="Arial" w:eastAsia="Times New Roman" w:hAnsi="Arial" w:cs="Arial"/>
            <w:color w:val="CCCCCC"/>
            <w:sz w:val="20"/>
            <w:szCs w:val="20"/>
            <w:u w:val="single"/>
            <w:lang w:eastAsia="en-IN"/>
          </w:rPr>
          <w:t>Terms</w:t>
        </w:r>
      </w:hyperlink>
    </w:p>
    <w:p w14:paraId="717418FE"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0DEFAC88"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08" w:history="1">
        <w:r w:rsidRPr="009074F3">
          <w:rPr>
            <w:rFonts w:ascii="Arial" w:eastAsia="Times New Roman" w:hAnsi="Arial" w:cs="Arial"/>
            <w:color w:val="CCCCCC"/>
            <w:sz w:val="20"/>
            <w:szCs w:val="20"/>
            <w:u w:val="single"/>
            <w:lang w:eastAsia="en-IN"/>
          </w:rPr>
          <w:t>Videos</w:t>
        </w:r>
      </w:hyperlink>
    </w:p>
    <w:p w14:paraId="3EBA9262"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168E7D31"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09" w:history="1">
        <w:r w:rsidRPr="009074F3">
          <w:rPr>
            <w:rFonts w:ascii="Arial" w:eastAsia="Times New Roman" w:hAnsi="Arial" w:cs="Arial"/>
            <w:color w:val="CCCCCC"/>
            <w:sz w:val="20"/>
            <w:szCs w:val="20"/>
            <w:u w:val="single"/>
            <w:lang w:eastAsia="en-IN"/>
          </w:rPr>
          <w:t>Tutorials</w:t>
        </w:r>
      </w:hyperlink>
    </w:p>
    <w:p w14:paraId="73656E21"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153EE413"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0" w:history="1">
        <w:r w:rsidRPr="009074F3">
          <w:rPr>
            <w:rFonts w:ascii="Arial" w:eastAsia="Times New Roman" w:hAnsi="Arial" w:cs="Arial"/>
            <w:color w:val="CCCCCC"/>
            <w:sz w:val="20"/>
            <w:szCs w:val="20"/>
            <w:u w:val="single"/>
            <w:lang w:eastAsia="en-IN"/>
          </w:rPr>
          <w:t>Slideshows</w:t>
        </w:r>
      </w:hyperlink>
    </w:p>
    <w:p w14:paraId="28C05896"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7613485B"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1" w:history="1">
        <w:r w:rsidRPr="009074F3">
          <w:rPr>
            <w:rFonts w:ascii="Arial" w:eastAsia="Times New Roman" w:hAnsi="Arial" w:cs="Arial"/>
            <w:color w:val="CCCCCC"/>
            <w:sz w:val="20"/>
            <w:szCs w:val="20"/>
            <w:u w:val="single"/>
            <w:lang w:eastAsia="en-IN"/>
          </w:rPr>
          <w:t>FAQs</w:t>
        </w:r>
      </w:hyperlink>
    </w:p>
    <w:p w14:paraId="5CCBD167"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122D507C"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2" w:history="1">
        <w:r w:rsidRPr="009074F3">
          <w:rPr>
            <w:rFonts w:ascii="Arial" w:eastAsia="Times New Roman" w:hAnsi="Arial" w:cs="Arial"/>
            <w:color w:val="CCCCCC"/>
            <w:sz w:val="20"/>
            <w:szCs w:val="20"/>
            <w:u w:val="single"/>
            <w:lang w:eastAsia="en-IN"/>
          </w:rPr>
          <w:t>Calculators</w:t>
        </w:r>
      </w:hyperlink>
    </w:p>
    <w:p w14:paraId="6F756662"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05E5A66E"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3" w:history="1">
        <w:r w:rsidRPr="009074F3">
          <w:rPr>
            <w:rFonts w:ascii="Arial" w:eastAsia="Times New Roman" w:hAnsi="Arial" w:cs="Arial"/>
            <w:color w:val="CCCCCC"/>
            <w:sz w:val="20"/>
            <w:szCs w:val="20"/>
            <w:u w:val="single"/>
            <w:lang w:eastAsia="en-IN"/>
          </w:rPr>
          <w:t>Chart Advisor</w:t>
        </w:r>
      </w:hyperlink>
    </w:p>
    <w:p w14:paraId="562E81EE"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513B7B99"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4" w:history="1">
        <w:r w:rsidRPr="009074F3">
          <w:rPr>
            <w:rFonts w:ascii="Arial" w:eastAsia="Times New Roman" w:hAnsi="Arial" w:cs="Arial"/>
            <w:color w:val="CCCCCC"/>
            <w:sz w:val="20"/>
            <w:szCs w:val="20"/>
            <w:u w:val="single"/>
            <w:lang w:eastAsia="en-IN"/>
          </w:rPr>
          <w:t>Stock Analysis</w:t>
        </w:r>
      </w:hyperlink>
    </w:p>
    <w:p w14:paraId="72018B40"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5" w:history="1">
        <w:r w:rsidRPr="009074F3">
          <w:rPr>
            <w:rFonts w:ascii="Arial" w:eastAsia="Times New Roman" w:hAnsi="Arial" w:cs="Arial"/>
            <w:color w:val="CCCCCC"/>
            <w:sz w:val="20"/>
            <w:szCs w:val="20"/>
            <w:u w:val="single"/>
            <w:lang w:eastAsia="en-IN"/>
          </w:rPr>
          <w:t>Stock Simulator</w:t>
        </w:r>
      </w:hyperlink>
    </w:p>
    <w:p w14:paraId="4047FAF4"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24734147"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6" w:history="1">
        <w:r w:rsidRPr="009074F3">
          <w:rPr>
            <w:rFonts w:ascii="Arial" w:eastAsia="Times New Roman" w:hAnsi="Arial" w:cs="Arial"/>
            <w:color w:val="CCCCCC"/>
            <w:sz w:val="20"/>
            <w:szCs w:val="20"/>
            <w:u w:val="single"/>
            <w:lang w:eastAsia="en-IN"/>
          </w:rPr>
          <w:t>Exam Prep Quizzer</w:t>
        </w:r>
      </w:hyperlink>
    </w:p>
    <w:p w14:paraId="749C0413"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20555174"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7" w:history="1">
        <w:r w:rsidRPr="009074F3">
          <w:rPr>
            <w:rFonts w:ascii="Arial" w:eastAsia="Times New Roman" w:hAnsi="Arial" w:cs="Arial"/>
            <w:color w:val="CCCCCC"/>
            <w:sz w:val="20"/>
            <w:szCs w:val="20"/>
            <w:u w:val="single"/>
            <w:lang w:eastAsia="en-IN"/>
          </w:rPr>
          <w:t>Net Worth Calculator</w:t>
        </w:r>
      </w:hyperlink>
    </w:p>
    <w:p w14:paraId="04228F0F"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3CD6E39A"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8" w:history="1">
        <w:r w:rsidRPr="009074F3">
          <w:rPr>
            <w:rFonts w:ascii="Arial" w:eastAsia="Times New Roman" w:hAnsi="Arial" w:cs="Arial"/>
            <w:color w:val="CCCCCC"/>
            <w:sz w:val="20"/>
            <w:szCs w:val="20"/>
            <w:u w:val="single"/>
            <w:lang w:eastAsia="en-IN"/>
          </w:rPr>
          <w:t>Browse Stocks</w:t>
        </w:r>
      </w:hyperlink>
    </w:p>
    <w:p w14:paraId="1AE66AC8"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149B3A59" w14:textId="77777777" w:rsidR="009074F3" w:rsidRPr="009074F3" w:rsidRDefault="009074F3" w:rsidP="009074F3">
      <w:pPr>
        <w:numPr>
          <w:ilvl w:val="0"/>
          <w:numId w:val="12"/>
        </w:numPr>
        <w:spacing w:after="0" w:line="240" w:lineRule="auto"/>
        <w:ind w:left="0"/>
        <w:rPr>
          <w:rFonts w:ascii="Arial" w:eastAsia="Times New Roman" w:hAnsi="Arial" w:cs="Arial"/>
          <w:color w:val="111111"/>
          <w:sz w:val="20"/>
          <w:szCs w:val="20"/>
          <w:lang w:eastAsia="en-IN"/>
        </w:rPr>
      </w:pPr>
      <w:hyperlink r:id="rId119" w:history="1">
        <w:r w:rsidRPr="009074F3">
          <w:rPr>
            <w:rFonts w:ascii="Arial" w:eastAsia="Times New Roman" w:hAnsi="Arial" w:cs="Arial"/>
            <w:color w:val="CCCCCC"/>
            <w:sz w:val="20"/>
            <w:szCs w:val="20"/>
            <w:u w:val="single"/>
            <w:lang w:eastAsia="en-IN"/>
          </w:rPr>
          <w:t>Mortgage Calculator</w:t>
        </w:r>
      </w:hyperlink>
    </w:p>
    <w:p w14:paraId="221A2AF2" w14:textId="77777777" w:rsidR="009074F3" w:rsidRPr="009074F3" w:rsidRDefault="009074F3" w:rsidP="009074F3">
      <w:pPr>
        <w:numPr>
          <w:ilvl w:val="0"/>
          <w:numId w:val="13"/>
        </w:numPr>
        <w:spacing w:after="0" w:line="240" w:lineRule="auto"/>
        <w:ind w:left="0"/>
        <w:rPr>
          <w:rFonts w:ascii="Arial" w:eastAsia="Times New Roman" w:hAnsi="Arial" w:cs="Arial"/>
          <w:caps/>
          <w:color w:val="FFFFFF"/>
          <w:sz w:val="26"/>
          <w:szCs w:val="26"/>
          <w:lang w:eastAsia="en-IN"/>
        </w:rPr>
      </w:pPr>
      <w:r w:rsidRPr="009074F3">
        <w:rPr>
          <w:rFonts w:ascii="Arial" w:eastAsia="Times New Roman" w:hAnsi="Arial" w:cs="Arial"/>
          <w:caps/>
          <w:color w:val="FFFFFF"/>
          <w:sz w:val="26"/>
          <w:szCs w:val="26"/>
          <w:lang w:eastAsia="en-IN"/>
        </w:rPr>
        <w:t>WORK WITH INVESTOPEDIA</w:t>
      </w:r>
    </w:p>
    <w:p w14:paraId="60EE4BBF" w14:textId="77777777" w:rsidR="009074F3" w:rsidRPr="009074F3" w:rsidRDefault="009074F3" w:rsidP="009074F3">
      <w:pPr>
        <w:numPr>
          <w:ilvl w:val="0"/>
          <w:numId w:val="13"/>
        </w:numPr>
        <w:spacing w:after="0" w:line="240" w:lineRule="auto"/>
        <w:ind w:left="0"/>
        <w:rPr>
          <w:rFonts w:ascii="Arial" w:eastAsia="Times New Roman" w:hAnsi="Arial" w:cs="Arial"/>
          <w:color w:val="111111"/>
          <w:sz w:val="20"/>
          <w:szCs w:val="20"/>
          <w:lang w:eastAsia="en-IN"/>
        </w:rPr>
      </w:pPr>
      <w:hyperlink r:id="rId120" w:history="1">
        <w:r w:rsidRPr="009074F3">
          <w:rPr>
            <w:rFonts w:ascii="Arial" w:eastAsia="Times New Roman" w:hAnsi="Arial" w:cs="Arial"/>
            <w:color w:val="CCCCCC"/>
            <w:sz w:val="20"/>
            <w:szCs w:val="20"/>
            <w:u w:val="single"/>
            <w:lang w:eastAsia="en-IN"/>
          </w:rPr>
          <w:t>About Us</w:t>
        </w:r>
      </w:hyperlink>
    </w:p>
    <w:p w14:paraId="30DCC351"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203DC79B" w14:textId="77777777" w:rsidR="009074F3" w:rsidRPr="009074F3" w:rsidRDefault="009074F3" w:rsidP="009074F3">
      <w:pPr>
        <w:numPr>
          <w:ilvl w:val="0"/>
          <w:numId w:val="13"/>
        </w:numPr>
        <w:spacing w:after="0" w:line="240" w:lineRule="auto"/>
        <w:ind w:left="0"/>
        <w:rPr>
          <w:rFonts w:ascii="Arial" w:eastAsia="Times New Roman" w:hAnsi="Arial" w:cs="Arial"/>
          <w:color w:val="111111"/>
          <w:sz w:val="20"/>
          <w:szCs w:val="20"/>
          <w:lang w:eastAsia="en-IN"/>
        </w:rPr>
      </w:pPr>
      <w:hyperlink r:id="rId121" w:history="1">
        <w:r w:rsidRPr="009074F3">
          <w:rPr>
            <w:rFonts w:ascii="Arial" w:eastAsia="Times New Roman" w:hAnsi="Arial" w:cs="Arial"/>
            <w:color w:val="CCCCCC"/>
            <w:sz w:val="20"/>
            <w:szCs w:val="20"/>
            <w:u w:val="single"/>
            <w:lang w:eastAsia="en-IN"/>
          </w:rPr>
          <w:t xml:space="preserve">Advertise </w:t>
        </w:r>
        <w:proofErr w:type="gramStart"/>
        <w:r w:rsidRPr="009074F3">
          <w:rPr>
            <w:rFonts w:ascii="Arial" w:eastAsia="Times New Roman" w:hAnsi="Arial" w:cs="Arial"/>
            <w:color w:val="CCCCCC"/>
            <w:sz w:val="20"/>
            <w:szCs w:val="20"/>
            <w:u w:val="single"/>
            <w:lang w:eastAsia="en-IN"/>
          </w:rPr>
          <w:t>With</w:t>
        </w:r>
        <w:proofErr w:type="gramEnd"/>
        <w:r w:rsidRPr="009074F3">
          <w:rPr>
            <w:rFonts w:ascii="Arial" w:eastAsia="Times New Roman" w:hAnsi="Arial" w:cs="Arial"/>
            <w:color w:val="CCCCCC"/>
            <w:sz w:val="20"/>
            <w:szCs w:val="20"/>
            <w:u w:val="single"/>
            <w:lang w:eastAsia="en-IN"/>
          </w:rPr>
          <w:t xml:space="preserve"> Us</w:t>
        </w:r>
      </w:hyperlink>
    </w:p>
    <w:p w14:paraId="7D1F3C3A"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325682BE" w14:textId="77777777" w:rsidR="009074F3" w:rsidRPr="009074F3" w:rsidRDefault="009074F3" w:rsidP="009074F3">
      <w:pPr>
        <w:numPr>
          <w:ilvl w:val="0"/>
          <w:numId w:val="13"/>
        </w:numPr>
        <w:spacing w:after="0" w:line="240" w:lineRule="auto"/>
        <w:ind w:left="0"/>
        <w:rPr>
          <w:rFonts w:ascii="Arial" w:eastAsia="Times New Roman" w:hAnsi="Arial" w:cs="Arial"/>
          <w:color w:val="111111"/>
          <w:sz w:val="20"/>
          <w:szCs w:val="20"/>
          <w:lang w:eastAsia="en-IN"/>
        </w:rPr>
      </w:pPr>
      <w:hyperlink r:id="rId122" w:history="1">
        <w:r w:rsidRPr="009074F3">
          <w:rPr>
            <w:rFonts w:ascii="Arial" w:eastAsia="Times New Roman" w:hAnsi="Arial" w:cs="Arial"/>
            <w:color w:val="CCCCCC"/>
            <w:sz w:val="20"/>
            <w:szCs w:val="20"/>
            <w:u w:val="single"/>
            <w:lang w:eastAsia="en-IN"/>
          </w:rPr>
          <w:t>Contact Us</w:t>
        </w:r>
      </w:hyperlink>
    </w:p>
    <w:p w14:paraId="3BE28EA9" w14:textId="77777777" w:rsidR="009074F3" w:rsidRPr="009074F3" w:rsidRDefault="009074F3" w:rsidP="009074F3">
      <w:pPr>
        <w:spacing w:after="0" w:line="240" w:lineRule="auto"/>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t> </w:t>
      </w:r>
    </w:p>
    <w:p w14:paraId="7D87C8DA" w14:textId="77777777" w:rsidR="009074F3" w:rsidRPr="009074F3" w:rsidRDefault="009074F3" w:rsidP="009074F3">
      <w:pPr>
        <w:numPr>
          <w:ilvl w:val="0"/>
          <w:numId w:val="13"/>
        </w:numPr>
        <w:spacing w:after="0" w:line="240" w:lineRule="auto"/>
        <w:ind w:left="0"/>
        <w:rPr>
          <w:rFonts w:ascii="Arial" w:eastAsia="Times New Roman" w:hAnsi="Arial" w:cs="Arial"/>
          <w:color w:val="111111"/>
          <w:sz w:val="20"/>
          <w:szCs w:val="20"/>
          <w:lang w:eastAsia="en-IN"/>
        </w:rPr>
      </w:pPr>
      <w:hyperlink r:id="rId123" w:history="1">
        <w:r w:rsidRPr="009074F3">
          <w:rPr>
            <w:rFonts w:ascii="Arial" w:eastAsia="Times New Roman" w:hAnsi="Arial" w:cs="Arial"/>
            <w:color w:val="CCCCCC"/>
            <w:sz w:val="20"/>
            <w:szCs w:val="20"/>
            <w:u w:val="single"/>
            <w:lang w:eastAsia="en-IN"/>
          </w:rPr>
          <w:t>Careers</w:t>
        </w:r>
      </w:hyperlink>
    </w:p>
    <w:p w14:paraId="5D313CC5" w14:textId="77777777" w:rsidR="009074F3" w:rsidRPr="009074F3" w:rsidRDefault="009074F3" w:rsidP="009074F3">
      <w:pPr>
        <w:spacing w:after="150" w:line="240" w:lineRule="auto"/>
        <w:jc w:val="right"/>
        <w:rPr>
          <w:rFonts w:ascii="Arial" w:eastAsia="Times New Roman" w:hAnsi="Arial" w:cs="Arial"/>
          <w:caps/>
          <w:color w:val="FFFFFF"/>
          <w:sz w:val="24"/>
          <w:szCs w:val="24"/>
          <w:lang w:eastAsia="en-IN"/>
        </w:rPr>
      </w:pPr>
      <w:r w:rsidRPr="009074F3">
        <w:rPr>
          <w:rFonts w:ascii="Arial" w:eastAsia="Times New Roman" w:hAnsi="Arial" w:cs="Arial"/>
          <w:caps/>
          <w:color w:val="FFFFFF"/>
          <w:sz w:val="24"/>
          <w:szCs w:val="24"/>
          <w:lang w:eastAsia="en-IN"/>
        </w:rPr>
        <w:t>CONNECT WITH INVESTOPEDIA</w:t>
      </w:r>
    </w:p>
    <w:p w14:paraId="44F528DC" w14:textId="77777777" w:rsidR="009074F3" w:rsidRPr="009074F3" w:rsidRDefault="009074F3" w:rsidP="009074F3">
      <w:pPr>
        <w:spacing w:line="240" w:lineRule="auto"/>
        <w:jc w:val="right"/>
        <w:rPr>
          <w:rFonts w:ascii="Arial" w:eastAsia="Times New Roman" w:hAnsi="Arial" w:cs="Arial"/>
          <w:color w:val="111111"/>
          <w:sz w:val="24"/>
          <w:szCs w:val="24"/>
          <w:lang w:eastAsia="en-IN"/>
        </w:rPr>
      </w:pPr>
      <w:hyperlink r:id="rId124" w:tgtFrame="_blank" w:tooltip="Go to the Investopedia Facebook Page." w:history="1">
        <w:r w:rsidRPr="009074F3">
          <w:rPr>
            <w:rFonts w:ascii="Arial" w:eastAsia="Times New Roman" w:hAnsi="Arial" w:cs="Arial"/>
            <w:color w:val="EEEEEE"/>
            <w:sz w:val="33"/>
            <w:szCs w:val="33"/>
            <w:u w:val="single"/>
            <w:lang w:eastAsia="en-IN"/>
          </w:rPr>
          <w:t> </w:t>
        </w:r>
      </w:hyperlink>
      <w:hyperlink r:id="rId125" w:anchor="!/investopedia" w:tgtFrame="_blank" w:tooltip="Go to the Investopedia Twitter Page." w:history="1">
        <w:r w:rsidRPr="009074F3">
          <w:rPr>
            <w:rFonts w:ascii="Arial" w:eastAsia="Times New Roman" w:hAnsi="Arial" w:cs="Arial"/>
            <w:color w:val="EEEEEE"/>
            <w:sz w:val="33"/>
            <w:szCs w:val="33"/>
            <w:u w:val="single"/>
            <w:lang w:eastAsia="en-IN"/>
          </w:rPr>
          <w:t> </w:t>
        </w:r>
      </w:hyperlink>
      <w:hyperlink r:id="rId126" w:tgtFrame="_blank" w:tooltip="Go to the Investopedia LinkedIn Page." w:history="1">
        <w:r w:rsidRPr="009074F3">
          <w:rPr>
            <w:rFonts w:ascii="Arial" w:eastAsia="Times New Roman" w:hAnsi="Arial" w:cs="Arial"/>
            <w:color w:val="EEEEEE"/>
            <w:sz w:val="33"/>
            <w:szCs w:val="33"/>
            <w:u w:val="single"/>
            <w:lang w:eastAsia="en-IN"/>
          </w:rPr>
          <w:t> </w:t>
        </w:r>
      </w:hyperlink>
      <w:hyperlink r:id="rId127" w:tooltip="Subscribe to Investopedia RSS news feeds here." w:history="1">
        <w:r w:rsidRPr="009074F3">
          <w:rPr>
            <w:rFonts w:ascii="Arial" w:eastAsia="Times New Roman" w:hAnsi="Arial" w:cs="Arial"/>
            <w:color w:val="EEEEEE"/>
            <w:sz w:val="33"/>
            <w:szCs w:val="33"/>
            <w:u w:val="single"/>
            <w:lang w:eastAsia="en-IN"/>
          </w:rPr>
          <w:t> </w:t>
        </w:r>
      </w:hyperlink>
    </w:p>
    <w:p w14:paraId="0C2D4ADB" w14:textId="77777777" w:rsidR="009074F3" w:rsidRPr="009074F3" w:rsidRDefault="009074F3" w:rsidP="009074F3">
      <w:pPr>
        <w:spacing w:after="150" w:line="240" w:lineRule="auto"/>
        <w:jc w:val="right"/>
        <w:rPr>
          <w:rFonts w:ascii="Arial" w:eastAsia="Times New Roman" w:hAnsi="Arial" w:cs="Arial"/>
          <w:caps/>
          <w:color w:val="FFFFFF"/>
          <w:sz w:val="24"/>
          <w:szCs w:val="24"/>
          <w:lang w:eastAsia="en-IN"/>
        </w:rPr>
      </w:pPr>
      <w:r w:rsidRPr="009074F3">
        <w:rPr>
          <w:rFonts w:ascii="Arial" w:eastAsia="Times New Roman" w:hAnsi="Arial" w:cs="Arial"/>
          <w:caps/>
          <w:color w:val="FFFFFF"/>
          <w:sz w:val="24"/>
          <w:szCs w:val="24"/>
          <w:lang w:eastAsia="en-IN"/>
        </w:rPr>
        <w:t>GET FREE NEWSLETTERS</w:t>
      </w:r>
    </w:p>
    <w:p w14:paraId="409D593F" w14:textId="77777777" w:rsidR="009074F3" w:rsidRPr="009074F3" w:rsidRDefault="009074F3" w:rsidP="009074F3">
      <w:pPr>
        <w:spacing w:after="0" w:line="240" w:lineRule="auto"/>
        <w:jc w:val="right"/>
        <w:rPr>
          <w:rFonts w:ascii="Times New Roman" w:eastAsia="Times New Roman" w:hAnsi="Times New Roman" w:cs="Times New Roman"/>
          <w:color w:val="CCCCCC"/>
          <w:sz w:val="24"/>
          <w:szCs w:val="24"/>
          <w:lang w:eastAsia="en-IN"/>
        </w:rPr>
      </w:pPr>
      <w:r w:rsidRPr="009074F3">
        <w:rPr>
          <w:rFonts w:ascii="Arial" w:eastAsia="Times New Roman" w:hAnsi="Arial" w:cs="Arial"/>
          <w:color w:val="111111"/>
          <w:sz w:val="24"/>
          <w:szCs w:val="24"/>
          <w:lang w:eastAsia="en-IN"/>
        </w:rPr>
        <w:fldChar w:fldCharType="begin"/>
      </w:r>
      <w:r w:rsidRPr="009074F3">
        <w:rPr>
          <w:rFonts w:ascii="Arial" w:eastAsia="Times New Roman" w:hAnsi="Arial" w:cs="Arial"/>
          <w:color w:val="111111"/>
          <w:sz w:val="24"/>
          <w:szCs w:val="24"/>
          <w:lang w:eastAsia="en-IN"/>
        </w:rPr>
        <w:instrText xml:space="preserve"> HYPERLINK "https://www.investopedia.com/accounts/signupnewsletter/?subid=footer&amp;source=footer" </w:instrText>
      </w:r>
      <w:r w:rsidRPr="009074F3">
        <w:rPr>
          <w:rFonts w:ascii="Arial" w:eastAsia="Times New Roman" w:hAnsi="Arial" w:cs="Arial"/>
          <w:color w:val="111111"/>
          <w:sz w:val="24"/>
          <w:szCs w:val="24"/>
          <w:lang w:eastAsia="en-IN"/>
        </w:rPr>
        <w:fldChar w:fldCharType="separate"/>
      </w:r>
    </w:p>
    <w:p w14:paraId="6F75ADBC" w14:textId="77777777" w:rsidR="009074F3" w:rsidRPr="009074F3" w:rsidRDefault="009074F3" w:rsidP="009074F3">
      <w:pPr>
        <w:spacing w:after="0" w:line="240" w:lineRule="auto"/>
        <w:jc w:val="right"/>
        <w:rPr>
          <w:rFonts w:ascii="Times New Roman" w:eastAsia="Times New Roman" w:hAnsi="Times New Roman" w:cs="Times New Roman"/>
          <w:sz w:val="24"/>
          <w:szCs w:val="24"/>
          <w:lang w:eastAsia="en-IN"/>
        </w:rPr>
      </w:pPr>
      <w:r w:rsidRPr="009074F3">
        <w:rPr>
          <w:rFonts w:ascii="Arial" w:eastAsia="Times New Roman" w:hAnsi="Arial" w:cs="Arial"/>
          <w:color w:val="CCCCCC"/>
          <w:sz w:val="24"/>
          <w:szCs w:val="24"/>
          <w:lang w:eastAsia="en-IN"/>
        </w:rPr>
        <w:t>Newsletters </w:t>
      </w:r>
    </w:p>
    <w:p w14:paraId="1096FC10" w14:textId="77777777" w:rsidR="009074F3" w:rsidRPr="009074F3" w:rsidRDefault="009074F3" w:rsidP="009074F3">
      <w:pPr>
        <w:spacing w:after="0" w:line="240" w:lineRule="auto"/>
        <w:jc w:val="right"/>
        <w:rPr>
          <w:rFonts w:ascii="Arial" w:eastAsia="Times New Roman" w:hAnsi="Arial" w:cs="Arial"/>
          <w:color w:val="111111"/>
          <w:sz w:val="24"/>
          <w:szCs w:val="24"/>
          <w:lang w:eastAsia="en-IN"/>
        </w:rPr>
      </w:pPr>
      <w:r w:rsidRPr="009074F3">
        <w:rPr>
          <w:rFonts w:ascii="Arial" w:eastAsia="Times New Roman" w:hAnsi="Arial" w:cs="Arial"/>
          <w:color w:val="111111"/>
          <w:sz w:val="24"/>
          <w:szCs w:val="24"/>
          <w:lang w:eastAsia="en-IN"/>
        </w:rPr>
        <w:fldChar w:fldCharType="end"/>
      </w:r>
    </w:p>
    <w:p w14:paraId="0B50A18C" w14:textId="77777777" w:rsidR="009074F3" w:rsidRPr="009074F3" w:rsidRDefault="009074F3" w:rsidP="009074F3">
      <w:pPr>
        <w:shd w:val="clear" w:color="auto" w:fill="2B2B2B"/>
        <w:spacing w:after="0" w:line="240" w:lineRule="auto"/>
        <w:rPr>
          <w:rFonts w:ascii="Arial" w:eastAsia="Times New Roman" w:hAnsi="Arial" w:cs="Arial"/>
          <w:color w:val="111111"/>
          <w:sz w:val="21"/>
          <w:szCs w:val="21"/>
          <w:lang w:eastAsia="en-IN"/>
        </w:rPr>
      </w:pPr>
      <w:r w:rsidRPr="009074F3">
        <w:rPr>
          <w:rFonts w:ascii="Arial" w:eastAsia="Times New Roman" w:hAnsi="Arial" w:cs="Arial"/>
          <w:color w:val="111111"/>
          <w:sz w:val="21"/>
          <w:szCs w:val="21"/>
          <w:lang w:eastAsia="en-IN"/>
        </w:rPr>
        <w:t>© 2018, Investopedia, LLC. </w:t>
      </w:r>
      <w:hyperlink r:id="rId128" w:history="1">
        <w:r w:rsidRPr="009074F3">
          <w:rPr>
            <w:rFonts w:ascii="Arial" w:eastAsia="Times New Roman" w:hAnsi="Arial" w:cs="Arial"/>
            <w:color w:val="CCCCCC"/>
            <w:sz w:val="21"/>
            <w:szCs w:val="21"/>
            <w:u w:val="single"/>
            <w:lang w:eastAsia="en-IN"/>
          </w:rPr>
          <w:t>All Rights Reserved</w:t>
        </w:r>
      </w:hyperlink>
      <w:r w:rsidRPr="009074F3">
        <w:rPr>
          <w:rFonts w:ascii="Arial" w:eastAsia="Times New Roman" w:hAnsi="Arial" w:cs="Arial"/>
          <w:color w:val="111111"/>
          <w:sz w:val="21"/>
          <w:szCs w:val="21"/>
          <w:lang w:eastAsia="en-IN"/>
        </w:rPr>
        <w:t> </w:t>
      </w:r>
      <w:hyperlink r:id="rId129" w:history="1">
        <w:r w:rsidRPr="009074F3">
          <w:rPr>
            <w:rFonts w:ascii="Arial" w:eastAsia="Times New Roman" w:hAnsi="Arial" w:cs="Arial"/>
            <w:color w:val="CCCCCC"/>
            <w:sz w:val="21"/>
            <w:szCs w:val="21"/>
            <w:u w:val="single"/>
            <w:lang w:eastAsia="en-IN"/>
          </w:rPr>
          <w:t>Terms Of Use</w:t>
        </w:r>
      </w:hyperlink>
      <w:r w:rsidRPr="009074F3">
        <w:rPr>
          <w:rFonts w:ascii="Arial" w:eastAsia="Times New Roman" w:hAnsi="Arial" w:cs="Arial"/>
          <w:color w:val="111111"/>
          <w:sz w:val="21"/>
          <w:szCs w:val="21"/>
          <w:lang w:eastAsia="en-IN"/>
        </w:rPr>
        <w:t> </w:t>
      </w:r>
      <w:hyperlink r:id="rId130" w:history="1">
        <w:r w:rsidRPr="009074F3">
          <w:rPr>
            <w:rFonts w:ascii="Arial" w:eastAsia="Times New Roman" w:hAnsi="Arial" w:cs="Arial"/>
            <w:color w:val="CCCCCC"/>
            <w:sz w:val="21"/>
            <w:szCs w:val="21"/>
            <w:u w:val="single"/>
            <w:lang w:eastAsia="en-IN"/>
          </w:rPr>
          <w:t>Privacy &amp; Cookie Policy</w:t>
        </w:r>
      </w:hyperlink>
    </w:p>
    <w:p w14:paraId="72EA04DB" w14:textId="489FA023" w:rsidR="00FA2317" w:rsidRDefault="009074F3" w:rsidP="009074F3">
      <w:r w:rsidRPr="009074F3">
        <w:rPr>
          <w:rFonts w:ascii="Times New Roman" w:eastAsia="Times New Roman" w:hAnsi="Times New Roman" w:cs="Times New Roman"/>
          <w:noProof/>
          <w:sz w:val="24"/>
          <w:szCs w:val="24"/>
          <w:lang w:eastAsia="en-IN"/>
        </w:rPr>
        <w:drawing>
          <wp:inline distT="0" distB="0" distL="0" distR="0" wp14:anchorId="1E6ED8A4" wp14:editId="329CE8E6">
            <wp:extent cx="9525" cy="9525"/>
            <wp:effectExtent l="0" t="0" r="0" b="0"/>
            <wp:docPr id="1" name="Picture 1" descr="https://pubads.g.doubleclick.net/activity;xsp=197334;ord=191337707503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ubads.g.doubleclick.net/activity;xsp=197334;ord=1913377075032.11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Start w:id="0" w:name="_GoBack"/>
      <w:bookmarkEnd w:id="0"/>
    </w:p>
    <w:sectPr w:rsidR="00FA2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968"/>
    <w:multiLevelType w:val="multilevel"/>
    <w:tmpl w:val="4D0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180B"/>
    <w:multiLevelType w:val="multilevel"/>
    <w:tmpl w:val="1ED6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B506D"/>
    <w:multiLevelType w:val="multilevel"/>
    <w:tmpl w:val="72D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00A1F"/>
    <w:multiLevelType w:val="multilevel"/>
    <w:tmpl w:val="F656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9282C"/>
    <w:multiLevelType w:val="multilevel"/>
    <w:tmpl w:val="AB02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961C7"/>
    <w:multiLevelType w:val="multilevel"/>
    <w:tmpl w:val="9C7A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01280"/>
    <w:multiLevelType w:val="multilevel"/>
    <w:tmpl w:val="FE8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D7080"/>
    <w:multiLevelType w:val="multilevel"/>
    <w:tmpl w:val="5648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14E50"/>
    <w:multiLevelType w:val="multilevel"/>
    <w:tmpl w:val="27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00A99"/>
    <w:multiLevelType w:val="multilevel"/>
    <w:tmpl w:val="9A6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534C2"/>
    <w:multiLevelType w:val="multilevel"/>
    <w:tmpl w:val="86AE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B20612"/>
    <w:multiLevelType w:val="multilevel"/>
    <w:tmpl w:val="184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25ADC"/>
    <w:multiLevelType w:val="multilevel"/>
    <w:tmpl w:val="028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11"/>
  </w:num>
  <w:num w:numId="6">
    <w:abstractNumId w:val="12"/>
  </w:num>
  <w:num w:numId="7">
    <w:abstractNumId w:val="10"/>
  </w:num>
  <w:num w:numId="8">
    <w:abstractNumId w:val="7"/>
  </w:num>
  <w:num w:numId="9">
    <w:abstractNumId w:val="1"/>
  </w:num>
  <w:num w:numId="10">
    <w:abstractNumId w:val="6"/>
  </w:num>
  <w:num w:numId="11">
    <w:abstractNumId w:val="3"/>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D6"/>
    <w:rsid w:val="009074F3"/>
    <w:rsid w:val="00C942D6"/>
    <w:rsid w:val="00FA2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E4C4-B954-484B-A747-ADA23EDD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7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74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74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74F3"/>
    <w:rPr>
      <w:rFonts w:ascii="Times New Roman" w:eastAsia="Times New Roman" w:hAnsi="Times New Roman" w:cs="Times New Roman"/>
      <w:b/>
      <w:bCs/>
      <w:sz w:val="27"/>
      <w:szCs w:val="27"/>
      <w:lang w:eastAsia="en-IN"/>
    </w:rPr>
  </w:style>
  <w:style w:type="paragraph" w:customStyle="1" w:styleId="menu-item">
    <w:name w:val="menu-item"/>
    <w:basedOn w:val="Normal"/>
    <w:rsid w:val="00907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4F3"/>
    <w:rPr>
      <w:color w:val="0000FF"/>
      <w:u w:val="single"/>
    </w:rPr>
  </w:style>
  <w:style w:type="character" w:customStyle="1" w:styleId="menu-title">
    <w:name w:val="menu-title"/>
    <w:basedOn w:val="DefaultParagraphFont"/>
    <w:rsid w:val="009074F3"/>
  </w:style>
  <w:style w:type="paragraph" w:styleId="NormalWeb">
    <w:name w:val="Normal (Web)"/>
    <w:basedOn w:val="Normal"/>
    <w:uiPriority w:val="99"/>
    <w:semiHidden/>
    <w:unhideWhenUsed/>
    <w:rsid w:val="009074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
    <w:name w:val="item"/>
    <w:basedOn w:val="Normal"/>
    <w:rsid w:val="00907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74F3"/>
    <w:rPr>
      <w:i/>
      <w:iCs/>
    </w:rPr>
  </w:style>
  <w:style w:type="paragraph" w:styleId="z-TopofForm">
    <w:name w:val="HTML Top of Form"/>
    <w:basedOn w:val="Normal"/>
    <w:next w:val="Normal"/>
    <w:link w:val="z-TopofFormChar"/>
    <w:hidden/>
    <w:uiPriority w:val="99"/>
    <w:semiHidden/>
    <w:unhideWhenUsed/>
    <w:rsid w:val="009074F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074F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074F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074F3"/>
    <w:rPr>
      <w:rFonts w:ascii="Arial" w:eastAsia="Times New Roman" w:hAnsi="Arial" w:cs="Arial"/>
      <w:vanish/>
      <w:sz w:val="16"/>
      <w:szCs w:val="16"/>
      <w:lang w:eastAsia="en-IN"/>
    </w:rPr>
  </w:style>
  <w:style w:type="paragraph" w:customStyle="1" w:styleId="title-footer">
    <w:name w:val="title-footer"/>
    <w:basedOn w:val="Normal"/>
    <w:rsid w:val="00907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legal-links">
    <w:name w:val="footer-legal-links"/>
    <w:basedOn w:val="DefaultParagraphFont"/>
    <w:rsid w:val="0090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4847">
      <w:bodyDiv w:val="1"/>
      <w:marLeft w:val="0"/>
      <w:marRight w:val="0"/>
      <w:marTop w:val="0"/>
      <w:marBottom w:val="0"/>
      <w:divBdr>
        <w:top w:val="none" w:sz="0" w:space="0" w:color="auto"/>
        <w:left w:val="none" w:sz="0" w:space="0" w:color="auto"/>
        <w:bottom w:val="none" w:sz="0" w:space="0" w:color="auto"/>
        <w:right w:val="none" w:sz="0" w:space="0" w:color="auto"/>
      </w:divBdr>
      <w:divsChild>
        <w:div w:id="262345259">
          <w:marLeft w:val="0"/>
          <w:marRight w:val="0"/>
          <w:marTop w:val="0"/>
          <w:marBottom w:val="0"/>
          <w:divBdr>
            <w:top w:val="none" w:sz="0" w:space="0" w:color="auto"/>
            <w:left w:val="none" w:sz="0" w:space="0" w:color="auto"/>
            <w:bottom w:val="none" w:sz="0" w:space="0" w:color="auto"/>
            <w:right w:val="none" w:sz="0" w:space="0" w:color="auto"/>
          </w:divBdr>
          <w:divsChild>
            <w:div w:id="2006321348">
              <w:marLeft w:val="0"/>
              <w:marRight w:val="0"/>
              <w:marTop w:val="0"/>
              <w:marBottom w:val="0"/>
              <w:divBdr>
                <w:top w:val="none" w:sz="0" w:space="0" w:color="auto"/>
                <w:left w:val="none" w:sz="0" w:space="0" w:color="auto"/>
                <w:bottom w:val="none" w:sz="0" w:space="0" w:color="auto"/>
                <w:right w:val="none" w:sz="0" w:space="0" w:color="auto"/>
              </w:divBdr>
              <w:divsChild>
                <w:div w:id="316150575">
                  <w:marLeft w:val="0"/>
                  <w:marRight w:val="0"/>
                  <w:marTop w:val="0"/>
                  <w:marBottom w:val="0"/>
                  <w:divBdr>
                    <w:top w:val="none" w:sz="0" w:space="0" w:color="auto"/>
                    <w:left w:val="none" w:sz="0" w:space="0" w:color="auto"/>
                    <w:bottom w:val="none" w:sz="0" w:space="0" w:color="auto"/>
                    <w:right w:val="none" w:sz="0" w:space="0" w:color="auto"/>
                  </w:divBdr>
                  <w:divsChild>
                    <w:div w:id="268854558">
                      <w:marLeft w:val="0"/>
                      <w:marRight w:val="0"/>
                      <w:marTop w:val="0"/>
                      <w:marBottom w:val="0"/>
                      <w:divBdr>
                        <w:top w:val="none" w:sz="0" w:space="0" w:color="auto"/>
                        <w:left w:val="none" w:sz="0" w:space="0" w:color="auto"/>
                        <w:bottom w:val="none" w:sz="0" w:space="0" w:color="auto"/>
                        <w:right w:val="none" w:sz="0" w:space="0" w:color="auto"/>
                      </w:divBdr>
                      <w:divsChild>
                        <w:div w:id="2012755155">
                          <w:marLeft w:val="0"/>
                          <w:marRight w:val="0"/>
                          <w:marTop w:val="0"/>
                          <w:marBottom w:val="0"/>
                          <w:divBdr>
                            <w:top w:val="none" w:sz="0" w:space="0" w:color="auto"/>
                            <w:left w:val="none" w:sz="0" w:space="0" w:color="auto"/>
                            <w:bottom w:val="none" w:sz="0" w:space="0" w:color="auto"/>
                            <w:right w:val="none" w:sz="0" w:space="0" w:color="auto"/>
                          </w:divBdr>
                        </w:div>
                      </w:divsChild>
                    </w:div>
                    <w:div w:id="1041320228">
                      <w:marLeft w:val="0"/>
                      <w:marRight w:val="0"/>
                      <w:marTop w:val="90"/>
                      <w:marBottom w:val="0"/>
                      <w:divBdr>
                        <w:top w:val="none" w:sz="0" w:space="0" w:color="auto"/>
                        <w:left w:val="none" w:sz="0" w:space="0" w:color="auto"/>
                        <w:bottom w:val="none" w:sz="0" w:space="0" w:color="auto"/>
                        <w:right w:val="none" w:sz="0" w:space="0" w:color="auto"/>
                      </w:divBdr>
                      <w:divsChild>
                        <w:div w:id="799105551">
                          <w:marLeft w:val="0"/>
                          <w:marRight w:val="0"/>
                          <w:marTop w:val="0"/>
                          <w:marBottom w:val="0"/>
                          <w:divBdr>
                            <w:top w:val="none" w:sz="0" w:space="0" w:color="auto"/>
                            <w:left w:val="none" w:sz="0" w:space="0" w:color="auto"/>
                            <w:bottom w:val="none" w:sz="0" w:space="0" w:color="auto"/>
                            <w:right w:val="none" w:sz="0" w:space="0" w:color="auto"/>
                          </w:divBdr>
                          <w:divsChild>
                            <w:div w:id="280233225">
                              <w:marLeft w:val="0"/>
                              <w:marRight w:val="0"/>
                              <w:marTop w:val="100"/>
                              <w:marBottom w:val="100"/>
                              <w:divBdr>
                                <w:top w:val="none" w:sz="0" w:space="0" w:color="auto"/>
                                <w:left w:val="none" w:sz="0" w:space="0" w:color="auto"/>
                                <w:bottom w:val="none" w:sz="0" w:space="0" w:color="auto"/>
                                <w:right w:val="none" w:sz="0" w:space="0" w:color="auto"/>
                              </w:divBdr>
                            </w:div>
                          </w:divsChild>
                        </w:div>
                        <w:div w:id="510683565">
                          <w:marLeft w:val="0"/>
                          <w:marRight w:val="0"/>
                          <w:marTop w:val="0"/>
                          <w:marBottom w:val="0"/>
                          <w:divBdr>
                            <w:top w:val="none" w:sz="0" w:space="0" w:color="auto"/>
                            <w:left w:val="none" w:sz="0" w:space="0" w:color="auto"/>
                            <w:bottom w:val="none" w:sz="0" w:space="0" w:color="auto"/>
                            <w:right w:val="none" w:sz="0" w:space="0" w:color="auto"/>
                          </w:divBdr>
                          <w:divsChild>
                            <w:div w:id="19137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26707">
              <w:marLeft w:val="0"/>
              <w:marRight w:val="0"/>
              <w:marTop w:val="0"/>
              <w:marBottom w:val="0"/>
              <w:divBdr>
                <w:top w:val="none" w:sz="0" w:space="0" w:color="auto"/>
                <w:left w:val="none" w:sz="0" w:space="0" w:color="auto"/>
                <w:bottom w:val="none" w:sz="0" w:space="0" w:color="auto"/>
                <w:right w:val="none" w:sz="0" w:space="0" w:color="auto"/>
              </w:divBdr>
              <w:divsChild>
                <w:div w:id="1308319058">
                  <w:marLeft w:val="0"/>
                  <w:marRight w:val="0"/>
                  <w:marTop w:val="0"/>
                  <w:marBottom w:val="0"/>
                  <w:divBdr>
                    <w:top w:val="none" w:sz="0" w:space="0" w:color="auto"/>
                    <w:left w:val="none" w:sz="0" w:space="0" w:color="auto"/>
                    <w:bottom w:val="none" w:sz="0" w:space="0" w:color="auto"/>
                    <w:right w:val="none" w:sz="0" w:space="0" w:color="auto"/>
                  </w:divBdr>
                </w:div>
                <w:div w:id="394208436">
                  <w:marLeft w:val="0"/>
                  <w:marRight w:val="0"/>
                  <w:marTop w:val="0"/>
                  <w:marBottom w:val="0"/>
                  <w:divBdr>
                    <w:top w:val="none" w:sz="0" w:space="0" w:color="auto"/>
                    <w:left w:val="none" w:sz="0" w:space="0" w:color="auto"/>
                    <w:bottom w:val="none" w:sz="0" w:space="0" w:color="auto"/>
                    <w:right w:val="none" w:sz="0" w:space="0" w:color="auto"/>
                  </w:divBdr>
                  <w:divsChild>
                    <w:div w:id="190923538">
                      <w:marLeft w:val="0"/>
                      <w:marRight w:val="6000"/>
                      <w:marTop w:val="0"/>
                      <w:marBottom w:val="0"/>
                      <w:divBdr>
                        <w:top w:val="none" w:sz="0" w:space="0" w:color="auto"/>
                        <w:left w:val="none" w:sz="0" w:space="0" w:color="auto"/>
                        <w:bottom w:val="none" w:sz="0" w:space="0" w:color="auto"/>
                        <w:right w:val="none" w:sz="0" w:space="0" w:color="auto"/>
                      </w:divBdr>
                      <w:divsChild>
                        <w:div w:id="1220634148">
                          <w:marLeft w:val="0"/>
                          <w:marRight w:val="0"/>
                          <w:marTop w:val="0"/>
                          <w:marBottom w:val="0"/>
                          <w:divBdr>
                            <w:top w:val="none" w:sz="0" w:space="0" w:color="auto"/>
                            <w:left w:val="none" w:sz="0" w:space="0" w:color="auto"/>
                            <w:bottom w:val="none" w:sz="0" w:space="0" w:color="auto"/>
                            <w:right w:val="none" w:sz="0" w:space="0" w:color="auto"/>
                          </w:divBdr>
                          <w:divsChild>
                            <w:div w:id="1459908457">
                              <w:marLeft w:val="0"/>
                              <w:marRight w:val="0"/>
                              <w:marTop w:val="0"/>
                              <w:marBottom w:val="0"/>
                              <w:divBdr>
                                <w:top w:val="none" w:sz="0" w:space="0" w:color="auto"/>
                                <w:left w:val="none" w:sz="0" w:space="0" w:color="auto"/>
                                <w:bottom w:val="none" w:sz="0" w:space="0" w:color="auto"/>
                                <w:right w:val="none" w:sz="0" w:space="0" w:color="auto"/>
                              </w:divBdr>
                              <w:divsChild>
                                <w:div w:id="286858778">
                                  <w:marLeft w:val="0"/>
                                  <w:marRight w:val="0"/>
                                  <w:marTop w:val="0"/>
                                  <w:marBottom w:val="0"/>
                                  <w:divBdr>
                                    <w:top w:val="none" w:sz="0" w:space="0" w:color="auto"/>
                                    <w:left w:val="none" w:sz="0" w:space="0" w:color="auto"/>
                                    <w:bottom w:val="none" w:sz="0" w:space="0" w:color="auto"/>
                                    <w:right w:val="none" w:sz="0" w:space="0" w:color="auto"/>
                                  </w:divBdr>
                                  <w:divsChild>
                                    <w:div w:id="1118450802">
                                      <w:marLeft w:val="0"/>
                                      <w:marRight w:val="0"/>
                                      <w:marTop w:val="0"/>
                                      <w:marBottom w:val="975"/>
                                      <w:divBdr>
                                        <w:top w:val="none" w:sz="0" w:space="0" w:color="auto"/>
                                        <w:left w:val="none" w:sz="0" w:space="0" w:color="auto"/>
                                        <w:bottom w:val="none" w:sz="0" w:space="0" w:color="auto"/>
                                        <w:right w:val="none" w:sz="0" w:space="0" w:color="auto"/>
                                      </w:divBdr>
                                      <w:divsChild>
                                        <w:div w:id="1705012383">
                                          <w:marLeft w:val="0"/>
                                          <w:marRight w:val="0"/>
                                          <w:marTop w:val="0"/>
                                          <w:marBottom w:val="0"/>
                                          <w:divBdr>
                                            <w:top w:val="none" w:sz="0" w:space="0" w:color="auto"/>
                                            <w:left w:val="none" w:sz="0" w:space="0" w:color="auto"/>
                                            <w:bottom w:val="none" w:sz="0" w:space="0" w:color="auto"/>
                                            <w:right w:val="none" w:sz="0" w:space="0" w:color="auto"/>
                                          </w:divBdr>
                                          <w:divsChild>
                                            <w:div w:id="1356806099">
                                              <w:marLeft w:val="375"/>
                                              <w:marRight w:val="-6285"/>
                                              <w:marTop w:val="0"/>
                                              <w:marBottom w:val="0"/>
                                              <w:divBdr>
                                                <w:top w:val="none" w:sz="0" w:space="0" w:color="auto"/>
                                                <w:left w:val="none" w:sz="0" w:space="0" w:color="auto"/>
                                                <w:bottom w:val="none" w:sz="0" w:space="0" w:color="auto"/>
                                                <w:right w:val="none" w:sz="0" w:space="0" w:color="auto"/>
                                              </w:divBdr>
                                              <w:divsChild>
                                                <w:div w:id="1631783188">
                                                  <w:marLeft w:val="0"/>
                                                  <w:marRight w:val="0"/>
                                                  <w:marTop w:val="75"/>
                                                  <w:marBottom w:val="405"/>
                                                  <w:divBdr>
                                                    <w:top w:val="none" w:sz="0" w:space="0" w:color="auto"/>
                                                    <w:left w:val="none" w:sz="0" w:space="0" w:color="auto"/>
                                                    <w:bottom w:val="none" w:sz="0" w:space="0" w:color="auto"/>
                                                    <w:right w:val="none" w:sz="0" w:space="0" w:color="auto"/>
                                                  </w:divBdr>
                                                  <w:divsChild>
                                                    <w:div w:id="708266916">
                                                      <w:marLeft w:val="0"/>
                                                      <w:marRight w:val="0"/>
                                                      <w:marTop w:val="0"/>
                                                      <w:marBottom w:val="0"/>
                                                      <w:divBdr>
                                                        <w:top w:val="none" w:sz="0" w:space="0" w:color="auto"/>
                                                        <w:left w:val="none" w:sz="0" w:space="0" w:color="auto"/>
                                                        <w:bottom w:val="none" w:sz="0" w:space="0" w:color="auto"/>
                                                        <w:right w:val="none" w:sz="0" w:space="0" w:color="auto"/>
                                                      </w:divBdr>
                                                      <w:divsChild>
                                                        <w:div w:id="11198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4754">
                                              <w:marLeft w:val="0"/>
                                              <w:marRight w:val="0"/>
                                              <w:marTop w:val="0"/>
                                              <w:marBottom w:val="0"/>
                                              <w:divBdr>
                                                <w:top w:val="none" w:sz="0" w:space="0" w:color="auto"/>
                                                <w:left w:val="none" w:sz="0" w:space="0" w:color="auto"/>
                                                <w:bottom w:val="none" w:sz="0" w:space="0" w:color="auto"/>
                                                <w:right w:val="none" w:sz="0" w:space="0" w:color="auto"/>
                                              </w:divBdr>
                                              <w:divsChild>
                                                <w:div w:id="1055004035">
                                                  <w:marLeft w:val="0"/>
                                                  <w:marRight w:val="0"/>
                                                  <w:marTop w:val="0"/>
                                                  <w:marBottom w:val="0"/>
                                                  <w:divBdr>
                                                    <w:top w:val="none" w:sz="0" w:space="0" w:color="auto"/>
                                                    <w:left w:val="none" w:sz="0" w:space="0" w:color="auto"/>
                                                    <w:bottom w:val="none" w:sz="0" w:space="0" w:color="auto"/>
                                                    <w:right w:val="none" w:sz="0" w:space="0" w:color="auto"/>
                                                  </w:divBdr>
                                                  <w:divsChild>
                                                    <w:div w:id="18630827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49193768">
                                      <w:marLeft w:val="0"/>
                                      <w:marRight w:val="0"/>
                                      <w:marTop w:val="0"/>
                                      <w:marBottom w:val="975"/>
                                      <w:divBdr>
                                        <w:top w:val="none" w:sz="0" w:space="0" w:color="auto"/>
                                        <w:left w:val="none" w:sz="0" w:space="0" w:color="auto"/>
                                        <w:bottom w:val="none" w:sz="0" w:space="0" w:color="auto"/>
                                        <w:right w:val="none" w:sz="0" w:space="0" w:color="auto"/>
                                      </w:divBdr>
                                      <w:divsChild>
                                        <w:div w:id="419103053">
                                          <w:marLeft w:val="0"/>
                                          <w:marRight w:val="0"/>
                                          <w:marTop w:val="0"/>
                                          <w:marBottom w:val="180"/>
                                          <w:divBdr>
                                            <w:top w:val="none" w:sz="0" w:space="0" w:color="auto"/>
                                            <w:left w:val="none" w:sz="0" w:space="0" w:color="auto"/>
                                            <w:bottom w:val="single" w:sz="6" w:space="2" w:color="E4E5E6"/>
                                            <w:right w:val="none" w:sz="0" w:space="0" w:color="auto"/>
                                          </w:divBdr>
                                        </w:div>
                                        <w:div w:id="1220745198">
                                          <w:marLeft w:val="0"/>
                                          <w:marRight w:val="0"/>
                                          <w:marTop w:val="0"/>
                                          <w:marBottom w:val="0"/>
                                          <w:divBdr>
                                            <w:top w:val="none" w:sz="0" w:space="0" w:color="auto"/>
                                            <w:left w:val="none" w:sz="0" w:space="0" w:color="auto"/>
                                            <w:bottom w:val="none" w:sz="0" w:space="0" w:color="auto"/>
                                            <w:right w:val="none" w:sz="0" w:space="0" w:color="auto"/>
                                          </w:divBdr>
                                        </w:div>
                                        <w:div w:id="144979943">
                                          <w:marLeft w:val="0"/>
                                          <w:marRight w:val="0"/>
                                          <w:marTop w:val="0"/>
                                          <w:marBottom w:val="0"/>
                                          <w:divBdr>
                                            <w:top w:val="none" w:sz="0" w:space="0" w:color="auto"/>
                                            <w:left w:val="none" w:sz="0" w:space="0" w:color="auto"/>
                                            <w:bottom w:val="none" w:sz="0" w:space="0" w:color="auto"/>
                                            <w:right w:val="none" w:sz="0" w:space="0" w:color="auto"/>
                                          </w:divBdr>
                                        </w:div>
                                        <w:div w:id="983319512">
                                          <w:marLeft w:val="0"/>
                                          <w:marRight w:val="0"/>
                                          <w:marTop w:val="0"/>
                                          <w:marBottom w:val="0"/>
                                          <w:divBdr>
                                            <w:top w:val="none" w:sz="0" w:space="0" w:color="auto"/>
                                            <w:left w:val="none" w:sz="0" w:space="0" w:color="auto"/>
                                            <w:bottom w:val="none" w:sz="0" w:space="0" w:color="auto"/>
                                            <w:right w:val="none" w:sz="0" w:space="0" w:color="auto"/>
                                          </w:divBdr>
                                        </w:div>
                                        <w:div w:id="1502624429">
                                          <w:marLeft w:val="0"/>
                                          <w:marRight w:val="0"/>
                                          <w:marTop w:val="0"/>
                                          <w:marBottom w:val="0"/>
                                          <w:divBdr>
                                            <w:top w:val="none" w:sz="0" w:space="0" w:color="auto"/>
                                            <w:left w:val="none" w:sz="0" w:space="0" w:color="auto"/>
                                            <w:bottom w:val="none" w:sz="0" w:space="0" w:color="auto"/>
                                            <w:right w:val="none" w:sz="0" w:space="0" w:color="auto"/>
                                          </w:divBdr>
                                        </w:div>
                                        <w:div w:id="106394718">
                                          <w:marLeft w:val="0"/>
                                          <w:marRight w:val="0"/>
                                          <w:marTop w:val="0"/>
                                          <w:marBottom w:val="0"/>
                                          <w:divBdr>
                                            <w:top w:val="none" w:sz="0" w:space="0" w:color="auto"/>
                                            <w:left w:val="none" w:sz="0" w:space="0" w:color="auto"/>
                                            <w:bottom w:val="none" w:sz="0" w:space="0" w:color="auto"/>
                                            <w:right w:val="none" w:sz="0" w:space="0" w:color="auto"/>
                                          </w:divBdr>
                                        </w:div>
                                        <w:div w:id="2011592526">
                                          <w:marLeft w:val="0"/>
                                          <w:marRight w:val="0"/>
                                          <w:marTop w:val="0"/>
                                          <w:marBottom w:val="0"/>
                                          <w:divBdr>
                                            <w:top w:val="none" w:sz="0" w:space="0" w:color="auto"/>
                                            <w:left w:val="none" w:sz="0" w:space="0" w:color="auto"/>
                                            <w:bottom w:val="none" w:sz="0" w:space="0" w:color="auto"/>
                                            <w:right w:val="none" w:sz="0" w:space="0" w:color="auto"/>
                                          </w:divBdr>
                                        </w:div>
                                      </w:divsChild>
                                    </w:div>
                                    <w:div w:id="987977343">
                                      <w:marLeft w:val="0"/>
                                      <w:marRight w:val="0"/>
                                      <w:marTop w:val="0"/>
                                      <w:marBottom w:val="975"/>
                                      <w:divBdr>
                                        <w:top w:val="none" w:sz="0" w:space="0" w:color="auto"/>
                                        <w:left w:val="none" w:sz="0" w:space="0" w:color="auto"/>
                                        <w:bottom w:val="none" w:sz="0" w:space="0" w:color="auto"/>
                                        <w:right w:val="none" w:sz="0" w:space="0" w:color="auto"/>
                                      </w:divBdr>
                                      <w:divsChild>
                                        <w:div w:id="1560432390">
                                          <w:marLeft w:val="0"/>
                                          <w:marRight w:val="0"/>
                                          <w:marTop w:val="0"/>
                                          <w:marBottom w:val="180"/>
                                          <w:divBdr>
                                            <w:top w:val="none" w:sz="0" w:space="0" w:color="auto"/>
                                            <w:left w:val="none" w:sz="0" w:space="0" w:color="auto"/>
                                            <w:bottom w:val="single" w:sz="6" w:space="2" w:color="E4E5E6"/>
                                            <w:right w:val="none" w:sz="0" w:space="0" w:color="auto"/>
                                          </w:divBdr>
                                        </w:div>
                                        <w:div w:id="108357228">
                                          <w:marLeft w:val="0"/>
                                          <w:marRight w:val="0"/>
                                          <w:marTop w:val="0"/>
                                          <w:marBottom w:val="0"/>
                                          <w:divBdr>
                                            <w:top w:val="none" w:sz="0" w:space="0" w:color="auto"/>
                                            <w:left w:val="none" w:sz="0" w:space="0" w:color="auto"/>
                                            <w:bottom w:val="none" w:sz="0" w:space="0" w:color="auto"/>
                                            <w:right w:val="none" w:sz="0" w:space="0" w:color="auto"/>
                                          </w:divBdr>
                                        </w:div>
                                        <w:div w:id="1980962124">
                                          <w:marLeft w:val="0"/>
                                          <w:marRight w:val="0"/>
                                          <w:marTop w:val="0"/>
                                          <w:marBottom w:val="0"/>
                                          <w:divBdr>
                                            <w:top w:val="none" w:sz="0" w:space="0" w:color="auto"/>
                                            <w:left w:val="none" w:sz="0" w:space="0" w:color="auto"/>
                                            <w:bottom w:val="none" w:sz="0" w:space="0" w:color="auto"/>
                                            <w:right w:val="none" w:sz="0" w:space="0" w:color="auto"/>
                                          </w:divBdr>
                                        </w:div>
                                        <w:div w:id="220796699">
                                          <w:marLeft w:val="0"/>
                                          <w:marRight w:val="0"/>
                                          <w:marTop w:val="0"/>
                                          <w:marBottom w:val="0"/>
                                          <w:divBdr>
                                            <w:top w:val="none" w:sz="0" w:space="0" w:color="auto"/>
                                            <w:left w:val="none" w:sz="0" w:space="0" w:color="auto"/>
                                            <w:bottom w:val="none" w:sz="0" w:space="0" w:color="auto"/>
                                            <w:right w:val="none" w:sz="0" w:space="0" w:color="auto"/>
                                          </w:divBdr>
                                        </w:div>
                                        <w:div w:id="1901748478">
                                          <w:marLeft w:val="0"/>
                                          <w:marRight w:val="0"/>
                                          <w:marTop w:val="0"/>
                                          <w:marBottom w:val="0"/>
                                          <w:divBdr>
                                            <w:top w:val="none" w:sz="0" w:space="0" w:color="auto"/>
                                            <w:left w:val="none" w:sz="0" w:space="0" w:color="auto"/>
                                            <w:bottom w:val="none" w:sz="0" w:space="0" w:color="auto"/>
                                            <w:right w:val="none" w:sz="0" w:space="0" w:color="auto"/>
                                          </w:divBdr>
                                        </w:div>
                                        <w:div w:id="645936106">
                                          <w:marLeft w:val="0"/>
                                          <w:marRight w:val="0"/>
                                          <w:marTop w:val="0"/>
                                          <w:marBottom w:val="0"/>
                                          <w:divBdr>
                                            <w:top w:val="none" w:sz="0" w:space="0" w:color="auto"/>
                                            <w:left w:val="none" w:sz="0" w:space="0" w:color="auto"/>
                                            <w:bottom w:val="none" w:sz="0" w:space="0" w:color="auto"/>
                                            <w:right w:val="none" w:sz="0" w:space="0" w:color="auto"/>
                                          </w:divBdr>
                                        </w:div>
                                        <w:div w:id="912816736">
                                          <w:marLeft w:val="0"/>
                                          <w:marRight w:val="0"/>
                                          <w:marTop w:val="0"/>
                                          <w:marBottom w:val="0"/>
                                          <w:divBdr>
                                            <w:top w:val="none" w:sz="0" w:space="0" w:color="auto"/>
                                            <w:left w:val="none" w:sz="0" w:space="0" w:color="auto"/>
                                            <w:bottom w:val="none" w:sz="0" w:space="0" w:color="auto"/>
                                            <w:right w:val="none" w:sz="0" w:space="0" w:color="auto"/>
                                          </w:divBdr>
                                        </w:div>
                                        <w:div w:id="1807970034">
                                          <w:marLeft w:val="0"/>
                                          <w:marRight w:val="0"/>
                                          <w:marTop w:val="0"/>
                                          <w:marBottom w:val="0"/>
                                          <w:divBdr>
                                            <w:top w:val="none" w:sz="0" w:space="0" w:color="auto"/>
                                            <w:left w:val="none" w:sz="0" w:space="0" w:color="auto"/>
                                            <w:bottom w:val="none" w:sz="0" w:space="0" w:color="auto"/>
                                            <w:right w:val="none" w:sz="0" w:space="0" w:color="auto"/>
                                          </w:divBdr>
                                        </w:div>
                                        <w:div w:id="1727021297">
                                          <w:marLeft w:val="0"/>
                                          <w:marRight w:val="0"/>
                                          <w:marTop w:val="0"/>
                                          <w:marBottom w:val="0"/>
                                          <w:divBdr>
                                            <w:top w:val="none" w:sz="0" w:space="0" w:color="auto"/>
                                            <w:left w:val="none" w:sz="0" w:space="0" w:color="auto"/>
                                            <w:bottom w:val="none" w:sz="0" w:space="0" w:color="auto"/>
                                            <w:right w:val="none" w:sz="0" w:space="0" w:color="auto"/>
                                          </w:divBdr>
                                        </w:div>
                                        <w:div w:id="1918632621">
                                          <w:marLeft w:val="0"/>
                                          <w:marRight w:val="0"/>
                                          <w:marTop w:val="0"/>
                                          <w:marBottom w:val="0"/>
                                          <w:divBdr>
                                            <w:top w:val="none" w:sz="0" w:space="0" w:color="auto"/>
                                            <w:left w:val="none" w:sz="0" w:space="0" w:color="auto"/>
                                            <w:bottom w:val="none" w:sz="0" w:space="0" w:color="auto"/>
                                            <w:right w:val="none" w:sz="0" w:space="0" w:color="auto"/>
                                          </w:divBdr>
                                        </w:div>
                                        <w:div w:id="802961441">
                                          <w:marLeft w:val="0"/>
                                          <w:marRight w:val="0"/>
                                          <w:marTop w:val="0"/>
                                          <w:marBottom w:val="0"/>
                                          <w:divBdr>
                                            <w:top w:val="none" w:sz="0" w:space="0" w:color="auto"/>
                                            <w:left w:val="none" w:sz="0" w:space="0" w:color="auto"/>
                                            <w:bottom w:val="none" w:sz="0" w:space="0" w:color="auto"/>
                                            <w:right w:val="none" w:sz="0" w:space="0" w:color="auto"/>
                                          </w:divBdr>
                                        </w:div>
                                        <w:div w:id="1818913837">
                                          <w:marLeft w:val="0"/>
                                          <w:marRight w:val="0"/>
                                          <w:marTop w:val="0"/>
                                          <w:marBottom w:val="0"/>
                                          <w:divBdr>
                                            <w:top w:val="none" w:sz="0" w:space="0" w:color="auto"/>
                                            <w:left w:val="none" w:sz="0" w:space="0" w:color="auto"/>
                                            <w:bottom w:val="none" w:sz="0" w:space="0" w:color="auto"/>
                                            <w:right w:val="none" w:sz="0" w:space="0" w:color="auto"/>
                                          </w:divBdr>
                                        </w:div>
                                        <w:div w:id="861823269">
                                          <w:marLeft w:val="0"/>
                                          <w:marRight w:val="0"/>
                                          <w:marTop w:val="0"/>
                                          <w:marBottom w:val="0"/>
                                          <w:divBdr>
                                            <w:top w:val="none" w:sz="0" w:space="0" w:color="auto"/>
                                            <w:left w:val="none" w:sz="0" w:space="0" w:color="auto"/>
                                            <w:bottom w:val="none" w:sz="0" w:space="0" w:color="auto"/>
                                            <w:right w:val="none" w:sz="0" w:space="0" w:color="auto"/>
                                          </w:divBdr>
                                        </w:div>
                                        <w:div w:id="2109889409">
                                          <w:marLeft w:val="0"/>
                                          <w:marRight w:val="0"/>
                                          <w:marTop w:val="0"/>
                                          <w:marBottom w:val="0"/>
                                          <w:divBdr>
                                            <w:top w:val="none" w:sz="0" w:space="0" w:color="auto"/>
                                            <w:left w:val="none" w:sz="0" w:space="0" w:color="auto"/>
                                            <w:bottom w:val="none" w:sz="0" w:space="0" w:color="auto"/>
                                            <w:right w:val="none" w:sz="0" w:space="0" w:color="auto"/>
                                          </w:divBdr>
                                        </w:div>
                                        <w:div w:id="1995406730">
                                          <w:marLeft w:val="0"/>
                                          <w:marRight w:val="0"/>
                                          <w:marTop w:val="0"/>
                                          <w:marBottom w:val="0"/>
                                          <w:divBdr>
                                            <w:top w:val="none" w:sz="0" w:space="0" w:color="auto"/>
                                            <w:left w:val="none" w:sz="0" w:space="0" w:color="auto"/>
                                            <w:bottom w:val="none" w:sz="0" w:space="0" w:color="auto"/>
                                            <w:right w:val="none" w:sz="0" w:space="0" w:color="auto"/>
                                          </w:divBdr>
                                        </w:div>
                                        <w:div w:id="839927516">
                                          <w:marLeft w:val="0"/>
                                          <w:marRight w:val="0"/>
                                          <w:marTop w:val="0"/>
                                          <w:marBottom w:val="0"/>
                                          <w:divBdr>
                                            <w:top w:val="none" w:sz="0" w:space="0" w:color="auto"/>
                                            <w:left w:val="none" w:sz="0" w:space="0" w:color="auto"/>
                                            <w:bottom w:val="none" w:sz="0" w:space="0" w:color="auto"/>
                                            <w:right w:val="none" w:sz="0" w:space="0" w:color="auto"/>
                                          </w:divBdr>
                                        </w:div>
                                        <w:div w:id="2073306066">
                                          <w:marLeft w:val="0"/>
                                          <w:marRight w:val="0"/>
                                          <w:marTop w:val="0"/>
                                          <w:marBottom w:val="0"/>
                                          <w:divBdr>
                                            <w:top w:val="none" w:sz="0" w:space="0" w:color="auto"/>
                                            <w:left w:val="none" w:sz="0" w:space="0" w:color="auto"/>
                                            <w:bottom w:val="none" w:sz="0" w:space="0" w:color="auto"/>
                                            <w:right w:val="none" w:sz="0" w:space="0" w:color="auto"/>
                                          </w:divBdr>
                                        </w:div>
                                        <w:div w:id="833835883">
                                          <w:marLeft w:val="0"/>
                                          <w:marRight w:val="0"/>
                                          <w:marTop w:val="0"/>
                                          <w:marBottom w:val="0"/>
                                          <w:divBdr>
                                            <w:top w:val="none" w:sz="0" w:space="0" w:color="auto"/>
                                            <w:left w:val="none" w:sz="0" w:space="0" w:color="auto"/>
                                            <w:bottom w:val="none" w:sz="0" w:space="0" w:color="auto"/>
                                            <w:right w:val="none" w:sz="0" w:space="0" w:color="auto"/>
                                          </w:divBdr>
                                        </w:div>
                                        <w:div w:id="1158031448">
                                          <w:marLeft w:val="0"/>
                                          <w:marRight w:val="0"/>
                                          <w:marTop w:val="0"/>
                                          <w:marBottom w:val="0"/>
                                          <w:divBdr>
                                            <w:top w:val="none" w:sz="0" w:space="0" w:color="auto"/>
                                            <w:left w:val="none" w:sz="0" w:space="0" w:color="auto"/>
                                            <w:bottom w:val="none" w:sz="0" w:space="0" w:color="auto"/>
                                            <w:right w:val="none" w:sz="0" w:space="0" w:color="auto"/>
                                          </w:divBdr>
                                        </w:div>
                                      </w:divsChild>
                                    </w:div>
                                    <w:div w:id="45571816">
                                      <w:marLeft w:val="0"/>
                                      <w:marRight w:val="0"/>
                                      <w:marTop w:val="0"/>
                                      <w:marBottom w:val="975"/>
                                      <w:divBdr>
                                        <w:top w:val="none" w:sz="0" w:space="0" w:color="auto"/>
                                        <w:left w:val="none" w:sz="0" w:space="0" w:color="auto"/>
                                        <w:bottom w:val="none" w:sz="0" w:space="0" w:color="auto"/>
                                        <w:right w:val="none" w:sz="0" w:space="0" w:color="auto"/>
                                      </w:divBdr>
                                      <w:divsChild>
                                        <w:div w:id="1886679645">
                                          <w:marLeft w:val="0"/>
                                          <w:marRight w:val="0"/>
                                          <w:marTop w:val="0"/>
                                          <w:marBottom w:val="180"/>
                                          <w:divBdr>
                                            <w:top w:val="none" w:sz="0" w:space="0" w:color="auto"/>
                                            <w:left w:val="none" w:sz="0" w:space="0" w:color="auto"/>
                                            <w:bottom w:val="single" w:sz="6" w:space="2" w:color="E4E5E6"/>
                                            <w:right w:val="none" w:sz="0" w:space="0" w:color="auto"/>
                                          </w:divBdr>
                                        </w:div>
                                        <w:div w:id="17745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765195">
                  <w:marLeft w:val="-5250"/>
                  <w:marRight w:val="0"/>
                  <w:marTop w:val="5250"/>
                  <w:marBottom w:val="0"/>
                  <w:divBdr>
                    <w:top w:val="none" w:sz="0" w:space="0" w:color="auto"/>
                    <w:left w:val="none" w:sz="0" w:space="0" w:color="auto"/>
                    <w:bottom w:val="none" w:sz="0" w:space="0" w:color="auto"/>
                    <w:right w:val="none" w:sz="0" w:space="0" w:color="auto"/>
                  </w:divBdr>
                  <w:divsChild>
                    <w:div w:id="1503621213">
                      <w:marLeft w:val="0"/>
                      <w:marRight w:val="0"/>
                      <w:marTop w:val="0"/>
                      <w:marBottom w:val="0"/>
                      <w:divBdr>
                        <w:top w:val="none" w:sz="0" w:space="0" w:color="auto"/>
                        <w:left w:val="none" w:sz="0" w:space="0" w:color="auto"/>
                        <w:bottom w:val="none" w:sz="0" w:space="0" w:color="auto"/>
                        <w:right w:val="none" w:sz="0" w:space="0" w:color="auto"/>
                      </w:divBdr>
                      <w:divsChild>
                        <w:div w:id="1401174139">
                          <w:marLeft w:val="0"/>
                          <w:marRight w:val="0"/>
                          <w:marTop w:val="0"/>
                          <w:marBottom w:val="1125"/>
                          <w:divBdr>
                            <w:top w:val="none" w:sz="0" w:space="0" w:color="auto"/>
                            <w:left w:val="none" w:sz="0" w:space="0" w:color="auto"/>
                            <w:bottom w:val="none" w:sz="0" w:space="0" w:color="auto"/>
                            <w:right w:val="none" w:sz="0" w:space="0" w:color="auto"/>
                          </w:divBdr>
                          <w:divsChild>
                            <w:div w:id="383331059">
                              <w:marLeft w:val="0"/>
                              <w:marRight w:val="0"/>
                              <w:marTop w:val="0"/>
                              <w:marBottom w:val="0"/>
                              <w:divBdr>
                                <w:top w:val="none" w:sz="0" w:space="0" w:color="auto"/>
                                <w:left w:val="none" w:sz="0" w:space="0" w:color="auto"/>
                                <w:bottom w:val="single" w:sz="6" w:space="0" w:color="E4E5E6"/>
                                <w:right w:val="none" w:sz="0" w:space="0" w:color="auto"/>
                              </w:divBdr>
                            </w:div>
                          </w:divsChild>
                        </w:div>
                        <w:div w:id="1220896003">
                          <w:marLeft w:val="0"/>
                          <w:marRight w:val="0"/>
                          <w:marTop w:val="0"/>
                          <w:marBottom w:val="1125"/>
                          <w:divBdr>
                            <w:top w:val="none" w:sz="0" w:space="0" w:color="auto"/>
                            <w:left w:val="none" w:sz="0" w:space="0" w:color="auto"/>
                            <w:bottom w:val="none" w:sz="0" w:space="0" w:color="auto"/>
                            <w:right w:val="none" w:sz="0" w:space="0" w:color="auto"/>
                          </w:divBdr>
                          <w:divsChild>
                            <w:div w:id="1708752229">
                              <w:marLeft w:val="0"/>
                              <w:marRight w:val="0"/>
                              <w:marTop w:val="0"/>
                              <w:marBottom w:val="0"/>
                              <w:divBdr>
                                <w:top w:val="none" w:sz="0" w:space="0" w:color="auto"/>
                                <w:left w:val="none" w:sz="0" w:space="0" w:color="auto"/>
                                <w:bottom w:val="single" w:sz="6" w:space="0" w:color="E4E5E6"/>
                                <w:right w:val="none" w:sz="0" w:space="0" w:color="auto"/>
                              </w:divBdr>
                            </w:div>
                          </w:divsChild>
                        </w:div>
                      </w:divsChild>
                    </w:div>
                  </w:divsChild>
                </w:div>
              </w:divsChild>
            </w:div>
            <w:div w:id="1480925487">
              <w:marLeft w:val="0"/>
              <w:marRight w:val="0"/>
              <w:marTop w:val="0"/>
              <w:marBottom w:val="0"/>
              <w:divBdr>
                <w:top w:val="none" w:sz="0" w:space="0" w:color="auto"/>
                <w:left w:val="none" w:sz="0" w:space="0" w:color="auto"/>
                <w:bottom w:val="none" w:sz="0" w:space="0" w:color="auto"/>
                <w:right w:val="none" w:sz="0" w:space="0" w:color="auto"/>
              </w:divBdr>
              <w:divsChild>
                <w:div w:id="1011447682">
                  <w:marLeft w:val="0"/>
                  <w:marRight w:val="0"/>
                  <w:marTop w:val="0"/>
                  <w:marBottom w:val="0"/>
                  <w:divBdr>
                    <w:top w:val="none" w:sz="0" w:space="0" w:color="auto"/>
                    <w:left w:val="none" w:sz="0" w:space="0" w:color="auto"/>
                    <w:bottom w:val="none" w:sz="0" w:space="0" w:color="auto"/>
                    <w:right w:val="none" w:sz="0" w:space="0" w:color="auto"/>
                  </w:divBdr>
                  <w:divsChild>
                    <w:div w:id="10228438">
                      <w:marLeft w:val="0"/>
                      <w:marRight w:val="0"/>
                      <w:marTop w:val="120"/>
                      <w:marBottom w:val="180"/>
                      <w:divBdr>
                        <w:top w:val="none" w:sz="0" w:space="0" w:color="auto"/>
                        <w:left w:val="none" w:sz="0" w:space="0" w:color="auto"/>
                        <w:bottom w:val="none" w:sz="0" w:space="0" w:color="auto"/>
                        <w:right w:val="none" w:sz="0" w:space="0" w:color="auto"/>
                      </w:divBdr>
                      <w:divsChild>
                        <w:div w:id="150601818">
                          <w:marLeft w:val="17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60018043">
              <w:marLeft w:val="0"/>
              <w:marRight w:val="0"/>
              <w:marTop w:val="0"/>
              <w:marBottom w:val="0"/>
              <w:divBdr>
                <w:top w:val="none" w:sz="0" w:space="0" w:color="auto"/>
                <w:left w:val="none" w:sz="0" w:space="0" w:color="auto"/>
                <w:bottom w:val="none" w:sz="0" w:space="0" w:color="auto"/>
                <w:right w:val="none" w:sz="0" w:space="0" w:color="auto"/>
              </w:divBdr>
              <w:divsChild>
                <w:div w:id="1588884085">
                  <w:marLeft w:val="0"/>
                  <w:marRight w:val="0"/>
                  <w:marTop w:val="0"/>
                  <w:marBottom w:val="0"/>
                  <w:divBdr>
                    <w:top w:val="none" w:sz="0" w:space="0" w:color="auto"/>
                    <w:left w:val="none" w:sz="0" w:space="0" w:color="auto"/>
                    <w:bottom w:val="none" w:sz="0" w:space="0" w:color="auto"/>
                    <w:right w:val="none" w:sz="0" w:space="0" w:color="auto"/>
                  </w:divBdr>
                  <w:divsChild>
                    <w:div w:id="50885035">
                      <w:marLeft w:val="0"/>
                      <w:marRight w:val="0"/>
                      <w:marTop w:val="0"/>
                      <w:marBottom w:val="0"/>
                      <w:divBdr>
                        <w:top w:val="none" w:sz="0" w:space="0" w:color="auto"/>
                        <w:left w:val="none" w:sz="0" w:space="0" w:color="auto"/>
                        <w:bottom w:val="none" w:sz="0" w:space="0" w:color="auto"/>
                        <w:right w:val="none" w:sz="0" w:space="0" w:color="auto"/>
                      </w:divBdr>
                      <w:divsChild>
                        <w:div w:id="476800325">
                          <w:marLeft w:val="0"/>
                          <w:marRight w:val="0"/>
                          <w:marTop w:val="0"/>
                          <w:marBottom w:val="0"/>
                          <w:divBdr>
                            <w:top w:val="none" w:sz="0" w:space="0" w:color="auto"/>
                            <w:left w:val="none" w:sz="0" w:space="0" w:color="auto"/>
                            <w:bottom w:val="none" w:sz="0" w:space="0" w:color="auto"/>
                            <w:right w:val="none" w:sz="0" w:space="0" w:color="auto"/>
                          </w:divBdr>
                        </w:div>
                        <w:div w:id="501046279">
                          <w:marLeft w:val="0"/>
                          <w:marRight w:val="0"/>
                          <w:marTop w:val="0"/>
                          <w:marBottom w:val="660"/>
                          <w:divBdr>
                            <w:top w:val="none" w:sz="0" w:space="0" w:color="auto"/>
                            <w:left w:val="none" w:sz="0" w:space="0" w:color="auto"/>
                            <w:bottom w:val="none" w:sz="0" w:space="0" w:color="auto"/>
                            <w:right w:val="none" w:sz="0" w:space="0" w:color="auto"/>
                          </w:divBdr>
                          <w:divsChild>
                            <w:div w:id="768813169">
                              <w:marLeft w:val="0"/>
                              <w:marRight w:val="0"/>
                              <w:marTop w:val="0"/>
                              <w:marBottom w:val="150"/>
                              <w:divBdr>
                                <w:top w:val="none" w:sz="0" w:space="0" w:color="auto"/>
                                <w:left w:val="none" w:sz="0" w:space="0" w:color="auto"/>
                                <w:bottom w:val="none" w:sz="0" w:space="0" w:color="auto"/>
                                <w:right w:val="none" w:sz="0" w:space="0" w:color="auto"/>
                              </w:divBdr>
                            </w:div>
                          </w:divsChild>
                        </w:div>
                        <w:div w:id="108226245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150"/>
                              <w:divBdr>
                                <w:top w:val="none" w:sz="0" w:space="0" w:color="auto"/>
                                <w:left w:val="none" w:sz="0" w:space="0" w:color="auto"/>
                                <w:bottom w:val="none" w:sz="0" w:space="0" w:color="auto"/>
                                <w:right w:val="none" w:sz="0" w:space="0" w:color="auto"/>
                              </w:divBdr>
                            </w:div>
                            <w:div w:id="78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9424">
              <w:marLeft w:val="0"/>
              <w:marRight w:val="0"/>
              <w:marTop w:val="0"/>
              <w:marBottom w:val="0"/>
              <w:divBdr>
                <w:top w:val="none" w:sz="0" w:space="0" w:color="auto"/>
                <w:left w:val="none" w:sz="0" w:space="0" w:color="auto"/>
                <w:bottom w:val="none" w:sz="0" w:space="0" w:color="auto"/>
                <w:right w:val="none" w:sz="0" w:space="0" w:color="auto"/>
              </w:divBdr>
              <w:divsChild>
                <w:div w:id="5711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a/at-a-discount.asp" TargetMode="External"/><Relationship Id="rId117" Type="http://schemas.openxmlformats.org/officeDocument/2006/relationships/hyperlink" Target="https://www.investopedia.com/net-worth/" TargetMode="External"/><Relationship Id="rId21" Type="http://schemas.openxmlformats.org/officeDocument/2006/relationships/hyperlink" Target="https://www.investopedia.com/terms/p/principal.asp" TargetMode="External"/><Relationship Id="rId42" Type="http://schemas.openxmlformats.org/officeDocument/2006/relationships/hyperlink" Target="https://www.investopedia.com/terms/d/discountbond.asp" TargetMode="External"/><Relationship Id="rId47" Type="http://schemas.openxmlformats.org/officeDocument/2006/relationships/hyperlink" Target="https://www.investopedia.com/terms/p/premiumbond.asp" TargetMode="External"/><Relationship Id="rId63" Type="http://schemas.openxmlformats.org/officeDocument/2006/relationships/hyperlink" Target="https://www.investopedia.com/articles/investing/102116/best-bet-retirement-income-bonds-or-bond-funds.asp" TargetMode="External"/><Relationship Id="rId68" Type="http://schemas.openxmlformats.org/officeDocument/2006/relationships/hyperlink" Target="https://www.investopedia.com/articles/bonds/09/top-uses-bonds-investments.asp" TargetMode="External"/><Relationship Id="rId84" Type="http://schemas.openxmlformats.org/officeDocument/2006/relationships/hyperlink" Target="https://www.investopedia.com/terms/e/" TargetMode="External"/><Relationship Id="rId89" Type="http://schemas.openxmlformats.org/officeDocument/2006/relationships/hyperlink" Target="https://www.investopedia.com/terms/j/" TargetMode="External"/><Relationship Id="rId112" Type="http://schemas.openxmlformats.org/officeDocument/2006/relationships/hyperlink" Target="https://www.investopedia.com/calculator/" TargetMode="External"/><Relationship Id="rId133" Type="http://schemas.openxmlformats.org/officeDocument/2006/relationships/theme" Target="theme/theme1.xml"/><Relationship Id="rId16" Type="http://schemas.openxmlformats.org/officeDocument/2006/relationships/hyperlink" Target="https://www.investopedia.com/terms/f/fixed-incomesecurity.asp" TargetMode="External"/><Relationship Id="rId107" Type="http://schemas.openxmlformats.org/officeDocument/2006/relationships/hyperlink" Target="https://www.investopedia.com/dictionary/" TargetMode="External"/><Relationship Id="rId11" Type="http://schemas.openxmlformats.org/officeDocument/2006/relationships/control" Target="activeX/activeX1.xml"/><Relationship Id="rId32" Type="http://schemas.openxmlformats.org/officeDocument/2006/relationships/hyperlink" Target="https://www.investopedia.com/terms/m/municipalbond.asp" TargetMode="External"/><Relationship Id="rId37" Type="http://schemas.openxmlformats.org/officeDocument/2006/relationships/hyperlink" Target="https://www.investopedia.com/terms/c/convertiblebond.asp" TargetMode="External"/><Relationship Id="rId53" Type="http://schemas.openxmlformats.org/officeDocument/2006/relationships/hyperlink" Target="https://www.investopedia.com/financial-edge/0612/how-to-invest-in-corporate-bonds.aspx" TargetMode="External"/><Relationship Id="rId58" Type="http://schemas.openxmlformats.org/officeDocument/2006/relationships/image" Target="media/image5.jpeg"/><Relationship Id="rId74" Type="http://schemas.openxmlformats.org/officeDocument/2006/relationships/hyperlink" Target="https://www.investopedia.com/ask/answers/112614/what-determines-price-bond-open-market.asp" TargetMode="External"/><Relationship Id="rId79" Type="http://schemas.openxmlformats.org/officeDocument/2006/relationships/hyperlink" Target="https://www.investopedia.com/terms/1/" TargetMode="External"/><Relationship Id="rId102" Type="http://schemas.openxmlformats.org/officeDocument/2006/relationships/hyperlink" Target="https://www.investopedia.com/terms/w/" TargetMode="External"/><Relationship Id="rId123" Type="http://schemas.openxmlformats.org/officeDocument/2006/relationships/hyperlink" Target="https://www.investopedia.com/careers/" TargetMode="External"/><Relationship Id="rId128" Type="http://schemas.openxmlformats.org/officeDocument/2006/relationships/hyperlink" Target="https://www.investopedia.com/corp/copyright.aspx" TargetMode="External"/><Relationship Id="rId5" Type="http://schemas.openxmlformats.org/officeDocument/2006/relationships/hyperlink" Target="https://www.investopedia.com/dictionary/" TargetMode="External"/><Relationship Id="rId90" Type="http://schemas.openxmlformats.org/officeDocument/2006/relationships/hyperlink" Target="https://www.investopedia.com/terms/k/" TargetMode="External"/><Relationship Id="rId95" Type="http://schemas.openxmlformats.org/officeDocument/2006/relationships/hyperlink" Target="https://www.investopedia.com/terms/p/" TargetMode="External"/><Relationship Id="rId14" Type="http://schemas.openxmlformats.org/officeDocument/2006/relationships/hyperlink" Target="https://www.investopedia.com/terms/z/zero-couponbond.asp" TargetMode="External"/><Relationship Id="rId22" Type="http://schemas.openxmlformats.org/officeDocument/2006/relationships/hyperlink" Target="https://www.investopedia.com/terms/m/maturitydate.asp" TargetMode="External"/><Relationship Id="rId27" Type="http://schemas.openxmlformats.org/officeDocument/2006/relationships/hyperlink" Target="https://www.investopedia.com/terms/c/creditquality.asp" TargetMode="External"/><Relationship Id="rId30" Type="http://schemas.openxmlformats.org/officeDocument/2006/relationships/hyperlink" Target="https://www.investopedia.com/terms/c/convexity.asp" TargetMode="External"/><Relationship Id="rId35" Type="http://schemas.openxmlformats.org/officeDocument/2006/relationships/hyperlink" Target="https://www.investopedia.com/terms/t/treasurybill.asp" TargetMode="External"/><Relationship Id="rId43" Type="http://schemas.openxmlformats.org/officeDocument/2006/relationships/hyperlink" Target="https://www.investopedia.com/terms/p/putbond.asp" TargetMode="External"/><Relationship Id="rId48" Type="http://schemas.openxmlformats.org/officeDocument/2006/relationships/hyperlink" Target="https://www.investopedia.com/articles/investing/091416/investing-bonds-5-mistakes-avoid-todays-market.asp" TargetMode="External"/><Relationship Id="rId56" Type="http://schemas.openxmlformats.org/officeDocument/2006/relationships/hyperlink" Target="https://www.investopedia.com/articles/investing/010516/how-evaluate-bond-performance.asp" TargetMode="External"/><Relationship Id="rId64" Type="http://schemas.openxmlformats.org/officeDocument/2006/relationships/hyperlink" Target="https://www.investopedia.com/articles/investing/102116/best-bet-retirement-income-bonds-or-bond-funds.asp" TargetMode="External"/><Relationship Id="rId69" Type="http://schemas.openxmlformats.org/officeDocument/2006/relationships/image" Target="media/image8.jpeg"/><Relationship Id="rId77" Type="http://schemas.openxmlformats.org/officeDocument/2006/relationships/control" Target="activeX/activeX2.xml"/><Relationship Id="rId100" Type="http://schemas.openxmlformats.org/officeDocument/2006/relationships/hyperlink" Target="https://www.investopedia.com/terms/u/" TargetMode="External"/><Relationship Id="rId105" Type="http://schemas.openxmlformats.org/officeDocument/2006/relationships/hyperlink" Target="https://www.investopedia.com/terms/z/" TargetMode="External"/><Relationship Id="rId113" Type="http://schemas.openxmlformats.org/officeDocument/2006/relationships/hyperlink" Target="https://www.investopedia.com/active-trading/chartadvisor/" TargetMode="External"/><Relationship Id="rId118" Type="http://schemas.openxmlformats.org/officeDocument/2006/relationships/hyperlink" Target="https://www.investopedia.com/markets/stocks/" TargetMode="External"/><Relationship Id="rId126" Type="http://schemas.openxmlformats.org/officeDocument/2006/relationships/hyperlink" Target="https://www.linkedin.com/company/investopedia-ulc" TargetMode="External"/><Relationship Id="rId8" Type="http://schemas.openxmlformats.org/officeDocument/2006/relationships/hyperlink" Target="https://www.investopedia.com/simulator/" TargetMode="External"/><Relationship Id="rId51" Type="http://schemas.openxmlformats.org/officeDocument/2006/relationships/hyperlink" Target="https://www.investopedia.com/financial-edge/0612/how-to-invest-in-corporate-bonds.aspx" TargetMode="External"/><Relationship Id="rId72" Type="http://schemas.openxmlformats.org/officeDocument/2006/relationships/image" Target="media/image9.jpeg"/><Relationship Id="rId80" Type="http://schemas.openxmlformats.org/officeDocument/2006/relationships/hyperlink" Target="https://www.investopedia.com/terms/a/" TargetMode="External"/><Relationship Id="rId85" Type="http://schemas.openxmlformats.org/officeDocument/2006/relationships/hyperlink" Target="https://www.investopedia.com/terms/f/" TargetMode="External"/><Relationship Id="rId93" Type="http://schemas.openxmlformats.org/officeDocument/2006/relationships/hyperlink" Target="https://www.investopedia.com/terms/n/" TargetMode="External"/><Relationship Id="rId98" Type="http://schemas.openxmlformats.org/officeDocument/2006/relationships/hyperlink" Target="https://www.investopedia.com/terms/s/" TargetMode="External"/><Relationship Id="rId121" Type="http://schemas.openxmlformats.org/officeDocument/2006/relationships/hyperlink" Target="https://www.investopedia.com/corp/advertise.aspx" TargetMode="External"/><Relationship Id="rId3" Type="http://schemas.openxmlformats.org/officeDocument/2006/relationships/settings" Target="settings.xml"/><Relationship Id="rId12" Type="http://schemas.openxmlformats.org/officeDocument/2006/relationships/hyperlink" Target="https://www.investopedia.com/terms/d/discountbond.asp" TargetMode="External"/><Relationship Id="rId17" Type="http://schemas.openxmlformats.org/officeDocument/2006/relationships/hyperlink" Target="https://www.investopedia.com/terms/a/assetclasses.asp" TargetMode="External"/><Relationship Id="rId25" Type="http://schemas.openxmlformats.org/officeDocument/2006/relationships/hyperlink" Target="https://www.investopedia.com/broker/" TargetMode="External"/><Relationship Id="rId33" Type="http://schemas.openxmlformats.org/officeDocument/2006/relationships/hyperlink" Target="https://www.investopedia.com/terms/t/treasurybond.asp" TargetMode="External"/><Relationship Id="rId38" Type="http://schemas.openxmlformats.org/officeDocument/2006/relationships/hyperlink" Target="https://www.investopedia.com/terms/c/calloption.asp" TargetMode="External"/><Relationship Id="rId46" Type="http://schemas.openxmlformats.org/officeDocument/2006/relationships/hyperlink" Target="https://www.investopedia.com/terms/c/corporatebond.asp" TargetMode="External"/><Relationship Id="rId59" Type="http://schemas.openxmlformats.org/officeDocument/2006/relationships/hyperlink" Target="https://www.investopedia.com/articles/investing/111215/simple-math-fixedcoupon-corporate-bonds.asp" TargetMode="External"/><Relationship Id="rId67" Type="http://schemas.openxmlformats.org/officeDocument/2006/relationships/hyperlink" Target="https://www.investopedia.com/articles/investing/062813/why-companies-issue-bonds.asp" TargetMode="External"/><Relationship Id="rId103" Type="http://schemas.openxmlformats.org/officeDocument/2006/relationships/hyperlink" Target="https://www.investopedia.com/terms/x/" TargetMode="External"/><Relationship Id="rId108" Type="http://schemas.openxmlformats.org/officeDocument/2006/relationships/hyperlink" Target="https://www.investopedia.com/video/" TargetMode="External"/><Relationship Id="rId116" Type="http://schemas.openxmlformats.org/officeDocument/2006/relationships/hyperlink" Target="https://www.investopedia.com/exam-prep-quizzes/" TargetMode="External"/><Relationship Id="rId124" Type="http://schemas.openxmlformats.org/officeDocument/2006/relationships/hyperlink" Target="https://www.facebook.com/Investopedia" TargetMode="External"/><Relationship Id="rId129" Type="http://schemas.openxmlformats.org/officeDocument/2006/relationships/hyperlink" Target="https://www.investopedia.com/corp/termsofuse.aspx" TargetMode="External"/><Relationship Id="rId20" Type="http://schemas.openxmlformats.org/officeDocument/2006/relationships/hyperlink" Target="https://www.investopedia.com/terms/i/interestrate.asp" TargetMode="External"/><Relationship Id="rId41" Type="http://schemas.openxmlformats.org/officeDocument/2006/relationships/hyperlink" Target="https://www.investopedia.com/terms/e/embeddedoption.asp" TargetMode="External"/><Relationship Id="rId54" Type="http://schemas.openxmlformats.org/officeDocument/2006/relationships/hyperlink" Target="https://www.investopedia.com/articles/investing/010516/how-evaluate-bond-performance.asp" TargetMode="External"/><Relationship Id="rId62" Type="http://schemas.openxmlformats.org/officeDocument/2006/relationships/hyperlink" Target="https://www.investopedia.com/articles/bonds/12/avoid-negative-bond-returns.asp" TargetMode="External"/><Relationship Id="rId70" Type="http://schemas.openxmlformats.org/officeDocument/2006/relationships/hyperlink" Target="https://www.investopedia.com/articles/bonds/09/top-uses-bonds-investments.asp" TargetMode="External"/><Relationship Id="rId75" Type="http://schemas.openxmlformats.org/officeDocument/2006/relationships/hyperlink" Target="https://www.investopedia.com/ask/answers/112614/what-determines-price-bond-open-market.asp" TargetMode="External"/><Relationship Id="rId83" Type="http://schemas.openxmlformats.org/officeDocument/2006/relationships/hyperlink" Target="https://www.investopedia.com/terms/d/" TargetMode="External"/><Relationship Id="rId88" Type="http://schemas.openxmlformats.org/officeDocument/2006/relationships/hyperlink" Target="https://www.investopedia.com/terms/i/" TargetMode="External"/><Relationship Id="rId91" Type="http://schemas.openxmlformats.org/officeDocument/2006/relationships/hyperlink" Target="https://www.investopedia.com/terms/l/" TargetMode="External"/><Relationship Id="rId96" Type="http://schemas.openxmlformats.org/officeDocument/2006/relationships/hyperlink" Target="https://www.investopedia.com/terms/q/" TargetMode="External"/><Relationship Id="rId111" Type="http://schemas.openxmlformats.org/officeDocument/2006/relationships/hyperlink" Target="https://www.investopedia.com/ask/"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advisor-network/" TargetMode="External"/><Relationship Id="rId15" Type="http://schemas.openxmlformats.org/officeDocument/2006/relationships/hyperlink" Target="https://www.investopedia.com/terms/b/bondfund.asp" TargetMode="External"/><Relationship Id="rId23" Type="http://schemas.openxmlformats.org/officeDocument/2006/relationships/hyperlink" Target="https://www.investopedia.com/terms/c/coupon-rate.asp" TargetMode="External"/><Relationship Id="rId28" Type="http://schemas.openxmlformats.org/officeDocument/2006/relationships/hyperlink" Target="https://www.investopedia.com/terms/d/duration.asp" TargetMode="External"/><Relationship Id="rId36" Type="http://schemas.openxmlformats.org/officeDocument/2006/relationships/hyperlink" Target="https://www.investopedia.com/terms/z/zero-couponbond.asp" TargetMode="External"/><Relationship Id="rId49" Type="http://schemas.openxmlformats.org/officeDocument/2006/relationships/image" Target="media/image2.jpeg"/><Relationship Id="rId57" Type="http://schemas.openxmlformats.org/officeDocument/2006/relationships/hyperlink" Target="https://www.investopedia.com/articles/investing/111215/simple-math-fixedcoupon-corporate-bonds.asp" TargetMode="External"/><Relationship Id="rId106" Type="http://schemas.openxmlformats.org/officeDocument/2006/relationships/hyperlink" Target="https://www.investopedia.com/articles/" TargetMode="External"/><Relationship Id="rId114" Type="http://schemas.openxmlformats.org/officeDocument/2006/relationships/hyperlink" Target="https://www.investopedia.com/markets/stock-analysis/" TargetMode="External"/><Relationship Id="rId119" Type="http://schemas.openxmlformats.org/officeDocument/2006/relationships/hyperlink" Target="https://www.investopedia.com/calculator/mortgage-calculator/" TargetMode="External"/><Relationship Id="rId127" Type="http://schemas.openxmlformats.org/officeDocument/2006/relationships/hyperlink" Target="https://www.investopedia.com/rss/" TargetMode="External"/><Relationship Id="rId10" Type="http://schemas.openxmlformats.org/officeDocument/2006/relationships/image" Target="media/image1.wmf"/><Relationship Id="rId31" Type="http://schemas.openxmlformats.org/officeDocument/2006/relationships/hyperlink" Target="https://www.investopedia.com/terms/c/corporatebond.asp" TargetMode="External"/><Relationship Id="rId44" Type="http://schemas.openxmlformats.org/officeDocument/2006/relationships/hyperlink" Target="https://www.investopedia.com/terms/z/zero-couponbond.asp" TargetMode="External"/><Relationship Id="rId52" Type="http://schemas.openxmlformats.org/officeDocument/2006/relationships/image" Target="media/image3.jpeg"/><Relationship Id="rId60" Type="http://schemas.openxmlformats.org/officeDocument/2006/relationships/hyperlink" Target="https://www.investopedia.com/articles/bonds/12/avoid-negative-bond-returns.asp" TargetMode="External"/><Relationship Id="rId65" Type="http://schemas.openxmlformats.org/officeDocument/2006/relationships/hyperlink" Target="https://www.investopedia.com/articles/investing/062813/why-companies-issue-bonds.asp" TargetMode="External"/><Relationship Id="rId73" Type="http://schemas.openxmlformats.org/officeDocument/2006/relationships/hyperlink" Target="https://www.investopedia.com/articles/investing/051315/present-value-different-bond-types-using-excel.asp" TargetMode="External"/><Relationship Id="rId78" Type="http://schemas.openxmlformats.org/officeDocument/2006/relationships/control" Target="activeX/activeX3.xml"/><Relationship Id="rId81" Type="http://schemas.openxmlformats.org/officeDocument/2006/relationships/hyperlink" Target="https://www.investopedia.com/terms/b/" TargetMode="External"/><Relationship Id="rId86" Type="http://schemas.openxmlformats.org/officeDocument/2006/relationships/hyperlink" Target="https://www.investopedia.com/terms/g/" TargetMode="External"/><Relationship Id="rId94" Type="http://schemas.openxmlformats.org/officeDocument/2006/relationships/hyperlink" Target="https://www.investopedia.com/terms/o/" TargetMode="External"/><Relationship Id="rId99" Type="http://schemas.openxmlformats.org/officeDocument/2006/relationships/hyperlink" Target="https://www.investopedia.com/terms/t/" TargetMode="External"/><Relationship Id="rId101" Type="http://schemas.openxmlformats.org/officeDocument/2006/relationships/hyperlink" Target="https://www.investopedia.com/terms/v/" TargetMode="External"/><Relationship Id="rId122" Type="http://schemas.openxmlformats.org/officeDocument/2006/relationships/hyperlink" Target="https://www.investopedia.com/corp/contactus.aspx" TargetMode="External"/><Relationship Id="rId130" Type="http://schemas.openxmlformats.org/officeDocument/2006/relationships/hyperlink" Target="https://www.investopedia.com/corp/privacypolicy.aspx" TargetMode="External"/><Relationship Id="rId4" Type="http://schemas.openxmlformats.org/officeDocument/2006/relationships/webSettings" Target="webSettings.xml"/><Relationship Id="rId9" Type="http://schemas.openxmlformats.org/officeDocument/2006/relationships/hyperlink" Target="https://www.investopedia.com/academy/?aca_ref=header_home_link_1" TargetMode="External"/><Relationship Id="rId13" Type="http://schemas.openxmlformats.org/officeDocument/2006/relationships/hyperlink" Target="https://www.investopedia.com/terms/p/putbond.asp" TargetMode="External"/><Relationship Id="rId18" Type="http://schemas.openxmlformats.org/officeDocument/2006/relationships/hyperlink" Target="https://www.investopedia.com/terms/g/government-bond.asp" TargetMode="External"/><Relationship Id="rId39" Type="http://schemas.openxmlformats.org/officeDocument/2006/relationships/hyperlink" Target="https://www.investopedia.com/terms/c/callablebond.asp" TargetMode="External"/><Relationship Id="rId109" Type="http://schemas.openxmlformats.org/officeDocument/2006/relationships/hyperlink" Target="https://www.investopedia.com/university/" TargetMode="External"/><Relationship Id="rId34" Type="http://schemas.openxmlformats.org/officeDocument/2006/relationships/hyperlink" Target="https://www.investopedia.com/terms/t/treasurynote.asp" TargetMode="External"/><Relationship Id="rId50" Type="http://schemas.openxmlformats.org/officeDocument/2006/relationships/hyperlink" Target="https://www.investopedia.com/articles/investing/091416/investing-bonds-5-mistakes-avoid-todays-market.asp" TargetMode="External"/><Relationship Id="rId55" Type="http://schemas.openxmlformats.org/officeDocument/2006/relationships/image" Target="media/image4.jpeg"/><Relationship Id="rId76" Type="http://schemas.openxmlformats.org/officeDocument/2006/relationships/image" Target="media/image10.wmf"/><Relationship Id="rId97" Type="http://schemas.openxmlformats.org/officeDocument/2006/relationships/hyperlink" Target="https://www.investopedia.com/terms/r/" TargetMode="External"/><Relationship Id="rId104" Type="http://schemas.openxmlformats.org/officeDocument/2006/relationships/hyperlink" Target="https://www.investopedia.com/terms/y/" TargetMode="External"/><Relationship Id="rId120" Type="http://schemas.openxmlformats.org/officeDocument/2006/relationships/hyperlink" Target="https://www.investopedia.com/corp/about.aspx" TargetMode="External"/><Relationship Id="rId125" Type="http://schemas.openxmlformats.org/officeDocument/2006/relationships/hyperlink" Target="https://twitter.com/" TargetMode="External"/><Relationship Id="rId7" Type="http://schemas.openxmlformats.org/officeDocument/2006/relationships/hyperlink" Target="https://www.investopedia.com/markets/" TargetMode="External"/><Relationship Id="rId71" Type="http://schemas.openxmlformats.org/officeDocument/2006/relationships/hyperlink" Target="https://www.investopedia.com/articles/investing/051315/present-value-different-bond-types-using-excel.asp" TargetMode="External"/><Relationship Id="rId92" Type="http://schemas.openxmlformats.org/officeDocument/2006/relationships/hyperlink" Target="https://www.investopedia.com/terms/m/" TargetMode="External"/><Relationship Id="rId2" Type="http://schemas.openxmlformats.org/officeDocument/2006/relationships/styles" Target="styles.xml"/><Relationship Id="rId29" Type="http://schemas.openxmlformats.org/officeDocument/2006/relationships/hyperlink" Target="https://www.investopedia.com/terms/j/junkbond.asp" TargetMode="External"/><Relationship Id="rId24" Type="http://schemas.openxmlformats.org/officeDocument/2006/relationships/hyperlink" Target="https://www.investopedia.com/terms/p/parvalue.asp" TargetMode="External"/><Relationship Id="rId40" Type="http://schemas.openxmlformats.org/officeDocument/2006/relationships/hyperlink" Target="https://www.investopedia.com/terms/b/bulletbond.asp" TargetMode="External"/><Relationship Id="rId45" Type="http://schemas.openxmlformats.org/officeDocument/2006/relationships/hyperlink" Target="https://www.investopedia.com/terms/b/bondfund.asp" TargetMode="External"/><Relationship Id="rId66" Type="http://schemas.openxmlformats.org/officeDocument/2006/relationships/image" Target="media/image7.jpeg"/><Relationship Id="rId87" Type="http://schemas.openxmlformats.org/officeDocument/2006/relationships/hyperlink" Target="https://www.investopedia.com/terms/h/" TargetMode="External"/><Relationship Id="rId110" Type="http://schemas.openxmlformats.org/officeDocument/2006/relationships/hyperlink" Target="https://www.investopedia.com/slide-show/" TargetMode="External"/><Relationship Id="rId115" Type="http://schemas.openxmlformats.org/officeDocument/2006/relationships/hyperlink" Target="https://www.investopedia.com/simulator/" TargetMode="External"/><Relationship Id="rId131" Type="http://schemas.openxmlformats.org/officeDocument/2006/relationships/image" Target="media/image11.gif"/><Relationship Id="rId61" Type="http://schemas.openxmlformats.org/officeDocument/2006/relationships/image" Target="media/image6.jpeg"/><Relationship Id="rId82" Type="http://schemas.openxmlformats.org/officeDocument/2006/relationships/hyperlink" Target="https://www.investopedia.com/terms/c/" TargetMode="External"/><Relationship Id="rId19" Type="http://schemas.openxmlformats.org/officeDocument/2006/relationships/hyperlink" Target="https://www.investopedia.com/terms/o/otc.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2515</Words>
  <Characters>14336</Characters>
  <Application>Microsoft Office Word</Application>
  <DocSecurity>0</DocSecurity>
  <Lines>119</Lines>
  <Paragraphs>33</Paragraphs>
  <ScaleCrop>false</ScaleCrop>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2018-10-21T12:46:00Z</dcterms:created>
  <dcterms:modified xsi:type="dcterms:W3CDTF">2018-10-21T12:47:00Z</dcterms:modified>
</cp:coreProperties>
</file>