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A8A7A" w14:textId="437B832B" w:rsidR="00B45737" w:rsidRPr="00B45737" w:rsidRDefault="00B45737" w:rsidP="00B45737">
      <w:pPr>
        <w:pBdr>
          <w:bottom w:val="single" w:sz="6" w:space="2" w:color="DADADA"/>
        </w:pBdr>
        <w:shd w:val="clear" w:color="auto" w:fill="FFFFFF"/>
        <w:spacing w:after="0" w:line="240" w:lineRule="auto"/>
        <w:ind w:left="-156" w:right="-156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en-IN"/>
        </w:rPr>
      </w:pPr>
      <w:r w:rsidRPr="00B45737">
        <w:rPr>
          <w:rFonts w:ascii="Arial" w:eastAsia="Times New Roman" w:hAnsi="Arial" w:cs="Arial"/>
          <w:color w:val="000000"/>
          <w:kern w:val="36"/>
          <w:sz w:val="32"/>
          <w:szCs w:val="32"/>
          <w:lang w:eastAsia="en-IN"/>
        </w:rPr>
        <w:fldChar w:fldCharType="begin"/>
      </w:r>
      <w:r w:rsidRPr="00B45737">
        <w:rPr>
          <w:rFonts w:ascii="Arial" w:eastAsia="Times New Roman" w:hAnsi="Arial" w:cs="Arial"/>
          <w:color w:val="000000"/>
          <w:kern w:val="36"/>
          <w:sz w:val="32"/>
          <w:szCs w:val="32"/>
          <w:lang w:eastAsia="en-IN"/>
        </w:rPr>
        <w:instrText xml:space="preserve"> HYPERLINK "https://www.computerhope.com/unix/umount.htm" </w:instrText>
      </w:r>
      <w:r w:rsidRPr="00B45737">
        <w:rPr>
          <w:rFonts w:ascii="Arial" w:eastAsia="Times New Roman" w:hAnsi="Arial" w:cs="Arial"/>
          <w:color w:val="000000"/>
          <w:kern w:val="36"/>
          <w:sz w:val="32"/>
          <w:szCs w:val="32"/>
          <w:lang w:eastAsia="en-IN"/>
        </w:rPr>
        <w:fldChar w:fldCharType="separate"/>
      </w:r>
      <w:r w:rsidRPr="00B45737">
        <w:rPr>
          <w:rStyle w:val="Hyperlink"/>
          <w:rFonts w:ascii="Arial" w:eastAsia="Times New Roman" w:hAnsi="Arial" w:cs="Arial"/>
          <w:kern w:val="36"/>
          <w:sz w:val="32"/>
          <w:szCs w:val="32"/>
          <w:lang w:eastAsia="en-IN"/>
        </w:rPr>
        <w:t>https://www.computerhope.com/unix/umount.htm</w:t>
      </w:r>
      <w:r w:rsidRPr="00B45737">
        <w:rPr>
          <w:rFonts w:ascii="Arial" w:eastAsia="Times New Roman" w:hAnsi="Arial" w:cs="Arial"/>
          <w:color w:val="000000"/>
          <w:kern w:val="36"/>
          <w:sz w:val="32"/>
          <w:szCs w:val="32"/>
          <w:lang w:eastAsia="en-IN"/>
        </w:rPr>
        <w:fldChar w:fldCharType="end"/>
      </w:r>
    </w:p>
    <w:p w14:paraId="35CE67BB" w14:textId="77777777" w:rsidR="00B45737" w:rsidRDefault="00B45737" w:rsidP="00B45737">
      <w:pPr>
        <w:pBdr>
          <w:bottom w:val="single" w:sz="6" w:space="2" w:color="DADADA"/>
        </w:pBdr>
        <w:shd w:val="clear" w:color="auto" w:fill="FFFFFF"/>
        <w:spacing w:after="0" w:line="240" w:lineRule="auto"/>
        <w:ind w:left="-156" w:right="-156"/>
        <w:outlineLvl w:val="0"/>
        <w:rPr>
          <w:rFonts w:ascii="Arial" w:eastAsia="Times New Roman" w:hAnsi="Arial" w:cs="Arial"/>
          <w:color w:val="000000"/>
          <w:kern w:val="36"/>
          <w:sz w:val="47"/>
          <w:szCs w:val="47"/>
          <w:lang w:eastAsia="en-IN"/>
        </w:rPr>
      </w:pPr>
    </w:p>
    <w:p w14:paraId="6516E122" w14:textId="7463DAD1" w:rsidR="00B45737" w:rsidRPr="00B45737" w:rsidRDefault="00B45737" w:rsidP="00B45737">
      <w:pPr>
        <w:pBdr>
          <w:bottom w:val="single" w:sz="6" w:space="2" w:color="DADADA"/>
        </w:pBdr>
        <w:shd w:val="clear" w:color="auto" w:fill="FFFFFF"/>
        <w:spacing w:after="0" w:line="240" w:lineRule="auto"/>
        <w:ind w:left="-156" w:right="-156"/>
        <w:outlineLvl w:val="0"/>
        <w:rPr>
          <w:rFonts w:ascii="Arial" w:eastAsia="Times New Roman" w:hAnsi="Arial" w:cs="Arial"/>
          <w:color w:val="000000"/>
          <w:kern w:val="36"/>
          <w:sz w:val="47"/>
          <w:szCs w:val="47"/>
          <w:lang w:eastAsia="en-IN"/>
        </w:rPr>
      </w:pPr>
      <w:r w:rsidRPr="00B45737">
        <w:rPr>
          <w:rFonts w:ascii="Arial" w:eastAsia="Times New Roman" w:hAnsi="Arial" w:cs="Arial"/>
          <w:color w:val="000000"/>
          <w:kern w:val="36"/>
          <w:sz w:val="47"/>
          <w:szCs w:val="47"/>
          <w:lang w:eastAsia="en-IN"/>
        </w:rPr>
        <w:t xml:space="preserve">Linux </w:t>
      </w:r>
      <w:bookmarkStart w:id="0" w:name="_GoBack"/>
      <w:r w:rsidRPr="00B45737">
        <w:rPr>
          <w:rFonts w:ascii="Arial" w:eastAsia="Times New Roman" w:hAnsi="Arial" w:cs="Arial"/>
          <w:color w:val="000000"/>
          <w:kern w:val="36"/>
          <w:sz w:val="47"/>
          <w:szCs w:val="47"/>
          <w:lang w:eastAsia="en-IN"/>
        </w:rPr>
        <w:t xml:space="preserve">mount </w:t>
      </w:r>
      <w:bookmarkEnd w:id="0"/>
      <w:r w:rsidRPr="00B45737">
        <w:rPr>
          <w:rFonts w:ascii="Arial" w:eastAsia="Times New Roman" w:hAnsi="Arial" w:cs="Arial"/>
          <w:color w:val="000000"/>
          <w:kern w:val="36"/>
          <w:sz w:val="47"/>
          <w:szCs w:val="47"/>
          <w:lang w:eastAsia="en-IN"/>
        </w:rPr>
        <w:t xml:space="preserve">and </w:t>
      </w:r>
      <w:proofErr w:type="spellStart"/>
      <w:r w:rsidRPr="00B45737">
        <w:rPr>
          <w:rFonts w:ascii="Arial" w:eastAsia="Times New Roman" w:hAnsi="Arial" w:cs="Arial"/>
          <w:color w:val="000000"/>
          <w:kern w:val="36"/>
          <w:sz w:val="47"/>
          <w:szCs w:val="47"/>
          <w:lang w:eastAsia="en-IN"/>
        </w:rPr>
        <w:t>umount</w:t>
      </w:r>
      <w:proofErr w:type="spellEnd"/>
    </w:p>
    <w:p w14:paraId="39C7D2DB" w14:textId="77777777" w:rsidR="00B45737" w:rsidRPr="00B45737" w:rsidRDefault="00B45737" w:rsidP="00B457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B9B9B9"/>
          <w:lang w:eastAsia="en-IN"/>
        </w:rPr>
      </w:pPr>
      <w:r w:rsidRPr="00B45737">
        <w:rPr>
          <w:rFonts w:ascii="Verdana" w:eastAsia="Times New Roman" w:hAnsi="Verdana" w:cs="Times New Roman"/>
          <w:color w:val="B9B9B9"/>
          <w:lang w:eastAsia="en-IN"/>
        </w:rPr>
        <w:t>Updated: 01/24/2018 by Computer Hope</w:t>
      </w:r>
    </w:p>
    <w:p w14:paraId="41F0FEEA" w14:textId="55293A9D" w:rsidR="00B45737" w:rsidRPr="00B45737" w:rsidRDefault="00B45737" w:rsidP="00B457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noProof/>
          <w:color w:val="454545"/>
          <w:sz w:val="24"/>
          <w:szCs w:val="24"/>
          <w:lang w:eastAsia="en-IN"/>
        </w:rPr>
        <w:drawing>
          <wp:inline distT="0" distB="0" distL="0" distR="0" wp14:anchorId="757D5AF2" wp14:editId="27071123">
            <wp:extent cx="2857500" cy="2857500"/>
            <wp:effectExtent l="0" t="0" r="0" b="0"/>
            <wp:docPr id="1" name="Picture 1" descr="moun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unt comm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2B4D" w14:textId="77777777" w:rsidR="00B45737" w:rsidRPr="00B45737" w:rsidRDefault="00B45737" w:rsidP="00B457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</w:pPr>
      <w:hyperlink r:id="rId6" w:anchor="about" w:history="1">
        <w:r w:rsidRPr="00B45737">
          <w:rPr>
            <w:rFonts w:ascii="inherit" w:eastAsia="Times New Roman" w:hAnsi="inherit" w:cs="Times New Roman"/>
            <w:color w:val="663366"/>
            <w:sz w:val="24"/>
            <w:szCs w:val="24"/>
            <w:lang w:eastAsia="en-IN"/>
          </w:rPr>
          <w:t xml:space="preserve">About mount and </w:t>
        </w:r>
        <w:proofErr w:type="spellStart"/>
        <w:r w:rsidRPr="00B45737">
          <w:rPr>
            <w:rFonts w:ascii="inherit" w:eastAsia="Times New Roman" w:hAnsi="inherit" w:cs="Times New Roman"/>
            <w:color w:val="663366"/>
            <w:sz w:val="24"/>
            <w:szCs w:val="24"/>
            <w:lang w:eastAsia="en-IN"/>
          </w:rPr>
          <w:t>umount</w:t>
        </w:r>
        <w:proofErr w:type="spellEnd"/>
      </w:hyperlink>
    </w:p>
    <w:p w14:paraId="4B3A1013" w14:textId="77777777" w:rsidR="00B45737" w:rsidRPr="00B45737" w:rsidRDefault="00B45737" w:rsidP="00B457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</w:pPr>
      <w:hyperlink r:id="rId7" w:anchor="syntax" w:history="1">
        <w:r w:rsidRPr="00B45737">
          <w:rPr>
            <w:rFonts w:ascii="inherit" w:eastAsia="Times New Roman" w:hAnsi="inherit" w:cs="Times New Roman"/>
            <w:color w:val="663366"/>
            <w:sz w:val="24"/>
            <w:szCs w:val="24"/>
            <w:lang w:eastAsia="en-IN"/>
          </w:rPr>
          <w:t xml:space="preserve">mount and </w:t>
        </w:r>
        <w:proofErr w:type="spellStart"/>
        <w:r w:rsidRPr="00B45737">
          <w:rPr>
            <w:rFonts w:ascii="inherit" w:eastAsia="Times New Roman" w:hAnsi="inherit" w:cs="Times New Roman"/>
            <w:color w:val="663366"/>
            <w:sz w:val="24"/>
            <w:szCs w:val="24"/>
            <w:lang w:eastAsia="en-IN"/>
          </w:rPr>
          <w:t>umount</w:t>
        </w:r>
        <w:proofErr w:type="spellEnd"/>
        <w:r w:rsidRPr="00B45737">
          <w:rPr>
            <w:rFonts w:ascii="inherit" w:eastAsia="Times New Roman" w:hAnsi="inherit" w:cs="Times New Roman"/>
            <w:color w:val="663366"/>
            <w:sz w:val="24"/>
            <w:szCs w:val="24"/>
            <w:lang w:eastAsia="en-IN"/>
          </w:rPr>
          <w:t xml:space="preserve"> Syntax</w:t>
        </w:r>
      </w:hyperlink>
    </w:p>
    <w:p w14:paraId="0D878059" w14:textId="77777777" w:rsidR="00B45737" w:rsidRPr="00B45737" w:rsidRDefault="00B45737" w:rsidP="00B457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</w:pPr>
      <w:hyperlink r:id="rId8" w:anchor="examples" w:history="1">
        <w:r w:rsidRPr="00B45737">
          <w:rPr>
            <w:rFonts w:ascii="inherit" w:eastAsia="Times New Roman" w:hAnsi="inherit" w:cs="Times New Roman"/>
            <w:color w:val="663366"/>
            <w:sz w:val="24"/>
            <w:szCs w:val="24"/>
            <w:lang w:eastAsia="en-IN"/>
          </w:rPr>
          <w:t xml:space="preserve">mount and </w:t>
        </w:r>
        <w:proofErr w:type="spellStart"/>
        <w:r w:rsidRPr="00B45737">
          <w:rPr>
            <w:rFonts w:ascii="inherit" w:eastAsia="Times New Roman" w:hAnsi="inherit" w:cs="Times New Roman"/>
            <w:color w:val="663366"/>
            <w:sz w:val="24"/>
            <w:szCs w:val="24"/>
            <w:lang w:eastAsia="en-IN"/>
          </w:rPr>
          <w:t>umount</w:t>
        </w:r>
        <w:proofErr w:type="spellEnd"/>
        <w:r w:rsidRPr="00B45737">
          <w:rPr>
            <w:rFonts w:ascii="inherit" w:eastAsia="Times New Roman" w:hAnsi="inherit" w:cs="Times New Roman"/>
            <w:color w:val="663366"/>
            <w:sz w:val="24"/>
            <w:szCs w:val="24"/>
            <w:lang w:eastAsia="en-IN"/>
          </w:rPr>
          <w:t xml:space="preserve"> Examples</w:t>
        </w:r>
      </w:hyperlink>
    </w:p>
    <w:p w14:paraId="225388D6" w14:textId="77777777" w:rsidR="00B45737" w:rsidRPr="00B45737" w:rsidRDefault="00B45737" w:rsidP="00B457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</w:pPr>
      <w:hyperlink r:id="rId9" w:anchor="related" w:history="1">
        <w:r w:rsidRPr="00B45737">
          <w:rPr>
            <w:rFonts w:ascii="inherit" w:eastAsia="Times New Roman" w:hAnsi="inherit" w:cs="Times New Roman"/>
            <w:color w:val="663366"/>
            <w:sz w:val="24"/>
            <w:szCs w:val="24"/>
            <w:lang w:eastAsia="en-IN"/>
          </w:rPr>
          <w:t>Related commands</w:t>
        </w:r>
      </w:hyperlink>
    </w:p>
    <w:p w14:paraId="79B53D8D" w14:textId="77777777" w:rsidR="00B45737" w:rsidRPr="00B45737" w:rsidRDefault="00B45737" w:rsidP="00B4573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54545"/>
          <w:sz w:val="24"/>
          <w:szCs w:val="24"/>
          <w:lang w:eastAsia="en-IN"/>
        </w:rPr>
      </w:pPr>
      <w:hyperlink r:id="rId10" w:history="1">
        <w:r w:rsidRPr="00B45737">
          <w:rPr>
            <w:rFonts w:ascii="inherit" w:eastAsia="Times New Roman" w:hAnsi="inherit" w:cs="Times New Roman"/>
            <w:color w:val="663366"/>
            <w:sz w:val="24"/>
            <w:szCs w:val="24"/>
            <w:lang w:eastAsia="en-IN"/>
          </w:rPr>
          <w:t>Linux and Unix commands help</w:t>
        </w:r>
      </w:hyperlink>
    </w:p>
    <w:p w14:paraId="390732D3" w14:textId="77777777" w:rsidR="00B45737" w:rsidRPr="00B45737" w:rsidRDefault="00B45737" w:rsidP="00B45737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IN"/>
        </w:rPr>
      </w:pPr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 xml:space="preserve">About mount and </w:t>
      </w:r>
      <w:proofErr w:type="spellStart"/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umount</w:t>
      </w:r>
      <w:proofErr w:type="spellEnd"/>
    </w:p>
    <w:p w14:paraId="64359201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t>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6"/>
          <w:szCs w:val="26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t> command </w:t>
      </w:r>
      <w:hyperlink r:id="rId11" w:history="1">
        <w:r w:rsidRPr="00B45737">
          <w:rPr>
            <w:rFonts w:ascii="Verdana" w:eastAsia="Times New Roman" w:hAnsi="Verdana" w:cs="Times New Roman"/>
            <w:color w:val="663366"/>
            <w:sz w:val="26"/>
            <w:szCs w:val="26"/>
            <w:lang w:eastAsia="en-IN"/>
          </w:rPr>
          <w:t>mounts</w:t>
        </w:r>
      </w:hyperlink>
      <w:r w:rsidRPr="00B45737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t> a </w:t>
      </w:r>
      <w:hyperlink r:id="rId12" w:history="1">
        <w:r w:rsidRPr="00B45737">
          <w:rPr>
            <w:rFonts w:ascii="Verdana" w:eastAsia="Times New Roman" w:hAnsi="Verdana" w:cs="Times New Roman"/>
            <w:color w:val="663366"/>
            <w:sz w:val="26"/>
            <w:szCs w:val="26"/>
            <w:lang w:eastAsia="en-IN"/>
          </w:rPr>
          <w:t xml:space="preserve">storage </w:t>
        </w:r>
        <w:proofErr w:type="spellStart"/>
        <w:r w:rsidRPr="00B45737">
          <w:rPr>
            <w:rFonts w:ascii="Verdana" w:eastAsia="Times New Roman" w:hAnsi="Verdana" w:cs="Times New Roman"/>
            <w:color w:val="663366"/>
            <w:sz w:val="26"/>
            <w:szCs w:val="26"/>
            <w:lang w:eastAsia="en-IN"/>
          </w:rPr>
          <w:t>device</w:t>
        </w:r>
      </w:hyperlink>
      <w:r w:rsidRPr="00B45737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t>or</w:t>
      </w:r>
      <w:proofErr w:type="spellEnd"/>
      <w:r w:rsidRPr="00B45737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t> </w:t>
      </w:r>
      <w:hyperlink r:id="rId13" w:history="1">
        <w:r w:rsidRPr="00B45737">
          <w:rPr>
            <w:rFonts w:ascii="Verdana" w:eastAsia="Times New Roman" w:hAnsi="Verdana" w:cs="Times New Roman"/>
            <w:color w:val="663366"/>
            <w:sz w:val="26"/>
            <w:szCs w:val="26"/>
            <w:lang w:eastAsia="en-IN"/>
          </w:rPr>
          <w:t>filesystem</w:t>
        </w:r>
      </w:hyperlink>
      <w:r w:rsidRPr="00B45737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t>, making it accessible and attaching it to an existing </w:t>
      </w:r>
      <w:hyperlink r:id="rId14" w:history="1">
        <w:r w:rsidRPr="00B45737">
          <w:rPr>
            <w:rFonts w:ascii="Verdana" w:eastAsia="Times New Roman" w:hAnsi="Verdana" w:cs="Times New Roman"/>
            <w:color w:val="663366"/>
            <w:sz w:val="26"/>
            <w:szCs w:val="26"/>
            <w:lang w:eastAsia="en-IN"/>
          </w:rPr>
          <w:t>directory</w:t>
        </w:r>
      </w:hyperlink>
      <w:r w:rsidRPr="00B45737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t> structure.</w:t>
      </w:r>
    </w:p>
    <w:p w14:paraId="762F29E5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The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umount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command "unmounts" a mounted filesystem, informing the system to complete any pending </w:t>
      </w:r>
      <w:hyperlink r:id="rId15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read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or </w:t>
      </w:r>
      <w:hyperlink r:id="rId16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write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operations, and safely detaching it.</w:t>
      </w:r>
    </w:p>
    <w:p w14:paraId="0A6727DC" w14:textId="77777777" w:rsidR="00B45737" w:rsidRPr="00B45737" w:rsidRDefault="00B45737" w:rsidP="00B45737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IN"/>
        </w:rPr>
      </w:pPr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mount syntax</w:t>
      </w:r>
    </w:p>
    <w:p w14:paraId="3270EB87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mount [-</w:t>
      </w:r>
      <w:proofErr w:type="spell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lhV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</w:t>
      </w:r>
    </w:p>
    <w:p w14:paraId="31087442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mount -a [-</w:t>
      </w:r>
      <w:proofErr w:type="spell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fFnrsvw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] [-t 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vfstype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] [-O 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optlist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</w:t>
      </w:r>
    </w:p>
    <w:p w14:paraId="2C60D621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mount [-</w:t>
      </w:r>
      <w:proofErr w:type="spell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fnrsvw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] [-o </w:t>
      </w:r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option</w:t>
      </w:r>
      <w:proofErr w:type="gram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[,</w:t>
      </w:r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option</w:t>
      </w:r>
      <w:proofErr w:type="gram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]...] 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device</w:t>
      </w: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|</w:t>
      </w:r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dir</w:t>
      </w:r>
      <w:proofErr w:type="spellEnd"/>
    </w:p>
    <w:p w14:paraId="1A0374C6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lastRenderedPageBreak/>
        <w:t>mount [-</w:t>
      </w:r>
      <w:proofErr w:type="spell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fnrsvw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] [-t 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vfstype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] [-o </w:t>
      </w:r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options</w:t>
      </w: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] 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device</w:t>
      </w: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|</w:t>
      </w:r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dir</w:t>
      </w:r>
      <w:proofErr w:type="spellEnd"/>
    </w:p>
    <w:p w14:paraId="11A3A008" w14:textId="77777777" w:rsidR="00B45737" w:rsidRPr="00B45737" w:rsidRDefault="00B45737" w:rsidP="00B45737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IN"/>
        </w:rPr>
      </w:pPr>
      <w:proofErr w:type="spellStart"/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umount</w:t>
      </w:r>
      <w:proofErr w:type="spellEnd"/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 xml:space="preserve"> syntax</w:t>
      </w:r>
    </w:p>
    <w:p w14:paraId="4D3F0D0D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spell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umount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[-</w:t>
      </w:r>
      <w:proofErr w:type="spell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hV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</w:t>
      </w:r>
    </w:p>
    <w:p w14:paraId="06E483C4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spell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umount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-a [-</w:t>
      </w:r>
      <w:proofErr w:type="spell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dflnrv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] [-t 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vfstype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] [-O </w:t>
      </w:r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options</w:t>
      </w: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</w:t>
      </w:r>
    </w:p>
    <w:p w14:paraId="079FBA18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spell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umount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[-</w:t>
      </w:r>
      <w:proofErr w:type="spell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dflnrv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 {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dir</w:t>
      </w: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|</w:t>
      </w:r>
      <w:proofErr w:type="gram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device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}...</w:t>
      </w:r>
      <w:proofErr w:type="gramEnd"/>
    </w:p>
    <w:p w14:paraId="15B2CD90" w14:textId="77777777" w:rsidR="00B45737" w:rsidRPr="00B45737" w:rsidRDefault="00B45737" w:rsidP="00B45737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IN"/>
        </w:rPr>
      </w:pPr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Description: mount</w:t>
      </w:r>
    </w:p>
    <w:p w14:paraId="0784D28D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All files accessible in </w:t>
      </w:r>
      <w:hyperlink r:id="rId17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Unix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or a Unix-style system such as </w:t>
      </w:r>
      <w:hyperlink r:id="rId18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Linux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are arranged in one big tree: the </w:t>
      </w:r>
      <w:hyperlink r:id="rId19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file hierarchy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rooted at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 These files can be spread out over several </w:t>
      </w:r>
      <w:hyperlink r:id="rId20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devices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command attaches a filesystem, located on some device or other, to the file tree. Conversely, the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umount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command will detach it again.</w:t>
      </w:r>
    </w:p>
    <w:p w14:paraId="0D8E1868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The standard form of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command is:</w:t>
      </w:r>
    </w:p>
    <w:p w14:paraId="1F4B1591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mount -t </w:t>
      </w:r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 xml:space="preserve">type device 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dir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</w:t>
      </w:r>
    </w:p>
    <w:p w14:paraId="1E870F9A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This tells the </w:t>
      </w:r>
      <w:hyperlink r:id="rId21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kernel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to attach the filesystem found on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device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(which is of type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type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) at the directory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dir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 The previous contents (if any), </w:t>
      </w:r>
      <w:hyperlink r:id="rId22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owner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and </w:t>
      </w:r>
      <w:hyperlink r:id="rId23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mode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of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dir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become invisible, and as long as this filesystem remains mounted, the </w:t>
      </w:r>
      <w:hyperlink r:id="rId24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pathname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dir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refers to the root of the filesystem on device.</w:t>
      </w:r>
    </w:p>
    <w:p w14:paraId="3E6E5C10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If only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directory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or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device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is given, for example:</w:t>
      </w:r>
    </w:p>
    <w:p w14:paraId="2ACEB8D7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mount /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dir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</w:t>
      </w:r>
    </w:p>
    <w:p w14:paraId="5795E094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then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looks for a corresponding mountpoint (and then, if not found, for a corresponding device) entry in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/etc/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file, and attempts to mount it.</w:t>
      </w:r>
    </w:p>
    <w:p w14:paraId="2BD56AC1" w14:textId="77777777" w:rsidR="00B45737" w:rsidRPr="00B45737" w:rsidRDefault="00B45737" w:rsidP="00B45737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IN"/>
        </w:rPr>
      </w:pPr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 xml:space="preserve">Description: </w:t>
      </w:r>
      <w:proofErr w:type="spellStart"/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umount</w:t>
      </w:r>
      <w:proofErr w:type="spellEnd"/>
    </w:p>
    <w:p w14:paraId="356D318D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The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umount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 command detaches the specified file system(s) from the file hierarchy. A file system is specified by giving the directory where it has 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lastRenderedPageBreak/>
        <w:t xml:space="preserve">been mounted. Giving the special device </w:t>
      </w:r>
      <w:proofErr w:type="gramStart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on which</w:t>
      </w:r>
      <w:proofErr w:type="gram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 the file system lives may also work, but is an obsolete method, mainly because it will fail in case this device was mounted on more than one directory.</w:t>
      </w:r>
    </w:p>
    <w:p w14:paraId="3912B3FB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Note that a file system cannot be unmounted when it is busy - for example, when there are open files on it, or when some process has its working directory there, or when a </w:t>
      </w:r>
      <w:hyperlink r:id="rId25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swap file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on it is in use. The offending process could even be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umount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itself - for example,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umount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opens the common </w:t>
      </w:r>
      <w:hyperlink r:id="rId26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C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libraries, which in turn may open (for example) locale files, which, if they are located on the device in question, will prevent it from being unmounted. A "lazy"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unmount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(see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-l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in the </w:t>
      </w:r>
      <w:proofErr w:type="spellStart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fldChar w:fldCharType="begin"/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instrText xml:space="preserve"> HYPERLINK "https://www.computerhope.com/unix/umount.htm" \l "Umount-Options" </w:instrTex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fldChar w:fldCharType="separate"/>
      </w:r>
      <w:r w:rsidRPr="00B45737">
        <w:rPr>
          <w:rFonts w:ascii="Verdana" w:eastAsia="Times New Roman" w:hAnsi="Verdana" w:cs="Times New Roman"/>
          <w:color w:val="663366"/>
          <w:sz w:val="24"/>
          <w:szCs w:val="24"/>
          <w:lang w:eastAsia="en-IN"/>
        </w:rPr>
        <w:t>umount</w:t>
      </w:r>
      <w:proofErr w:type="spellEnd"/>
      <w:r w:rsidRPr="00B45737">
        <w:rPr>
          <w:rFonts w:ascii="Verdana" w:eastAsia="Times New Roman" w:hAnsi="Verdana" w:cs="Times New Roman"/>
          <w:color w:val="663366"/>
          <w:sz w:val="24"/>
          <w:szCs w:val="24"/>
          <w:lang w:eastAsia="en-IN"/>
        </w:rPr>
        <w:t xml:space="preserve"> options section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fldChar w:fldCharType="end"/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below) attempts to unmount even if this conflict arises.</w:t>
      </w:r>
    </w:p>
    <w:p w14:paraId="1D8F8225" w14:textId="77777777" w:rsidR="00B45737" w:rsidRPr="00B45737" w:rsidRDefault="00B45737" w:rsidP="00B45737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IN"/>
        </w:rPr>
      </w:pPr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 xml:space="preserve">Listing Mounts </w:t>
      </w:r>
      <w:proofErr w:type="gramStart"/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And</w:t>
      </w:r>
      <w:proofErr w:type="gramEnd"/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 xml:space="preserve"> Getting Help</w:t>
      </w:r>
    </w:p>
    <w:p w14:paraId="258096BE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Three forms of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command do not actually mount anything:</w:t>
      </w:r>
    </w:p>
    <w:p w14:paraId="5123AD92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mount -h</w:t>
      </w:r>
    </w:p>
    <w:p w14:paraId="60C69CDE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prints a help message, and exits;</w:t>
      </w:r>
    </w:p>
    <w:p w14:paraId="3E7CE0E4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mount -V</w:t>
      </w:r>
    </w:p>
    <w:p w14:paraId="57CC686A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prints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's version information, and exits;</w:t>
      </w:r>
    </w:p>
    <w:p w14:paraId="57CE7F53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mount [-l] [-t </w:t>
      </w:r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type</w:t>
      </w: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</w:t>
      </w:r>
    </w:p>
    <w:p w14:paraId="27F784AC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lists all mounted filesystems (of type </w:t>
      </w:r>
      <w:r w:rsidRPr="00B45737">
        <w:rPr>
          <w:rFonts w:ascii="Verdana" w:eastAsia="Times New Roman" w:hAnsi="Verdana" w:cs="Times New Roman"/>
          <w:i/>
          <w:iCs/>
          <w:color w:val="454545"/>
          <w:sz w:val="24"/>
          <w:szCs w:val="24"/>
          <w:lang w:eastAsia="en-IN"/>
        </w:rPr>
        <w:t>type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). The option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-l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adds labels to this listing.</w:t>
      </w:r>
    </w:p>
    <w:p w14:paraId="5DA97514" w14:textId="77777777" w:rsidR="00B45737" w:rsidRPr="00B45737" w:rsidRDefault="00B45737" w:rsidP="00B45737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IN"/>
        </w:rPr>
      </w:pPr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Device Indication</w:t>
      </w:r>
    </w:p>
    <w:p w14:paraId="48FD5BC1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Most devices are indicated by a file name (of a </w:t>
      </w:r>
      <w:hyperlink r:id="rId27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block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special device) like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/dev/sda1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but there are other possibilities. For example, in the case of an </w:t>
      </w:r>
      <w:hyperlink r:id="rId28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NFS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mount, the device name may look like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hostname:/dir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 It is possible to indicate a block special device using its volume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LABEL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or </w:t>
      </w:r>
      <w:hyperlink r:id="rId29" w:history="1">
        <w:r w:rsidRPr="00B45737">
          <w:rPr>
            <w:rFonts w:ascii="Verdana" w:eastAsia="Times New Roman" w:hAnsi="Verdana" w:cs="Times New Roman"/>
            <w:b/>
            <w:bCs/>
            <w:color w:val="663366"/>
            <w:sz w:val="24"/>
            <w:szCs w:val="24"/>
            <w:lang w:eastAsia="en-IN"/>
          </w:rPr>
          <w:t>UUID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(see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-L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and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-U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options below).</w:t>
      </w:r>
    </w:p>
    <w:p w14:paraId="3AB5CCA3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The recommended setup is to use "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LABEL=&lt;label&gt;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" or "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UUID=&lt;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uuid</w:t>
      </w:r>
      <w:proofErr w:type="spellEnd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&gt;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" tags rather than "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/dev/disk/by-{</w:t>
      </w:r>
      <w:proofErr w:type="spellStart"/>
      <w:proofErr w:type="gram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label,uuid</w:t>
      </w:r>
      <w:proofErr w:type="spellEnd"/>
      <w:proofErr w:type="gramEnd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}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"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udev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</w:t>
      </w:r>
      <w:proofErr w:type="spellStart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fldChar w:fldCharType="begin"/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instrText xml:space="preserve"> HYPERLINK "https://www.computerhope.com/jargon/s/symblink.htm" </w:instrTex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fldChar w:fldCharType="separate"/>
      </w:r>
      <w:r w:rsidRPr="00B45737">
        <w:rPr>
          <w:rFonts w:ascii="Verdana" w:eastAsia="Times New Roman" w:hAnsi="Verdana" w:cs="Times New Roman"/>
          <w:color w:val="663366"/>
          <w:sz w:val="24"/>
          <w:szCs w:val="24"/>
          <w:lang w:eastAsia="en-IN"/>
        </w:rPr>
        <w:t>symlinks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fldChar w:fldCharType="end"/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in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/etc/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 file. The tags are more 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lastRenderedPageBreak/>
        <w:t>readable, robust and </w:t>
      </w:r>
      <w:hyperlink r:id="rId30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portable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 Internally,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command uses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udev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</w:t>
      </w:r>
      <w:proofErr w:type="spellStart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symlinks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, so using </w:t>
      </w:r>
      <w:proofErr w:type="spellStart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symlinks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 in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/etc/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has no advantage over "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LABEL=/UUID=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".</w:t>
      </w:r>
    </w:p>
    <w:p w14:paraId="6B7854AA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Note that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uses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UUID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s as </w:t>
      </w:r>
      <w:hyperlink r:id="rId31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strings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UUID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s from </w:t>
      </w:r>
      <w:hyperlink r:id="rId32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command line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or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are not converted to internal </w:t>
      </w:r>
      <w:hyperlink r:id="rId33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binary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representation. The string representation of the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UUID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should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 be based on lowercase </w:t>
      </w:r>
      <w:hyperlink r:id="rId34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characters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</w:t>
      </w:r>
    </w:p>
    <w:p w14:paraId="0254FA98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proc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filesystem is not associated with a special device, and when mounting it, an arbitrary keyword such as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proc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can be used instead of a device specification. The customary choice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none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is less fortunate: the error message "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none busy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" from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can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 be confusing, since something is indeed busy.</w:t>
      </w:r>
    </w:p>
    <w:p w14:paraId="111E3E03" w14:textId="77777777" w:rsidR="00B45737" w:rsidRPr="00B45737" w:rsidRDefault="00B45737" w:rsidP="00B45737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IN"/>
        </w:rPr>
      </w:pPr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The Files /etc/</w:t>
      </w:r>
      <w:proofErr w:type="spellStart"/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fstab</w:t>
      </w:r>
      <w:proofErr w:type="spellEnd"/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, /etc/</w:t>
      </w:r>
      <w:proofErr w:type="spellStart"/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mtab</w:t>
      </w:r>
      <w:proofErr w:type="spellEnd"/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 xml:space="preserve"> </w:t>
      </w:r>
      <w:proofErr w:type="gramStart"/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And</w:t>
      </w:r>
      <w:proofErr w:type="gramEnd"/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 xml:space="preserve"> /proc/mounts</w:t>
      </w:r>
    </w:p>
    <w:p w14:paraId="503DB3AF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The file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/etc/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may contain lines describing what devices are usually mounted where, using which options.</w:t>
      </w:r>
    </w:p>
    <w:p w14:paraId="6A233310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The command</w:t>
      </w:r>
    </w:p>
    <w:p w14:paraId="636ADBA1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mount -a [-t </w:t>
      </w:r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type</w:t>
      </w: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] [-O 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optlist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</w:t>
      </w:r>
    </w:p>
    <w:p w14:paraId="1578A222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causes all filesystems mentioned in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(of the proper type and/or having or not having the proper options) to be mounted as indicated, except for those whose line contains the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noauto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keyword. This command would typically be included in a </w:t>
      </w:r>
      <w:hyperlink r:id="rId35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boot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</w:t>
      </w:r>
      <w:hyperlink r:id="rId36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script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 Adding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-F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option will make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</w:t>
      </w:r>
      <w:hyperlink r:id="rId37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fork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so that the filesystems are mounted simultaneously.</w:t>
      </w:r>
    </w:p>
    <w:p w14:paraId="4FF0A261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When mounting a filesystem mentioned in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or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it suffices to give only the device, or only the mount point. The programs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and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umount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maintain a list of currently mounted filesystems in the file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/etc/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 If no arguments are given to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this list is printed.</w:t>
      </w:r>
    </w:p>
    <w:p w14:paraId="5D924DA3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program does not read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/etc/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file if both device (or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LABEL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/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UUID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) and </w:t>
      </w:r>
      <w:proofErr w:type="spellStart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dir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 are specified. For example:</w:t>
      </w:r>
    </w:p>
    <w:p w14:paraId="50B93D5B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mount /dev/</w:t>
      </w:r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foo</w:t>
      </w: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/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dir</w:t>
      </w:r>
      <w:proofErr w:type="spellEnd"/>
    </w:p>
    <w:p w14:paraId="6D73AF69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If you want to override mount options from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/etc/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you have to use:</w:t>
      </w:r>
    </w:p>
    <w:p w14:paraId="0A1D49CE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lastRenderedPageBreak/>
        <w:t xml:space="preserve">mount 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device</w:t>
      </w: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|</w:t>
      </w:r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dir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-o </w:t>
      </w:r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options</w:t>
      </w:r>
    </w:p>
    <w:p w14:paraId="20A524A7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and then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options from command line will be appended to the list of options from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/etc/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. If there are duplicate options, the usual </w:t>
      </w:r>
      <w:proofErr w:type="spellStart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behavior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 is that the one </w:t>
      </w:r>
      <w:proofErr w:type="spellStart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occuring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 last in the command will be used.</w:t>
      </w:r>
    </w:p>
    <w:p w14:paraId="7A7BD2B6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When the </w:t>
      </w:r>
      <w:proofErr w:type="gram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proc</w:t>
      </w:r>
      <w:proofErr w:type="gram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filesystem is mounted (at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/proc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for instance), the files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/etc/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and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/proc/mounts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have very similar contents. The former has somewhat more information, such as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mount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options used, but is not necessarily up-to-date (compare with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-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n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option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 below). It is possible to replace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/etc/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mtab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 by a symbolic link </w:t>
      </w:r>
      <w:proofErr w:type="gramStart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to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/proc/mounts</w:t>
      </w:r>
      <w:proofErr w:type="gram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. When you have very large numbers of mounts things will be much faster with the </w:t>
      </w:r>
      <w:proofErr w:type="spellStart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symlink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but some information is lost that way; in particular, the "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user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" option will fail.</w:t>
      </w:r>
    </w:p>
    <w:p w14:paraId="7B4F8B39" w14:textId="77777777" w:rsidR="00B45737" w:rsidRPr="00B45737" w:rsidRDefault="00B45737" w:rsidP="00B45737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IN"/>
        </w:rPr>
      </w:pPr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Non-Superuser Mounts</w:t>
      </w:r>
    </w:p>
    <w:p w14:paraId="359CF455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Normally, only the </w:t>
      </w:r>
      <w:hyperlink r:id="rId38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superuser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can mount filesystems. However, when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contains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user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option on a line, anybody can mount the corresponding system.</w:t>
      </w:r>
    </w:p>
    <w:p w14:paraId="615626A3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Thus, given an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line</w:t>
      </w:r>
    </w:p>
    <w:p w14:paraId="4115192D" w14:textId="77777777" w:rsidR="00B45737" w:rsidRPr="00B45737" w:rsidRDefault="00B45737" w:rsidP="00B45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/dev/</w:t>
      </w:r>
      <w:proofErr w:type="spell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cdrom</w:t>
      </w:r>
      <w:proofErr w:type="spell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/cd iso9660 </w:t>
      </w:r>
      <w:proofErr w:type="spellStart"/>
      <w:proofErr w:type="gram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ro,user</w:t>
      </w:r>
      <w:proofErr w:type="gramEnd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,noauto,unhide</w:t>
      </w:r>
      <w:proofErr w:type="spellEnd"/>
    </w:p>
    <w:p w14:paraId="6173A4A5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any user can mount the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iso9660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filesystem found on a </w:t>
      </w:r>
      <w:hyperlink r:id="rId39" w:history="1">
        <w:r w:rsidRPr="00B45737">
          <w:rPr>
            <w:rFonts w:ascii="Verdana" w:eastAsia="Times New Roman" w:hAnsi="Verdana" w:cs="Times New Roman"/>
            <w:color w:val="663366"/>
            <w:sz w:val="24"/>
            <w:szCs w:val="24"/>
            <w:lang w:eastAsia="en-IN"/>
          </w:rPr>
          <w:t>CD-ROM</w:t>
        </w:r>
      </w:hyperlink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using the command</w:t>
      </w:r>
    </w:p>
    <w:p w14:paraId="2C802ADB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mount /dev/</w:t>
      </w:r>
      <w:proofErr w:type="spellStart"/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cdrom</w:t>
      </w:r>
      <w:proofErr w:type="spellEnd"/>
    </w:p>
    <w:p w14:paraId="4BF8D006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or</w:t>
      </w:r>
    </w:p>
    <w:p w14:paraId="2351666D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mount /cd</w:t>
      </w:r>
    </w:p>
    <w:p w14:paraId="04D31AD3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By default, only the user that mounted a filesystem can unmount it. If you'd like to allow any user to be able to unmount a user-mount filesystem, use "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users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" instead of "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user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" in the 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fstab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line. The "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owner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" option is similar to the "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user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" option, with the restriction that the user must be the owner of the special file. This may be useful, for example, 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lastRenderedPageBreak/>
        <w:t>for 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/dev/</w:t>
      </w:r>
      <w:proofErr w:type="spellStart"/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fd</w:t>
      </w:r>
      <w:proofErr w:type="spellEnd"/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if a login script makes the console user owner of this device. The "</w:t>
      </w:r>
      <w:r w:rsidRPr="00B4573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group</w:t>
      </w: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" option is similar, with the restriction that the user must be member of the special file's owning group.</w:t>
      </w:r>
    </w:p>
    <w:p w14:paraId="31B8BF1C" w14:textId="77777777" w:rsidR="00B45737" w:rsidRPr="00B45737" w:rsidRDefault="00B45737" w:rsidP="00B45737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IN"/>
        </w:rPr>
      </w:pPr>
      <w:r w:rsidRPr="00B45737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Bind Mounts</w:t>
      </w:r>
    </w:p>
    <w:p w14:paraId="17886054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Since Linux 2.4.0 it is possible to remount part of the file hierarchy somewhere else. The call is as follows:</w:t>
      </w:r>
    </w:p>
    <w:p w14:paraId="65E4311C" w14:textId="77777777" w:rsidR="00B45737" w:rsidRPr="00B45737" w:rsidRDefault="00B45737" w:rsidP="00B45737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B45737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mount --bind 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olddir</w:t>
      </w:r>
      <w:proofErr w:type="spellEnd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 xml:space="preserve"> </w:t>
      </w:r>
      <w:proofErr w:type="spellStart"/>
      <w:r w:rsidRPr="00B45737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newdir</w:t>
      </w:r>
      <w:proofErr w:type="spellEnd"/>
    </w:p>
    <w:p w14:paraId="7E3CDAA8" w14:textId="77777777" w:rsidR="00B45737" w:rsidRPr="00B45737" w:rsidRDefault="00B45737" w:rsidP="00B45737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B45737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or, using the short option:</w:t>
      </w:r>
    </w:p>
    <w:p w14:paraId="34C39A41" w14:textId="77777777" w:rsidR="00817A89" w:rsidRDefault="00817A89"/>
    <w:sectPr w:rsidR="0081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D600B"/>
    <w:multiLevelType w:val="multilevel"/>
    <w:tmpl w:val="ACD6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BB"/>
    <w:rsid w:val="000007BB"/>
    <w:rsid w:val="00817A89"/>
    <w:rsid w:val="00B4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C9C5"/>
  <w15:chartTrackingRefBased/>
  <w15:docId w15:val="{B5551EA5-58F9-44E8-BA87-B87B9E4B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45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57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45737"/>
    <w:rPr>
      <w:color w:val="0000FF"/>
      <w:u w:val="single"/>
    </w:rPr>
  </w:style>
  <w:style w:type="paragraph" w:customStyle="1" w:styleId="tab">
    <w:name w:val="tab"/>
    <w:basedOn w:val="Normal"/>
    <w:rsid w:val="00B4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7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4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7405">
          <w:marLeft w:val="-1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unix/umount.htm" TargetMode="External"/><Relationship Id="rId13" Type="http://schemas.openxmlformats.org/officeDocument/2006/relationships/hyperlink" Target="https://www.computerhope.com/jargon/f/filesyst.htm" TargetMode="External"/><Relationship Id="rId18" Type="http://schemas.openxmlformats.org/officeDocument/2006/relationships/hyperlink" Target="https://www.computerhope.com/jargon/l/linux.htm" TargetMode="External"/><Relationship Id="rId26" Type="http://schemas.openxmlformats.org/officeDocument/2006/relationships/hyperlink" Target="https://www.computerhope.com/jargon/c/c.htm" TargetMode="External"/><Relationship Id="rId39" Type="http://schemas.openxmlformats.org/officeDocument/2006/relationships/hyperlink" Target="https://www.computerhope.com/jargon/c/cdrom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mputerhope.com/jargon/k/kernel.htm" TargetMode="External"/><Relationship Id="rId34" Type="http://schemas.openxmlformats.org/officeDocument/2006/relationships/hyperlink" Target="https://www.computerhope.com/jargon/c/charact.htm" TargetMode="External"/><Relationship Id="rId7" Type="http://schemas.openxmlformats.org/officeDocument/2006/relationships/hyperlink" Target="https://www.computerhope.com/unix/umount.htm" TargetMode="External"/><Relationship Id="rId12" Type="http://schemas.openxmlformats.org/officeDocument/2006/relationships/hyperlink" Target="https://www.computerhope.com/jargon/s/stordevi.htm" TargetMode="External"/><Relationship Id="rId17" Type="http://schemas.openxmlformats.org/officeDocument/2006/relationships/hyperlink" Target="https://www.computerhope.com/jargon/u/unix.htm" TargetMode="External"/><Relationship Id="rId25" Type="http://schemas.openxmlformats.org/officeDocument/2006/relationships/hyperlink" Target="https://www.computerhope.com/jargon/s/swapfile.htm" TargetMode="External"/><Relationship Id="rId33" Type="http://schemas.openxmlformats.org/officeDocument/2006/relationships/hyperlink" Target="https://www.computerhope.com/jargon/b/binary.htm" TargetMode="External"/><Relationship Id="rId38" Type="http://schemas.openxmlformats.org/officeDocument/2006/relationships/hyperlink" Target="https://www.computerhope.com/jargon/r/root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rhope.com/jargon/w/write.htm" TargetMode="External"/><Relationship Id="rId20" Type="http://schemas.openxmlformats.org/officeDocument/2006/relationships/hyperlink" Target="https://www.computerhope.com/jargon/d/device.htm" TargetMode="External"/><Relationship Id="rId29" Type="http://schemas.openxmlformats.org/officeDocument/2006/relationships/hyperlink" Target="https://www.computerhope.com/jargon/u/uuid.ht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unix/umount.htm" TargetMode="External"/><Relationship Id="rId11" Type="http://schemas.openxmlformats.org/officeDocument/2006/relationships/hyperlink" Target="https://www.computerhope.com/jargon/m/mount.htm" TargetMode="External"/><Relationship Id="rId24" Type="http://schemas.openxmlformats.org/officeDocument/2006/relationships/hyperlink" Target="https://www.computerhope.com/jargon/p/path.htm" TargetMode="External"/><Relationship Id="rId32" Type="http://schemas.openxmlformats.org/officeDocument/2006/relationships/hyperlink" Target="https://www.computerhope.com/jargon/c/commandi.htm" TargetMode="External"/><Relationship Id="rId37" Type="http://schemas.openxmlformats.org/officeDocument/2006/relationships/hyperlink" Target="https://www.computerhope.com/jargon/f/fork.htm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s://www.computerhope.com/jargon/r/read.htm" TargetMode="External"/><Relationship Id="rId23" Type="http://schemas.openxmlformats.org/officeDocument/2006/relationships/hyperlink" Target="https://www.computerhope.com/jargon/m/mode.htm" TargetMode="External"/><Relationship Id="rId28" Type="http://schemas.openxmlformats.org/officeDocument/2006/relationships/hyperlink" Target="https://www.computerhope.com/jargon/n/nfs.htm" TargetMode="External"/><Relationship Id="rId36" Type="http://schemas.openxmlformats.org/officeDocument/2006/relationships/hyperlink" Target="https://www.computerhope.com/jargon/s/script.htm" TargetMode="External"/><Relationship Id="rId10" Type="http://schemas.openxmlformats.org/officeDocument/2006/relationships/hyperlink" Target="https://www.computerhope.com/unix.htm" TargetMode="External"/><Relationship Id="rId19" Type="http://schemas.openxmlformats.org/officeDocument/2006/relationships/hyperlink" Target="https://www.computerhope.com/jargon/h/hierfile.htm" TargetMode="External"/><Relationship Id="rId31" Type="http://schemas.openxmlformats.org/officeDocument/2006/relationships/hyperlink" Target="https://www.computerhope.com/jargon/s/str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unix/umount.htm" TargetMode="External"/><Relationship Id="rId14" Type="http://schemas.openxmlformats.org/officeDocument/2006/relationships/hyperlink" Target="https://www.computerhope.com/jargon/d/director.htm" TargetMode="External"/><Relationship Id="rId22" Type="http://schemas.openxmlformats.org/officeDocument/2006/relationships/hyperlink" Target="https://www.computerhope.com/jargon/o/owner.htm" TargetMode="External"/><Relationship Id="rId27" Type="http://schemas.openxmlformats.org/officeDocument/2006/relationships/hyperlink" Target="https://www.computerhope.com/jargon/b/block.htm" TargetMode="External"/><Relationship Id="rId30" Type="http://schemas.openxmlformats.org/officeDocument/2006/relationships/hyperlink" Target="https://www.computerhope.com/jargon/p/portabil.htm" TargetMode="External"/><Relationship Id="rId35" Type="http://schemas.openxmlformats.org/officeDocument/2006/relationships/hyperlink" Target="https://www.computerhope.com/jargon/b/boo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1407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3</cp:revision>
  <dcterms:created xsi:type="dcterms:W3CDTF">2018-08-19T03:32:00Z</dcterms:created>
  <dcterms:modified xsi:type="dcterms:W3CDTF">2018-08-19T03:33:00Z</dcterms:modified>
</cp:coreProperties>
</file>