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87B1D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Cursor is a database object to retrieve data from a result set one row at a time, instead of the T-SQL commands that operate on all the rows in the result set at one time. We use cursor when we need to update records in a database table in singleton fashion means row by row.</w:t>
      </w:r>
    </w:p>
    <w:p w14:paraId="6F17F707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</w:pPr>
      <w:r w:rsidRPr="003777DC"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  <w:t>Life Cycle of Cursor</w:t>
      </w:r>
    </w:p>
    <w:p w14:paraId="056CAC2D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Declare Cursor</w:t>
      </w:r>
    </w:p>
    <w:p w14:paraId="3515EBBA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 cursor is declared by defining the SQL statement that returns a result set.</w:t>
      </w:r>
    </w:p>
    <w:p w14:paraId="25010CF3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Open</w:t>
      </w:r>
    </w:p>
    <w:p w14:paraId="345A799B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 Cursor is opened and populated by executing the SQL statement defined by the cursor.</w:t>
      </w:r>
    </w:p>
    <w:p w14:paraId="0DF7F30C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Fetch</w:t>
      </w:r>
    </w:p>
    <w:p w14:paraId="7C33CEA0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When cursor is opened, rows can be fetched from the cursor one by one or in a block to do data manipulation.</w:t>
      </w:r>
    </w:p>
    <w:p w14:paraId="6A8AC3F6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Close</w:t>
      </w:r>
    </w:p>
    <w:p w14:paraId="688CADAD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After data manipulation, we should close the cursor explicitly.</w:t>
      </w:r>
    </w:p>
    <w:p w14:paraId="77EFA29B" w14:textId="77777777" w:rsidR="003777DC" w:rsidRPr="003777DC" w:rsidRDefault="003777DC" w:rsidP="003777DC">
      <w:pPr>
        <w:numPr>
          <w:ilvl w:val="0"/>
          <w:numId w:val="1"/>
        </w:numPr>
        <w:shd w:val="clear" w:color="auto" w:fill="FCFCFC"/>
        <w:spacing w:before="300" w:after="225" w:line="240" w:lineRule="auto"/>
        <w:ind w:left="480" w:firstLine="0"/>
        <w:jc w:val="both"/>
        <w:textAlignment w:val="top"/>
        <w:outlineLvl w:val="1"/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363636"/>
          <w:sz w:val="36"/>
          <w:szCs w:val="36"/>
          <w:lang w:eastAsia="en-IN"/>
        </w:rPr>
        <w:t>Deallocate</w:t>
      </w:r>
    </w:p>
    <w:p w14:paraId="3F3E0F91" w14:textId="77777777" w:rsidR="003777DC" w:rsidRPr="003777DC" w:rsidRDefault="003777DC" w:rsidP="003777DC">
      <w:pPr>
        <w:shd w:val="clear" w:color="auto" w:fill="FCFCFC"/>
        <w:spacing w:after="0" w:line="240" w:lineRule="auto"/>
        <w:ind w:left="480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Finally, we need to delete the cursor definition and released all the system resources associated with the cursor.</w:t>
      </w:r>
    </w:p>
    <w:p w14:paraId="4AE7FFDF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Declare Cursor</w:t>
      </w:r>
    </w:p>
    <w:p w14:paraId="414FF1D1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Declare Cursor SQL Command is used to define the cursor with many options that impact the scalability and loading </w:t>
      </w:r>
      <w:proofErr w:type="spellStart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behavior</w:t>
      </w:r>
      <w:proofErr w:type="spellEnd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of the cursor. The basic syntax is given below</w:t>
      </w:r>
    </w:p>
    <w:p w14:paraId="32FCB6AB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DECLARE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23F88C8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LOCAL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define cursor scope</w:t>
      </w:r>
    </w:p>
    <w:p w14:paraId="1132BDD4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FORWARD_ONLY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SCROLL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cursor movements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backward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2A931C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STATIC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KEYSET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DYNAMIC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FAST_FORWARD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basic type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of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0FE67463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READ_ONLY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SCROLL_LOCKS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OPTIMISTIC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define locks</w:t>
      </w:r>
    </w:p>
    <w:p w14:paraId="170BA115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select_statement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SQL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Select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statement</w:t>
      </w:r>
    </w:p>
    <w:p w14:paraId="342F4F10" w14:textId="77777777" w:rsidR="003777DC" w:rsidRPr="003777DC" w:rsidRDefault="003777DC" w:rsidP="003777DC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FOR UPDATE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,...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coln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define columns that need to be updated </w:t>
      </w:r>
    </w:p>
    <w:p w14:paraId="15F8E7A4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Open Cursor</w:t>
      </w:r>
    </w:p>
    <w:p w14:paraId="08DB355B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lastRenderedPageBreak/>
        <w:t xml:space="preserve">A Cursor can be opened locally or globally. By </w:t>
      </w:r>
      <w:proofErr w:type="gramStart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default</w:t>
      </w:r>
      <w:proofErr w:type="gramEnd"/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 xml:space="preserve"> it is opened locally. The basic syntax to open cursor is given below:</w:t>
      </w:r>
    </w:p>
    <w:p w14:paraId="5C9A8F11" w14:textId="77777777" w:rsidR="003777DC" w:rsidRPr="003777DC" w:rsidRDefault="003777DC" w:rsidP="003777DC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OPEN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default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it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local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06F630E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Fetch Cursor</w:t>
      </w:r>
    </w:p>
    <w:p w14:paraId="3C37EECC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Fetch statement provides the many options to retrieve the rows from the cursor. NEXT is the default option. The basic syntax to fetch cursor is given below:</w:t>
      </w:r>
    </w:p>
    <w:p w14:paraId="48D0D25D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NEXT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PRIOR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FIRST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LAST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ABSOLUTE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|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RELATIVE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</w:p>
    <w:p w14:paraId="0E2313DA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FROM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GLOBAL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2BD5268" w14:textId="77777777" w:rsidR="003777DC" w:rsidRPr="003777DC" w:rsidRDefault="003777DC" w:rsidP="003777DC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@Variable_name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,..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640F532B" w14:textId="53396C92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proofErr w:type="gramStart"/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</w:t>
      </w:r>
      <w:r w:rsidR="00466186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</w:t>
      </w: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to</w:t>
      </w:r>
      <w:proofErr w:type="gramEnd"/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 xml:space="preserve"> Close Cursor</w:t>
      </w:r>
    </w:p>
    <w:p w14:paraId="3AF68E56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Close statement closed the cursor explicitly. The basic syntax to close cursor is given below:</w:t>
      </w:r>
    </w:p>
    <w:p w14:paraId="1FBF3A6F" w14:textId="77777777" w:rsidR="003777DC" w:rsidRPr="003777DC" w:rsidRDefault="003777DC" w:rsidP="003777DC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CLOSE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after closing it can be 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reopen</w:t>
      </w:r>
      <w:proofErr w:type="gram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63168DA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2"/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</w:pPr>
      <w:r w:rsidRPr="003777DC">
        <w:rPr>
          <w:rFonts w:ascii="Helvetica" w:eastAsia="Times New Roman" w:hAnsi="Helvetica" w:cs="Helvetica"/>
          <w:color w:val="F5811D"/>
          <w:sz w:val="36"/>
          <w:szCs w:val="36"/>
          <w:lang w:eastAsia="en-IN"/>
        </w:rPr>
        <w:t>Syntax to Deallocate Cursor</w:t>
      </w:r>
    </w:p>
    <w:p w14:paraId="30903356" w14:textId="77777777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  <w:t>Deallocate statement delete the cursor definition and free all the system resources associated with the cursor. The basic syntax to close cursor is given below:</w:t>
      </w:r>
    </w:p>
    <w:p w14:paraId="270E304D" w14:textId="77777777" w:rsidR="003777DC" w:rsidRPr="003777DC" w:rsidRDefault="003777DC" w:rsidP="003777DC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DEALLOCATE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cursor_name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after deallocation it can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 xml:space="preserve">'t be reopen </w:t>
      </w:r>
    </w:p>
    <w:p w14:paraId="665FCD71" w14:textId="77777777" w:rsidR="003777DC" w:rsidRPr="003777DC" w:rsidRDefault="003777DC" w:rsidP="003777DC">
      <w:pPr>
        <w:shd w:val="clear" w:color="auto" w:fill="FCFCFC"/>
        <w:spacing w:before="300" w:after="225" w:line="240" w:lineRule="auto"/>
        <w:jc w:val="both"/>
        <w:textAlignment w:val="top"/>
        <w:outlineLvl w:val="1"/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</w:pPr>
      <w:r w:rsidRPr="003777DC">
        <w:rPr>
          <w:rFonts w:ascii="Helvetica" w:eastAsia="Times New Roman" w:hAnsi="Helvetica" w:cs="Helvetica"/>
          <w:color w:val="4466C5"/>
          <w:sz w:val="45"/>
          <w:szCs w:val="45"/>
          <w:lang w:eastAsia="en-IN"/>
        </w:rPr>
        <w:t>SQL SERVER – Simple Examples of Cursors</w:t>
      </w:r>
    </w:p>
    <w:p w14:paraId="04594F3B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CREATE TABLE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</w:p>
    <w:p w14:paraId="7141427A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6FA03D6D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PRIMARY KEY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71616938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varchar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410E757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62BD3444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varchar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NOT NULL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</w:p>
    <w:p w14:paraId="0F8AECF9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FB1BEE2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</w:t>
      </w:r>
    </w:p>
    <w:p w14:paraId="40F4C74F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'Mohan'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12000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'Noida'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098EE80F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'Pavan'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25000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'Delhi'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A69506E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3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'Amit'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'Dehradun'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53F62A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4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'Sonu'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22000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'Noida'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2BB88094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INSERT INTO </w:t>
      </w:r>
      <w:proofErr w:type="gramStart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Address</w:t>
      </w:r>
      <w:proofErr w:type="spellEnd"/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VALUES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'Deepak'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28000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'Gurgaon'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029746C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GO</w:t>
      </w:r>
    </w:p>
    <w:p w14:paraId="31643817" w14:textId="77777777" w:rsidR="003777DC" w:rsidRPr="003777DC" w:rsidRDefault="003777DC" w:rsidP="003777DC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SELECT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*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FROM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6CC89090" w14:textId="24E7FF36" w:rsidR="003777DC" w:rsidRPr="003777DC" w:rsidRDefault="003777DC" w:rsidP="003777DC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lastRenderedPageBreak/>
        <w:drawing>
          <wp:inline distT="0" distB="0" distL="0" distR="0" wp14:anchorId="10A17758" wp14:editId="16D5D8B9">
            <wp:extent cx="2314575" cy="1352550"/>
            <wp:effectExtent l="0" t="0" r="9525" b="0"/>
            <wp:docPr id="2" name="Picture 2" descr="https://dotnettricks.blob.core.windows.net/img/sqlserver/cur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tnettricks.blob.core.windows.net/img/sqlserver/cur_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C5B8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SET NOCOUNT ON</w:t>
      </w:r>
    </w:p>
    <w:p w14:paraId="7FD402C6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@Id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</w:p>
    <w:p w14:paraId="037B6B75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@name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50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0D60EFE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DECLARE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int</w:t>
      </w:r>
    </w:p>
    <w:p w14:paraId="1F09F58D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DECLARE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CURSOR</w:t>
      </w:r>
    </w:p>
    <w:p w14:paraId="5C1DDC7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STATIC FOR </w:t>
      </w:r>
    </w:p>
    <w:p w14:paraId="009EBA10" w14:textId="5DF441CD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proofErr w:type="gram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SELECT </w:t>
      </w:r>
      <w:r w:rsidR="00101ED7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proofErr w:type="spellStart"/>
      <w:proofErr w:type="gramEnd"/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Salary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from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88CC"/>
          <w:sz w:val="20"/>
          <w:szCs w:val="20"/>
          <w:lang w:eastAsia="en-IN"/>
        </w:rPr>
        <w:t>Employee</w:t>
      </w:r>
    </w:p>
    <w:p w14:paraId="6454B79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OPEN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21137259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IF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@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@CURSOR_ROWS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0</w:t>
      </w:r>
    </w:p>
    <w:p w14:paraId="02168D8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BEGIN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63F9183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NEXT FROM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</w:p>
    <w:p w14:paraId="3FBE2DE7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WHILE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@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@Fetch_status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0</w:t>
      </w:r>
    </w:p>
    <w:p w14:paraId="7DF3C33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BEGIN</w:t>
      </w:r>
    </w:p>
    <w:p w14:paraId="0B942B8F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PRINT 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</w:t>
      </w:r>
      <w:proofErr w:type="gramStart"/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ID :</w:t>
      </w:r>
      <w:proofErr w:type="gramEnd"/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 xml:space="preserve">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convert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)+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', Name :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EA172B"/>
          <w:sz w:val="20"/>
          <w:szCs w:val="20"/>
          <w:lang w:eastAsia="en-IN"/>
        </w:rPr>
        <w:t>', Salary : '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convert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varchar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20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E57D10F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FETCH NEXT FROM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INTO 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Start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Id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</w:t>
      </w:r>
      <w:proofErr w:type="gramEnd"/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name</w:t>
      </w:r>
      <w:r w:rsidRPr="003777D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3777DC">
        <w:rPr>
          <w:rFonts w:ascii="Consolas" w:eastAsia="Times New Roman" w:hAnsi="Consolas" w:cs="Courier New"/>
          <w:color w:val="FF0000"/>
          <w:sz w:val="20"/>
          <w:szCs w:val="20"/>
          <w:lang w:eastAsia="en-IN"/>
        </w:rPr>
        <w:t>@salary</w:t>
      </w:r>
    </w:p>
    <w:p w14:paraId="19FC0A90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END</w:t>
      </w:r>
    </w:p>
    <w:p w14:paraId="752DEF2E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FF"/>
          <w:sz w:val="20"/>
          <w:szCs w:val="20"/>
          <w:lang w:eastAsia="en-IN"/>
        </w:rPr>
        <w:t>END</w:t>
      </w:r>
    </w:p>
    <w:p w14:paraId="7E3DB2BD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CLOSE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1FFF06C1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DEALLOCATE </w:t>
      </w:r>
      <w:proofErr w:type="spellStart"/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cur_emp</w:t>
      </w:r>
      <w:proofErr w:type="spellEnd"/>
    </w:p>
    <w:p w14:paraId="15B2EAF7" w14:textId="77777777" w:rsidR="003777DC" w:rsidRPr="003777DC" w:rsidRDefault="003777DC" w:rsidP="003777DC">
      <w:pPr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"/>
        <w:jc w:val="both"/>
        <w:textAlignment w:val="top"/>
        <w:rPr>
          <w:rFonts w:ascii="Consolas" w:eastAsia="Times New Roman" w:hAnsi="Consolas" w:cs="Courier New"/>
          <w:color w:val="3C3C3C"/>
          <w:sz w:val="20"/>
          <w:szCs w:val="20"/>
          <w:lang w:eastAsia="en-IN"/>
        </w:rPr>
      </w:pPr>
      <w:r w:rsidRPr="003777D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SET NOCOUNT OFF </w:t>
      </w:r>
    </w:p>
    <w:p w14:paraId="3E8AB567" w14:textId="3A03B305" w:rsidR="00DC39D1" w:rsidRPr="00C327CE" w:rsidRDefault="003777DC" w:rsidP="00C327CE">
      <w:pPr>
        <w:shd w:val="clear" w:color="auto" w:fill="FCFCFC"/>
        <w:spacing w:after="0" w:line="240" w:lineRule="auto"/>
        <w:jc w:val="both"/>
        <w:textAlignment w:val="top"/>
        <w:rPr>
          <w:rFonts w:ascii="Segoe UI" w:eastAsia="Times New Roman" w:hAnsi="Segoe UI" w:cs="Segoe UI"/>
          <w:color w:val="161616"/>
          <w:sz w:val="24"/>
          <w:szCs w:val="24"/>
          <w:lang w:eastAsia="en-IN"/>
        </w:rPr>
      </w:pPr>
      <w:r w:rsidRPr="003777DC">
        <w:rPr>
          <w:rFonts w:ascii="Segoe UI" w:eastAsia="Times New Roman" w:hAnsi="Segoe UI" w:cs="Segoe UI"/>
          <w:noProof/>
          <w:color w:val="161616"/>
          <w:sz w:val="24"/>
          <w:szCs w:val="24"/>
          <w:lang w:eastAsia="en-IN"/>
        </w:rPr>
        <w:drawing>
          <wp:inline distT="0" distB="0" distL="0" distR="0" wp14:anchorId="1D6C257D" wp14:editId="398D6DA6">
            <wp:extent cx="2733675" cy="1000125"/>
            <wp:effectExtent l="0" t="0" r="9525" b="9525"/>
            <wp:docPr id="1" name="Picture 1" descr="https://dotnettricks.blob.core.windows.net/img/sqlserver/fetchcur_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tnettricks.blob.core.windows.net/img/sqlserver/fetchcur_e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39D1" w:rsidRPr="00C32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711EE"/>
    <w:multiLevelType w:val="multilevel"/>
    <w:tmpl w:val="2A789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D170C"/>
    <w:multiLevelType w:val="multilevel"/>
    <w:tmpl w:val="92C2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429D0"/>
    <w:multiLevelType w:val="multilevel"/>
    <w:tmpl w:val="B78E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D2335"/>
    <w:multiLevelType w:val="multilevel"/>
    <w:tmpl w:val="B30A2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55328C"/>
    <w:multiLevelType w:val="multilevel"/>
    <w:tmpl w:val="CE0AF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9E53D6"/>
    <w:multiLevelType w:val="multilevel"/>
    <w:tmpl w:val="1E4C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37688"/>
    <w:multiLevelType w:val="multilevel"/>
    <w:tmpl w:val="27E00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76F45"/>
    <w:multiLevelType w:val="multilevel"/>
    <w:tmpl w:val="EBD6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26"/>
    <w:rsid w:val="00101ED7"/>
    <w:rsid w:val="0031509C"/>
    <w:rsid w:val="003777DC"/>
    <w:rsid w:val="00466186"/>
    <w:rsid w:val="005D3226"/>
    <w:rsid w:val="00A5473B"/>
    <w:rsid w:val="00C327CE"/>
    <w:rsid w:val="00DC39D1"/>
    <w:rsid w:val="00F0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526A"/>
  <w15:chartTrackingRefBased/>
  <w15:docId w15:val="{CDAAD4F1-49A6-4C8D-A1BB-FF6CC63E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7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7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7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777D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7D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77D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77D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777D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777DC"/>
    <w:rPr>
      <w:color w:val="0000FF"/>
      <w:u w:val="single"/>
    </w:rPr>
  </w:style>
  <w:style w:type="paragraph" w:customStyle="1" w:styleId="firstpara">
    <w:name w:val="firstpara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3777DC"/>
  </w:style>
  <w:style w:type="paragraph" w:customStyle="1" w:styleId="l1">
    <w:name w:val="l1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3777DC"/>
  </w:style>
  <w:style w:type="paragraph" w:customStyle="1" w:styleId="l2">
    <w:name w:val="l2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3777DC"/>
  </w:style>
  <w:style w:type="paragraph" w:customStyle="1" w:styleId="l4">
    <w:name w:val="l4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3777DC"/>
  </w:style>
  <w:style w:type="paragraph" w:customStyle="1" w:styleId="l6">
    <w:name w:val="l6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3777DC"/>
  </w:style>
  <w:style w:type="character" w:customStyle="1" w:styleId="str">
    <w:name w:val="str"/>
    <w:basedOn w:val="DefaultParagraphFont"/>
    <w:rsid w:val="003777DC"/>
  </w:style>
  <w:style w:type="paragraph" w:customStyle="1" w:styleId="l7">
    <w:name w:val="l7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377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6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5</cp:revision>
  <dcterms:created xsi:type="dcterms:W3CDTF">2018-11-24T14:54:00Z</dcterms:created>
  <dcterms:modified xsi:type="dcterms:W3CDTF">2020-10-17T16:39:00Z</dcterms:modified>
</cp:coreProperties>
</file>