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63500</wp:posOffset>
            </wp:positionH>
            <wp:positionV relativeFrom="page">
              <wp:posOffset>44450</wp:posOffset>
            </wp:positionV>
            <wp:extent cx="7416800" cy="100279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1002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30"/>
          <w:szCs w:val="30"/>
          <w:b w:val="1"/>
          <w:bCs w:val="1"/>
          <w:color w:val="auto"/>
        </w:rPr>
        <w:t>INVOICE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1"/>
        </w:trPr>
        <w:tc>
          <w:tcPr>
            <w:tcW w:w="3720" w:type="dxa"/>
            <w:vAlign w:val="bottom"/>
            <w:tcBorders>
              <w:top w:val="single" w:sz="8" w:color="787A7B"/>
              <w:left w:val="single" w:sz="8" w:color="787A7B"/>
              <w:right w:val="single" w:sz="8" w:color="787A7B"/>
            </w:tcBorders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1"/>
                <w:szCs w:val="21"/>
                <w:b w:val="1"/>
                <w:bCs w:val="1"/>
                <w:color w:val="auto"/>
              </w:rPr>
              <w:t>Invoice From</w:t>
            </w:r>
          </w:p>
        </w:tc>
        <w:tc>
          <w:tcPr>
            <w:tcW w:w="2040" w:type="dxa"/>
            <w:vAlign w:val="bottom"/>
            <w:tcBorders>
              <w:top w:val="single" w:sz="8" w:color="787A7B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1"/>
                <w:szCs w:val="21"/>
                <w:b w:val="1"/>
                <w:bCs w:val="1"/>
                <w:color w:val="auto"/>
              </w:rPr>
              <w:t>Invoice To</w:t>
            </w:r>
          </w:p>
        </w:tc>
        <w:tc>
          <w:tcPr>
            <w:tcW w:w="900" w:type="dxa"/>
            <w:vAlign w:val="bottom"/>
            <w:tcBorders>
              <w:top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top w:val="single" w:sz="8" w:color="787A7B"/>
            </w:tcBorders>
            <w:gridSpan w:val="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1"/>
                <w:szCs w:val="21"/>
                <w:b w:val="1"/>
                <w:bCs w:val="1"/>
                <w:color w:val="auto"/>
              </w:rPr>
              <w:t>Customer Information</w:t>
            </w:r>
          </w:p>
        </w:tc>
        <w:tc>
          <w:tcPr>
            <w:tcW w:w="960" w:type="dxa"/>
            <w:vAlign w:val="bottom"/>
            <w:tcBorders>
              <w:top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MITHRIL TELECOMMUNICATIONS PVT.LTD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Gavini Ramesh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  <w:w w:val="98"/>
              </w:rPr>
              <w:t>Customer No</w:t>
            </w:r>
          </w:p>
        </w:tc>
        <w:tc>
          <w:tcPr>
            <w:tcW w:w="7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  <w:w w:val="95"/>
              </w:rPr>
              <w:t>434246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H.no 5-5-126/1, Plot No:55, Hills Colony,</w:t>
            </w:r>
          </w:p>
        </w:tc>
        <w:tc>
          <w:tcPr>
            <w:tcW w:w="356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11-25-589/2 , near patanjali, kothawda,</w:t>
            </w: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User Name</w:t>
            </w:r>
          </w:p>
        </w:tc>
        <w:tc>
          <w:tcPr>
            <w:tcW w:w="1540" w:type="dxa"/>
            <w:vAlign w:val="bottom"/>
            <w:gridSpan w:val="3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gramesh_wgl17</w:t>
            </w: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Vanasthalipuram, Hyderabad-500 070</w:t>
            </w:r>
          </w:p>
        </w:tc>
        <w:tc>
          <w:tcPr>
            <w:tcW w:w="356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  <w:w w:val="98"/>
              </w:rPr>
              <w:t>warangal,Warangal,Telangana,India-506002</w:t>
            </w: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Telangana, India.</w:t>
            </w:r>
          </w:p>
        </w:tc>
        <w:tc>
          <w:tcPr>
            <w:tcW w:w="356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 xml:space="preserve">Registered Mobile : </w:t>
            </w: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9704116017</w:t>
            </w: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Order No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2538351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GSTIN : 36AAECM4805E3ZO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Invoice No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  <w:w w:val="95"/>
              </w:rPr>
              <w:t>437484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HSN Code : SAC/HSN Code : 998422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3720" w:type="dxa"/>
            <w:vAlign w:val="bottom"/>
            <w:tcBorders>
              <w:left w:val="single" w:sz="8" w:color="787A7B"/>
              <w:right w:val="single" w:sz="8" w:color="787A7B"/>
            </w:tcBorders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Billing Date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18/05/2021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Due Date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23/05/2021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Billing</w:t>
            </w:r>
          </w:p>
        </w:tc>
        <w:tc>
          <w:tcPr>
            <w:tcW w:w="2500" w:type="dxa"/>
            <w:vAlign w:val="bottom"/>
            <w:tcBorders>
              <w:right w:val="single" w:sz="8" w:color="787A7B"/>
            </w:tcBorders>
            <w:gridSpan w:val="4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18/05/2021 To 18/06/2021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Period</w:t>
            </w:r>
          </w:p>
        </w:tc>
        <w:tc>
          <w:tcPr>
            <w:tcW w:w="2500" w:type="dxa"/>
            <w:vAlign w:val="bottom"/>
            <w:tcBorders>
              <w:right w:val="single" w:sz="8" w:color="787A7B"/>
            </w:tcBorders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12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3720" w:type="dxa"/>
            <w:vAlign w:val="bottom"/>
            <w:tcBorders>
              <w:left w:val="single" w:sz="8" w:color="787A7B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b w:val="1"/>
                <w:bCs w:val="1"/>
                <w:color w:val="auto"/>
              </w:rPr>
              <w:t>Invoice Breakup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3"/>
          </w:tcPr>
          <w:p>
            <w:pPr>
              <w:ind w:lef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787A7B"/>
            </w:tcBorders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Quantity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787A7B"/>
            </w:tcBorders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Unit Cost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787A7B"/>
              <w:right w:val="single" w:sz="8" w:color="787A7B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5760" w:type="dxa"/>
            <w:vAlign w:val="bottom"/>
            <w:tcBorders>
              <w:left w:val="single" w:sz="8" w:color="787A7B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HI REACH-WGL-30Mb-300GB (18/05/2021 - 18/06/2021)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787A7B"/>
            </w:tcBorders>
            <w:gridSpan w:val="2"/>
          </w:tcPr>
          <w:p>
            <w:pPr>
              <w:jc w:val="right"/>
              <w:ind w:right="5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787A7B"/>
            </w:tcBorders>
            <w:gridSpan w:val="2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500 (+)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500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787A7B"/>
            </w:tcBorders>
            <w:gridSpan w:val="4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CGST @ 9% on 500 (+)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45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787A7B"/>
            </w:tcBorders>
            <w:gridSpan w:val="4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SGST @ 9% on 500 (+)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45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787A7B"/>
            </w:tcBorders>
            <w:gridSpan w:val="2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  <w:w w:val="97"/>
              </w:rPr>
              <w:t>GRAND TOTAL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590.00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12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1200" w:type="dxa"/>
            <w:vAlign w:val="bottom"/>
            <w:tcBorders>
              <w:left w:val="single" w:sz="8" w:color="787A7B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20"/>
                <w:szCs w:val="20"/>
                <w:b w:val="1"/>
                <w:bCs w:val="1"/>
                <w:color w:val="auto"/>
              </w:rPr>
              <w:t>Payments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787A7B"/>
              <w:right w:val="single" w:sz="8" w:color="787A7B"/>
            </w:tcBorders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1200" w:type="dxa"/>
            <w:vAlign w:val="bottom"/>
            <w:tcBorders>
              <w:left w:val="single" w:sz="8" w:color="787A7B"/>
              <w:right w:val="single" w:sz="8" w:color="787A7B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Bill No</w:t>
            </w:r>
          </w:p>
        </w:tc>
        <w:tc>
          <w:tcPr>
            <w:tcW w:w="2280" w:type="dxa"/>
            <w:vAlign w:val="bottom"/>
            <w:tcBorders>
              <w:right w:val="single" w:sz="8" w:color="787A7B"/>
            </w:tcBorders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Payment Mode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787A7B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Ref No</w:t>
            </w:r>
          </w:p>
        </w:tc>
        <w:tc>
          <w:tcPr>
            <w:tcW w:w="900" w:type="dxa"/>
            <w:vAlign w:val="bottom"/>
            <w:tcBorders>
              <w:right w:val="single" w:sz="8" w:color="787A7B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Notes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Paid Date</w:t>
            </w:r>
          </w:p>
        </w:tc>
        <w:tc>
          <w:tcPr>
            <w:tcW w:w="740" w:type="dxa"/>
            <w:vAlign w:val="bottom"/>
            <w:tcBorders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787A7B"/>
            </w:tcBorders>
            <w:gridSpan w:val="3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b w:val="1"/>
                <w:bCs w:val="1"/>
                <w:color w:val="auto"/>
              </w:rPr>
              <w:t>Paid 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87A7B"/>
              <w:right w:val="single" w:sz="8" w:color="787A7B"/>
            </w:tcBorders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0"/>
        </w:trPr>
        <w:tc>
          <w:tcPr>
            <w:tcW w:w="1200" w:type="dxa"/>
            <w:vAlign w:val="bottom"/>
            <w:tcBorders>
              <w:left w:val="single" w:sz="8" w:color="787A7B"/>
              <w:bottom w:val="single" w:sz="8" w:color="787A7B"/>
              <w:right w:val="single" w:sz="8" w:color="787A7B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2283770</w:t>
            </w:r>
          </w:p>
        </w:tc>
        <w:tc>
          <w:tcPr>
            <w:tcW w:w="228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Payment Gateway</w:t>
            </w:r>
          </w:p>
        </w:tc>
        <w:tc>
          <w:tcPr>
            <w:tcW w:w="24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T21051813125080</w:t>
            </w:r>
          </w:p>
        </w:tc>
        <w:tc>
          <w:tcPr>
            <w:tcW w:w="90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87A7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87A7B"/>
              <w:right w:val="single" w:sz="8" w:color="787A7B"/>
            </w:tcBorders>
            <w:gridSpan w:val="4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18</w:t>
            </w:r>
            <w:r>
              <w:rPr>
                <w:rFonts w:ascii="Trebuchet MS" w:cs="Trebuchet MS" w:eastAsia="Trebuchet MS" w:hAnsi="Trebuchet MS"/>
                <w:sz w:val="30"/>
                <w:szCs w:val="30"/>
                <w:color w:val="auto"/>
                <w:vertAlign w:val="superscript"/>
              </w:rPr>
              <w:t>th</w:t>
            </w: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 xml:space="preserve"> May 2021 01:12 PM</w:t>
            </w:r>
          </w:p>
        </w:tc>
        <w:tc>
          <w:tcPr>
            <w:tcW w:w="800" w:type="dxa"/>
            <w:vAlign w:val="bottom"/>
            <w:tcBorders>
              <w:bottom w:val="single" w:sz="8" w:color="787A7B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787A7B"/>
              <w:right w:val="single" w:sz="8" w:color="787A7B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rebuchet MS" w:cs="Trebuchet MS" w:eastAsia="Trebuchet MS" w:hAnsi="Trebuchet MS"/>
                <w:sz w:val="18"/>
                <w:szCs w:val="18"/>
                <w:color w:val="auto"/>
              </w:rPr>
              <w:t>590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b w:val="1"/>
          <w:bCs w:val="1"/>
          <w:color w:val="auto"/>
        </w:rPr>
        <w:t>Terms and Conditions: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Cheques to be in favour of "MITHRIL TELECOMMUNICATIONS PVT.LTD".</w:t>
      </w:r>
    </w:p>
    <w:p>
      <w:pPr>
        <w:spacing w:after="0" w:line="9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We do not accept out station cheques and post dated cheques.</w:t>
      </w:r>
    </w:p>
    <w:p>
      <w:pPr>
        <w:spacing w:after="0" w:line="1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Bank Charges will be collected in the subsequent invoice in case of dishonored cheque.</w:t>
      </w:r>
    </w:p>
    <w:p>
      <w:pPr>
        <w:spacing w:after="0" w:line="1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In case of overdue/ defaults, the right to deactivate your services, is reserved.</w:t>
      </w:r>
    </w:p>
    <w:p>
      <w:pPr>
        <w:spacing w:after="0" w:line="1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All Non-Recurring charges incurred are NOT subject to waiver or Refund.</w:t>
      </w:r>
    </w:p>
    <w:p>
      <w:pPr>
        <w:spacing w:after="0" w:line="1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For any change in service or service address etc..,please inform before the month.</w:t>
      </w:r>
    </w:p>
    <w:p>
      <w:pPr>
        <w:spacing w:after="0" w:line="1" w:lineRule="exact"/>
        <w:rPr>
          <w:rFonts w:ascii="Trebuchet MS" w:cs="Trebuchet MS" w:eastAsia="Trebuchet MS" w:hAnsi="Trebuchet MS"/>
          <w:sz w:val="18"/>
          <w:szCs w:val="18"/>
          <w:color w:val="auto"/>
        </w:rPr>
      </w:pPr>
    </w:p>
    <w:p>
      <w:pPr>
        <w:ind w:left="600" w:hanging="225"/>
        <w:spacing w:after="0"/>
        <w:tabs>
          <w:tab w:leader="none" w:pos="60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18"/>
          <w:szCs w:val="18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All the Amounts and Taxes shown are in Indian Rupees.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***This is computer generated invoice. No signature required***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8"/>
          <w:szCs w:val="18"/>
          <w:color w:val="auto"/>
        </w:rPr>
        <w:t>Thank you for your prompt payment.</w:t>
      </w:r>
    </w:p>
    <w:p>
      <w:pPr>
        <w:sectPr>
          <w:pgSz w:w="11880" w:h="16819" w:orient="portrait"/>
          <w:cols w:equalWidth="0" w:num="1">
            <w:col w:w="11360"/>
          </w:cols>
          <w:pgMar w:left="260" w:top="1440" w:right="26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10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/</w:t>
      </w:r>
    </w:p>
    <w:sectPr>
      <w:pgSz w:w="11880" w:h="16819" w:orient="portrait"/>
      <w:cols w:equalWidth="0" w:num="1">
        <w:col w:w="11360"/>
      </w:cols>
      <w:pgMar w:left="260" w:top="1440" w:right="2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2021-05-20T09:19:53Z</dcterms:created>
  <dcterms:modified xsi:type="dcterms:W3CDTF">2021-05-20T09:19:53Z</dcterms:modified>
</cp:coreProperties>
</file>