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92A1F" w14:textId="2976BF30" w:rsidR="00632EB0" w:rsidRDefault="007A11B1">
      <w:r w:rsidRPr="007A11B1">
        <w:t>Demo 1: Preserve persistent case facts (Preservation) ~15 min</w:t>
      </w:r>
    </w:p>
    <w:p w14:paraId="628CC148" w14:textId="77777777" w:rsidR="007A11B1" w:rsidRDefault="007A11B1">
      <w:r w:rsidRPr="007A11B1">
        <w:t xml:space="preserve">Reflection Questions </w:t>
      </w:r>
    </w:p>
    <w:p w14:paraId="3F6063C8" w14:textId="7A57053C" w:rsidR="007A11B1" w:rsidRDefault="007A11B1" w:rsidP="007A11B1">
      <w:pPr>
        <w:pStyle w:val="ListParagraph"/>
        <w:numPr>
          <w:ilvl w:val="0"/>
          <w:numId w:val="2"/>
        </w:numPr>
      </w:pPr>
      <w:r w:rsidRPr="007A11B1">
        <w:t xml:space="preserve">Why put case facts in the system prompt rather than as an early user/assistant turn or as a tool response? </w:t>
      </w:r>
      <w:r w:rsidR="005F0A1B" w:rsidRPr="005F0A1B">
        <w:rPr>
          <w:color w:val="FF0000"/>
        </w:rPr>
        <w:t xml:space="preserve">&lt;Response&gt; </w:t>
      </w:r>
      <w:r w:rsidR="0061409A" w:rsidRPr="0061409A">
        <w:rPr>
          <w:color w:val="FF0000"/>
        </w:rPr>
        <w:t>Case facts go in the system prompt so Claude always keeps them in mind</w:t>
      </w:r>
      <w:r w:rsidR="0061409A">
        <w:rPr>
          <w:color w:val="FF0000"/>
        </w:rPr>
        <w:t xml:space="preserve"> in every message to </w:t>
      </w:r>
      <w:proofErr w:type="spellStart"/>
      <w:r w:rsidR="0061409A">
        <w:rPr>
          <w:color w:val="FF0000"/>
        </w:rPr>
        <w:t>claude</w:t>
      </w:r>
      <w:proofErr w:type="spellEnd"/>
      <w:r w:rsidR="0061409A" w:rsidRPr="0061409A">
        <w:rPr>
          <w:color w:val="FF0000"/>
        </w:rPr>
        <w:t>, instead of risking them getting buried or forgotten as the chat goes on.</w:t>
      </w:r>
    </w:p>
    <w:p w14:paraId="1EEF2FAE" w14:textId="5F243634" w:rsidR="007A11B1" w:rsidRDefault="007A11B1" w:rsidP="007A11B1">
      <w:pPr>
        <w:pStyle w:val="ListParagraph"/>
        <w:numPr>
          <w:ilvl w:val="0"/>
          <w:numId w:val="2"/>
        </w:numPr>
      </w:pPr>
      <w:r w:rsidRPr="007A11B1">
        <w:t xml:space="preserve">Every token in </w:t>
      </w:r>
      <w:proofErr w:type="spellStart"/>
      <w:r w:rsidRPr="007A11B1">
        <w:t>as_system_block</w:t>
      </w:r>
      <w:proofErr w:type="spellEnd"/>
      <w:r w:rsidRPr="007A11B1">
        <w:t xml:space="preserve">() is paid for on every API call. Which kinds of facts belong here, and which kinds belong in normal turns or tools? </w:t>
      </w:r>
      <w:r w:rsidR="0061409A" w:rsidRPr="0061409A">
        <w:rPr>
          <w:color w:val="FF0000"/>
        </w:rPr>
        <w:t xml:space="preserve">&lt;Response&gt; </w:t>
      </w:r>
      <w:r w:rsidR="0061409A" w:rsidRPr="0061409A">
        <w:rPr>
          <w:color w:val="FF0000"/>
        </w:rPr>
        <w:t xml:space="preserve">Only </w:t>
      </w:r>
      <w:r w:rsidR="0061409A">
        <w:rPr>
          <w:color w:val="FF0000"/>
        </w:rPr>
        <w:t>data</w:t>
      </w:r>
      <w:r w:rsidR="0061409A" w:rsidRPr="0061409A">
        <w:rPr>
          <w:color w:val="FF0000"/>
        </w:rPr>
        <w:t xml:space="preserve"> that's always true and always needed goes in the system prompt since </w:t>
      </w:r>
      <w:r w:rsidR="0061409A">
        <w:rPr>
          <w:color w:val="FF0000"/>
        </w:rPr>
        <w:t>we</w:t>
      </w:r>
      <w:r w:rsidR="0061409A" w:rsidRPr="0061409A">
        <w:rPr>
          <w:color w:val="FF0000"/>
        </w:rPr>
        <w:t xml:space="preserve"> pay for it every time; anything one-off or temporary </w:t>
      </w:r>
      <w:r w:rsidR="0061409A">
        <w:rPr>
          <w:color w:val="FF0000"/>
        </w:rPr>
        <w:t xml:space="preserve">data </w:t>
      </w:r>
      <w:r w:rsidR="0061409A" w:rsidRPr="0061409A">
        <w:rPr>
          <w:color w:val="FF0000"/>
        </w:rPr>
        <w:t>can just go in a regular message or tool result.</w:t>
      </w:r>
    </w:p>
    <w:p w14:paraId="4EA677F1" w14:textId="013C30A3" w:rsidR="007A11B1" w:rsidRDefault="007A11B1" w:rsidP="007A11B1">
      <w:pPr>
        <w:pStyle w:val="ListParagraph"/>
        <w:numPr>
          <w:ilvl w:val="0"/>
          <w:numId w:val="2"/>
        </w:numPr>
      </w:pPr>
      <w:r w:rsidRPr="007A11B1">
        <w:t>How would you decide which facts to evict from the block over a session that has been running for an hour?</w:t>
      </w:r>
      <w:r w:rsidR="005F0A1B">
        <w:t xml:space="preserve"> </w:t>
      </w:r>
      <w:r w:rsidR="005F0A1B" w:rsidRPr="005F0A1B">
        <w:rPr>
          <w:color w:val="FF0000"/>
        </w:rPr>
        <w:t>&lt;Response&gt;</w:t>
      </w:r>
      <w:r w:rsidR="0061409A">
        <w:rPr>
          <w:color w:val="FF0000"/>
        </w:rPr>
        <w:t xml:space="preserve"> </w:t>
      </w:r>
      <w:r w:rsidR="0061409A" w:rsidRPr="0061409A">
        <w:rPr>
          <w:color w:val="FF0000"/>
        </w:rPr>
        <w:t>Cut anything that's outdated, replaced by newer info, or just not useful</w:t>
      </w:r>
      <w:r w:rsidR="0061409A">
        <w:rPr>
          <w:color w:val="FF0000"/>
        </w:rPr>
        <w:t xml:space="preserve"> or irrelevant</w:t>
      </w:r>
      <w:r w:rsidR="0061409A" w:rsidRPr="0061409A">
        <w:rPr>
          <w:color w:val="FF0000"/>
        </w:rPr>
        <w:t xml:space="preserve"> for what </w:t>
      </w:r>
      <w:r w:rsidR="0061409A">
        <w:rPr>
          <w:color w:val="FF0000"/>
        </w:rPr>
        <w:t xml:space="preserve">we are doing </w:t>
      </w:r>
      <w:r w:rsidR="0061409A" w:rsidRPr="0061409A">
        <w:rPr>
          <w:color w:val="FF0000"/>
        </w:rPr>
        <w:t>right now.</w:t>
      </w:r>
    </w:p>
    <w:p w14:paraId="48D33B1E" w14:textId="0CC6DF9A" w:rsidR="007A11B1" w:rsidRDefault="007A11B1">
      <w:r w:rsidRPr="007A11B1">
        <w:t>Demo 2: Optimize tool outputs (Optimization) ~15 min</w:t>
      </w:r>
    </w:p>
    <w:p w14:paraId="13A98864" w14:textId="77777777" w:rsidR="007A11B1" w:rsidRDefault="007A11B1">
      <w:r w:rsidRPr="007A11B1">
        <w:t xml:space="preserve">Reflection Questions </w:t>
      </w:r>
    </w:p>
    <w:p w14:paraId="23337A70" w14:textId="71852D04" w:rsidR="007A11B1" w:rsidRDefault="007A11B1" w:rsidP="007A11B1">
      <w:pPr>
        <w:pStyle w:val="ListParagraph"/>
        <w:numPr>
          <w:ilvl w:val="0"/>
          <w:numId w:val="2"/>
        </w:numPr>
      </w:pPr>
      <w:r w:rsidRPr="007A11B1">
        <w:t xml:space="preserve">Why is the whitelist keyed on tool name rather than on the model's intent? When would you want it keyed on intent instead? </w:t>
      </w:r>
      <w:r w:rsidR="005F0A1B" w:rsidRPr="005F0A1B">
        <w:rPr>
          <w:color w:val="FF0000"/>
        </w:rPr>
        <w:t>&lt;Response&gt;</w:t>
      </w:r>
      <w:r w:rsidR="0061409A">
        <w:rPr>
          <w:color w:val="FF0000"/>
        </w:rPr>
        <w:t xml:space="preserve"> The </w:t>
      </w:r>
      <w:r w:rsidR="00AF48D4">
        <w:rPr>
          <w:color w:val="FF0000"/>
        </w:rPr>
        <w:t>tool name is deterministic and we know the field names as its fixed. When we go for intent it may not always pick the right tool</w:t>
      </w:r>
      <w:r w:rsidR="0061409A">
        <w:rPr>
          <w:color w:val="FF0000"/>
        </w:rPr>
        <w:t xml:space="preserve">. If we are dealing with a consistent data sources where intent can recognize the list of data in tool output, we can use intent. </w:t>
      </w:r>
    </w:p>
    <w:p w14:paraId="0453FD65" w14:textId="45A34C89" w:rsidR="007A11B1" w:rsidRDefault="007A11B1" w:rsidP="007A11B1">
      <w:pPr>
        <w:pStyle w:val="ListParagraph"/>
        <w:numPr>
          <w:ilvl w:val="0"/>
          <w:numId w:val="2"/>
        </w:numPr>
      </w:pPr>
      <w:r w:rsidRPr="007A11B1">
        <w:t xml:space="preserve">What goes wrong if you whitelist too few fields? Too many? </w:t>
      </w:r>
      <w:r w:rsidR="005F0A1B" w:rsidRPr="005F0A1B">
        <w:rPr>
          <w:color w:val="FF0000"/>
        </w:rPr>
        <w:t>&lt;Response&gt;</w:t>
      </w:r>
      <w:r w:rsidR="0061409A">
        <w:rPr>
          <w:color w:val="FF0000"/>
        </w:rPr>
        <w:t xml:space="preserve"> If we whitelist too few fields, we may miss core functionality or data that is needed. Too many would fill context window especially if unnecessary. </w:t>
      </w:r>
    </w:p>
    <w:p w14:paraId="07CED2A5" w14:textId="52802614" w:rsidR="007A11B1" w:rsidRDefault="007A11B1" w:rsidP="007A11B1">
      <w:pPr>
        <w:pStyle w:val="ListParagraph"/>
        <w:numPr>
          <w:ilvl w:val="0"/>
          <w:numId w:val="2"/>
        </w:numPr>
      </w:pPr>
      <w:r w:rsidRPr="007A11B1">
        <w:t>The optimizer is content-blind — it trims by field name. When would you reach for content-aware summarization (e.g. summarizing a long text field) on top of this?</w:t>
      </w:r>
      <w:r w:rsidR="005F0A1B">
        <w:t xml:space="preserve"> </w:t>
      </w:r>
      <w:r w:rsidR="005F0A1B" w:rsidRPr="005F0A1B">
        <w:rPr>
          <w:color w:val="FF0000"/>
        </w:rPr>
        <w:t>&lt;Response&gt;</w:t>
      </w:r>
      <w:r w:rsidR="0061409A">
        <w:rPr>
          <w:color w:val="FF0000"/>
        </w:rPr>
        <w:t xml:space="preserve"> If the contents are going to be long text fields, as opposed to short fields such as order id, status, date, cost etc. we can use content-aware summarization instead of dropping the field as such. </w:t>
      </w:r>
    </w:p>
    <w:p w14:paraId="7CC963C7" w14:textId="1D595258" w:rsidR="007A11B1" w:rsidRDefault="007A11B1">
      <w:r w:rsidRPr="007A11B1">
        <w:t>Demo 3: Escalate ambiguity instead of guessing (Escalation) ~15 min</w:t>
      </w:r>
    </w:p>
    <w:p w14:paraId="68D5CCC2" w14:textId="77777777" w:rsidR="007A11B1" w:rsidRDefault="007A11B1">
      <w:r w:rsidRPr="007A11B1">
        <w:t xml:space="preserve">Reflection Questions </w:t>
      </w:r>
    </w:p>
    <w:p w14:paraId="10A65CA4" w14:textId="535E58AF" w:rsidR="007A11B1" w:rsidRDefault="007A11B1" w:rsidP="007A11B1">
      <w:pPr>
        <w:pStyle w:val="ListParagraph"/>
        <w:numPr>
          <w:ilvl w:val="0"/>
          <w:numId w:val="2"/>
        </w:numPr>
      </w:pPr>
      <w:r w:rsidRPr="007A11B1">
        <w:t xml:space="preserve">Why is the escalation rule in the system prompt rather than enforced in code (e.g. a guard around the cancel tool)? </w:t>
      </w:r>
      <w:r w:rsidR="005F0A1B" w:rsidRPr="005F0A1B">
        <w:rPr>
          <w:color w:val="FF0000"/>
        </w:rPr>
        <w:t>&lt;Response&gt;</w:t>
      </w:r>
      <w:r w:rsidR="003639D1">
        <w:rPr>
          <w:color w:val="FF0000"/>
        </w:rPr>
        <w:t xml:space="preserve"> </w:t>
      </w:r>
      <w:r w:rsidR="005960D8">
        <w:rPr>
          <w:color w:val="FF0000"/>
        </w:rPr>
        <w:t xml:space="preserve">An enforcement in code can be done </w:t>
      </w:r>
      <w:r w:rsidR="005960D8">
        <w:rPr>
          <w:color w:val="FF0000"/>
        </w:rPr>
        <w:lastRenderedPageBreak/>
        <w:t>for a structural issue or a fixed issue, not an ambiguity in natural language intent which can be judged by a model’s reasoning through system prompt</w:t>
      </w:r>
    </w:p>
    <w:p w14:paraId="08D62FF3" w14:textId="383DFCBA" w:rsidR="007A11B1" w:rsidRDefault="007A11B1" w:rsidP="007A11B1">
      <w:pPr>
        <w:pStyle w:val="ListParagraph"/>
        <w:numPr>
          <w:ilvl w:val="0"/>
          <w:numId w:val="2"/>
        </w:numPr>
      </w:pPr>
      <w:r w:rsidRPr="007A11B1">
        <w:t xml:space="preserve">What other ambiguous-request shapes should this trigger on (refunds, address changes, returns)? How would you list them without making the system prompt sprawl? </w:t>
      </w:r>
      <w:r w:rsidR="005F0A1B" w:rsidRPr="005F0A1B">
        <w:rPr>
          <w:color w:val="FF0000"/>
        </w:rPr>
        <w:t>&lt;Response&gt;</w:t>
      </w:r>
      <w:r w:rsidR="005960D8">
        <w:rPr>
          <w:color w:val="FF0000"/>
        </w:rPr>
        <w:t xml:space="preserve"> It can trigger on any ambiguous requests such as refunds address or returns, as long as the principal is followed. We can mention this broadly in the prompt along with some examples, than a full list. </w:t>
      </w:r>
    </w:p>
    <w:p w14:paraId="62AEFC5A" w14:textId="66710CC5" w:rsidR="007A11B1" w:rsidRDefault="007A11B1" w:rsidP="007A11B1">
      <w:pPr>
        <w:pStyle w:val="ListParagraph"/>
        <w:numPr>
          <w:ilvl w:val="0"/>
          <w:numId w:val="2"/>
        </w:numPr>
      </w:pPr>
      <w:r w:rsidRPr="007A11B1">
        <w:t>If the customer ignores the clarifying question and just says "the second one", how should the agent disambiguate that — and what role do the case facts play?</w:t>
      </w:r>
      <w:r w:rsidR="005F0A1B">
        <w:t xml:space="preserve"> </w:t>
      </w:r>
      <w:r w:rsidR="005F0A1B" w:rsidRPr="005F0A1B">
        <w:rPr>
          <w:color w:val="FF0000"/>
        </w:rPr>
        <w:t>&lt;Response&gt;</w:t>
      </w:r>
      <w:r w:rsidR="005960D8">
        <w:rPr>
          <w:color w:val="FF0000"/>
        </w:rPr>
        <w:t xml:space="preserve"> Whatever was presented to the customer will have a ordered list, so the second one essentially refers to the second in that list. Case facts has the factual data – verifiable ID, dates etc. loaded into the context to be resolved against the list presented. </w:t>
      </w:r>
    </w:p>
    <w:sectPr w:rsidR="007A1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6E9"/>
    <w:multiLevelType w:val="hybridMultilevel"/>
    <w:tmpl w:val="42DEA746"/>
    <w:lvl w:ilvl="0" w:tplc="101A2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5516C1"/>
    <w:multiLevelType w:val="hybridMultilevel"/>
    <w:tmpl w:val="4078C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A406B4"/>
    <w:multiLevelType w:val="hybridMultilevel"/>
    <w:tmpl w:val="B11E4C22"/>
    <w:lvl w:ilvl="0" w:tplc="101A2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1D514F"/>
    <w:multiLevelType w:val="hybridMultilevel"/>
    <w:tmpl w:val="C0704318"/>
    <w:lvl w:ilvl="0" w:tplc="101A295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1501">
    <w:abstractNumId w:val="1"/>
  </w:num>
  <w:num w:numId="2" w16cid:durableId="600114549">
    <w:abstractNumId w:val="3"/>
  </w:num>
  <w:num w:numId="3" w16cid:durableId="299195220">
    <w:abstractNumId w:val="0"/>
  </w:num>
  <w:num w:numId="4" w16cid:durableId="2093966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931"/>
    <w:rsid w:val="003639D1"/>
    <w:rsid w:val="00486475"/>
    <w:rsid w:val="004F37DF"/>
    <w:rsid w:val="005960D8"/>
    <w:rsid w:val="005C6931"/>
    <w:rsid w:val="005F0A1B"/>
    <w:rsid w:val="0061409A"/>
    <w:rsid w:val="00632EB0"/>
    <w:rsid w:val="007A11B1"/>
    <w:rsid w:val="00A90EC5"/>
    <w:rsid w:val="00AF48D4"/>
    <w:rsid w:val="00E47E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39C4A"/>
  <w15:chartTrackingRefBased/>
  <w15:docId w15:val="{0EBAA712-EAD8-4ED6-BCC4-7936186A3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931"/>
    <w:rPr>
      <w:rFonts w:eastAsiaTheme="majorEastAsia" w:cstheme="majorBidi"/>
      <w:color w:val="272727" w:themeColor="text1" w:themeTint="D8"/>
    </w:rPr>
  </w:style>
  <w:style w:type="paragraph" w:styleId="Title">
    <w:name w:val="Title"/>
    <w:basedOn w:val="Normal"/>
    <w:next w:val="Normal"/>
    <w:link w:val="TitleChar"/>
    <w:uiPriority w:val="10"/>
    <w:qFormat/>
    <w:rsid w:val="005C6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931"/>
    <w:pPr>
      <w:spacing w:before="160"/>
      <w:jc w:val="center"/>
    </w:pPr>
    <w:rPr>
      <w:i/>
      <w:iCs/>
      <w:color w:val="404040" w:themeColor="text1" w:themeTint="BF"/>
    </w:rPr>
  </w:style>
  <w:style w:type="character" w:customStyle="1" w:styleId="QuoteChar">
    <w:name w:val="Quote Char"/>
    <w:basedOn w:val="DefaultParagraphFont"/>
    <w:link w:val="Quote"/>
    <w:uiPriority w:val="29"/>
    <w:rsid w:val="005C6931"/>
    <w:rPr>
      <w:i/>
      <w:iCs/>
      <w:color w:val="404040" w:themeColor="text1" w:themeTint="BF"/>
    </w:rPr>
  </w:style>
  <w:style w:type="paragraph" w:styleId="ListParagraph">
    <w:name w:val="List Paragraph"/>
    <w:basedOn w:val="Normal"/>
    <w:uiPriority w:val="34"/>
    <w:qFormat/>
    <w:rsid w:val="005C6931"/>
    <w:pPr>
      <w:ind w:left="720"/>
      <w:contextualSpacing/>
    </w:pPr>
  </w:style>
  <w:style w:type="character" w:styleId="IntenseEmphasis">
    <w:name w:val="Intense Emphasis"/>
    <w:basedOn w:val="DefaultParagraphFont"/>
    <w:uiPriority w:val="21"/>
    <w:qFormat/>
    <w:rsid w:val="005C6931"/>
    <w:rPr>
      <w:i/>
      <w:iCs/>
      <w:color w:val="0F4761" w:themeColor="accent1" w:themeShade="BF"/>
    </w:rPr>
  </w:style>
  <w:style w:type="paragraph" w:styleId="IntenseQuote">
    <w:name w:val="Intense Quote"/>
    <w:basedOn w:val="Normal"/>
    <w:next w:val="Normal"/>
    <w:link w:val="IntenseQuoteChar"/>
    <w:uiPriority w:val="30"/>
    <w:qFormat/>
    <w:rsid w:val="005C6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931"/>
    <w:rPr>
      <w:i/>
      <w:iCs/>
      <w:color w:val="0F4761" w:themeColor="accent1" w:themeShade="BF"/>
    </w:rPr>
  </w:style>
  <w:style w:type="character" w:styleId="IntenseReference">
    <w:name w:val="Intense Reference"/>
    <w:basedOn w:val="DefaultParagraphFont"/>
    <w:uiPriority w:val="32"/>
    <w:qFormat/>
    <w:rsid w:val="005C6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Nair</dc:creator>
  <cp:keywords/>
  <dc:description/>
  <cp:lastModifiedBy>Sandeep Nair</cp:lastModifiedBy>
  <cp:revision>5</cp:revision>
  <dcterms:created xsi:type="dcterms:W3CDTF">2026-07-18T17:36:00Z</dcterms:created>
  <dcterms:modified xsi:type="dcterms:W3CDTF">2026-07-18T19:09:00Z</dcterms:modified>
</cp:coreProperties>
</file>