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4117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Predictive Analytics – Telecom domain Altice</w:t>
      </w:r>
    </w:p>
    <w:p w14:paraId="49E0F2EF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Predicting customer churn</w:t>
      </w:r>
    </w:p>
    <w:p w14:paraId="55D4A406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XGBoost, CatBoost</w:t>
      </w:r>
    </w:p>
    <w:p w14:paraId="59A554EB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Decision Tree, Random Forest, Logistic Regression</w:t>
      </w:r>
    </w:p>
    <w:p w14:paraId="36B793F0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Data wrangling, cleaning</w:t>
      </w:r>
    </w:p>
    <w:p w14:paraId="3BB32C7D" w14:textId="77777777" w:rsidR="00B26BD2" w:rsidRPr="00B26BD2" w:rsidRDefault="00B26BD2" w:rsidP="00B26BD2">
      <w:pPr>
        <w:rPr>
          <w:sz w:val="36"/>
          <w:szCs w:val="36"/>
        </w:rPr>
      </w:pPr>
    </w:p>
    <w:p w14:paraId="63BE8A21" w14:textId="77777777" w:rsidR="00B26BD2" w:rsidRPr="00B26BD2" w:rsidRDefault="00B26BD2" w:rsidP="00B26BD2">
      <w:pPr>
        <w:rPr>
          <w:sz w:val="36"/>
          <w:szCs w:val="36"/>
        </w:rPr>
      </w:pPr>
    </w:p>
    <w:p w14:paraId="1FC60236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Problem Statement: Identify customers likely to churn in the next 6 months to proactively retain them.</w:t>
      </w:r>
    </w:p>
    <w:p w14:paraId="0A4F8C84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Data: Customer demographics, account info, billing records, usage patterns, service types, engagement metrics etc.</w:t>
      </w:r>
    </w:p>
    <w:p w14:paraId="28CE4E97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Modeling Approach:</w:t>
      </w:r>
    </w:p>
    <w:p w14:paraId="0DA9B7E6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Exploratory data analysis and feature engineering to derive relevant predictive attributes from raw data.</w:t>
      </w:r>
    </w:p>
    <w:p w14:paraId="43009925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Applying algorithms like XGBoost, random forest, logistic regression for supervised binary classification.</w:t>
      </w:r>
    </w:p>
    <w:p w14:paraId="08FFE8D3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Tuning models and hyperparameters for optimal predictive performance on churn metric.</w:t>
      </w:r>
    </w:p>
    <w:p w14:paraId="5C93ABF6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Comparing models to select the one with best ROC-AUC.</w:t>
      </w:r>
    </w:p>
    <w:p w14:paraId="2838D6E2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Interpreting model insights to understand drivers of churn.</w:t>
      </w:r>
    </w:p>
    <w:p w14:paraId="27985FC3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Implementation:</w:t>
      </w:r>
    </w:p>
    <w:p w14:paraId="1B9E9681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Operationalize top model and integrate predictions into customer management system.</w:t>
      </w:r>
    </w:p>
    <w:p w14:paraId="2E00A476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Target high propensity to churn customers with retention offers - upgrades, discounts etc.</w:t>
      </w:r>
    </w:p>
    <w:p w14:paraId="69B21549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Track impact on churn rate over time and refine model.</w:t>
      </w:r>
    </w:p>
    <w:p w14:paraId="6FE78A3A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Business Impact:</w:t>
      </w:r>
    </w:p>
    <w:p w14:paraId="20AEC4D0" w14:textId="77777777" w:rsidR="00B26BD2" w:rsidRPr="00B26BD2" w:rsidRDefault="00B26BD2" w:rsidP="00B26BD2">
      <w:pPr>
        <w:rPr>
          <w:sz w:val="36"/>
          <w:szCs w:val="36"/>
        </w:rPr>
      </w:pPr>
    </w:p>
    <w:p w14:paraId="6BC12F35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Reduced subscriber attrition by predicting customers likely to churn and taking proactive actions.</w:t>
      </w:r>
    </w:p>
    <w:p w14:paraId="6D3D07AD" w14:textId="77777777" w:rsidR="00B26BD2" w:rsidRPr="00B26BD2" w:rsidRDefault="00B26BD2" w:rsidP="00B26BD2">
      <w:pPr>
        <w:rPr>
          <w:sz w:val="36"/>
          <w:szCs w:val="36"/>
        </w:rPr>
      </w:pPr>
      <w:r w:rsidRPr="00B26BD2">
        <w:rPr>
          <w:sz w:val="36"/>
          <w:szCs w:val="36"/>
        </w:rPr>
        <w:t>Increased customer lifetime value.</w:t>
      </w:r>
    </w:p>
    <w:p w14:paraId="595C68C3" w14:textId="77777777" w:rsidR="00B26BD2" w:rsidRPr="00B26BD2" w:rsidRDefault="00B26BD2" w:rsidP="00B26BD2">
      <w:pPr>
        <w:rPr>
          <w:sz w:val="36"/>
          <w:szCs w:val="36"/>
        </w:rPr>
      </w:pPr>
    </w:p>
    <w:p w14:paraId="41CBBF14" w14:textId="7DA9F0E3" w:rsidR="0019770B" w:rsidRPr="00B26BD2" w:rsidRDefault="0019770B" w:rsidP="00B26BD2">
      <w:pPr>
        <w:rPr>
          <w:sz w:val="36"/>
          <w:szCs w:val="36"/>
        </w:rPr>
      </w:pPr>
    </w:p>
    <w:sectPr w:rsidR="0019770B" w:rsidRPr="00B26B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E4D7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4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B2"/>
    <w:rsid w:val="00197602"/>
    <w:rsid w:val="0019770B"/>
    <w:rsid w:val="002453C0"/>
    <w:rsid w:val="008B6F31"/>
    <w:rsid w:val="00907AB2"/>
    <w:rsid w:val="00B26BD2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27ED"/>
  <w15:chartTrackingRefBased/>
  <w15:docId w15:val="{19AFD2BE-00E5-44FF-AA56-4CC858F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D2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</cp:revision>
  <dcterms:created xsi:type="dcterms:W3CDTF">2023-08-25T04:47:00Z</dcterms:created>
  <dcterms:modified xsi:type="dcterms:W3CDTF">2023-08-25T10:01:00Z</dcterms:modified>
</cp:coreProperties>
</file>