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94774" w:rsidR="00DD3D9E" w:rsidP="009865C0" w:rsidRDefault="00CF0CDC" w14:paraId="176B0905" w14:textId="51C54A64">
      <w:pPr>
        <w:pStyle w:val="Els-Title"/>
        <w:rPr>
          <w:lang w:val="en-GB"/>
        </w:rPr>
      </w:pPr>
      <w:r>
        <w:rPr>
          <w:lang w:val="en-GB"/>
        </w:rPr>
        <w:t>A d</w:t>
      </w:r>
      <w:r w:rsidR="00467840">
        <w:rPr>
          <w:lang w:val="en-GB"/>
        </w:rPr>
        <w:t xml:space="preserve">istributed </w:t>
      </w:r>
      <w:r w:rsidR="00B275FE">
        <w:rPr>
          <w:lang w:val="en-GB"/>
        </w:rPr>
        <w:t xml:space="preserve">optimization </w:t>
      </w:r>
      <w:r w:rsidR="00467840">
        <w:rPr>
          <w:lang w:val="en-GB"/>
        </w:rPr>
        <w:t xml:space="preserve">approach using ADMM </w:t>
      </w:r>
      <w:r w:rsidR="00DE5FA9">
        <w:rPr>
          <w:lang w:val="en-GB"/>
        </w:rPr>
        <w:t xml:space="preserve">for </w:t>
      </w:r>
      <w:r w:rsidR="00D56710">
        <w:rPr>
          <w:lang w:val="en-GB"/>
        </w:rPr>
        <w:t>optimal design of</w:t>
      </w:r>
      <w:r w:rsidR="00021A4C">
        <w:rPr>
          <w:lang w:val="en-GB"/>
        </w:rPr>
        <w:t xml:space="preserve"> </w:t>
      </w:r>
      <w:r w:rsidR="00D56710">
        <w:rPr>
          <w:lang w:val="en-GB"/>
        </w:rPr>
        <w:t>Thermal Energy Storage system</w:t>
      </w:r>
    </w:p>
    <w:p w:rsidRPr="00A94774" w:rsidR="00DD3D9E" w:rsidP="009865C0" w:rsidRDefault="00C419AF" w14:paraId="0045B8E5" w14:textId="2A13CEA2">
      <w:pPr>
        <w:pStyle w:val="Els-Author"/>
        <w:spacing w:after="120"/>
      </w:pPr>
      <w:r>
        <w:t>Sandeep Prakash,</w:t>
      </w:r>
      <w:r w:rsidRPr="00C419AF">
        <w:rPr>
          <w:vertAlign w:val="superscript"/>
        </w:rPr>
        <w:t>a</w:t>
      </w:r>
      <w:r>
        <w:t xml:space="preserve"> </w:t>
      </w:r>
      <w:r w:rsidR="00BB553A">
        <w:t>Dinesh Krishnamoorthy,</w:t>
      </w:r>
      <w:r w:rsidRPr="00C419AF" w:rsidR="00BB553A">
        <w:rPr>
          <w:vertAlign w:val="superscript"/>
        </w:rPr>
        <w:t>a</w:t>
      </w:r>
      <w:r w:rsidR="008D3D8F">
        <w:t xml:space="preserve"> Johannes J</w:t>
      </w:r>
      <w:r w:rsidR="008D3D8F">
        <w:rPr>
          <w:rStyle w:val="fontstyle01"/>
        </w:rPr>
        <w:t>äschke</w:t>
      </w:r>
      <w:r w:rsidR="00A62582">
        <w:rPr>
          <w:rStyle w:val="fontstyle01"/>
        </w:rPr>
        <w:t xml:space="preserve"> </w:t>
      </w:r>
      <w:r w:rsidRPr="00A62582" w:rsidR="00A62582">
        <w:rPr>
          <w:rStyle w:val="fontstyle01"/>
          <w:vertAlign w:val="superscript"/>
        </w:rPr>
        <w:t>a</w:t>
      </w:r>
      <w:r w:rsidRPr="00D40156" w:rsidR="00D40156">
        <w:rPr>
          <w:vertAlign w:val="superscript"/>
        </w:rPr>
        <w:t>*</w:t>
      </w:r>
    </w:p>
    <w:p w:rsidR="00571BA1" w:rsidP="009865C0" w:rsidRDefault="00571BA1" w14:paraId="6EC9EDE3" w14:textId="638936BE">
      <w:pPr>
        <w:pStyle w:val="Els-Affiliation"/>
        <w:spacing w:after="120"/>
      </w:pPr>
      <w:r w:rsidRPr="00A94774">
        <w:rPr>
          <w:vertAlign w:val="superscript"/>
        </w:rPr>
        <w:t>a</w:t>
      </w:r>
      <w:r w:rsidR="00467840">
        <w:t>N</w:t>
      </w:r>
      <w:r w:rsidR="00A62582">
        <w:t>orwegian University of Science and Technology</w:t>
      </w:r>
      <w:r w:rsidR="0012371C">
        <w:t>, Trondheim 7491, Norway</w:t>
      </w:r>
    </w:p>
    <w:p w:rsidR="00AA5BA5" w:rsidP="32E1BF99" w:rsidRDefault="0012371C" w14:paraId="57A41855" w14:textId="41AD870A">
      <w:pPr>
        <w:pStyle w:val="Els-Affiliation"/>
        <w:spacing w:after="120"/>
      </w:pPr>
      <w:r>
        <w:t>johannes.jaschke@ntnu.no</w:t>
      </w:r>
    </w:p>
    <w:p w:rsidRPr="00D56710" w:rsidR="00F93BE3" w:rsidP="32E1BF99" w:rsidRDefault="009C7494" w14:paraId="18A6C508" w14:textId="2065BDC3">
      <w:pPr>
        <w:pStyle w:val="Els-body-text"/>
        <w:spacing w:after="120"/>
        <w:rPr>
          <w:b/>
          <w:bCs/>
          <w:lang w:val="en-GB"/>
        </w:rPr>
      </w:pPr>
      <w:r w:rsidRPr="32E1BF99">
        <w:rPr>
          <w:b/>
          <w:bCs/>
          <w:lang w:val="en-GB"/>
        </w:rPr>
        <w:t>Motivation</w:t>
      </w:r>
    </w:p>
    <w:p w:rsidR="007A13F3" w:rsidP="008F3845" w:rsidRDefault="00377976" w14:paraId="6B5B878E" w14:textId="09F637EE">
      <w:pPr>
        <w:pStyle w:val="Els-body-text"/>
        <w:spacing w:after="120"/>
        <w:rPr>
          <w:lang w:val="en-GB"/>
        </w:rPr>
      </w:pPr>
      <w:r w:rsidRPr="00F91340">
        <w:rPr>
          <w:lang w:val="en-GB"/>
        </w:rPr>
        <w:t xml:space="preserve">Thermal energy storage </w:t>
      </w:r>
      <w:r w:rsidRPr="00F91340" w:rsidR="0060244D">
        <w:rPr>
          <w:lang w:val="en-GB"/>
        </w:rPr>
        <w:t xml:space="preserve">(TES) </w:t>
      </w:r>
      <w:r w:rsidRPr="00F91340">
        <w:rPr>
          <w:lang w:val="en-GB"/>
        </w:rPr>
        <w:t xml:space="preserve">systems help mitigate the issue of asynchronous supply and demand profiles of heat </w:t>
      </w:r>
      <w:r w:rsidR="0060244D">
        <w:rPr>
          <w:lang w:val="en-GB"/>
        </w:rPr>
        <w:t xml:space="preserve">in industrial systems </w:t>
      </w:r>
      <w:r w:rsidRPr="00F91340">
        <w:rPr>
          <w:lang w:val="en-GB"/>
        </w:rPr>
        <w:t xml:space="preserve">by providing </w:t>
      </w:r>
      <w:r w:rsidRPr="00F91340" w:rsidR="00CD509D">
        <w:rPr>
          <w:lang w:val="en-GB"/>
        </w:rPr>
        <w:t>additional degree</w:t>
      </w:r>
      <w:r w:rsidR="00CD509D">
        <w:rPr>
          <w:lang w:val="en-GB"/>
        </w:rPr>
        <w:t>s</w:t>
      </w:r>
      <w:r w:rsidRPr="00F91340" w:rsidR="00CD509D">
        <w:rPr>
          <w:lang w:val="en-GB"/>
        </w:rPr>
        <w:t xml:space="preserve"> of freedom</w:t>
      </w:r>
      <w:r w:rsidRPr="00F91340">
        <w:rPr>
          <w:lang w:val="en-GB"/>
        </w:rPr>
        <w:t xml:space="preserve"> during operation.</w:t>
      </w:r>
      <w:r w:rsidR="00FD23E2">
        <w:rPr>
          <w:lang w:val="en-GB"/>
        </w:rPr>
        <w:t xml:space="preserve"> </w:t>
      </w:r>
      <w:r w:rsidRPr="00F91340">
        <w:rPr>
          <w:lang w:val="en-GB"/>
        </w:rPr>
        <w:t xml:space="preserve">A systematic </w:t>
      </w:r>
      <w:r w:rsidRPr="00F91340" w:rsidR="001A4A4A">
        <w:rPr>
          <w:lang w:val="en-GB"/>
        </w:rPr>
        <w:t xml:space="preserve">approach to </w:t>
      </w:r>
      <w:r w:rsidRPr="00F91340">
        <w:rPr>
          <w:lang w:val="en-GB"/>
        </w:rPr>
        <w:t xml:space="preserve">design </w:t>
      </w:r>
      <w:r w:rsidRPr="00F91340" w:rsidR="001A4A4A">
        <w:rPr>
          <w:lang w:val="en-GB"/>
        </w:rPr>
        <w:t xml:space="preserve">of </w:t>
      </w:r>
      <w:r w:rsidR="000A7FD9">
        <w:rPr>
          <w:lang w:val="en-GB"/>
        </w:rPr>
        <w:t>these</w:t>
      </w:r>
      <w:r w:rsidRPr="00F91340" w:rsidR="001A4A4A">
        <w:rPr>
          <w:lang w:val="en-GB"/>
        </w:rPr>
        <w:t xml:space="preserve"> systems </w:t>
      </w:r>
      <w:r w:rsidRPr="00F91340">
        <w:rPr>
          <w:lang w:val="en-GB"/>
        </w:rPr>
        <w:t xml:space="preserve">needs to account for uncertainties in </w:t>
      </w:r>
      <w:r w:rsidRPr="00F91340" w:rsidR="005B1DAB">
        <w:rPr>
          <w:lang w:val="en-GB"/>
        </w:rPr>
        <w:t>future</w:t>
      </w:r>
      <w:r w:rsidRPr="00F91340">
        <w:rPr>
          <w:lang w:val="en-GB"/>
        </w:rPr>
        <w:t xml:space="preserve"> demand and supply profiles</w:t>
      </w:r>
      <w:r w:rsidR="007165FA">
        <w:rPr>
          <w:lang w:val="en-GB"/>
        </w:rPr>
        <w:t xml:space="preserve"> of </w:t>
      </w:r>
      <w:r w:rsidR="00082D4E">
        <w:rPr>
          <w:lang w:val="en-GB"/>
        </w:rPr>
        <w:t>thermal energy</w:t>
      </w:r>
      <w:r w:rsidR="00005579">
        <w:rPr>
          <w:lang w:val="en-GB"/>
        </w:rPr>
        <w:t xml:space="preserve">. </w:t>
      </w:r>
      <w:r w:rsidR="007E4785">
        <w:rPr>
          <w:lang w:val="en-GB"/>
        </w:rPr>
        <w:t>Long</w:t>
      </w:r>
      <w:r w:rsidR="00F761B5">
        <w:rPr>
          <w:lang w:val="en-GB"/>
        </w:rPr>
        <w:t xml:space="preserve"> time horizons </w:t>
      </w:r>
      <w:r w:rsidR="006F0927">
        <w:rPr>
          <w:lang w:val="en-GB"/>
        </w:rPr>
        <w:t xml:space="preserve">and </w:t>
      </w:r>
      <w:r w:rsidR="002D5446">
        <w:rPr>
          <w:lang w:val="en-GB"/>
        </w:rPr>
        <w:t>many</w:t>
      </w:r>
      <w:r w:rsidR="006F0927">
        <w:rPr>
          <w:lang w:val="en-GB"/>
        </w:rPr>
        <w:t xml:space="preserve"> scenarios </w:t>
      </w:r>
      <w:r w:rsidRPr="69901530" w:rsidR="390F9F62">
        <w:rPr>
          <w:lang w:val="en-GB"/>
        </w:rPr>
        <w:t>may</w:t>
      </w:r>
      <w:r w:rsidRPr="69901530" w:rsidR="006F0927">
        <w:rPr>
          <w:lang w:val="en-GB"/>
        </w:rPr>
        <w:t xml:space="preserve"> </w:t>
      </w:r>
      <w:r w:rsidR="006F0927">
        <w:rPr>
          <w:lang w:val="en-GB"/>
        </w:rPr>
        <w:t xml:space="preserve">need to be considered </w:t>
      </w:r>
      <w:r w:rsidR="00EE366C">
        <w:rPr>
          <w:lang w:val="en-GB"/>
        </w:rPr>
        <w:t xml:space="preserve">to adequately represent the uncertainty and </w:t>
      </w:r>
      <w:r w:rsidR="00C10986">
        <w:rPr>
          <w:lang w:val="en-GB"/>
        </w:rPr>
        <w:t xml:space="preserve">assess the </w:t>
      </w:r>
      <w:r w:rsidR="009845B0">
        <w:rPr>
          <w:lang w:val="en-GB"/>
        </w:rPr>
        <w:t>long-term</w:t>
      </w:r>
      <w:r w:rsidR="00F35A08">
        <w:rPr>
          <w:lang w:val="en-GB"/>
        </w:rPr>
        <w:t xml:space="preserve"> profitability of the system</w:t>
      </w:r>
      <w:r w:rsidR="00EE366C">
        <w:rPr>
          <w:lang w:val="en-GB"/>
        </w:rPr>
        <w:t>.</w:t>
      </w:r>
      <w:r w:rsidR="000A7FD9">
        <w:rPr>
          <w:lang w:val="en-GB"/>
        </w:rPr>
        <w:t xml:space="preserve"> </w:t>
      </w:r>
      <w:r w:rsidR="00FD23E2">
        <w:rPr>
          <w:lang w:val="en-GB"/>
        </w:rPr>
        <w:t xml:space="preserve"> </w:t>
      </w:r>
    </w:p>
    <w:p w:rsidR="007043BC" w:rsidP="008F3845" w:rsidRDefault="00870997" w14:paraId="4A715F84" w14:textId="5723B71F">
      <w:pPr>
        <w:pStyle w:val="Els-body-text"/>
        <w:spacing w:after="120"/>
        <w:rPr>
          <w:lang w:val="en-GB"/>
        </w:rPr>
      </w:pPr>
      <w:r>
        <w:rPr>
          <w:lang w:val="en-GB"/>
        </w:rPr>
        <w:t>S</w:t>
      </w:r>
      <w:r w:rsidRPr="007043BC" w:rsidR="007043BC">
        <w:rPr>
          <w:lang w:val="en-GB"/>
        </w:rPr>
        <w:t>imple linear model</w:t>
      </w:r>
      <w:r>
        <w:rPr>
          <w:lang w:val="en-GB"/>
        </w:rPr>
        <w:t>s</w:t>
      </w:r>
      <w:r w:rsidR="000900A5">
        <w:rPr>
          <w:lang w:val="en-GB"/>
        </w:rPr>
        <w:t xml:space="preserve"> can be used</w:t>
      </w:r>
      <w:r w:rsidRPr="007043BC" w:rsidR="007043BC">
        <w:rPr>
          <w:lang w:val="en-GB"/>
        </w:rPr>
        <w:t xml:space="preserve"> to represent the system dynamics</w:t>
      </w:r>
      <w:r w:rsidR="00875694">
        <w:rPr>
          <w:lang w:val="en-GB"/>
        </w:rPr>
        <w:t xml:space="preserve"> </w:t>
      </w:r>
      <w:r w:rsidR="00E53EB1">
        <w:rPr>
          <w:lang w:val="en-GB"/>
        </w:rPr>
        <w:t xml:space="preserve">and </w:t>
      </w:r>
      <w:r w:rsidR="000900A5">
        <w:rPr>
          <w:lang w:val="en-GB"/>
        </w:rPr>
        <w:t>the</w:t>
      </w:r>
      <w:r w:rsidR="00E53EB1">
        <w:rPr>
          <w:lang w:val="en-GB"/>
        </w:rPr>
        <w:t xml:space="preserve"> </w:t>
      </w:r>
      <w:r w:rsidRPr="000900A5" w:rsidR="000900A5">
        <w:rPr>
          <w:lang w:val="en-GB"/>
        </w:rPr>
        <w:t xml:space="preserve">physical design parameters then calculated from the solution </w:t>
      </w:r>
      <w:r w:rsidR="002802C0">
        <w:rPr>
          <w:lang w:val="en-GB"/>
        </w:rPr>
        <w:t xml:space="preserve">of a two-stage stochastic LP </w:t>
      </w:r>
      <w:r w:rsidRPr="000900A5" w:rsidR="000900A5">
        <w:rPr>
          <w:lang w:val="en-GB"/>
        </w:rPr>
        <w:t xml:space="preserve">based on some heuristics </w:t>
      </w:r>
      <w:r w:rsidR="00B26A94">
        <w:rPr>
          <w:lang w:val="en-GB"/>
        </w:rPr>
        <w:t>(</w:t>
      </w:r>
      <w:r w:rsidRPr="00B26A94" w:rsidR="000900A5">
        <w:rPr>
          <w:lang w:val="en-GB"/>
        </w:rPr>
        <w:t xml:space="preserve">Thombre </w:t>
      </w:r>
      <w:r w:rsidRPr="00B26A94" w:rsidR="000900A5">
        <w:rPr>
          <w:i/>
          <w:noProof/>
          <w:lang w:val="en-GB"/>
        </w:rPr>
        <w:t>et</w:t>
      </w:r>
      <w:r w:rsidR="00B26A94">
        <w:rPr>
          <w:i/>
          <w:noProof/>
          <w:lang w:val="en-GB"/>
        </w:rPr>
        <w:t xml:space="preserve"> </w:t>
      </w:r>
      <w:r w:rsidRPr="00B26A94" w:rsidR="000900A5">
        <w:rPr>
          <w:i/>
          <w:noProof/>
          <w:lang w:val="en-GB"/>
        </w:rPr>
        <w:t>al</w:t>
      </w:r>
      <w:r w:rsidR="007F2616">
        <w:rPr>
          <w:i/>
          <w:noProof/>
          <w:lang w:val="en-GB"/>
        </w:rPr>
        <w:t>.,</w:t>
      </w:r>
      <w:r w:rsidRPr="00B26A94" w:rsidR="00DB5E97">
        <w:rPr>
          <w:lang w:val="en-GB"/>
        </w:rPr>
        <w:t xml:space="preserve"> 2020</w:t>
      </w:r>
      <w:r w:rsidR="00B26A94">
        <w:rPr>
          <w:lang w:val="en-GB"/>
        </w:rPr>
        <w:t>)</w:t>
      </w:r>
      <w:r w:rsidR="00925E67">
        <w:rPr>
          <w:lang w:val="en-GB"/>
        </w:rPr>
        <w:t xml:space="preserve">. </w:t>
      </w:r>
      <w:r w:rsidRPr="08D01EE3" w:rsidR="293CCED0">
        <w:rPr>
          <w:lang w:val="en-GB"/>
        </w:rPr>
        <w:t>One</w:t>
      </w:r>
      <w:r w:rsidRPr="00925E67" w:rsidR="00925E67">
        <w:rPr>
          <w:lang w:val="en-GB"/>
        </w:rPr>
        <w:t xml:space="preserve"> issue </w:t>
      </w:r>
      <w:r w:rsidR="00925E67">
        <w:rPr>
          <w:lang w:val="en-GB"/>
        </w:rPr>
        <w:t xml:space="preserve">anticipated </w:t>
      </w:r>
      <w:r w:rsidRPr="00925E67" w:rsidR="00925E67">
        <w:rPr>
          <w:lang w:val="en-GB"/>
        </w:rPr>
        <w:t xml:space="preserve">with such </w:t>
      </w:r>
      <w:r w:rsidR="004A3FC9">
        <w:rPr>
          <w:lang w:val="en-GB"/>
        </w:rPr>
        <w:t xml:space="preserve">an </w:t>
      </w:r>
      <w:r w:rsidR="00447D84">
        <w:rPr>
          <w:lang w:val="en-GB"/>
        </w:rPr>
        <w:t xml:space="preserve">approach </w:t>
      </w:r>
      <w:r w:rsidRPr="00925E67" w:rsidR="00925E67">
        <w:rPr>
          <w:lang w:val="en-GB"/>
        </w:rPr>
        <w:t>is that the</w:t>
      </w:r>
      <w:r w:rsidR="00DD27A7">
        <w:rPr>
          <w:lang w:val="en-GB"/>
        </w:rPr>
        <w:t>se</w:t>
      </w:r>
      <w:r w:rsidRPr="00925E67" w:rsidR="00925E67">
        <w:rPr>
          <w:lang w:val="en-GB"/>
        </w:rPr>
        <w:t xml:space="preserve"> physical design parameters </w:t>
      </w:r>
      <w:r w:rsidR="000A3942">
        <w:rPr>
          <w:lang w:val="en-GB"/>
        </w:rPr>
        <w:t>are not necessar</w:t>
      </w:r>
      <w:r w:rsidR="004F69FA">
        <w:rPr>
          <w:lang w:val="en-GB"/>
        </w:rPr>
        <w:t>ily</w:t>
      </w:r>
      <w:r w:rsidRPr="00925E67" w:rsidR="00925E67">
        <w:rPr>
          <w:lang w:val="en-GB"/>
        </w:rPr>
        <w:t xml:space="preserve"> optimal and </w:t>
      </w:r>
      <w:r w:rsidRPr="08D01EE3" w:rsidR="602A9376">
        <w:rPr>
          <w:lang w:val="en-GB"/>
        </w:rPr>
        <w:t>may</w:t>
      </w:r>
      <w:r w:rsidRPr="00925E67" w:rsidR="00925E67">
        <w:rPr>
          <w:lang w:val="en-GB"/>
        </w:rPr>
        <w:t xml:space="preserve"> even </w:t>
      </w:r>
      <w:r w:rsidR="00D46C9A">
        <w:rPr>
          <w:lang w:val="en-GB"/>
        </w:rPr>
        <w:t xml:space="preserve">be </w:t>
      </w:r>
      <w:r w:rsidRPr="00925E67" w:rsidR="00925E67">
        <w:rPr>
          <w:lang w:val="en-GB"/>
        </w:rPr>
        <w:t>infeasible due to the linear model approximations.</w:t>
      </w:r>
    </w:p>
    <w:p w:rsidRPr="00F91340" w:rsidR="00F91340" w:rsidP="009845B0" w:rsidRDefault="006D7B75" w14:paraId="1AE2010C" w14:textId="3F1B1527">
      <w:pPr>
        <w:pStyle w:val="Els-body-text"/>
        <w:spacing w:after="120"/>
        <w:rPr>
          <w:lang w:val="en-GB"/>
        </w:rPr>
      </w:pPr>
      <w:r>
        <w:rPr>
          <w:lang w:val="en-GB"/>
        </w:rPr>
        <w:t>N</w:t>
      </w:r>
      <w:r w:rsidR="006939B9">
        <w:rPr>
          <w:lang w:val="en-GB"/>
        </w:rPr>
        <w:t xml:space="preserve">onlinear models would be needed to </w:t>
      </w:r>
      <w:r w:rsidR="00BB5814">
        <w:rPr>
          <w:lang w:val="en-GB"/>
        </w:rPr>
        <w:t xml:space="preserve">accurately </w:t>
      </w:r>
      <w:r w:rsidR="006939B9">
        <w:rPr>
          <w:lang w:val="en-GB"/>
        </w:rPr>
        <w:t>represent the system dynamics</w:t>
      </w:r>
      <w:r>
        <w:rPr>
          <w:lang w:val="en-GB"/>
        </w:rPr>
        <w:t xml:space="preserve"> </w:t>
      </w:r>
      <w:r w:rsidR="00652F0B">
        <w:rPr>
          <w:lang w:val="en-GB"/>
        </w:rPr>
        <w:t>and</w:t>
      </w:r>
      <w:r w:rsidR="00192290">
        <w:rPr>
          <w:lang w:val="en-GB"/>
        </w:rPr>
        <w:t xml:space="preserve"> guarantee </w:t>
      </w:r>
      <w:r w:rsidR="007D772F">
        <w:rPr>
          <w:lang w:val="en-GB"/>
        </w:rPr>
        <w:t>optimal</w:t>
      </w:r>
      <w:r w:rsidR="00192290">
        <w:rPr>
          <w:lang w:val="en-GB"/>
        </w:rPr>
        <w:t xml:space="preserve"> physical design parameters</w:t>
      </w:r>
      <w:r w:rsidR="00101527">
        <w:rPr>
          <w:lang w:val="en-GB"/>
        </w:rPr>
        <w:t>.</w:t>
      </w:r>
      <w:r w:rsidR="00256110">
        <w:rPr>
          <w:lang w:val="en-GB"/>
        </w:rPr>
        <w:t xml:space="preserve"> T</w:t>
      </w:r>
      <w:r>
        <w:rPr>
          <w:lang w:val="en-GB"/>
        </w:rPr>
        <w:t xml:space="preserve">he design problem </w:t>
      </w:r>
      <w:r w:rsidR="00256110">
        <w:rPr>
          <w:lang w:val="en-GB"/>
        </w:rPr>
        <w:t xml:space="preserve">is then </w:t>
      </w:r>
      <w:r w:rsidR="00166BA2">
        <w:rPr>
          <w:lang w:val="en-GB"/>
        </w:rPr>
        <w:t xml:space="preserve">represented as </w:t>
      </w:r>
      <w:r>
        <w:rPr>
          <w:lang w:val="en-GB"/>
        </w:rPr>
        <w:t xml:space="preserve">a </w:t>
      </w:r>
      <w:r w:rsidRPr="54642798" w:rsidR="59B9AC28">
        <w:rPr>
          <w:lang w:val="en-GB"/>
        </w:rPr>
        <w:t>large nonlinear</w:t>
      </w:r>
      <w:r w:rsidRPr="54642798">
        <w:rPr>
          <w:lang w:val="en-GB"/>
        </w:rPr>
        <w:t xml:space="preserve"> </w:t>
      </w:r>
      <w:r>
        <w:rPr>
          <w:lang w:val="en-GB"/>
        </w:rPr>
        <w:t>two-stage stochastic NLP</w:t>
      </w:r>
      <w:r w:rsidR="009845B0">
        <w:rPr>
          <w:lang w:val="en-GB"/>
        </w:rPr>
        <w:t>. T</w:t>
      </w:r>
      <w:r w:rsidR="00160CB0">
        <w:rPr>
          <w:lang w:val="en-GB"/>
        </w:rPr>
        <w:t xml:space="preserve">he solution of </w:t>
      </w:r>
      <w:r w:rsidR="009845B0">
        <w:rPr>
          <w:lang w:val="en-GB"/>
        </w:rPr>
        <w:t xml:space="preserve">such a </w:t>
      </w:r>
      <w:r w:rsidR="00160CB0">
        <w:rPr>
          <w:lang w:val="en-GB"/>
        </w:rPr>
        <w:t>large NLP</w:t>
      </w:r>
      <w:r w:rsidR="00BD2A5A">
        <w:rPr>
          <w:lang w:val="en-GB"/>
        </w:rPr>
        <w:t xml:space="preserve"> can become intractable d</w:t>
      </w:r>
      <w:r w:rsidR="008D536E">
        <w:rPr>
          <w:lang w:val="en-GB"/>
        </w:rPr>
        <w:t xml:space="preserve">ue to memory limitations </w:t>
      </w:r>
      <w:r w:rsidR="00A04618">
        <w:rPr>
          <w:lang w:val="en-GB"/>
        </w:rPr>
        <w:t>of the computing device</w:t>
      </w:r>
      <w:r w:rsidR="00173AD9">
        <w:rPr>
          <w:lang w:val="en-GB"/>
        </w:rPr>
        <w:t xml:space="preserve"> used</w:t>
      </w:r>
      <w:r w:rsidR="00A04618">
        <w:rPr>
          <w:lang w:val="en-GB"/>
        </w:rPr>
        <w:t xml:space="preserve">. </w:t>
      </w:r>
    </w:p>
    <w:p w:rsidRPr="00377976" w:rsidR="009C7494" w:rsidP="32E1BF99" w:rsidRDefault="009C7494" w14:paraId="1279F965" w14:textId="66232CE1">
      <w:pPr>
        <w:pStyle w:val="Els-body-text"/>
        <w:spacing w:after="120"/>
        <w:rPr>
          <w:b/>
          <w:bCs/>
          <w:lang w:val="en-GB"/>
        </w:rPr>
      </w:pPr>
      <w:r w:rsidRPr="32E1BF99">
        <w:rPr>
          <w:b/>
          <w:bCs/>
          <w:lang w:val="en-GB"/>
        </w:rPr>
        <w:t>Study Design</w:t>
      </w:r>
    </w:p>
    <w:p w:rsidR="00D65B0D" w:rsidP="000556B5" w:rsidRDefault="00490A8C" w14:paraId="305A96E2" w14:textId="66AA6E59">
      <w:pPr>
        <w:pStyle w:val="Els-body-text"/>
        <w:spacing w:after="120"/>
        <w:rPr>
          <w:lang w:val="en-GB"/>
        </w:rPr>
      </w:pPr>
      <w:r>
        <w:rPr>
          <w:lang w:val="en-GB"/>
        </w:rPr>
        <w:t xml:space="preserve">Distributed optimization techniques have been used for solving </w:t>
      </w:r>
      <w:r w:rsidR="00285490">
        <w:rPr>
          <w:lang w:val="en-GB"/>
        </w:rPr>
        <w:t>similar large-scale optimization problems by dividing the centrali</w:t>
      </w:r>
      <w:r w:rsidR="000009D2">
        <w:rPr>
          <w:lang w:val="en-GB"/>
        </w:rPr>
        <w:t xml:space="preserve">zed problem into smaller subproblems which </w:t>
      </w:r>
      <w:r w:rsidR="00780D49">
        <w:rPr>
          <w:lang w:val="en-GB"/>
        </w:rPr>
        <w:t>can be</w:t>
      </w:r>
      <w:r w:rsidR="000009D2">
        <w:rPr>
          <w:lang w:val="en-GB"/>
        </w:rPr>
        <w:t xml:space="preserve"> then solved independently. </w:t>
      </w:r>
      <w:r w:rsidR="00C61B04">
        <w:rPr>
          <w:lang w:val="en-GB"/>
        </w:rPr>
        <w:t xml:space="preserve"> </w:t>
      </w:r>
      <w:r w:rsidR="00D65B0D">
        <w:rPr>
          <w:lang w:val="en-GB"/>
        </w:rPr>
        <w:t xml:space="preserve">The alternating direction method of multipliers (ADMM) can be used to </w:t>
      </w:r>
      <w:r w:rsidR="00FE1894">
        <w:rPr>
          <w:lang w:val="en-GB"/>
        </w:rPr>
        <w:t>coordinate between the subproblems</w:t>
      </w:r>
      <w:r w:rsidR="00D65B0D">
        <w:rPr>
          <w:lang w:val="en-GB"/>
        </w:rPr>
        <w:t xml:space="preserve"> </w:t>
      </w:r>
      <w:r w:rsidR="00D65B0D">
        <w:rPr>
          <w:lang w:val="en-GB"/>
        </w:rPr>
        <w:fldChar w:fldCharType="begin" w:fldLock="1"/>
      </w:r>
      <w:r w:rsidR="00D65B0D">
        <w:rPr>
          <w:lang w:val="en-GB"/>
        </w:rPr>
        <w:instrText>ADDIN CSL_CITATION {"citationItems":[{"id":"ITEM-1","itemData":{"DOI":"10.1561/2200000016","ISSN":"19358237","abstract":"Many problems of recent interest in statistics and machine learning can be posed in the framework of convex optimization. Due to the explosion in size and complexity of modern datasets, it is increasingly important to be able to solve problems with a very large number of features or training examples. As a result, both the decentralized collection or storage of these datasets as well as accompanying distributed solution methods are either necessary or at least highly desirable. In this review, we argue that the alternating direction method of multipliers is well suited to distributed convex optimization, and in particular to large-scale problems arising in statistics, machine learning, and related areas. The method was developed in the 1970s, with roots in the 1950s, and is equivalent or closely related to many other algorithms, such as dual decomposition, the method of multipliers, Douglas-Rachford splitting, Spingarn's method of partial inverses, Dykstra's alternating projections, Bregman iterative algorithms for ℓ1 problems, proximal methods, and thers. After briefly surveying the theory and history of the algorithm, we discuss applications to a wide variety of statistical and machine learning problems of recent interest, including the lasso, sparse logistic regression, basis pursuit, covariance selection, support vector machines, and many others. We also discuss general distributed optimization, extensions to the nonconvex setting, and efficient implementation, including some details on distributed MPI and Hadoop MapReduce implementations. © 2011 S. Boyd, N. Parikh, E. Chu, B. Peleato and J. Eckstein.","author":[{"dropping-particle":"","family":"Boyd","given":"Stephen","non-dropping-particle":"","parse-names":false,"suffix":""},{"dropping-particle":"","family":"Parikh","given":"Neal","non-dropping-particle":"","parse-names":false,"suffix":""},{"dropping-particle":"","family":"Chu","given":"Eric","non-dropping-particle":"","parse-names":false,"suffix":""},{"dropping-particle":"","family":"Peleato","given":"Borja","non-dropping-particle":"","parse-names":false,"suffix":""},{"dropping-particle":"","family":"Eckstein","given":"Jonathan","non-dropping-particle":"","parse-names":false,"suffix":""}],"container-title":"Foundations and Trends in Machine Learning","id":"ITEM-1","issue":"1","issued":{"date-parts":[["2010"]]},"page":"1-122","title":"Distributed optimization and statistical learning via the alternating direction method of multipliers","type":"article-journal","volume":"3"},"uris":["http://www.mendeley.com/documents/?uuid=51855de6-d8f6-48cf-b022-157e0d7251e0"]}],"mendeley":{"formattedCitation":"(Boyd &lt;i&gt;et al.&lt;/i&gt;, 2010)","plainTextFormattedCitation":"(Boyd et al., 2010)","previouslyFormattedCitation":"(Boyd &lt;i&gt;et al.&lt;/i&gt;, 2010)"},"properties":{"noteIndex":0},"schema":"https://github.com/citation-style-language/schema/raw/master/csl-citation.json"}</w:instrText>
      </w:r>
      <w:r w:rsidR="00D65B0D">
        <w:rPr>
          <w:lang w:val="en-GB"/>
        </w:rPr>
        <w:fldChar w:fldCharType="separate"/>
      </w:r>
      <w:r w:rsidRPr="003709C2" w:rsidR="00D65B0D">
        <w:rPr>
          <w:noProof/>
          <w:lang w:val="en-GB"/>
        </w:rPr>
        <w:t xml:space="preserve">(Boyd </w:t>
      </w:r>
      <w:r w:rsidRPr="003709C2" w:rsidR="00D65B0D">
        <w:rPr>
          <w:i/>
          <w:noProof/>
          <w:lang w:val="en-GB"/>
        </w:rPr>
        <w:t>et al.</w:t>
      </w:r>
      <w:r w:rsidRPr="003709C2" w:rsidR="00D65B0D">
        <w:rPr>
          <w:noProof/>
          <w:lang w:val="en-GB"/>
        </w:rPr>
        <w:t>, 2010)</w:t>
      </w:r>
      <w:r w:rsidR="00D65B0D">
        <w:rPr>
          <w:lang w:val="en-GB"/>
        </w:rPr>
        <w:fldChar w:fldCharType="end"/>
      </w:r>
      <w:r w:rsidR="00D65B0D">
        <w:rPr>
          <w:lang w:val="en-GB"/>
        </w:rPr>
        <w:t xml:space="preserve">.  </w:t>
      </w:r>
    </w:p>
    <w:p w:rsidR="00AF7FB2" w:rsidP="000556B5" w:rsidRDefault="005A7E51" w14:paraId="2D4F0611" w14:textId="6E2A7DBA">
      <w:pPr>
        <w:pStyle w:val="Els-body-text"/>
        <w:spacing w:after="120"/>
        <w:rPr>
          <w:lang w:val="en-GB"/>
        </w:rPr>
      </w:pP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w:t>
      </w:r>
      <w:r w:rsidRPr="007C4D1A">
        <w:rPr>
          <w:noProof/>
          <w:lang w:val="en-GB"/>
        </w:rPr>
        <w:t>Martí</w:t>
      </w:r>
      <w:r w:rsidRPr="00613447">
        <w:rPr>
          <w:noProof/>
          <w:lang w:val="en-GB"/>
        </w:rPr>
        <w:t xml:space="preserve"> </w:t>
      </w:r>
      <w:r w:rsidRPr="00613447">
        <w:rPr>
          <w:i/>
          <w:noProof/>
          <w:lang w:val="en-GB"/>
        </w:rPr>
        <w:t>et al.</w:t>
      </w:r>
      <w:r w:rsidRPr="00613447">
        <w:rPr>
          <w:noProof/>
          <w:lang w:val="en-GB"/>
        </w:rPr>
        <w:t>, 201</w:t>
      </w:r>
      <w:r>
        <w:rPr>
          <w:noProof/>
          <w:lang w:val="en-GB"/>
        </w:rPr>
        <w:t>5</w:t>
      </w:r>
      <w:r w:rsidRPr="00613447">
        <w:rPr>
          <w:noProof/>
          <w:lang w:val="en-GB"/>
        </w:rPr>
        <w:t>)</w:t>
      </w:r>
      <w:r>
        <w:rPr>
          <w:lang w:val="en-GB"/>
        </w:rPr>
        <w:fldChar w:fldCharType="end"/>
      </w:r>
      <w:r>
        <w:rPr>
          <w:lang w:val="en-GB"/>
        </w:rPr>
        <w:t xml:space="preserve"> </w:t>
      </w:r>
      <w:r w:rsidR="00CA46AA">
        <w:rPr>
          <w:lang w:val="en-GB"/>
        </w:rPr>
        <w:t>present</w:t>
      </w:r>
      <w:r>
        <w:rPr>
          <w:lang w:val="en-GB"/>
        </w:rPr>
        <w:t>ed</w:t>
      </w:r>
      <w:r w:rsidR="00CA46AA">
        <w:rPr>
          <w:lang w:val="en-GB"/>
        </w:rPr>
        <w:t xml:space="preserve"> </w:t>
      </w:r>
      <w:r w:rsidR="005443E4">
        <w:rPr>
          <w:lang w:val="en-GB"/>
        </w:rPr>
        <w:t>how</w:t>
      </w:r>
      <w:r w:rsidR="00FC7D01">
        <w:rPr>
          <w:lang w:val="en-GB"/>
        </w:rPr>
        <w:t xml:space="preserve"> </w:t>
      </w:r>
      <w:r w:rsidR="009969C0">
        <w:rPr>
          <w:lang w:val="en-GB"/>
        </w:rPr>
        <w:t>individual</w:t>
      </w:r>
      <w:r w:rsidR="00F7409D">
        <w:rPr>
          <w:lang w:val="en-GB"/>
        </w:rPr>
        <w:t xml:space="preserve"> </w:t>
      </w:r>
      <w:r w:rsidR="00FC7D01">
        <w:rPr>
          <w:lang w:val="en-GB"/>
        </w:rPr>
        <w:t xml:space="preserve">scenario could </w:t>
      </w:r>
      <w:r w:rsidR="00657176">
        <w:rPr>
          <w:lang w:val="en-GB"/>
        </w:rPr>
        <w:t xml:space="preserve">be </w:t>
      </w:r>
      <w:r w:rsidR="00445A59">
        <w:rPr>
          <w:lang w:val="en-GB"/>
        </w:rPr>
        <w:t>repre</w:t>
      </w:r>
      <w:r w:rsidR="009969C0">
        <w:rPr>
          <w:lang w:val="en-GB"/>
        </w:rPr>
        <w:t>sented as separate</w:t>
      </w:r>
      <w:r w:rsidR="00AA0EC0">
        <w:rPr>
          <w:lang w:val="en-GB"/>
        </w:rPr>
        <w:t xml:space="preserve"> subproblem</w:t>
      </w:r>
      <w:r w:rsidR="000C78B2">
        <w:rPr>
          <w:lang w:val="en-GB"/>
        </w:rPr>
        <w:t>s which are then</w:t>
      </w:r>
      <w:r w:rsidR="00B2172E">
        <w:rPr>
          <w:lang w:val="en-GB"/>
        </w:rPr>
        <w:t xml:space="preserve"> linked by the first stage variables</w:t>
      </w:r>
      <w:r w:rsidR="000864AE">
        <w:rPr>
          <w:lang w:val="en-GB"/>
        </w:rPr>
        <w:t>.</w:t>
      </w:r>
      <w:r w:rsidR="00C61B04">
        <w:rPr>
          <w:lang w:val="en-GB"/>
        </w:rPr>
        <w:t xml:space="preserve"> </w:t>
      </w: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 xml:space="preserve">(Rodriguez </w:t>
      </w:r>
      <w:r w:rsidRPr="00613447">
        <w:rPr>
          <w:i/>
          <w:noProof/>
          <w:lang w:val="en-GB"/>
        </w:rPr>
        <w:t>et al.</w:t>
      </w:r>
      <w:r w:rsidRPr="00613447">
        <w:rPr>
          <w:noProof/>
          <w:lang w:val="en-GB"/>
        </w:rPr>
        <w:t>, 2018)</w:t>
      </w:r>
      <w:r>
        <w:rPr>
          <w:lang w:val="en-GB"/>
        </w:rPr>
        <w:fldChar w:fldCharType="end"/>
      </w:r>
      <w:r>
        <w:rPr>
          <w:lang w:val="en-GB"/>
        </w:rPr>
        <w:t xml:space="preserve"> </w:t>
      </w:r>
      <w:r w:rsidR="00B2172E">
        <w:rPr>
          <w:lang w:val="en-GB"/>
        </w:rPr>
        <w:t xml:space="preserve">presented </w:t>
      </w:r>
      <w:r w:rsidR="00815BD0">
        <w:rPr>
          <w:lang w:val="en-GB"/>
        </w:rPr>
        <w:t xml:space="preserve">forming subproblems </w:t>
      </w:r>
      <w:r w:rsidR="001E2810">
        <w:rPr>
          <w:lang w:val="en-GB"/>
        </w:rPr>
        <w:t xml:space="preserve">linked in time </w:t>
      </w:r>
      <w:r w:rsidR="00264A3F">
        <w:rPr>
          <w:lang w:val="en-GB"/>
        </w:rPr>
        <w:t xml:space="preserve">by splitting the prediction horizon </w:t>
      </w:r>
      <w:r w:rsidR="00067723">
        <w:rPr>
          <w:lang w:val="en-GB"/>
        </w:rPr>
        <w:t>for</w:t>
      </w:r>
      <w:r w:rsidR="00794C32">
        <w:rPr>
          <w:lang w:val="en-GB"/>
        </w:rPr>
        <w:t xml:space="preserve"> an optimal control problem. </w:t>
      </w:r>
      <w:r w:rsidR="00C61B04">
        <w:rPr>
          <w:lang w:val="en-GB"/>
        </w:rPr>
        <w:t xml:space="preserve"> </w:t>
      </w:r>
      <w:r w:rsidR="001E2810">
        <w:rPr>
          <w:lang w:val="en-GB"/>
        </w:rPr>
        <w:t xml:space="preserve">When considering </w:t>
      </w:r>
      <w:r w:rsidR="00EF2C1F">
        <w:rPr>
          <w:lang w:val="en-GB"/>
        </w:rPr>
        <w:t xml:space="preserve">very large prediction horizons and many scenarios, either of these approaches separately </w:t>
      </w:r>
      <w:r w:rsidR="00DA387D">
        <w:rPr>
          <w:lang w:val="en-GB"/>
        </w:rPr>
        <w:t xml:space="preserve">might not be </w:t>
      </w:r>
      <w:proofErr w:type="gramStart"/>
      <w:r w:rsidR="00D35DAB">
        <w:rPr>
          <w:lang w:val="en-GB"/>
        </w:rPr>
        <w:t>sufficient</w:t>
      </w:r>
      <w:proofErr w:type="gramEnd"/>
      <w:r w:rsidR="00DA387D">
        <w:rPr>
          <w:lang w:val="en-GB"/>
        </w:rPr>
        <w:t xml:space="preserve"> to </w:t>
      </w:r>
      <w:r w:rsidR="002109DE">
        <w:rPr>
          <w:lang w:val="en-GB"/>
        </w:rPr>
        <w:t>create</w:t>
      </w:r>
      <w:r w:rsidR="00DA387D">
        <w:rPr>
          <w:lang w:val="en-GB"/>
        </w:rPr>
        <w:t xml:space="preserve"> subproblems that </w:t>
      </w:r>
      <w:r w:rsidR="00D93A71">
        <w:rPr>
          <w:lang w:val="en-GB"/>
        </w:rPr>
        <w:t xml:space="preserve">are </w:t>
      </w:r>
      <w:r w:rsidR="00DA387D">
        <w:rPr>
          <w:lang w:val="en-GB"/>
        </w:rPr>
        <w:t xml:space="preserve">within the available memory </w:t>
      </w:r>
      <w:r w:rsidR="003E2E5B">
        <w:rPr>
          <w:lang w:val="en-GB"/>
        </w:rPr>
        <w:t xml:space="preserve">of the device. </w:t>
      </w:r>
    </w:p>
    <w:p w:rsidR="00587F2D" w:rsidP="00377976" w:rsidRDefault="000966EB" w14:paraId="7178D29C" w14:textId="7B936A65">
      <w:pPr>
        <w:pStyle w:val="Els-body-text"/>
        <w:spacing w:after="120"/>
        <w:rPr>
          <w:lang w:val="en-GB"/>
        </w:rPr>
      </w:pPr>
      <w:r>
        <w:rPr>
          <w:lang w:val="en-GB"/>
        </w:rPr>
        <w:t>We present a</w:t>
      </w:r>
      <w:r w:rsidR="000556B5">
        <w:rPr>
          <w:lang w:val="en-GB"/>
        </w:rPr>
        <w:t xml:space="preserve"> general formulation</w:t>
      </w:r>
      <w:r w:rsidR="00733903">
        <w:rPr>
          <w:lang w:val="en-GB"/>
        </w:rPr>
        <w:t xml:space="preserve"> using the ADMM algorithm</w:t>
      </w:r>
      <w:r w:rsidR="000556B5">
        <w:rPr>
          <w:lang w:val="en-GB"/>
        </w:rPr>
        <w:t xml:space="preserve"> </w:t>
      </w:r>
      <w:r w:rsidR="0025247D">
        <w:rPr>
          <w:lang w:val="en-GB"/>
        </w:rPr>
        <w:t>t</w:t>
      </w:r>
      <w:r w:rsidR="003F6792">
        <w:rPr>
          <w:lang w:val="en-GB"/>
        </w:rPr>
        <w:t>o</w:t>
      </w:r>
      <w:r>
        <w:rPr>
          <w:lang w:val="en-GB"/>
        </w:rPr>
        <w:t xml:space="preserve"> </w:t>
      </w:r>
      <w:r w:rsidR="000556B5">
        <w:rPr>
          <w:lang w:val="en-GB"/>
        </w:rPr>
        <w:t>create subproblems</w:t>
      </w:r>
      <w:r w:rsidR="003F6792">
        <w:rPr>
          <w:lang w:val="en-GB"/>
        </w:rPr>
        <w:t xml:space="preserve"> </w:t>
      </w:r>
      <w:r w:rsidR="008F4225">
        <w:rPr>
          <w:lang w:val="en-GB"/>
        </w:rPr>
        <w:t xml:space="preserve">that are separated </w:t>
      </w:r>
      <w:r w:rsidR="005A7E51">
        <w:rPr>
          <w:lang w:val="en-GB"/>
        </w:rPr>
        <w:t xml:space="preserve">both </w:t>
      </w:r>
      <w:r w:rsidR="008F4225">
        <w:rPr>
          <w:lang w:val="en-GB"/>
        </w:rPr>
        <w:t>by</w:t>
      </w:r>
      <w:r w:rsidR="00606E84">
        <w:rPr>
          <w:lang w:val="en-GB"/>
        </w:rPr>
        <w:t xml:space="preserve"> </w:t>
      </w:r>
      <w:r w:rsidR="00CA7E79">
        <w:rPr>
          <w:lang w:val="en-GB"/>
        </w:rPr>
        <w:t>scenarios</w:t>
      </w:r>
      <w:r w:rsidR="00980080">
        <w:rPr>
          <w:lang w:val="en-GB"/>
        </w:rPr>
        <w:t xml:space="preserve"> </w:t>
      </w:r>
      <w:r w:rsidR="00D93A71">
        <w:rPr>
          <w:lang w:val="en-GB"/>
        </w:rPr>
        <w:t>and</w:t>
      </w:r>
      <w:r w:rsidR="005A7E51">
        <w:rPr>
          <w:lang w:val="en-GB"/>
        </w:rPr>
        <w:t xml:space="preserve"> </w:t>
      </w:r>
      <w:r w:rsidR="00980080">
        <w:rPr>
          <w:lang w:val="en-GB"/>
        </w:rPr>
        <w:t>in time</w:t>
      </w:r>
      <w:r w:rsidR="00733903">
        <w:rPr>
          <w:lang w:val="en-GB"/>
        </w:rPr>
        <w:t xml:space="preserve"> </w:t>
      </w:r>
      <w:r w:rsidR="00F14CB9">
        <w:rPr>
          <w:lang w:val="en-GB"/>
        </w:rPr>
        <w:t>(</w:t>
      </w:r>
      <w:r w:rsidR="00733903">
        <w:rPr>
          <w:lang w:val="en-GB"/>
        </w:rPr>
        <w:t>within each scenario</w:t>
      </w:r>
      <w:r w:rsidR="00F14CB9">
        <w:rPr>
          <w:lang w:val="en-GB"/>
        </w:rPr>
        <w:t>)</w:t>
      </w:r>
      <w:r w:rsidR="005D313B">
        <w:rPr>
          <w:lang w:val="en-GB"/>
        </w:rPr>
        <w:t xml:space="preserve">. This lets us </w:t>
      </w:r>
      <w:r w:rsidR="00F20F2E">
        <w:rPr>
          <w:lang w:val="en-GB"/>
        </w:rPr>
        <w:t>form much smaller</w:t>
      </w:r>
      <w:r w:rsidR="005D313B">
        <w:rPr>
          <w:lang w:val="en-GB"/>
        </w:rPr>
        <w:t xml:space="preserve"> subproblems </w:t>
      </w:r>
      <w:r w:rsidR="00F20F2E">
        <w:rPr>
          <w:lang w:val="en-GB"/>
        </w:rPr>
        <w:t>as needed which we then</w:t>
      </w:r>
      <w:r w:rsidR="00F810A9">
        <w:rPr>
          <w:lang w:val="en-GB"/>
        </w:rPr>
        <w:t xml:space="preserve"> solve </w:t>
      </w:r>
      <w:r w:rsidR="00F20F2E">
        <w:rPr>
          <w:lang w:val="en-GB"/>
        </w:rPr>
        <w:t>in</w:t>
      </w:r>
      <w:r w:rsidR="007061EB">
        <w:rPr>
          <w:lang w:val="en-GB"/>
        </w:rPr>
        <w:t xml:space="preserve"> a distributed manner. </w:t>
      </w:r>
      <w:r w:rsidR="000556B5">
        <w:rPr>
          <w:lang w:val="en-GB"/>
        </w:rPr>
        <w:t xml:space="preserve"> </w:t>
      </w:r>
    </w:p>
    <w:p w:rsidRPr="00377976" w:rsidR="009C7494" w:rsidP="32E1BF99" w:rsidRDefault="009C7494" w14:paraId="7E0CD9CE" w14:textId="23202FAF">
      <w:pPr>
        <w:pStyle w:val="Els-body-text"/>
        <w:spacing w:after="120"/>
        <w:rPr>
          <w:b/>
          <w:bCs/>
          <w:lang w:val="en-GB"/>
        </w:rPr>
      </w:pPr>
      <w:r w:rsidRPr="32E1BF99">
        <w:rPr>
          <w:b/>
          <w:bCs/>
          <w:lang w:val="en-GB"/>
        </w:rPr>
        <w:t>Results</w:t>
      </w:r>
    </w:p>
    <w:p w:rsidRPr="000556B5" w:rsidR="00377976" w:rsidP="000556B5" w:rsidRDefault="008E3B12" w14:paraId="56FB5322" w14:textId="5FD03076">
      <w:pPr>
        <w:pStyle w:val="Els-body-text"/>
        <w:spacing w:after="120"/>
        <w:rPr>
          <w:lang w:val="en-GB"/>
        </w:rPr>
      </w:pPr>
      <w:r>
        <w:t>Our</w:t>
      </w:r>
      <w:r w:rsidRPr="000556B5" w:rsidR="00D166C1">
        <w:t xml:space="preserve"> </w:t>
      </w:r>
      <w:r w:rsidRPr="000556B5" w:rsidR="00921DFA">
        <w:t xml:space="preserve">distributed approach </w:t>
      </w:r>
      <w:r w:rsidRPr="000556B5" w:rsidR="0001269C">
        <w:t>is shown to be able to reach the</w:t>
      </w:r>
      <w:r w:rsidRPr="000556B5" w:rsidR="00921DFA">
        <w:t xml:space="preserve"> sam</w:t>
      </w:r>
      <w:r w:rsidRPr="000556B5" w:rsidR="00900E5E">
        <w:t xml:space="preserve">e </w:t>
      </w:r>
      <w:r w:rsidRPr="000556B5" w:rsidR="0001269C">
        <w:t xml:space="preserve">local </w:t>
      </w:r>
      <w:r w:rsidRPr="000556B5" w:rsidR="00900E5E">
        <w:t xml:space="preserve">solution as </w:t>
      </w:r>
      <w:r w:rsidR="00E939A4">
        <w:t>compared to</w:t>
      </w:r>
      <w:r w:rsidRPr="000556B5" w:rsidR="003D49C1">
        <w:t xml:space="preserve"> solving the problem</w:t>
      </w:r>
      <w:r w:rsidRPr="000556B5" w:rsidR="00180472">
        <w:t xml:space="preserve"> </w:t>
      </w:r>
      <w:r w:rsidRPr="000556B5" w:rsidR="00FC153D">
        <w:t>centrally</w:t>
      </w:r>
      <w:r w:rsidRPr="000556B5" w:rsidR="00027698">
        <w:t xml:space="preserve"> within few iterations (</w:t>
      </w:r>
      <w:r w:rsidRPr="000556B5" w:rsidR="00EB7ED3">
        <w:t>around 1</w:t>
      </w:r>
      <w:r w:rsidRPr="000556B5" w:rsidR="0080341A">
        <w:t>5</w:t>
      </w:r>
      <w:r w:rsidRPr="000556B5" w:rsidR="00EB7ED3">
        <w:t xml:space="preserve"> – </w:t>
      </w:r>
      <w:r w:rsidRPr="000556B5" w:rsidR="0080341A">
        <w:t>2</w:t>
      </w:r>
      <w:r w:rsidRPr="000556B5" w:rsidR="00EB7ED3">
        <w:t>5)</w:t>
      </w:r>
      <w:r w:rsidRPr="000556B5" w:rsidR="00B07FD9">
        <w:t xml:space="preserve"> of the ADMM algorithm</w:t>
      </w:r>
      <w:r w:rsidRPr="000556B5" w:rsidR="003D49C1">
        <w:t>.</w:t>
      </w:r>
      <w:r w:rsidRPr="000556B5" w:rsidR="00FC153D">
        <w:t xml:space="preserve"> The</w:t>
      </w:r>
      <w:r w:rsidRPr="000556B5" w:rsidR="00180472">
        <w:t xml:space="preserve"> </w:t>
      </w:r>
      <w:r w:rsidRPr="000556B5" w:rsidR="006B507C">
        <w:t>impact of varying the penalty parameter</w:t>
      </w:r>
      <w:r w:rsidR="00F14CB9">
        <w:t xml:space="preserve"> used in ADMM</w:t>
      </w:r>
      <w:r w:rsidRPr="000556B5" w:rsidR="006B507C">
        <w:t xml:space="preserve"> </w:t>
      </w:r>
      <w:r w:rsidRPr="000556B5" w:rsidR="00020E34">
        <w:t xml:space="preserve">on the speed of convergence </w:t>
      </w:r>
      <w:r w:rsidRPr="000556B5" w:rsidR="00430434">
        <w:t xml:space="preserve">is </w:t>
      </w:r>
      <w:r w:rsidRPr="000556B5" w:rsidR="00071A3D">
        <w:t xml:space="preserve">also </w:t>
      </w:r>
      <w:r w:rsidRPr="000556B5" w:rsidR="00762013">
        <w:rPr>
          <w:lang w:val="en-GB"/>
        </w:rPr>
        <w:t>analysed</w:t>
      </w:r>
      <w:r w:rsidRPr="000556B5" w:rsidR="00027698">
        <w:t>.</w:t>
      </w:r>
    </w:p>
    <w:p w:rsidRPr="00377976" w:rsidR="009C7494" w:rsidP="32E1BF99" w:rsidRDefault="009C7494" w14:paraId="4292D918" w14:textId="4F4CA58E">
      <w:pPr>
        <w:pStyle w:val="Els-body-text"/>
        <w:spacing w:after="120"/>
        <w:rPr>
          <w:b/>
          <w:bCs/>
          <w:lang w:val="en-GB"/>
        </w:rPr>
      </w:pPr>
      <w:r w:rsidRPr="32E1BF99">
        <w:rPr>
          <w:b/>
          <w:bCs/>
          <w:lang w:val="en-GB"/>
        </w:rPr>
        <w:t>Conclusion</w:t>
      </w:r>
    </w:p>
    <w:p w:rsidRPr="00A94774" w:rsidR="00DF2CF4" w:rsidP="009865C0" w:rsidRDefault="00AD2F37" w14:paraId="163D100D" w14:textId="4D95D708">
      <w:pPr>
        <w:pStyle w:val="Els-body-text"/>
        <w:spacing w:after="120"/>
        <w:rPr>
          <w:lang w:val="en-GB"/>
        </w:rPr>
      </w:pPr>
      <w:r>
        <w:rPr>
          <w:lang w:val="en-GB"/>
        </w:rPr>
        <w:t>The overall solution time for the distributed approach is expected</w:t>
      </w:r>
      <w:r w:rsidR="001504B5">
        <w:rPr>
          <w:lang w:val="en-GB"/>
        </w:rPr>
        <w:t xml:space="preserve"> to be</w:t>
      </w:r>
      <w:r>
        <w:rPr>
          <w:lang w:val="en-GB"/>
        </w:rPr>
        <w:t xml:space="preserve"> larger compared to solving the problem centrally (if possible). </w:t>
      </w:r>
      <w:r w:rsidR="00527263">
        <w:rPr>
          <w:lang w:val="en-GB"/>
        </w:rPr>
        <w:t>But the</w:t>
      </w:r>
      <w:r w:rsidR="001E3FCC">
        <w:rPr>
          <w:lang w:val="en-GB"/>
        </w:rPr>
        <w:t xml:space="preserve"> distributed approach </w:t>
      </w:r>
      <w:r w:rsidR="00B163ED">
        <w:rPr>
          <w:lang w:val="en-GB"/>
        </w:rPr>
        <w:t xml:space="preserve">provides benefit in </w:t>
      </w:r>
      <w:r w:rsidR="009321CA">
        <w:rPr>
          <w:lang w:val="en-GB"/>
        </w:rPr>
        <w:t>limited memory usag</w:t>
      </w:r>
      <w:r w:rsidR="00D929C6">
        <w:rPr>
          <w:lang w:val="en-GB"/>
        </w:rPr>
        <w:t>e,</w:t>
      </w:r>
      <w:r w:rsidR="00007994">
        <w:rPr>
          <w:lang w:val="en-GB"/>
        </w:rPr>
        <w:t xml:space="preserve"> thus </w:t>
      </w:r>
      <w:r w:rsidR="00D929C6">
        <w:rPr>
          <w:lang w:val="en-GB"/>
        </w:rPr>
        <w:t xml:space="preserve">allowing </w:t>
      </w:r>
      <w:r w:rsidR="00007994">
        <w:rPr>
          <w:lang w:val="en-GB"/>
        </w:rPr>
        <w:t xml:space="preserve">us </w:t>
      </w:r>
      <w:r w:rsidR="00D929C6">
        <w:rPr>
          <w:lang w:val="en-GB"/>
        </w:rPr>
        <w:t xml:space="preserve">to </w:t>
      </w:r>
      <w:r w:rsidR="00CF0B49">
        <w:rPr>
          <w:lang w:val="en-GB"/>
        </w:rPr>
        <w:t>formulate and solve</w:t>
      </w:r>
      <w:r w:rsidR="00D929C6">
        <w:rPr>
          <w:lang w:val="en-GB"/>
        </w:rPr>
        <w:t xml:space="preserve"> </w:t>
      </w:r>
      <w:r w:rsidR="004C03BB">
        <w:rPr>
          <w:lang w:val="en-GB"/>
        </w:rPr>
        <w:t xml:space="preserve">larger problems </w:t>
      </w:r>
      <w:r w:rsidR="00007994">
        <w:rPr>
          <w:lang w:val="en-GB"/>
        </w:rPr>
        <w:t xml:space="preserve">without being constrained by the available memory </w:t>
      </w:r>
      <w:r w:rsidR="003436AD">
        <w:rPr>
          <w:lang w:val="en-GB"/>
        </w:rPr>
        <w:t>in a single machine.</w:t>
      </w:r>
      <w:r w:rsidR="00437B02">
        <w:rPr>
          <w:lang w:val="en-GB"/>
        </w:rPr>
        <w:t xml:space="preserve"> </w:t>
      </w:r>
      <w:r w:rsidR="001B6795">
        <w:rPr>
          <w:lang w:val="en-GB"/>
        </w:rPr>
        <w:t>The approach also provides the ability to use multiple small</w:t>
      </w:r>
      <w:r w:rsidR="00AD1C6C">
        <w:rPr>
          <w:lang w:val="en-GB"/>
        </w:rPr>
        <w:t>er</w:t>
      </w:r>
      <w:r w:rsidR="001B6795">
        <w:rPr>
          <w:lang w:val="en-GB"/>
        </w:rPr>
        <w:t xml:space="preserve"> machines in parallel</w:t>
      </w:r>
      <w:r w:rsidR="00B500C1">
        <w:rPr>
          <w:lang w:val="en-GB"/>
        </w:rPr>
        <w:t xml:space="preserve"> that improve the </w:t>
      </w:r>
      <w:r w:rsidR="0026608C">
        <w:rPr>
          <w:lang w:val="en-GB"/>
        </w:rPr>
        <w:t>computation</w:t>
      </w:r>
      <w:r w:rsidR="00B500C1">
        <w:rPr>
          <w:lang w:val="en-GB"/>
        </w:rPr>
        <w:t xml:space="preserve"> times compared to a sequential implementation</w:t>
      </w:r>
      <w:r w:rsidR="00D66532">
        <w:rPr>
          <w:lang w:val="en-GB"/>
        </w:rPr>
        <w:t>.</w:t>
      </w:r>
      <w:r w:rsidR="00AD1C6C">
        <w:rPr>
          <w:lang w:val="en-GB"/>
        </w:rPr>
        <w:t xml:space="preserve"> </w:t>
      </w:r>
      <w:bookmarkStart w:name="_GoBack" w:id="0"/>
      <w:bookmarkEnd w:id="0"/>
      <w:r w:rsidR="00A02B86">
        <w:rPr>
          <w:lang w:val="en-GB"/>
        </w:rPr>
        <w:t xml:space="preserve">Although ADMM cannot guarantee </w:t>
      </w:r>
      <w:r w:rsidR="007A29FC">
        <w:rPr>
          <w:lang w:val="en-GB"/>
        </w:rPr>
        <w:t>convergence for</w:t>
      </w:r>
      <w:r w:rsidR="00E254A5">
        <w:rPr>
          <w:lang w:val="en-GB"/>
        </w:rPr>
        <w:t xml:space="preserve"> generic </w:t>
      </w:r>
      <w:r w:rsidR="007A29FC">
        <w:rPr>
          <w:lang w:val="en-GB"/>
        </w:rPr>
        <w:t xml:space="preserve">nonconvex problems, </w:t>
      </w:r>
      <w:r w:rsidR="00DE3C4C">
        <w:rPr>
          <w:lang w:val="en-GB"/>
        </w:rPr>
        <w:t>i</w:t>
      </w:r>
      <w:r w:rsidR="004C1E1E">
        <w:rPr>
          <w:lang w:val="en-GB"/>
        </w:rPr>
        <w:t xml:space="preserve">n practice these schemes have been shown </w:t>
      </w:r>
      <w:r w:rsidR="003C28F1">
        <w:rPr>
          <w:lang w:val="en-GB"/>
        </w:rPr>
        <w:t xml:space="preserve">to </w:t>
      </w:r>
      <w:r w:rsidR="004C1E1E">
        <w:rPr>
          <w:lang w:val="en-GB"/>
        </w:rPr>
        <w:t xml:space="preserve">perform satisfactorily on </w:t>
      </w:r>
      <w:r w:rsidR="002A79F8">
        <w:rPr>
          <w:lang w:val="en-GB"/>
        </w:rPr>
        <w:t>complex nonconvex-NLPs</w:t>
      </w:r>
      <w:r w:rsidR="005E2D2F">
        <w:rPr>
          <w:lang w:val="en-GB"/>
        </w:rPr>
        <w:t xml:space="preserve">. </w:t>
      </w:r>
    </w:p>
    <w:p w:rsidR="00DD3D9E" w:rsidP="009865C0" w:rsidRDefault="00DD3D9E" w14:paraId="3F9D8D47" w14:textId="377868B1">
      <w:pPr>
        <w:pStyle w:val="Els-body-text"/>
        <w:spacing w:after="120"/>
        <w:rPr>
          <w:lang w:val="en-GB"/>
        </w:rPr>
      </w:pPr>
      <w:r w:rsidRPr="00D69360" w:rsidR="00DD3D9E">
        <w:rPr>
          <w:b w:val="1"/>
          <w:bCs w:val="1"/>
          <w:lang w:val="en-GB"/>
        </w:rPr>
        <w:t>Keywords</w:t>
      </w:r>
      <w:r w:rsidRPr="00D69360" w:rsidR="00DD3D9E">
        <w:rPr>
          <w:lang w:val="en-GB"/>
        </w:rPr>
        <w:t xml:space="preserve">: </w:t>
      </w:r>
      <w:r w:rsidRPr="00D69360" w:rsidR="0012371C">
        <w:rPr>
          <w:lang w:val="en-GB"/>
        </w:rPr>
        <w:t xml:space="preserve">Distributed </w:t>
      </w:r>
      <w:r w:rsidRPr="00D69360" w:rsidR="001A491E">
        <w:rPr>
          <w:lang w:val="en-GB"/>
        </w:rPr>
        <w:t>o</w:t>
      </w:r>
      <w:r w:rsidRPr="00D69360" w:rsidR="0012371C">
        <w:rPr>
          <w:lang w:val="en-GB"/>
        </w:rPr>
        <w:t xml:space="preserve">ptimization, </w:t>
      </w:r>
      <w:r w:rsidRPr="00D69360" w:rsidR="00E0001A">
        <w:rPr>
          <w:lang w:val="en-GB"/>
        </w:rPr>
        <w:t xml:space="preserve">ADMM, Dynamic </w:t>
      </w:r>
      <w:r w:rsidRPr="00D69360" w:rsidR="001A491E">
        <w:rPr>
          <w:lang w:val="en-GB"/>
        </w:rPr>
        <w:t>o</w:t>
      </w:r>
      <w:r w:rsidRPr="00D69360" w:rsidR="00E0001A">
        <w:rPr>
          <w:lang w:val="en-GB"/>
        </w:rPr>
        <w:t>ptimization</w:t>
      </w:r>
      <w:r w:rsidRPr="00D69360" w:rsidR="006D6487">
        <w:rPr>
          <w:lang w:val="en-GB"/>
        </w:rPr>
        <w:t xml:space="preserve">, </w:t>
      </w:r>
      <w:r w:rsidRPr="00D69360" w:rsidR="00D0549A">
        <w:rPr>
          <w:lang w:val="en-GB"/>
        </w:rPr>
        <w:t>Two-stage s</w:t>
      </w:r>
      <w:r w:rsidRPr="00D69360" w:rsidR="00151E36">
        <w:rPr>
          <w:lang w:val="en-GB"/>
        </w:rPr>
        <w:t xml:space="preserve">tochastic </w:t>
      </w:r>
      <w:r w:rsidRPr="00D69360" w:rsidR="00D0549A">
        <w:rPr>
          <w:lang w:val="en-GB"/>
        </w:rPr>
        <w:t>p</w:t>
      </w:r>
      <w:r w:rsidRPr="00D69360" w:rsidR="00151E36">
        <w:rPr>
          <w:lang w:val="en-GB"/>
        </w:rPr>
        <w:t>rogram</w:t>
      </w:r>
      <w:r w:rsidRPr="00D69360" w:rsidR="44CF4E8F">
        <w:rPr>
          <w:lang w:val="en-GB"/>
        </w:rPr>
        <w:t>ming</w:t>
      </w:r>
      <w:r w:rsidRPr="00D69360" w:rsidR="00DD3D9E">
        <w:rPr>
          <w:lang w:val="en-GB"/>
        </w:rPr>
        <w:t>.</w:t>
      </w:r>
    </w:p>
    <w:p w:rsidRPr="00A94774" w:rsidR="00DD3D9E" w:rsidP="009865C0" w:rsidRDefault="00DD3D9E" w14:paraId="14669D29" w14:textId="77777777">
      <w:pPr>
        <w:pStyle w:val="Els-reference-head"/>
        <w:spacing w:after="120"/>
        <w:rPr>
          <w:lang w:val="en-GB"/>
        </w:rPr>
      </w:pPr>
      <w:r w:rsidRPr="00A94774">
        <w:rPr>
          <w:lang w:val="en-GB"/>
        </w:rPr>
        <w:t>References</w:t>
      </w:r>
    </w:p>
    <w:p w:rsidRPr="0040434D" w:rsidR="00F11D24" w:rsidP="00575A4F" w:rsidRDefault="00B423BE" w14:paraId="21D2F459" w14:textId="56CF6873">
      <w:pPr>
        <w:widowControl w:val="0"/>
        <w:autoSpaceDE w:val="0"/>
        <w:autoSpaceDN w:val="0"/>
        <w:adjustRightInd w:val="0"/>
        <w:spacing w:after="120"/>
        <w:rPr>
          <w:noProof/>
          <w:sz w:val="18"/>
          <w:szCs w:val="24"/>
          <w:lang w:val="en-US"/>
        </w:rPr>
      </w:pPr>
      <w:r w:rsidRPr="0040434D">
        <w:rPr>
          <w:noProof/>
          <w:sz w:val="18"/>
          <w:szCs w:val="24"/>
          <w:lang w:val="en-US"/>
        </w:rPr>
        <w:t>M. Thombre et al, 2020</w:t>
      </w:r>
      <w:r w:rsidRPr="0040434D" w:rsidR="007903D0">
        <w:rPr>
          <w:noProof/>
          <w:sz w:val="18"/>
          <w:szCs w:val="24"/>
          <w:lang w:val="en-US"/>
        </w:rPr>
        <w:t>, Opti</w:t>
      </w:r>
      <w:r w:rsidRPr="0040434D" w:rsidR="0040434D">
        <w:rPr>
          <w:noProof/>
          <w:sz w:val="18"/>
          <w:szCs w:val="24"/>
          <w:lang w:val="en-US"/>
        </w:rPr>
        <w:t>mizing th</w:t>
      </w:r>
      <w:r w:rsidR="0040434D">
        <w:rPr>
          <w:noProof/>
          <w:sz w:val="18"/>
          <w:szCs w:val="24"/>
          <w:lang w:val="en-US"/>
        </w:rPr>
        <w:t xml:space="preserve">e capacity of thermal energy storage in industrial clusters, </w:t>
      </w:r>
      <w:r w:rsidR="00575A4F">
        <w:rPr>
          <w:noProof/>
          <w:sz w:val="18"/>
          <w:szCs w:val="24"/>
          <w:lang w:val="en-US"/>
        </w:rPr>
        <w:t>Proceedings of the 30</w:t>
      </w:r>
      <w:r w:rsidRPr="00575A4F" w:rsidR="00575A4F">
        <w:rPr>
          <w:noProof/>
          <w:sz w:val="18"/>
          <w:szCs w:val="24"/>
          <w:vertAlign w:val="superscript"/>
          <w:lang w:val="en-US"/>
        </w:rPr>
        <w:t>th</w:t>
      </w:r>
      <w:r w:rsidR="00575A4F">
        <w:rPr>
          <w:noProof/>
          <w:sz w:val="18"/>
          <w:szCs w:val="24"/>
          <w:lang w:val="en-US"/>
        </w:rPr>
        <w:t xml:space="preserve"> European </w:t>
      </w:r>
      <w:r w:rsidRPr="00575A4F" w:rsidR="00575A4F">
        <w:rPr>
          <w:noProof/>
          <w:sz w:val="18"/>
          <w:szCs w:val="24"/>
          <w:lang w:val="en-US"/>
        </w:rPr>
        <w:t>Symposium on Computer Aided Process Engineering</w:t>
      </w:r>
      <w:r w:rsidR="00575A4F">
        <w:rPr>
          <w:noProof/>
          <w:sz w:val="18"/>
          <w:szCs w:val="24"/>
          <w:lang w:val="en-US"/>
        </w:rPr>
        <w:t xml:space="preserve"> </w:t>
      </w:r>
      <w:r w:rsidRPr="00575A4F" w:rsidR="00575A4F">
        <w:rPr>
          <w:noProof/>
          <w:sz w:val="18"/>
          <w:szCs w:val="24"/>
          <w:lang w:val="en-US"/>
        </w:rPr>
        <w:t>(ESCAPE30)</w:t>
      </w:r>
    </w:p>
    <w:p w:rsidRPr="008F7F5A" w:rsidR="000F23F4" w:rsidP="000F23F4" w:rsidRDefault="00D77606" w14:paraId="526648FC" w14:textId="3090106D">
      <w:pPr>
        <w:widowControl w:val="0"/>
        <w:autoSpaceDE w:val="0"/>
        <w:autoSpaceDN w:val="0"/>
        <w:adjustRightInd w:val="0"/>
        <w:spacing w:after="120"/>
        <w:rPr>
          <w:noProof/>
          <w:sz w:val="18"/>
          <w:szCs w:val="24"/>
        </w:rPr>
      </w:pPr>
      <w:r w:rsidRPr="008F7F5A">
        <w:fldChar w:fldCharType="begin" w:fldLock="1"/>
      </w:r>
      <w:r w:rsidRPr="008F7F5A">
        <w:instrText xml:space="preserve">ADDIN Mendeley Bibliography CSL_BIBLIOGRAPHY </w:instrText>
      </w:r>
      <w:r w:rsidRPr="008F7F5A">
        <w:fldChar w:fldCharType="separate"/>
      </w:r>
      <w:r w:rsidR="00574AFD">
        <w:t xml:space="preserve">S. </w:t>
      </w:r>
      <w:r w:rsidRPr="008F7F5A" w:rsidR="000F23F4">
        <w:rPr>
          <w:noProof/>
          <w:sz w:val="18"/>
          <w:szCs w:val="24"/>
        </w:rPr>
        <w:t>Boyd et al</w:t>
      </w:r>
      <w:r w:rsidRPr="008F7F5A" w:rsidR="00384C6C">
        <w:rPr>
          <w:noProof/>
          <w:sz w:val="18"/>
          <w:szCs w:val="24"/>
        </w:rPr>
        <w:t xml:space="preserve">, </w:t>
      </w:r>
      <w:r w:rsidRPr="008F7F5A" w:rsidR="000F23F4">
        <w:rPr>
          <w:noProof/>
          <w:sz w:val="18"/>
          <w:szCs w:val="24"/>
        </w:rPr>
        <w:t>2010</w:t>
      </w:r>
      <w:r w:rsidRPr="008F7F5A" w:rsidR="00384C6C">
        <w:rPr>
          <w:noProof/>
          <w:sz w:val="18"/>
          <w:szCs w:val="24"/>
        </w:rPr>
        <w:t xml:space="preserve">, </w:t>
      </w:r>
      <w:r w:rsidRPr="008F7F5A" w:rsidR="000F23F4">
        <w:rPr>
          <w:noProof/>
          <w:sz w:val="18"/>
          <w:szCs w:val="24"/>
        </w:rPr>
        <w:t>Distributed optimization and statistical learning via the alternating direction method of multipliers, Foundations and Trends in Machine Learning, 3</w:t>
      </w:r>
      <w:r w:rsidRPr="008F7F5A" w:rsidR="00435195">
        <w:rPr>
          <w:noProof/>
          <w:sz w:val="18"/>
          <w:szCs w:val="24"/>
        </w:rPr>
        <w:t>,</w:t>
      </w:r>
      <w:r w:rsidRPr="008F7F5A" w:rsidR="000F23F4">
        <w:rPr>
          <w:noProof/>
          <w:sz w:val="18"/>
          <w:szCs w:val="24"/>
        </w:rPr>
        <w:t>1, pp. 1–122.</w:t>
      </w:r>
    </w:p>
    <w:p w:rsidRPr="008F7F5A" w:rsidR="000F23F4" w:rsidP="000F23F4" w:rsidRDefault="00574AFD" w14:paraId="390AC72F" w14:textId="6181C42F">
      <w:pPr>
        <w:widowControl w:val="0"/>
        <w:autoSpaceDE w:val="0"/>
        <w:autoSpaceDN w:val="0"/>
        <w:adjustRightInd w:val="0"/>
        <w:spacing w:after="120"/>
        <w:rPr>
          <w:noProof/>
          <w:sz w:val="18"/>
          <w:szCs w:val="24"/>
        </w:rPr>
      </w:pPr>
      <w:r>
        <w:rPr>
          <w:noProof/>
          <w:sz w:val="18"/>
          <w:szCs w:val="24"/>
        </w:rPr>
        <w:t xml:space="preserve">J. S. </w:t>
      </w:r>
      <w:r w:rsidRPr="008F7F5A" w:rsidR="000F23F4">
        <w:rPr>
          <w:noProof/>
          <w:sz w:val="18"/>
          <w:szCs w:val="24"/>
        </w:rPr>
        <w:t>Rodriguez et al</w:t>
      </w:r>
      <w:r w:rsidRPr="008F7F5A" w:rsidR="00435195">
        <w:rPr>
          <w:noProof/>
          <w:sz w:val="18"/>
          <w:szCs w:val="24"/>
        </w:rPr>
        <w:t>,</w:t>
      </w:r>
      <w:r w:rsidRPr="008F7F5A" w:rsidR="000F23F4">
        <w:rPr>
          <w:noProof/>
          <w:sz w:val="18"/>
          <w:szCs w:val="24"/>
        </w:rPr>
        <w:t xml:space="preserve"> 2018</w:t>
      </w:r>
      <w:r w:rsidRPr="008F7F5A" w:rsidR="00435195">
        <w:rPr>
          <w:noProof/>
          <w:sz w:val="18"/>
          <w:szCs w:val="24"/>
        </w:rPr>
        <w:t>,</w:t>
      </w:r>
      <w:r w:rsidRPr="008F7F5A" w:rsidR="000F23F4">
        <w:rPr>
          <w:noProof/>
          <w:sz w:val="18"/>
          <w:szCs w:val="24"/>
        </w:rPr>
        <w:t xml:space="preserve"> Benchmarking ADMM in nonconvex NLPs, Computers and Chemical Engineering, 119, pp. 315–325.</w:t>
      </w:r>
    </w:p>
    <w:p w:rsidRPr="008F7F5A" w:rsidR="0099082C" w:rsidP="000F23F4" w:rsidRDefault="00574AFD" w14:paraId="5DFA2BD1" w14:textId="6CD952B9">
      <w:pPr>
        <w:widowControl w:val="0"/>
        <w:autoSpaceDE w:val="0"/>
        <w:autoSpaceDN w:val="0"/>
        <w:adjustRightInd w:val="0"/>
        <w:spacing w:after="120"/>
        <w:rPr>
          <w:noProof/>
          <w:sz w:val="18"/>
        </w:rPr>
      </w:pPr>
      <w:r>
        <w:rPr>
          <w:noProof/>
          <w:sz w:val="18"/>
        </w:rPr>
        <w:t xml:space="preserve">R. </w:t>
      </w:r>
      <w:r w:rsidRPr="008F7F5A" w:rsidR="0050709F">
        <w:rPr>
          <w:noProof/>
          <w:sz w:val="18"/>
        </w:rPr>
        <w:t>Martí</w:t>
      </w:r>
      <w:r w:rsidRPr="008F7F5A" w:rsidR="00D72772">
        <w:rPr>
          <w:noProof/>
          <w:sz w:val="18"/>
        </w:rPr>
        <w:t xml:space="preserve"> et al, </w:t>
      </w:r>
      <w:r w:rsidR="00A958B2">
        <w:rPr>
          <w:noProof/>
          <w:sz w:val="18"/>
        </w:rPr>
        <w:t xml:space="preserve">2015, </w:t>
      </w:r>
      <w:r w:rsidRPr="008F7F5A" w:rsidR="00D72772">
        <w:rPr>
          <w:noProof/>
          <w:sz w:val="18"/>
        </w:rPr>
        <w:t xml:space="preserve">Improving scenario decomposition algorithms for robust nonlinearmodel predictive control, </w:t>
      </w:r>
      <w:r w:rsidRPr="008F7F5A" w:rsidR="00CF44F9">
        <w:rPr>
          <w:noProof/>
          <w:sz w:val="18"/>
          <w:szCs w:val="24"/>
        </w:rPr>
        <w:t>Computers and Chemical Engineering</w:t>
      </w:r>
      <w:r w:rsidRPr="008F7F5A" w:rsidR="007C64EA">
        <w:rPr>
          <w:noProof/>
          <w:sz w:val="18"/>
          <w:szCs w:val="24"/>
        </w:rPr>
        <w:t>,</w:t>
      </w:r>
      <w:r w:rsidRPr="008F7F5A" w:rsidR="0053318A">
        <w:rPr>
          <w:noProof/>
          <w:sz w:val="18"/>
          <w:szCs w:val="24"/>
        </w:rPr>
        <w:t xml:space="preserve"> 79, pp</w:t>
      </w:r>
      <w:r w:rsidRPr="008F7F5A" w:rsidR="000D74EA">
        <w:rPr>
          <w:noProof/>
          <w:sz w:val="18"/>
          <w:szCs w:val="24"/>
        </w:rPr>
        <w:t>.</w:t>
      </w:r>
      <w:r w:rsidRPr="008F7F5A" w:rsidR="0053318A">
        <w:rPr>
          <w:noProof/>
          <w:sz w:val="18"/>
          <w:szCs w:val="24"/>
        </w:rPr>
        <w:t xml:space="preserve"> 30-45</w:t>
      </w:r>
      <w:r w:rsidRPr="008F7F5A" w:rsidR="000D74EA">
        <w:rPr>
          <w:noProof/>
          <w:sz w:val="18"/>
          <w:szCs w:val="24"/>
        </w:rPr>
        <w:t>.</w:t>
      </w:r>
    </w:p>
    <w:p w:rsidRPr="00A94774" w:rsidR="00D77606" w:rsidP="009865C0" w:rsidRDefault="00D77606" w14:paraId="5B878D7D" w14:textId="2837ECD8">
      <w:pPr>
        <w:pStyle w:val="Els-referenceno-number"/>
        <w:spacing w:after="120"/>
      </w:pPr>
      <w:r w:rsidRPr="008F7F5A">
        <w:fldChar w:fldCharType="end"/>
      </w:r>
    </w:p>
    <w:p w:rsidR="00DD3D9E" w:rsidP="009865C0" w:rsidRDefault="00DD3D9E" w14:paraId="21157473" w14:textId="76F4F553">
      <w:pPr>
        <w:pStyle w:val="Els-referenceno-number"/>
        <w:spacing w:after="120"/>
      </w:pPr>
    </w:p>
    <w:sectPr w:rsidR="00DD3D9E" w:rsidSect="00A11BFF">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code="9"/>
      <w:pgMar w:top="1701" w:right="1701" w:bottom="1701" w:left="1701" w:header="1701" w:footer="2892" w:gutter="0"/>
      <w:cols w:equalWidth="0" w:space="720">
        <w:col w:w="8363"/>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38D3" w:rsidRDefault="00E838D3" w14:paraId="094BFF5F" w14:textId="77777777">
      <w:r>
        <w:separator/>
      </w:r>
    </w:p>
  </w:endnote>
  <w:endnote w:type="continuationSeparator" w:id="0">
    <w:p w:rsidR="00E838D3" w:rsidRDefault="00E838D3" w14:paraId="1F0A2710" w14:textId="77777777">
      <w:r>
        <w:continuationSeparator/>
      </w:r>
    </w:p>
  </w:endnote>
  <w:endnote w:type="continuationNotice" w:id="1">
    <w:p w:rsidR="00E838D3" w:rsidRDefault="00E838D3" w14:paraId="27B6B26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4F2A" w:rsidP="00224F2A" w:rsidRDefault="00224F2A" w14:paraId="161AB182" w14:textId="77777777">
    <w:pPr>
      <w:pStyle w:val="Footer"/>
      <w:tabs>
        <w:tab w:val="clear" w:pos="3600"/>
        <w:tab w:val="clear" w:pos="7200"/>
        <w:tab w:val="left" w:pos="573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2EEA14F3" w14:textId="77777777">
      <w:tc>
        <w:tcPr>
          <w:tcW w:w="2835" w:type="dxa"/>
        </w:tcPr>
        <w:p w:rsidR="723E9B26" w:rsidP="723E9B26" w:rsidRDefault="723E9B26" w14:paraId="34105452" w14:textId="4D5E4BAF"/>
      </w:tc>
      <w:tc>
        <w:tcPr>
          <w:tcW w:w="2835" w:type="dxa"/>
        </w:tcPr>
        <w:p w:rsidR="723E9B26" w:rsidP="723E9B26" w:rsidRDefault="723E9B26" w14:paraId="1B02DB02" w14:textId="0D7AB883"/>
      </w:tc>
      <w:tc>
        <w:tcPr>
          <w:tcW w:w="2835" w:type="dxa"/>
        </w:tcPr>
        <w:p w:rsidR="723E9B26" w:rsidP="723E9B26" w:rsidRDefault="723E9B26" w14:paraId="497419D3" w14:textId="0788E8C7"/>
      </w:tc>
    </w:tr>
  </w:tbl>
  <w:p w:rsidR="723E9B26" w:rsidP="723E9B26" w:rsidRDefault="723E9B26" w14:paraId="2DB0FF7B" w14:textId="794C7E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5BDC4FD0" w14:textId="77777777">
      <w:tc>
        <w:tcPr>
          <w:tcW w:w="2835" w:type="dxa"/>
        </w:tcPr>
        <w:p w:rsidR="723E9B26" w:rsidP="723E9B26" w:rsidRDefault="723E9B26" w14:paraId="5F96C687" w14:textId="4CBBCA92"/>
      </w:tc>
      <w:tc>
        <w:tcPr>
          <w:tcW w:w="2835" w:type="dxa"/>
        </w:tcPr>
        <w:p w:rsidR="723E9B26" w:rsidP="723E9B26" w:rsidRDefault="723E9B26" w14:paraId="174F111F" w14:textId="17A40BA9"/>
      </w:tc>
      <w:tc>
        <w:tcPr>
          <w:tcW w:w="2835" w:type="dxa"/>
        </w:tcPr>
        <w:p w:rsidR="723E9B26" w:rsidP="723E9B26" w:rsidRDefault="723E9B26" w14:paraId="200BB799" w14:textId="442A3A40"/>
      </w:tc>
    </w:tr>
  </w:tbl>
  <w:p w:rsidR="723E9B26" w:rsidP="723E9B26" w:rsidRDefault="723E9B26" w14:paraId="6846F895" w14:textId="647369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38D3" w:rsidRDefault="00E838D3" w14:paraId="2B135202" w14:textId="77777777">
      <w:r>
        <w:separator/>
      </w:r>
    </w:p>
  </w:footnote>
  <w:footnote w:type="continuationSeparator" w:id="0">
    <w:p w:rsidR="00E838D3" w:rsidRDefault="00E838D3" w14:paraId="22A525FE" w14:textId="77777777">
      <w:r>
        <w:continuationSeparator/>
      </w:r>
    </w:p>
  </w:footnote>
  <w:footnote w:type="continuationNotice" w:id="1">
    <w:p w:rsidR="00E838D3" w:rsidRDefault="00E838D3" w14:paraId="43DA552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D9E" w:rsidRDefault="00DD3D9E" w14:paraId="22AF58E8" w14:textId="6AA3556D">
    <w:pPr>
      <w:pStyle w:val="Header"/>
      <w:tabs>
        <w:tab w:val="clear" w:pos="7200"/>
        <w:tab w:val="right" w:pos="7088"/>
      </w:tabs>
    </w:pPr>
    <w:r>
      <w:rPr>
        <w:rStyle w:val="PageNumber"/>
      </w:rPr>
      <w:fldChar w:fldCharType="begin"/>
    </w:r>
    <w:r>
      <w:rPr>
        <w:rStyle w:val="PageNumber"/>
      </w:rPr>
      <w:instrText xml:space="preserve"> PAGE </w:instrText>
    </w:r>
    <w:r>
      <w:rPr>
        <w:rStyle w:val="PageNumber"/>
      </w:rPr>
      <w:fldChar w:fldCharType="separate"/>
    </w:r>
    <w:r w:rsidR="0016180E">
      <w:rPr>
        <w:rStyle w:val="PageNumber"/>
      </w:rPr>
      <w:t>4</w:t>
    </w:r>
    <w:r>
      <w:rPr>
        <w:rStyle w:val="PageNumber"/>
      </w:rPr>
      <w:fldChar w:fldCharType="end"/>
    </w:r>
    <w:r>
      <w:rPr>
        <w:rStyle w:val="PageNumber"/>
      </w:rPr>
      <w:tab/>
    </w:r>
    <w:r>
      <w:rPr>
        <w:rStyle w:val="PageNumber"/>
        <w:i/>
      </w:rPr>
      <w:tab/>
    </w:r>
    <w:r w:rsidR="005E11C3">
      <w:rPr>
        <w:i/>
      </w:rPr>
      <w:t>S. Prakash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D9E" w:rsidRDefault="00DD3D9E" w14:paraId="5FFDE867" w14:textId="77777777">
    <w:pPr>
      <w:pStyle w:val="Header"/>
      <w:tabs>
        <w:tab w:val="clear" w:pos="7200"/>
        <w:tab w:val="right" w:pos="7088"/>
      </w:tabs>
      <w:jc w:val="right"/>
      <w:rPr>
        <w:sz w:val="24"/>
      </w:rPr>
    </w:pPr>
    <w:r>
      <w:rPr>
        <w:i/>
      </w:rPr>
      <w:fldChar w:fldCharType="begin"/>
    </w:r>
    <w:r>
      <w:rPr>
        <w:i/>
      </w:rPr>
      <w:instrText xml:space="preserve"> MACROBUTTON NoMacro Type the title of your paper</w:instrText>
    </w:r>
    <w:r>
      <w:rPr>
        <w:i/>
      </w:rPr>
      <w:fldChar w:fldCharType="end"/>
    </w:r>
    <w:r>
      <w:rPr>
        <w:rStyle w:val="PageNumber"/>
        <w:i/>
        <w:sz w:val="24"/>
      </w:rPr>
      <w:tab/>
    </w:r>
    <w:r>
      <w:rPr>
        <w:rStyle w:val="PageNumber"/>
        <w:sz w:val="24"/>
      </w:rPr>
      <w:tab/>
    </w:r>
    <w:r>
      <w:rPr>
        <w:rStyle w:val="PageNumber"/>
      </w:rPr>
      <w:fldChar w:fldCharType="begin"/>
    </w:r>
    <w:r>
      <w:rPr>
        <w:rStyle w:val="PageNumber"/>
      </w:rPr>
      <w:instrText xml:space="preserve"> PAGE </w:instrText>
    </w:r>
    <w:r>
      <w:rPr>
        <w:rStyle w:val="PageNumber"/>
      </w:rPr>
      <w:fldChar w:fldCharType="separate"/>
    </w:r>
    <w:r w:rsidR="0016180E">
      <w:rPr>
        <w:rStyle w:val="PageNumber"/>
      </w:rPr>
      <w:t>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2A6301E1" w14:textId="77777777">
      <w:tc>
        <w:tcPr>
          <w:tcW w:w="2835" w:type="dxa"/>
        </w:tcPr>
        <w:p w:rsidR="723E9B26" w:rsidP="723E9B26" w:rsidRDefault="723E9B26" w14:paraId="64134F8A" w14:textId="157B55B6"/>
      </w:tc>
      <w:tc>
        <w:tcPr>
          <w:tcW w:w="2835" w:type="dxa"/>
        </w:tcPr>
        <w:p w:rsidR="723E9B26" w:rsidP="723E9B26" w:rsidRDefault="723E9B26" w14:paraId="4FF8D50C" w14:textId="27764B68"/>
      </w:tc>
      <w:tc>
        <w:tcPr>
          <w:tcW w:w="2835" w:type="dxa"/>
        </w:tcPr>
        <w:p w:rsidR="723E9B26" w:rsidP="723E9B26" w:rsidRDefault="723E9B26" w14:paraId="4B050171" w14:textId="7EC03DC2"/>
      </w:tc>
    </w:tr>
  </w:tbl>
  <w:p w:rsidR="723E9B26" w:rsidP="723E9B26" w:rsidRDefault="723E9B26" w14:paraId="2DA6E53C" w14:textId="7BE4D1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15:restartNumberingAfterBreak="0">
    <w:nsid w:val="1A2E0393"/>
    <w:multiLevelType w:val="multilevel"/>
    <w:tmpl w:val="77CA1008"/>
    <w:lvl w:ilvl="0">
      <w:start w:val="1"/>
      <w:numFmt w:val="bullet"/>
      <w:pStyle w:val="Els-bulletlis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ascii="Times New Roman" w:hAnsi="Times New Roman"/>
      </w:rPr>
    </w:lvl>
    <w:lvl w:ilvl="4">
      <w:start w:val="1"/>
      <w:numFmt w:val="none"/>
      <w:lvlText w:val="-"/>
      <w:lvlJc w:val="left"/>
      <w:pPr>
        <w:tabs>
          <w:tab w:val="num" w:pos="1320"/>
        </w:tabs>
        <w:ind w:left="1200" w:hanging="240"/>
      </w:pPr>
      <w:rPr>
        <w:rFonts w:hint="default" w:ascii="Times New Roman" w:hAnsi="Times New Roman"/>
      </w:rPr>
    </w:lvl>
    <w:lvl w:ilvl="5">
      <w:start w:val="1"/>
      <w:numFmt w:val="none"/>
      <w:lvlText w:val="-"/>
      <w:lvlJc w:val="left"/>
      <w:pPr>
        <w:tabs>
          <w:tab w:val="num" w:pos="1560"/>
        </w:tabs>
        <w:ind w:left="1440" w:hanging="240"/>
      </w:pPr>
      <w:rPr>
        <w:rFonts w:hint="default" w:ascii="Times New Roman" w:hAnsi="Times New Roman"/>
      </w:rPr>
    </w:lvl>
    <w:lvl w:ilvl="6">
      <w:start w:val="1"/>
      <w:numFmt w:val="none"/>
      <w:lvlText w:val="-"/>
      <w:lvlJc w:val="left"/>
      <w:pPr>
        <w:tabs>
          <w:tab w:val="num" w:pos="1800"/>
        </w:tabs>
        <w:ind w:left="1680" w:hanging="240"/>
      </w:pPr>
      <w:rPr>
        <w:rFonts w:hint="default" w:ascii="Times New Roman" w:hAnsi="Times New Roman"/>
      </w:rPr>
    </w:lvl>
    <w:lvl w:ilvl="7">
      <w:start w:val="1"/>
      <w:numFmt w:val="none"/>
      <w:lvlText w:val="-"/>
      <w:lvlJc w:val="left"/>
      <w:pPr>
        <w:tabs>
          <w:tab w:val="num" w:pos="2040"/>
        </w:tabs>
        <w:ind w:left="1920" w:hanging="240"/>
      </w:pPr>
      <w:rPr>
        <w:rFonts w:hint="default" w:ascii="Times New Roman" w:hAnsi="Times New Roman"/>
      </w:rPr>
    </w:lvl>
    <w:lvl w:ilvl="8">
      <w:start w:val="1"/>
      <w:numFmt w:val="none"/>
      <w:lvlText w:val="-"/>
      <w:lvlJc w:val="left"/>
      <w:pPr>
        <w:tabs>
          <w:tab w:val="num" w:pos="2280"/>
        </w:tabs>
        <w:ind w:left="2160" w:hanging="240"/>
      </w:pPr>
      <w:rPr>
        <w:rFonts w:hint="default" w:ascii="Times New Roman" w:hAnsi="Times New Roman"/>
      </w:rPr>
    </w:lvl>
  </w:abstractNum>
  <w:abstractNum w:abstractNumId="2" w15:restartNumberingAfterBreak="0">
    <w:nsid w:val="1D0C7A89"/>
    <w:multiLevelType w:val="multilevel"/>
    <w:tmpl w:val="3814B02C"/>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5" w15:restartNumberingAfterBreak="0">
    <w:nsid w:val="25486B6C"/>
    <w:multiLevelType w:val="multilevel"/>
    <w:tmpl w:val="FE1C3F06"/>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7" w15:restartNumberingAfterBreak="0">
    <w:nsid w:val="2AB1025D"/>
    <w:multiLevelType w:val="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D45122"/>
    <w:multiLevelType w:val="multilevel"/>
    <w:tmpl w:val="273A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52E1E"/>
    <w:multiLevelType w:val="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A62CA"/>
    <w:multiLevelType w:val="hybridMultilevel"/>
    <w:tmpl w:val="AB36EAAA"/>
    <w:lvl w:ilvl="0" w:tplc="A0824566">
      <w:start w:val="1"/>
      <w:numFmt w:val="bullet"/>
      <w:lvlText w:val="-"/>
      <w:lvlJc w:val="left"/>
      <w:pPr>
        <w:ind w:left="720" w:hanging="360"/>
      </w:pPr>
      <w:rPr>
        <w:rFonts w:hint="default" w:ascii="Times New Roman" w:hAnsi="Times New Roman"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27E7170"/>
    <w:multiLevelType w:val="multilevel"/>
    <w:tmpl w:val="596AD3C4"/>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2"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3" w15:restartNumberingAfterBreak="0">
    <w:nsid w:val="5E827A20"/>
    <w:multiLevelType w:val="hybridMultilevel"/>
    <w:tmpl w:val="FD60E182"/>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4" w15:restartNumberingAfterBreak="0">
    <w:nsid w:val="70535D76"/>
    <w:multiLevelType w:val="multilevel"/>
    <w:tmpl w:val="D480ADB0"/>
    <w:lvl w:ilvl="0">
      <w:start w:val="1"/>
      <w:numFmt w:val="bulle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5" w15:restartNumberingAfterBreak="0">
    <w:nsid w:val="752849CB"/>
    <w:multiLevelType w:val="hybridMultilevel"/>
    <w:tmpl w:val="08090001"/>
    <w:lvl w:ilvl="0" w:tplc="8CC265C2">
      <w:start w:val="1"/>
      <w:numFmt w:val="bullet"/>
      <w:lvlText w:val=""/>
      <w:lvlJc w:val="left"/>
      <w:pPr>
        <w:tabs>
          <w:tab w:val="num" w:pos="360"/>
        </w:tabs>
        <w:ind w:left="360" w:hanging="360"/>
      </w:pPr>
      <w:rPr>
        <w:rFonts w:hint="default" w:ascii="Symbol" w:hAnsi="Symbol"/>
      </w:rPr>
    </w:lvl>
    <w:lvl w:ilvl="1" w:tplc="18283534">
      <w:numFmt w:val="decimal"/>
      <w:lvlText w:val=""/>
      <w:lvlJc w:val="left"/>
    </w:lvl>
    <w:lvl w:ilvl="2" w:tplc="9348A1D8">
      <w:numFmt w:val="decimal"/>
      <w:lvlText w:val=""/>
      <w:lvlJc w:val="left"/>
    </w:lvl>
    <w:lvl w:ilvl="3" w:tplc="466621C0">
      <w:numFmt w:val="decimal"/>
      <w:lvlText w:val=""/>
      <w:lvlJc w:val="left"/>
    </w:lvl>
    <w:lvl w:ilvl="4" w:tplc="1592F6C2">
      <w:numFmt w:val="decimal"/>
      <w:lvlText w:val=""/>
      <w:lvlJc w:val="left"/>
    </w:lvl>
    <w:lvl w:ilvl="5" w:tplc="0BE0EB6C">
      <w:numFmt w:val="decimal"/>
      <w:lvlText w:val=""/>
      <w:lvlJc w:val="left"/>
    </w:lvl>
    <w:lvl w:ilvl="6" w:tplc="1CB6ECB6">
      <w:numFmt w:val="decimal"/>
      <w:lvlText w:val=""/>
      <w:lvlJc w:val="left"/>
    </w:lvl>
    <w:lvl w:ilvl="7" w:tplc="BD98E492">
      <w:numFmt w:val="decimal"/>
      <w:lvlText w:val=""/>
      <w:lvlJc w:val="left"/>
    </w:lvl>
    <w:lvl w:ilvl="8" w:tplc="696A6728">
      <w:numFmt w:val="decimal"/>
      <w:lvlText w:val=""/>
      <w:lvlJc w:val="left"/>
    </w:lvl>
  </w:abstractNum>
  <w:abstractNum w:abstractNumId="16" w15:restartNumberingAfterBreak="0">
    <w:nsid w:val="7EB83C05"/>
    <w:multiLevelType w:val="multilevel"/>
    <w:tmpl w:val="876A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0"/>
  </w:num>
  <w:num w:numId="6">
    <w:abstractNumId w:val="6"/>
  </w:num>
  <w:num w:numId="7">
    <w:abstractNumId w:val="13"/>
  </w:num>
  <w:num w:numId="8">
    <w:abstractNumId w:val="1"/>
  </w:num>
  <w:num w:numId="9">
    <w:abstractNumId w:val="11"/>
  </w:num>
  <w:num w:numId="10">
    <w:abstractNumId w:val="15"/>
  </w:num>
  <w:num w:numId="11">
    <w:abstractNumId w:val="14"/>
  </w:num>
  <w:num w:numId="12">
    <w:abstractNumId w:val="5"/>
  </w:num>
  <w:num w:numId="13">
    <w:abstractNumId w:val="9"/>
  </w:num>
  <w:num w:numId="14">
    <w:abstractNumId w:val="2"/>
  </w:num>
  <w:num w:numId="15">
    <w:abstractNumId w:val="7"/>
  </w:num>
  <w:num w:numId="16">
    <w:abstractNumId w:val="3"/>
  </w:num>
  <w:num w:numId="17">
    <w:abstractNumId w:val="4"/>
  </w:num>
  <w:num w:numId="18">
    <w:abstractNumId w:val="10"/>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0"/>
  <w:printPostScriptOverText/>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47"/>
    <w:rsid w:val="000009D2"/>
    <w:rsid w:val="00005579"/>
    <w:rsid w:val="00007994"/>
    <w:rsid w:val="00010C5F"/>
    <w:rsid w:val="0001269C"/>
    <w:rsid w:val="00020E34"/>
    <w:rsid w:val="00021A4C"/>
    <w:rsid w:val="00027698"/>
    <w:rsid w:val="00035CFE"/>
    <w:rsid w:val="000473D0"/>
    <w:rsid w:val="00047D13"/>
    <w:rsid w:val="00050231"/>
    <w:rsid w:val="000556B5"/>
    <w:rsid w:val="000636C6"/>
    <w:rsid w:val="00067723"/>
    <w:rsid w:val="00071A3D"/>
    <w:rsid w:val="00073734"/>
    <w:rsid w:val="00074201"/>
    <w:rsid w:val="0008157B"/>
    <w:rsid w:val="00082D4E"/>
    <w:rsid w:val="000835EC"/>
    <w:rsid w:val="00084247"/>
    <w:rsid w:val="000864AE"/>
    <w:rsid w:val="000900A5"/>
    <w:rsid w:val="00090467"/>
    <w:rsid w:val="00090524"/>
    <w:rsid w:val="000950CB"/>
    <w:rsid w:val="000966EB"/>
    <w:rsid w:val="000A2622"/>
    <w:rsid w:val="000A3942"/>
    <w:rsid w:val="000A7FD9"/>
    <w:rsid w:val="000B09EF"/>
    <w:rsid w:val="000B16C1"/>
    <w:rsid w:val="000B4996"/>
    <w:rsid w:val="000B58FC"/>
    <w:rsid w:val="000B70B6"/>
    <w:rsid w:val="000C0C27"/>
    <w:rsid w:val="000C2D2F"/>
    <w:rsid w:val="000C4394"/>
    <w:rsid w:val="000C7743"/>
    <w:rsid w:val="000C78B2"/>
    <w:rsid w:val="000C7A04"/>
    <w:rsid w:val="000D187E"/>
    <w:rsid w:val="000D3D9B"/>
    <w:rsid w:val="000D46C4"/>
    <w:rsid w:val="000D74EA"/>
    <w:rsid w:val="000D788F"/>
    <w:rsid w:val="000E0251"/>
    <w:rsid w:val="000E1326"/>
    <w:rsid w:val="000E5559"/>
    <w:rsid w:val="000F23F4"/>
    <w:rsid w:val="000F29AD"/>
    <w:rsid w:val="000F422D"/>
    <w:rsid w:val="000F671B"/>
    <w:rsid w:val="00101527"/>
    <w:rsid w:val="00103934"/>
    <w:rsid w:val="00113038"/>
    <w:rsid w:val="00115D5D"/>
    <w:rsid w:val="0012371C"/>
    <w:rsid w:val="0013458B"/>
    <w:rsid w:val="00136E5E"/>
    <w:rsid w:val="00145AD0"/>
    <w:rsid w:val="001504B5"/>
    <w:rsid w:val="00151E36"/>
    <w:rsid w:val="0015700F"/>
    <w:rsid w:val="00157AF5"/>
    <w:rsid w:val="00160CB0"/>
    <w:rsid w:val="00160EC6"/>
    <w:rsid w:val="0016180E"/>
    <w:rsid w:val="00166BA2"/>
    <w:rsid w:val="00173AD9"/>
    <w:rsid w:val="00177882"/>
    <w:rsid w:val="00180472"/>
    <w:rsid w:val="001876D5"/>
    <w:rsid w:val="0019028E"/>
    <w:rsid w:val="00192290"/>
    <w:rsid w:val="001927C1"/>
    <w:rsid w:val="00197AF1"/>
    <w:rsid w:val="001A491E"/>
    <w:rsid w:val="001A4A4A"/>
    <w:rsid w:val="001B43EE"/>
    <w:rsid w:val="001B6795"/>
    <w:rsid w:val="001C0B1C"/>
    <w:rsid w:val="001C1F4E"/>
    <w:rsid w:val="001D1D29"/>
    <w:rsid w:val="001D3FFE"/>
    <w:rsid w:val="001E0BA1"/>
    <w:rsid w:val="001E219C"/>
    <w:rsid w:val="001E2810"/>
    <w:rsid w:val="001E378E"/>
    <w:rsid w:val="001E3FCC"/>
    <w:rsid w:val="001F04CD"/>
    <w:rsid w:val="0020240D"/>
    <w:rsid w:val="002046E8"/>
    <w:rsid w:val="002109DE"/>
    <w:rsid w:val="00211DA2"/>
    <w:rsid w:val="00224F2A"/>
    <w:rsid w:val="002300D7"/>
    <w:rsid w:val="00230D4B"/>
    <w:rsid w:val="00231637"/>
    <w:rsid w:val="002321E3"/>
    <w:rsid w:val="002325C1"/>
    <w:rsid w:val="00234B8C"/>
    <w:rsid w:val="00242EFD"/>
    <w:rsid w:val="00244B96"/>
    <w:rsid w:val="00250F7A"/>
    <w:rsid w:val="0025247D"/>
    <w:rsid w:val="00256110"/>
    <w:rsid w:val="002573B4"/>
    <w:rsid w:val="00264A3F"/>
    <w:rsid w:val="00264E99"/>
    <w:rsid w:val="00265CA4"/>
    <w:rsid w:val="0026608C"/>
    <w:rsid w:val="0026640B"/>
    <w:rsid w:val="002678F5"/>
    <w:rsid w:val="002716C0"/>
    <w:rsid w:val="002717FE"/>
    <w:rsid w:val="0027198D"/>
    <w:rsid w:val="00275D71"/>
    <w:rsid w:val="002802C0"/>
    <w:rsid w:val="002845A3"/>
    <w:rsid w:val="00284EBD"/>
    <w:rsid w:val="00285490"/>
    <w:rsid w:val="00285E6E"/>
    <w:rsid w:val="00292979"/>
    <w:rsid w:val="002949A4"/>
    <w:rsid w:val="002956ED"/>
    <w:rsid w:val="002A5734"/>
    <w:rsid w:val="002A79F8"/>
    <w:rsid w:val="002B06C3"/>
    <w:rsid w:val="002B6E01"/>
    <w:rsid w:val="002C16AB"/>
    <w:rsid w:val="002D44AF"/>
    <w:rsid w:val="002D5446"/>
    <w:rsid w:val="002E1D82"/>
    <w:rsid w:val="002E4AC7"/>
    <w:rsid w:val="002F5DA2"/>
    <w:rsid w:val="00300588"/>
    <w:rsid w:val="00300F8B"/>
    <w:rsid w:val="00306312"/>
    <w:rsid w:val="003064C4"/>
    <w:rsid w:val="0033273F"/>
    <w:rsid w:val="003343CC"/>
    <w:rsid w:val="00335BF3"/>
    <w:rsid w:val="003436AD"/>
    <w:rsid w:val="0034558A"/>
    <w:rsid w:val="00345942"/>
    <w:rsid w:val="00345E7F"/>
    <w:rsid w:val="00353372"/>
    <w:rsid w:val="0036321D"/>
    <w:rsid w:val="00364A45"/>
    <w:rsid w:val="003709C2"/>
    <w:rsid w:val="00377976"/>
    <w:rsid w:val="00384C6C"/>
    <w:rsid w:val="003967C4"/>
    <w:rsid w:val="003A2698"/>
    <w:rsid w:val="003B01B1"/>
    <w:rsid w:val="003B1415"/>
    <w:rsid w:val="003C28F1"/>
    <w:rsid w:val="003C2BD5"/>
    <w:rsid w:val="003D23EF"/>
    <w:rsid w:val="003D49C1"/>
    <w:rsid w:val="003D624D"/>
    <w:rsid w:val="003E2165"/>
    <w:rsid w:val="003E2E5B"/>
    <w:rsid w:val="003F2989"/>
    <w:rsid w:val="003F4D26"/>
    <w:rsid w:val="003F6792"/>
    <w:rsid w:val="003F786E"/>
    <w:rsid w:val="0040063D"/>
    <w:rsid w:val="00401AA5"/>
    <w:rsid w:val="0040434D"/>
    <w:rsid w:val="00404E51"/>
    <w:rsid w:val="004116F7"/>
    <w:rsid w:val="0041483E"/>
    <w:rsid w:val="00423DAB"/>
    <w:rsid w:val="00430434"/>
    <w:rsid w:val="00435195"/>
    <w:rsid w:val="004351CA"/>
    <w:rsid w:val="00435865"/>
    <w:rsid w:val="0043776E"/>
    <w:rsid w:val="00437B02"/>
    <w:rsid w:val="0044389E"/>
    <w:rsid w:val="00445A59"/>
    <w:rsid w:val="00447D84"/>
    <w:rsid w:val="00451D74"/>
    <w:rsid w:val="00460938"/>
    <w:rsid w:val="004658F8"/>
    <w:rsid w:val="0046595D"/>
    <w:rsid w:val="004675F9"/>
    <w:rsid w:val="00467840"/>
    <w:rsid w:val="00472B13"/>
    <w:rsid w:val="004827A2"/>
    <w:rsid w:val="00490A8C"/>
    <w:rsid w:val="00492005"/>
    <w:rsid w:val="00495E09"/>
    <w:rsid w:val="004962CB"/>
    <w:rsid w:val="004A2888"/>
    <w:rsid w:val="004A3FC9"/>
    <w:rsid w:val="004B036A"/>
    <w:rsid w:val="004B142E"/>
    <w:rsid w:val="004B1630"/>
    <w:rsid w:val="004B5649"/>
    <w:rsid w:val="004B6676"/>
    <w:rsid w:val="004C03BB"/>
    <w:rsid w:val="004C1E1E"/>
    <w:rsid w:val="004C4A1A"/>
    <w:rsid w:val="004C7C0F"/>
    <w:rsid w:val="004D18B2"/>
    <w:rsid w:val="004E1105"/>
    <w:rsid w:val="004F19BF"/>
    <w:rsid w:val="004F69FA"/>
    <w:rsid w:val="0050374B"/>
    <w:rsid w:val="0050709F"/>
    <w:rsid w:val="0051142E"/>
    <w:rsid w:val="00527263"/>
    <w:rsid w:val="0053318A"/>
    <w:rsid w:val="005434B4"/>
    <w:rsid w:val="005443E4"/>
    <w:rsid w:val="00544DEB"/>
    <w:rsid w:val="00545628"/>
    <w:rsid w:val="0055025B"/>
    <w:rsid w:val="0055137F"/>
    <w:rsid w:val="00553D17"/>
    <w:rsid w:val="00560ADA"/>
    <w:rsid w:val="00564F23"/>
    <w:rsid w:val="00565990"/>
    <w:rsid w:val="00570AE5"/>
    <w:rsid w:val="00571BA1"/>
    <w:rsid w:val="00574AFD"/>
    <w:rsid w:val="00574F00"/>
    <w:rsid w:val="00575A4F"/>
    <w:rsid w:val="00580876"/>
    <w:rsid w:val="005809D5"/>
    <w:rsid w:val="0058393F"/>
    <w:rsid w:val="00587F2D"/>
    <w:rsid w:val="00590B77"/>
    <w:rsid w:val="00590E54"/>
    <w:rsid w:val="00596AE6"/>
    <w:rsid w:val="005A7E51"/>
    <w:rsid w:val="005B1DAB"/>
    <w:rsid w:val="005B2C7F"/>
    <w:rsid w:val="005B307E"/>
    <w:rsid w:val="005B401C"/>
    <w:rsid w:val="005C5E91"/>
    <w:rsid w:val="005C68D4"/>
    <w:rsid w:val="005D285D"/>
    <w:rsid w:val="005D313B"/>
    <w:rsid w:val="005D378B"/>
    <w:rsid w:val="005D6E41"/>
    <w:rsid w:val="005E11C3"/>
    <w:rsid w:val="005E2D2F"/>
    <w:rsid w:val="006017DD"/>
    <w:rsid w:val="0060244D"/>
    <w:rsid w:val="0060669D"/>
    <w:rsid w:val="00606E84"/>
    <w:rsid w:val="00607773"/>
    <w:rsid w:val="00610446"/>
    <w:rsid w:val="00613085"/>
    <w:rsid w:val="00613447"/>
    <w:rsid w:val="00616711"/>
    <w:rsid w:val="00620143"/>
    <w:rsid w:val="0062064C"/>
    <w:rsid w:val="00623914"/>
    <w:rsid w:val="00624B0B"/>
    <w:rsid w:val="0063008C"/>
    <w:rsid w:val="00636ADB"/>
    <w:rsid w:val="0064256B"/>
    <w:rsid w:val="00652F0B"/>
    <w:rsid w:val="00657176"/>
    <w:rsid w:val="00666771"/>
    <w:rsid w:val="006804F7"/>
    <w:rsid w:val="00685DCE"/>
    <w:rsid w:val="00686A09"/>
    <w:rsid w:val="00687C60"/>
    <w:rsid w:val="006939B9"/>
    <w:rsid w:val="006A0311"/>
    <w:rsid w:val="006A2AC0"/>
    <w:rsid w:val="006A4ABB"/>
    <w:rsid w:val="006A69BF"/>
    <w:rsid w:val="006A7776"/>
    <w:rsid w:val="006B187B"/>
    <w:rsid w:val="006B459B"/>
    <w:rsid w:val="006B507C"/>
    <w:rsid w:val="006C6859"/>
    <w:rsid w:val="006D6487"/>
    <w:rsid w:val="006D7B75"/>
    <w:rsid w:val="006E0147"/>
    <w:rsid w:val="006E2548"/>
    <w:rsid w:val="006E4823"/>
    <w:rsid w:val="006E4A3C"/>
    <w:rsid w:val="006F0927"/>
    <w:rsid w:val="006F2B0B"/>
    <w:rsid w:val="006F3F71"/>
    <w:rsid w:val="006F4D4A"/>
    <w:rsid w:val="006F70FA"/>
    <w:rsid w:val="006F772F"/>
    <w:rsid w:val="007043BC"/>
    <w:rsid w:val="007061EB"/>
    <w:rsid w:val="0071416B"/>
    <w:rsid w:val="00715930"/>
    <w:rsid w:val="007165FA"/>
    <w:rsid w:val="0071684F"/>
    <w:rsid w:val="00723E9B"/>
    <w:rsid w:val="007318EE"/>
    <w:rsid w:val="00733903"/>
    <w:rsid w:val="00734BDF"/>
    <w:rsid w:val="0073757C"/>
    <w:rsid w:val="00746603"/>
    <w:rsid w:val="00761065"/>
    <w:rsid w:val="00762013"/>
    <w:rsid w:val="007672B7"/>
    <w:rsid w:val="0077086B"/>
    <w:rsid w:val="00773AC2"/>
    <w:rsid w:val="00774ED3"/>
    <w:rsid w:val="00780207"/>
    <w:rsid w:val="00780D49"/>
    <w:rsid w:val="007859F4"/>
    <w:rsid w:val="007863E4"/>
    <w:rsid w:val="00786AC1"/>
    <w:rsid w:val="007903D0"/>
    <w:rsid w:val="00794C32"/>
    <w:rsid w:val="00797CDF"/>
    <w:rsid w:val="007A13F3"/>
    <w:rsid w:val="007A29FC"/>
    <w:rsid w:val="007C4D1A"/>
    <w:rsid w:val="007C631D"/>
    <w:rsid w:val="007C64EA"/>
    <w:rsid w:val="007C7380"/>
    <w:rsid w:val="007C7DFB"/>
    <w:rsid w:val="007D33F7"/>
    <w:rsid w:val="007D53E1"/>
    <w:rsid w:val="007D772F"/>
    <w:rsid w:val="007D78BB"/>
    <w:rsid w:val="007D78BD"/>
    <w:rsid w:val="007D7AFA"/>
    <w:rsid w:val="007E4785"/>
    <w:rsid w:val="007F20A5"/>
    <w:rsid w:val="007F2616"/>
    <w:rsid w:val="007F26BE"/>
    <w:rsid w:val="007F60FC"/>
    <w:rsid w:val="008002FB"/>
    <w:rsid w:val="0080341A"/>
    <w:rsid w:val="00806041"/>
    <w:rsid w:val="00806232"/>
    <w:rsid w:val="00814C50"/>
    <w:rsid w:val="00815BD0"/>
    <w:rsid w:val="0081766B"/>
    <w:rsid w:val="0082046D"/>
    <w:rsid w:val="00823619"/>
    <w:rsid w:val="00825567"/>
    <w:rsid w:val="008257EC"/>
    <w:rsid w:val="00827D35"/>
    <w:rsid w:val="008322CB"/>
    <w:rsid w:val="0083428D"/>
    <w:rsid w:val="0083459D"/>
    <w:rsid w:val="008378AC"/>
    <w:rsid w:val="00841232"/>
    <w:rsid w:val="00843545"/>
    <w:rsid w:val="00844760"/>
    <w:rsid w:val="00844B7E"/>
    <w:rsid w:val="0085001F"/>
    <w:rsid w:val="00850A05"/>
    <w:rsid w:val="0086218E"/>
    <w:rsid w:val="00870997"/>
    <w:rsid w:val="00875694"/>
    <w:rsid w:val="00880503"/>
    <w:rsid w:val="008907CB"/>
    <w:rsid w:val="008970CA"/>
    <w:rsid w:val="008C0D79"/>
    <w:rsid w:val="008C5143"/>
    <w:rsid w:val="008C5B15"/>
    <w:rsid w:val="008D3D8F"/>
    <w:rsid w:val="008D536E"/>
    <w:rsid w:val="008E3B12"/>
    <w:rsid w:val="008E5E44"/>
    <w:rsid w:val="008E63FE"/>
    <w:rsid w:val="008E798C"/>
    <w:rsid w:val="008F3845"/>
    <w:rsid w:val="008F4225"/>
    <w:rsid w:val="008F6986"/>
    <w:rsid w:val="008F7F5A"/>
    <w:rsid w:val="008F7F61"/>
    <w:rsid w:val="00900E5E"/>
    <w:rsid w:val="00902810"/>
    <w:rsid w:val="0090568D"/>
    <w:rsid w:val="00910257"/>
    <w:rsid w:val="009125C9"/>
    <w:rsid w:val="00920861"/>
    <w:rsid w:val="00921046"/>
    <w:rsid w:val="00921DFA"/>
    <w:rsid w:val="00925E67"/>
    <w:rsid w:val="00927C83"/>
    <w:rsid w:val="009321CA"/>
    <w:rsid w:val="00933741"/>
    <w:rsid w:val="00935BBA"/>
    <w:rsid w:val="009424BA"/>
    <w:rsid w:val="00944C0F"/>
    <w:rsid w:val="00945497"/>
    <w:rsid w:val="00947C06"/>
    <w:rsid w:val="00956D76"/>
    <w:rsid w:val="00960573"/>
    <w:rsid w:val="00970FEC"/>
    <w:rsid w:val="009772FD"/>
    <w:rsid w:val="00980080"/>
    <w:rsid w:val="00980A65"/>
    <w:rsid w:val="00983163"/>
    <w:rsid w:val="009845B0"/>
    <w:rsid w:val="009865C0"/>
    <w:rsid w:val="00987F52"/>
    <w:rsid w:val="0099082C"/>
    <w:rsid w:val="009969C0"/>
    <w:rsid w:val="009972DA"/>
    <w:rsid w:val="009973D4"/>
    <w:rsid w:val="009A438B"/>
    <w:rsid w:val="009A7C0D"/>
    <w:rsid w:val="009B1149"/>
    <w:rsid w:val="009C2CBA"/>
    <w:rsid w:val="009C4CA3"/>
    <w:rsid w:val="009C7494"/>
    <w:rsid w:val="009E4B8C"/>
    <w:rsid w:val="009E689B"/>
    <w:rsid w:val="009E695A"/>
    <w:rsid w:val="009F0182"/>
    <w:rsid w:val="009F61C5"/>
    <w:rsid w:val="009F7E76"/>
    <w:rsid w:val="00A00C7E"/>
    <w:rsid w:val="00A02B86"/>
    <w:rsid w:val="00A04618"/>
    <w:rsid w:val="00A05FE7"/>
    <w:rsid w:val="00A11BFF"/>
    <w:rsid w:val="00A173BB"/>
    <w:rsid w:val="00A1759C"/>
    <w:rsid w:val="00A205D0"/>
    <w:rsid w:val="00A22910"/>
    <w:rsid w:val="00A31837"/>
    <w:rsid w:val="00A32B34"/>
    <w:rsid w:val="00A44D21"/>
    <w:rsid w:val="00A54FAD"/>
    <w:rsid w:val="00A56F27"/>
    <w:rsid w:val="00A61111"/>
    <w:rsid w:val="00A62582"/>
    <w:rsid w:val="00A62F84"/>
    <w:rsid w:val="00A64463"/>
    <w:rsid w:val="00A6538D"/>
    <w:rsid w:val="00A677D6"/>
    <w:rsid w:val="00A75B21"/>
    <w:rsid w:val="00A76458"/>
    <w:rsid w:val="00A767AE"/>
    <w:rsid w:val="00A81127"/>
    <w:rsid w:val="00A8787E"/>
    <w:rsid w:val="00A90428"/>
    <w:rsid w:val="00A90843"/>
    <w:rsid w:val="00A94774"/>
    <w:rsid w:val="00A958B2"/>
    <w:rsid w:val="00A95996"/>
    <w:rsid w:val="00AA0EC0"/>
    <w:rsid w:val="00AA5BA5"/>
    <w:rsid w:val="00AB0639"/>
    <w:rsid w:val="00AC206B"/>
    <w:rsid w:val="00AD00EF"/>
    <w:rsid w:val="00AD1C6C"/>
    <w:rsid w:val="00AD2F37"/>
    <w:rsid w:val="00AE1B85"/>
    <w:rsid w:val="00AF1601"/>
    <w:rsid w:val="00AF4416"/>
    <w:rsid w:val="00AF7FB2"/>
    <w:rsid w:val="00B01AA7"/>
    <w:rsid w:val="00B04D13"/>
    <w:rsid w:val="00B07FD9"/>
    <w:rsid w:val="00B104A1"/>
    <w:rsid w:val="00B14B84"/>
    <w:rsid w:val="00B163ED"/>
    <w:rsid w:val="00B2095B"/>
    <w:rsid w:val="00B20CBF"/>
    <w:rsid w:val="00B2172E"/>
    <w:rsid w:val="00B217FA"/>
    <w:rsid w:val="00B239BC"/>
    <w:rsid w:val="00B26A94"/>
    <w:rsid w:val="00B26E71"/>
    <w:rsid w:val="00B275FE"/>
    <w:rsid w:val="00B359D7"/>
    <w:rsid w:val="00B423BE"/>
    <w:rsid w:val="00B46429"/>
    <w:rsid w:val="00B475D0"/>
    <w:rsid w:val="00B500C1"/>
    <w:rsid w:val="00B5386C"/>
    <w:rsid w:val="00B565BE"/>
    <w:rsid w:val="00B60449"/>
    <w:rsid w:val="00B612A9"/>
    <w:rsid w:val="00B612C2"/>
    <w:rsid w:val="00B67468"/>
    <w:rsid w:val="00B74EC5"/>
    <w:rsid w:val="00B90141"/>
    <w:rsid w:val="00B90F59"/>
    <w:rsid w:val="00B92FD2"/>
    <w:rsid w:val="00BB3DD6"/>
    <w:rsid w:val="00BB553A"/>
    <w:rsid w:val="00BB5814"/>
    <w:rsid w:val="00BB7943"/>
    <w:rsid w:val="00BC1CD2"/>
    <w:rsid w:val="00BC6E35"/>
    <w:rsid w:val="00BD2A5A"/>
    <w:rsid w:val="00BD68FE"/>
    <w:rsid w:val="00BD6C92"/>
    <w:rsid w:val="00BF1D86"/>
    <w:rsid w:val="00BF60A1"/>
    <w:rsid w:val="00C10986"/>
    <w:rsid w:val="00C129B6"/>
    <w:rsid w:val="00C173AD"/>
    <w:rsid w:val="00C26770"/>
    <w:rsid w:val="00C3149E"/>
    <w:rsid w:val="00C37056"/>
    <w:rsid w:val="00C419AF"/>
    <w:rsid w:val="00C42870"/>
    <w:rsid w:val="00C43096"/>
    <w:rsid w:val="00C45988"/>
    <w:rsid w:val="00C472D6"/>
    <w:rsid w:val="00C5223A"/>
    <w:rsid w:val="00C61B04"/>
    <w:rsid w:val="00C721DA"/>
    <w:rsid w:val="00C7223F"/>
    <w:rsid w:val="00C75614"/>
    <w:rsid w:val="00C8364E"/>
    <w:rsid w:val="00C866C6"/>
    <w:rsid w:val="00C96E98"/>
    <w:rsid w:val="00C97F1A"/>
    <w:rsid w:val="00CA140C"/>
    <w:rsid w:val="00CA1424"/>
    <w:rsid w:val="00CA2787"/>
    <w:rsid w:val="00CA46AA"/>
    <w:rsid w:val="00CA59E6"/>
    <w:rsid w:val="00CA734D"/>
    <w:rsid w:val="00CA7E79"/>
    <w:rsid w:val="00CB1042"/>
    <w:rsid w:val="00CB25E4"/>
    <w:rsid w:val="00CB442E"/>
    <w:rsid w:val="00CB7147"/>
    <w:rsid w:val="00CC31E5"/>
    <w:rsid w:val="00CD509D"/>
    <w:rsid w:val="00CD7539"/>
    <w:rsid w:val="00CE52BD"/>
    <w:rsid w:val="00CF0B49"/>
    <w:rsid w:val="00CF0CDC"/>
    <w:rsid w:val="00CF1781"/>
    <w:rsid w:val="00CF44F9"/>
    <w:rsid w:val="00CF4BB2"/>
    <w:rsid w:val="00CF61D0"/>
    <w:rsid w:val="00CF65E1"/>
    <w:rsid w:val="00CF79E1"/>
    <w:rsid w:val="00D0520B"/>
    <w:rsid w:val="00D0549A"/>
    <w:rsid w:val="00D06E32"/>
    <w:rsid w:val="00D115D1"/>
    <w:rsid w:val="00D12E9B"/>
    <w:rsid w:val="00D166C1"/>
    <w:rsid w:val="00D218B1"/>
    <w:rsid w:val="00D22E38"/>
    <w:rsid w:val="00D26933"/>
    <w:rsid w:val="00D26DE0"/>
    <w:rsid w:val="00D30BE4"/>
    <w:rsid w:val="00D3150D"/>
    <w:rsid w:val="00D346DF"/>
    <w:rsid w:val="00D35DAB"/>
    <w:rsid w:val="00D40156"/>
    <w:rsid w:val="00D42A4C"/>
    <w:rsid w:val="00D42AFA"/>
    <w:rsid w:val="00D436F0"/>
    <w:rsid w:val="00D46C9A"/>
    <w:rsid w:val="00D52C44"/>
    <w:rsid w:val="00D56710"/>
    <w:rsid w:val="00D62C91"/>
    <w:rsid w:val="00D63409"/>
    <w:rsid w:val="00D64CB3"/>
    <w:rsid w:val="00D65B0D"/>
    <w:rsid w:val="00D66532"/>
    <w:rsid w:val="00D6665A"/>
    <w:rsid w:val="00D69360"/>
    <w:rsid w:val="00D70845"/>
    <w:rsid w:val="00D72772"/>
    <w:rsid w:val="00D72E0B"/>
    <w:rsid w:val="00D72F36"/>
    <w:rsid w:val="00D73EA0"/>
    <w:rsid w:val="00D763F0"/>
    <w:rsid w:val="00D77606"/>
    <w:rsid w:val="00D77C76"/>
    <w:rsid w:val="00D812F6"/>
    <w:rsid w:val="00D81BC4"/>
    <w:rsid w:val="00D921E5"/>
    <w:rsid w:val="00D929C6"/>
    <w:rsid w:val="00D93A71"/>
    <w:rsid w:val="00D948F6"/>
    <w:rsid w:val="00DA0D34"/>
    <w:rsid w:val="00DA387D"/>
    <w:rsid w:val="00DA5CA6"/>
    <w:rsid w:val="00DB46D3"/>
    <w:rsid w:val="00DB5E97"/>
    <w:rsid w:val="00DC07D9"/>
    <w:rsid w:val="00DD27A7"/>
    <w:rsid w:val="00DD3D9E"/>
    <w:rsid w:val="00DD5B6D"/>
    <w:rsid w:val="00DD7632"/>
    <w:rsid w:val="00DE3C4C"/>
    <w:rsid w:val="00DE5FA9"/>
    <w:rsid w:val="00DE68EE"/>
    <w:rsid w:val="00DF2CF4"/>
    <w:rsid w:val="00E0001A"/>
    <w:rsid w:val="00E001B6"/>
    <w:rsid w:val="00E019C8"/>
    <w:rsid w:val="00E03C43"/>
    <w:rsid w:val="00E12BEE"/>
    <w:rsid w:val="00E254A5"/>
    <w:rsid w:val="00E35D34"/>
    <w:rsid w:val="00E53EB1"/>
    <w:rsid w:val="00E56B39"/>
    <w:rsid w:val="00E57BFF"/>
    <w:rsid w:val="00E601BF"/>
    <w:rsid w:val="00E603E6"/>
    <w:rsid w:val="00E6074E"/>
    <w:rsid w:val="00E63273"/>
    <w:rsid w:val="00E7133D"/>
    <w:rsid w:val="00E774F8"/>
    <w:rsid w:val="00E8264D"/>
    <w:rsid w:val="00E838D3"/>
    <w:rsid w:val="00E939A4"/>
    <w:rsid w:val="00EA2768"/>
    <w:rsid w:val="00EB2B84"/>
    <w:rsid w:val="00EB43B9"/>
    <w:rsid w:val="00EB44AC"/>
    <w:rsid w:val="00EB65FE"/>
    <w:rsid w:val="00EB76AB"/>
    <w:rsid w:val="00EB7ED3"/>
    <w:rsid w:val="00EC3064"/>
    <w:rsid w:val="00EC59EF"/>
    <w:rsid w:val="00ED25A9"/>
    <w:rsid w:val="00ED284B"/>
    <w:rsid w:val="00ED4A2D"/>
    <w:rsid w:val="00ED5649"/>
    <w:rsid w:val="00ED6667"/>
    <w:rsid w:val="00ED75DF"/>
    <w:rsid w:val="00ED77A8"/>
    <w:rsid w:val="00EE366C"/>
    <w:rsid w:val="00EE7BAB"/>
    <w:rsid w:val="00EF2C1F"/>
    <w:rsid w:val="00EF32B0"/>
    <w:rsid w:val="00F03B82"/>
    <w:rsid w:val="00F11D24"/>
    <w:rsid w:val="00F14CB9"/>
    <w:rsid w:val="00F14D80"/>
    <w:rsid w:val="00F20BF8"/>
    <w:rsid w:val="00F20F2E"/>
    <w:rsid w:val="00F21A9E"/>
    <w:rsid w:val="00F22754"/>
    <w:rsid w:val="00F2792E"/>
    <w:rsid w:val="00F30A0A"/>
    <w:rsid w:val="00F34FC0"/>
    <w:rsid w:val="00F35793"/>
    <w:rsid w:val="00F35A08"/>
    <w:rsid w:val="00F536BE"/>
    <w:rsid w:val="00F6253A"/>
    <w:rsid w:val="00F62B70"/>
    <w:rsid w:val="00F700A8"/>
    <w:rsid w:val="00F71CF3"/>
    <w:rsid w:val="00F73995"/>
    <w:rsid w:val="00F7409D"/>
    <w:rsid w:val="00F761B5"/>
    <w:rsid w:val="00F7762C"/>
    <w:rsid w:val="00F810A9"/>
    <w:rsid w:val="00F91340"/>
    <w:rsid w:val="00F93BE3"/>
    <w:rsid w:val="00FA0682"/>
    <w:rsid w:val="00FA309A"/>
    <w:rsid w:val="00FB2772"/>
    <w:rsid w:val="00FB300A"/>
    <w:rsid w:val="00FB6258"/>
    <w:rsid w:val="00FC153D"/>
    <w:rsid w:val="00FC2185"/>
    <w:rsid w:val="00FC3F62"/>
    <w:rsid w:val="00FC708F"/>
    <w:rsid w:val="00FC7D01"/>
    <w:rsid w:val="00FD23E2"/>
    <w:rsid w:val="00FD3450"/>
    <w:rsid w:val="00FE1894"/>
    <w:rsid w:val="00FE2FC2"/>
    <w:rsid w:val="00FF141D"/>
    <w:rsid w:val="08D01EE3"/>
    <w:rsid w:val="1CE67CB6"/>
    <w:rsid w:val="293CCED0"/>
    <w:rsid w:val="32E1BF99"/>
    <w:rsid w:val="37F563CA"/>
    <w:rsid w:val="390F9F62"/>
    <w:rsid w:val="44CF4E8F"/>
    <w:rsid w:val="544CFA76"/>
    <w:rsid w:val="54642798"/>
    <w:rsid w:val="59B9AC28"/>
    <w:rsid w:val="602A9376"/>
    <w:rsid w:val="69901530"/>
    <w:rsid w:val="723E9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88981"/>
  <w15:chartTrackingRefBased/>
  <w15:docId w15:val="{40E62DB8-AC53-474B-96D2-F276B253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Els-caption"/>
    <w:next w:val="Els-caption"/>
    <w:qFormat/>
  </w:style>
  <w:style w:type="paragraph" w:styleId="Els-caption" w:customStyle="1">
    <w:name w:val="Els-caption"/>
    <w:pPr>
      <w:keepLines/>
      <w:spacing w:before="100" w:after="120"/>
    </w:pPr>
    <w:rPr>
      <w:sz w:val="18"/>
    </w:rPr>
  </w:style>
  <w:style w:type="paragraph" w:styleId="Els-1storder-head" w:customStyle="1">
    <w:name w:val="Els-1storder-head"/>
    <w:basedOn w:val="Els-body-text"/>
    <w:next w:val="Els-body-text"/>
    <w:pPr>
      <w:keepNext/>
      <w:numPr>
        <w:ilvl w:val="1"/>
        <w:numId w:val="17"/>
      </w:numPr>
      <w:suppressAutoHyphens/>
      <w:spacing w:before="240" w:after="60" w:line="240" w:lineRule="exact"/>
    </w:pPr>
    <w:rPr>
      <w:b/>
      <w:sz w:val="22"/>
    </w:rPr>
  </w:style>
  <w:style w:type="paragraph" w:styleId="Els-body-text" w:customStyle="1">
    <w:name w:val="Els-body-text"/>
    <w:pPr>
      <w:jc w:val="both"/>
    </w:pPr>
  </w:style>
  <w:style w:type="paragraph" w:styleId="Els-2ndorder-head" w:customStyle="1">
    <w:name w:val="Els-2ndorder-head"/>
    <w:basedOn w:val="Els-body-text"/>
    <w:next w:val="Els-body-text"/>
    <w:pPr>
      <w:keepNext/>
      <w:numPr>
        <w:ilvl w:val="2"/>
        <w:numId w:val="17"/>
      </w:numPr>
      <w:suppressAutoHyphens/>
      <w:spacing w:before="80"/>
    </w:pPr>
    <w:rPr>
      <w:i/>
    </w:rPr>
  </w:style>
  <w:style w:type="paragraph" w:styleId="Els-3rdorder-head" w:customStyle="1">
    <w:name w:val="Els-3rdorder-head"/>
    <w:basedOn w:val="Els-body-text"/>
    <w:next w:val="Els-body-text"/>
    <w:pPr>
      <w:keepNext/>
      <w:numPr>
        <w:ilvl w:val="3"/>
        <w:numId w:val="17"/>
      </w:numPr>
      <w:suppressAutoHyphens/>
      <w:spacing w:before="60"/>
    </w:pPr>
    <w:rPr>
      <w:i/>
    </w:rPr>
  </w:style>
  <w:style w:type="paragraph" w:styleId="Els-Affiliation" w:customStyle="1">
    <w:name w:val="Els-Affiliation"/>
    <w:pPr>
      <w:suppressAutoHyphens/>
      <w:spacing w:line="240" w:lineRule="exact"/>
    </w:pPr>
    <w:rPr>
      <w:i/>
      <w:noProof/>
      <w:lang w:val="en-GB"/>
    </w:rPr>
  </w:style>
  <w:style w:type="paragraph" w:styleId="Els-Author" w:customStyle="1">
    <w:name w:val="Els-Author"/>
    <w:next w:val="Els-Affiliation"/>
    <w:pPr>
      <w:keepNext/>
      <w:suppressAutoHyphens/>
      <w:spacing w:after="60" w:line="310" w:lineRule="exact"/>
    </w:pPr>
    <w:rPr>
      <w:noProof/>
      <w:sz w:val="22"/>
      <w:lang w:val="en-GB"/>
    </w:rPr>
  </w:style>
  <w:style w:type="paragraph" w:styleId="Els-bulletlist" w:customStyle="1">
    <w:name w:val="Els-bulletlist"/>
    <w:basedOn w:val="Els-body-text"/>
    <w:pPr>
      <w:numPr>
        <w:numId w:val="8"/>
      </w:numPr>
      <w:tabs>
        <w:tab w:val="left" w:pos="240"/>
      </w:tabs>
      <w:jc w:val="left"/>
    </w:pPr>
  </w:style>
  <w:style w:type="paragraph" w:styleId="Els-chem-equation" w:customStyle="1">
    <w:name w:val="Els-chem-equation"/>
    <w:basedOn w:val="Els-body-text"/>
    <w:next w:val="Els-body-text"/>
    <w:pPr>
      <w:tabs>
        <w:tab w:val="right" w:pos="7088"/>
      </w:tabs>
      <w:spacing w:before="120" w:after="120"/>
    </w:pPr>
    <w:rPr>
      <w:noProof/>
      <w:lang w:val="en-GB"/>
    </w:rPr>
  </w:style>
  <w:style w:type="paragraph" w:styleId="Els-equation" w:customStyle="1">
    <w:name w:val="Els-equation"/>
    <w:basedOn w:val="Els-body-text"/>
    <w:next w:val="Els-body-text"/>
    <w:pPr>
      <w:tabs>
        <w:tab w:val="right" w:pos="7088"/>
      </w:tabs>
      <w:spacing w:before="120" w:after="120"/>
    </w:pPr>
    <w:rPr>
      <w:i/>
      <w:noProof/>
      <w:lang w:val="en-GB"/>
    </w:rPr>
  </w:style>
  <w:style w:type="paragraph" w:styleId="Els-footnote" w:customStyle="1">
    <w:name w:val="Els-footnote"/>
    <w:pPr>
      <w:keepLines/>
      <w:widowControl w:val="0"/>
      <w:ind w:left="120" w:hanging="120"/>
    </w:pPr>
    <w:rPr>
      <w:sz w:val="18"/>
    </w:rPr>
  </w:style>
  <w:style w:type="paragraph" w:styleId="Els-numlist" w:customStyle="1">
    <w:name w:val="Els-numlist"/>
    <w:basedOn w:val="Els-body-text"/>
    <w:pPr>
      <w:numPr>
        <w:numId w:val="9"/>
      </w:numPr>
      <w:tabs>
        <w:tab w:val="left" w:pos="240"/>
      </w:tabs>
      <w:jc w:val="left"/>
    </w:pPr>
  </w:style>
  <w:style w:type="paragraph" w:styleId="Els-reference" w:customStyle="1">
    <w:name w:val="Els-reference"/>
    <w:pPr>
      <w:numPr>
        <w:numId w:val="15"/>
      </w:numPr>
      <w:ind w:left="482"/>
    </w:pPr>
    <w:rPr>
      <w:noProof/>
      <w:sz w:val="18"/>
      <w:lang w:val="en-GB"/>
    </w:rPr>
  </w:style>
  <w:style w:type="paragraph" w:styleId="Els-reference-head" w:customStyle="1">
    <w:name w:val="Els-reference-head"/>
    <w:basedOn w:val="Els-body-text"/>
    <w:next w:val="Els-referenceno-number"/>
    <w:pPr>
      <w:keepNext/>
      <w:spacing w:before="240" w:after="60"/>
    </w:pPr>
    <w:rPr>
      <w:b/>
      <w:sz w:val="22"/>
      <w:szCs w:val="22"/>
    </w:rPr>
  </w:style>
  <w:style w:type="paragraph" w:styleId="Els-table-text" w:customStyle="1">
    <w:name w:val="Els-table-text"/>
    <w:pPr>
      <w:keepNext/>
      <w:spacing w:after="80" w:line="240" w:lineRule="exact"/>
    </w:pPr>
    <w:rPr>
      <w:sz w:val="18"/>
    </w:rPr>
  </w:style>
  <w:style w:type="paragraph" w:styleId="Els-Title" w:customStyle="1">
    <w:name w:val="Els-Title"/>
    <w:next w:val="Els-Author"/>
    <w:pPr>
      <w:suppressAutoHyphens/>
      <w:spacing w:before="240" w:after="120" w:line="360" w:lineRule="exact"/>
    </w:pPr>
    <w:rPr>
      <w:b/>
      <w:sz w:val="32"/>
    </w:rPr>
  </w:style>
  <w:style w:type="character" w:styleId="EndnoteReference">
    <w:name w:val="endnote reference"/>
    <w:semiHidden/>
    <w:rPr>
      <w:vertAlign w:val="superscript"/>
    </w:rPr>
  </w:style>
  <w:style w:type="paragraph" w:styleId="Header">
    <w:name w:val="header"/>
    <w:link w:val="HeaderChar"/>
    <w:uiPriority w:val="99"/>
    <w:pPr>
      <w:tabs>
        <w:tab w:val="center" w:pos="3600"/>
        <w:tab w:val="right" w:pos="7200"/>
      </w:tabs>
      <w:spacing w:line="200" w:lineRule="atLeast"/>
    </w:pPr>
    <w:rPr>
      <w:noProof/>
      <w:lang w:val="en-GB"/>
    </w:rPr>
  </w:style>
  <w:style w:type="paragraph" w:styleId="Footer">
    <w:name w:val="footer"/>
    <w:basedOn w:val="Heade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Pr>
      <w:color w:val="0000FF"/>
      <w:u w:val="single"/>
    </w:rPr>
  </w:style>
  <w:style w:type="character" w:styleId="MTEquationSection" w:customStyle="1">
    <w:name w:val="MTEquationSection"/>
    <w:rPr>
      <w:vanish/>
      <w:color w:val="FF0000"/>
    </w:rPr>
  </w:style>
  <w:style w:type="character" w:styleId="PageNumber">
    <w:name w:val="page number"/>
    <w:rPr>
      <w:sz w:val="20"/>
      <w:szCs w:val="20"/>
    </w:rPr>
  </w:style>
  <w:style w:type="paragraph" w:styleId="Els-Chapterno" w:customStyle="1">
    <w:name w:val="Els-Chapter no"/>
    <w:pPr>
      <w:numPr>
        <w:numId w:val="17"/>
      </w:numPr>
      <w:spacing w:before="907" w:line="260" w:lineRule="exact"/>
    </w:pPr>
    <w:rPr>
      <w:sz w:val="24"/>
      <w:szCs w:val="24"/>
    </w:rPr>
  </w:style>
  <w:style w:type="paragraph" w:styleId="Els-referenceno-number" w:customStyle="1">
    <w:name w:val="Els-reference no-number"/>
    <w:basedOn w:val="Els-reference"/>
    <w:pPr>
      <w:numPr>
        <w:numId w:val="0"/>
      </w:numPr>
      <w:ind w:left="240" w:hanging="240"/>
    </w:pPr>
  </w:style>
  <w:style w:type="character" w:styleId="HeaderChar" w:customStyle="1">
    <w:name w:val="Header Char"/>
    <w:link w:val="Header"/>
    <w:uiPriority w:val="99"/>
    <w:rsid w:val="006A2AC0"/>
    <w:rPr>
      <w:noProof/>
      <w:lang w:val="en-GB" w:eastAsia="en-US" w:bidi="ar-SA"/>
    </w:rPr>
  </w:style>
  <w:style w:type="character" w:styleId="Els-captionChar" w:customStyle="1">
    <w:name w:val="Els-caption Char"/>
    <w:rPr>
      <w:sz w:val="18"/>
      <w:lang w:val="en-US" w:eastAsia="en-US" w:bidi="ar-S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Els-Abstract" w:customStyle="1">
    <w:name w:val="Els-Abstract"/>
    <w:basedOn w:val="Els-1storder-head"/>
    <w:next w:val="Els-body-text"/>
    <w:autoRedefine/>
    <w:pPr>
      <w:numPr>
        <w:ilvl w:val="0"/>
        <w:numId w:val="0"/>
      </w:numPr>
    </w:pPr>
  </w:style>
  <w:style w:type="table" w:styleId="TableGrid">
    <w:name w:val="Table Grid"/>
    <w:basedOn w:val="TableNormal"/>
    <w:rsid w:val="00685D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8D3D8F"/>
    <w:rPr>
      <w:rFonts w:hint="default" w:ascii="Times New Roman" w:hAnsi="Times New Roman" w:cs="Times New Roman"/>
      <w:b w:val="0"/>
      <w:bCs w:val="0"/>
      <w:i w:val="0"/>
      <w:iCs w:val="0"/>
      <w:color w:val="000000"/>
      <w:sz w:val="22"/>
      <w:szCs w:val="22"/>
    </w:rPr>
  </w:style>
  <w:style w:type="paragraph" w:styleId="ListParagraph">
    <w:name w:val="List Paragraph"/>
    <w:basedOn w:val="Normal"/>
    <w:uiPriority w:val="34"/>
    <w:qFormat/>
    <w:rsid w:val="00377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520093">
      <w:bodyDiv w:val="1"/>
      <w:marLeft w:val="0"/>
      <w:marRight w:val="0"/>
      <w:marTop w:val="0"/>
      <w:marBottom w:val="0"/>
      <w:divBdr>
        <w:top w:val="none" w:sz="0" w:space="0" w:color="auto"/>
        <w:left w:val="none" w:sz="0" w:space="0" w:color="auto"/>
        <w:bottom w:val="none" w:sz="0" w:space="0" w:color="auto"/>
        <w:right w:val="none" w:sz="0" w:space="0" w:color="auto"/>
      </w:divBdr>
    </w:div>
    <w:div w:id="11430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R:\Serials\Series\Computer%20Aided%20Chemical%20Engineering\ESCAPE%2026\Elsevi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6EE3FCC4C4A8048BEA2CDF11F47C4C8" ma:contentTypeVersion="11" ma:contentTypeDescription="Create a new document." ma:contentTypeScope="" ma:versionID="2838be5f5a97eedf5bce374fb32a7922">
  <xsd:schema xmlns:xsd="http://www.w3.org/2001/XMLSchema" xmlns:xs="http://www.w3.org/2001/XMLSchema" xmlns:p="http://schemas.microsoft.com/office/2006/metadata/properties" xmlns:ns2="6000e060-03b8-4b5a-b938-e5b3a17c162b" xmlns:ns3="0d6fffe4-d82a-478a-b09f-e816b1b370f6" targetNamespace="http://schemas.microsoft.com/office/2006/metadata/properties" ma:root="true" ma:fieldsID="c227adfb16cd5f7f6fa880a317def214" ns2:_="" ns3:_="">
    <xsd:import namespace="6000e060-03b8-4b5a-b938-e5b3a17c162b"/>
    <xsd:import namespace="0d6fffe4-d82a-478a-b09f-e816b1b370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0e060-03b8-4b5a-b938-e5b3a17c1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6fffe4-d82a-478a-b09f-e816b1b370f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2017D-A119-49AF-8436-4652A83EA6DD}">
  <ds:schemaRefs>
    <ds:schemaRef ds:uri="http://schemas.microsoft.com/sharepoint/v3/contenttype/forms"/>
  </ds:schemaRefs>
</ds:datastoreItem>
</file>

<file path=customXml/itemProps2.xml><?xml version="1.0" encoding="utf-8"?>
<ds:datastoreItem xmlns:ds="http://schemas.openxmlformats.org/officeDocument/2006/customXml" ds:itemID="{CC08F2AA-8006-4307-BFFD-F2518EB32193}">
  <ds:schemaRefs>
    <ds:schemaRef ds:uri="http://schemas.openxmlformats.org/officeDocument/2006/bibliography"/>
  </ds:schemaRefs>
</ds:datastoreItem>
</file>

<file path=customXml/itemProps3.xml><?xml version="1.0" encoding="utf-8"?>
<ds:datastoreItem xmlns:ds="http://schemas.openxmlformats.org/officeDocument/2006/customXml" ds:itemID="{A6E5367E-E6A8-4945-9CF3-69123309BBC8}"/>
</file>

<file path=customXml/itemProps4.xml><?xml version="1.0" encoding="utf-8"?>
<ds:datastoreItem xmlns:ds="http://schemas.openxmlformats.org/officeDocument/2006/customXml" ds:itemID="{1AA327F8-E2E5-4E1D-8288-EB53588CE5B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Elsevier.dot</ap:Template>
  <ap:Application>Microsoft Office Word</ap:Application>
  <ap:DocSecurity>4</ap:DocSecurity>
  <ap:ScaleCrop>false</ap:ScaleCrop>
  <ap:Company>Elsevier Science</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Reed Elsevier</dc:creator>
  <cp:keywords/>
  <cp:lastModifiedBy>Sandeep Prakash</cp:lastModifiedBy>
  <cp:revision>554</cp:revision>
  <cp:lastPrinted>2004-12-17T17:20:00Z</cp:lastPrinted>
  <dcterms:created xsi:type="dcterms:W3CDTF">2020-09-04T23:29:00Z</dcterms:created>
  <dcterms:modified xsi:type="dcterms:W3CDTF">2020-09-07T15:33:14Z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0x01010006EE3FCC4C4A8048BEA2CDF11F47C4C8</vt:lpwstr>
  </property>
  <property fmtid="{D5CDD505-2E9C-101B-9397-08002B2CF9AE}" pid="3" name="Mendeley Document_1">
    <vt:lpwstr>True</vt:lpwstr>
  </property>
  <property fmtid="{D5CDD505-2E9C-101B-9397-08002B2CF9AE}" pid="4" name="Mendeley Unique User Id_1">
    <vt:lpwstr>80efed61-a678-3291-b25c-dd1194e28018</vt:lpwstr>
  </property>
  <property fmtid="{D5CDD505-2E9C-101B-9397-08002B2CF9AE}" pid="5" name="Mendeley Citation Style_1">
    <vt:lpwstr>http://csl.mendeley.com/styles/538055461/Sandeep-Escape-abstract</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214dabc6-3b63-46b7-a9ef-1f514f03566b_Enabled">
    <vt:lpwstr>True</vt:lpwstr>
  </property>
  <property fmtid="{D5CDD505-2E9C-101B-9397-08002B2CF9AE}" pid="27" name="MSIP_Label_214dabc6-3b63-46b7-a9ef-1f514f03566b_SiteId">
    <vt:lpwstr>09a10672-822f-4467-a5ba-5bb375967c05</vt:lpwstr>
  </property>
  <property fmtid="{D5CDD505-2E9C-101B-9397-08002B2CF9AE}" pid="28" name="MSIP_Label_214dabc6-3b63-46b7-a9ef-1f514f03566b_Owner">
    <vt:lpwstr>sandeepp@ntnu.no</vt:lpwstr>
  </property>
  <property fmtid="{D5CDD505-2E9C-101B-9397-08002B2CF9AE}" pid="29" name="MSIP_Label_214dabc6-3b63-46b7-a9ef-1f514f03566b_SetDate">
    <vt:lpwstr>2020-09-07T06:39:31.7445341Z</vt:lpwstr>
  </property>
  <property fmtid="{D5CDD505-2E9C-101B-9397-08002B2CF9AE}" pid="30" name="MSIP_Label_214dabc6-3b63-46b7-a9ef-1f514f03566b_Name">
    <vt:lpwstr>Internal</vt:lpwstr>
  </property>
  <property fmtid="{D5CDD505-2E9C-101B-9397-08002B2CF9AE}" pid="31" name="MSIP_Label_214dabc6-3b63-46b7-a9ef-1f514f03566b_Application">
    <vt:lpwstr>Microsoft Azure Information Protection</vt:lpwstr>
  </property>
  <property fmtid="{D5CDD505-2E9C-101B-9397-08002B2CF9AE}" pid="32" name="MSIP_Label_214dabc6-3b63-46b7-a9ef-1f514f03566b_ActionId">
    <vt:lpwstr>2bc8ac9f-559f-4338-aa48-4922a8cb31d5</vt:lpwstr>
  </property>
  <property fmtid="{D5CDD505-2E9C-101B-9397-08002B2CF9AE}" pid="33" name="MSIP_Label_214dabc6-3b63-46b7-a9ef-1f514f03566b_Extended_MSFT_Method">
    <vt:lpwstr>Manual</vt:lpwstr>
  </property>
  <property fmtid="{D5CDD505-2E9C-101B-9397-08002B2CF9AE}" pid="34" name="MSIP_Label_24d32b42-fd24-40b8-b53c-1c44988d69bf_Enabled">
    <vt:lpwstr>True</vt:lpwstr>
  </property>
  <property fmtid="{D5CDD505-2E9C-101B-9397-08002B2CF9AE}" pid="35" name="MSIP_Label_24d32b42-fd24-40b8-b53c-1c44988d69bf_SiteId">
    <vt:lpwstr>09a10672-822f-4467-a5ba-5bb375967c05</vt:lpwstr>
  </property>
  <property fmtid="{D5CDD505-2E9C-101B-9397-08002B2CF9AE}" pid="36" name="MSIP_Label_24d32b42-fd24-40b8-b53c-1c44988d69bf_Owner">
    <vt:lpwstr>sandeepp@ntnu.no</vt:lpwstr>
  </property>
  <property fmtid="{D5CDD505-2E9C-101B-9397-08002B2CF9AE}" pid="37" name="MSIP_Label_24d32b42-fd24-40b8-b53c-1c44988d69bf_SetDate">
    <vt:lpwstr>2020-09-07T06:39:31.7445341Z</vt:lpwstr>
  </property>
  <property fmtid="{D5CDD505-2E9C-101B-9397-08002B2CF9AE}" pid="38" name="MSIP_Label_24d32b42-fd24-40b8-b53c-1c44988d69bf_Name">
    <vt:lpwstr>Internal information</vt:lpwstr>
  </property>
  <property fmtid="{D5CDD505-2E9C-101B-9397-08002B2CF9AE}" pid="39" name="MSIP_Label_24d32b42-fd24-40b8-b53c-1c44988d69bf_Application">
    <vt:lpwstr>Microsoft Azure Information Protection</vt:lpwstr>
  </property>
  <property fmtid="{D5CDD505-2E9C-101B-9397-08002B2CF9AE}" pid="40" name="MSIP_Label_24d32b42-fd24-40b8-b53c-1c44988d69bf_ActionId">
    <vt:lpwstr>2bc8ac9f-559f-4338-aa48-4922a8cb31d5</vt:lpwstr>
  </property>
  <property fmtid="{D5CDD505-2E9C-101B-9397-08002B2CF9AE}" pid="41" name="MSIP_Label_24d32b42-fd24-40b8-b53c-1c44988d69bf_Parent">
    <vt:lpwstr>214dabc6-3b63-46b7-a9ef-1f514f03566b</vt:lpwstr>
  </property>
  <property fmtid="{D5CDD505-2E9C-101B-9397-08002B2CF9AE}" pid="42" name="MSIP_Label_24d32b42-fd24-40b8-b53c-1c44988d69bf_Extended_MSFT_Method">
    <vt:lpwstr>Manual</vt:lpwstr>
  </property>
  <property fmtid="{D5CDD505-2E9C-101B-9397-08002B2CF9AE}" pid="43" name="Sensitivity">
    <vt:lpwstr>Internal Internal information</vt:lpwstr>
  </property>
</Properties>
</file>