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7265" w14:textId="6C765A3D" w:rsidR="00DD3D9E" w:rsidRPr="00A94774" w:rsidRDefault="00A61BAB" w:rsidP="009865C0">
      <w:pPr>
        <w:pStyle w:val="Els-Title"/>
        <w:rPr>
          <w:lang w:val="en-GB"/>
        </w:rPr>
      </w:pPr>
      <w:r>
        <w:rPr>
          <w:lang w:val="en-GB"/>
        </w:rPr>
        <w:t>Multi</w:t>
      </w:r>
      <w:r w:rsidR="00EA4703">
        <w:rPr>
          <w:lang w:val="en-GB"/>
        </w:rPr>
        <w:t>-</w:t>
      </w:r>
      <w:r w:rsidR="00EE5C3A">
        <w:rPr>
          <w:lang w:val="en-GB"/>
        </w:rPr>
        <w:t>s</w:t>
      </w:r>
      <w:r>
        <w:rPr>
          <w:lang w:val="en-GB"/>
        </w:rPr>
        <w:t xml:space="preserve">cenario </w:t>
      </w:r>
      <w:r w:rsidR="00F12975">
        <w:rPr>
          <w:lang w:val="en-GB"/>
        </w:rPr>
        <w:t>D</w:t>
      </w:r>
      <w:r>
        <w:rPr>
          <w:lang w:val="en-GB"/>
        </w:rPr>
        <w:t xml:space="preserve">esign Optimization using ADMM of a Thermal Energy Storage </w:t>
      </w:r>
      <w:r w:rsidR="00F12975">
        <w:rPr>
          <w:lang w:val="en-GB"/>
        </w:rPr>
        <w:t>S</w:t>
      </w:r>
      <w:r>
        <w:rPr>
          <w:lang w:val="en-GB"/>
        </w:rPr>
        <w:t>ystem</w:t>
      </w:r>
    </w:p>
    <w:p w14:paraId="574BD167" w14:textId="0083D235" w:rsidR="00A77FB8" w:rsidRDefault="00A77FB8" w:rsidP="009865C0">
      <w:pPr>
        <w:pStyle w:val="Els-Author"/>
        <w:spacing w:after="120"/>
        <w:rPr>
          <w:vertAlign w:val="superscript"/>
        </w:rPr>
      </w:pPr>
      <w:r>
        <w:t xml:space="preserve">Sandeep </w:t>
      </w:r>
      <w:r w:rsidR="00DB5E1A">
        <w:t>P</w:t>
      </w:r>
      <w:r>
        <w:t>rakash</w:t>
      </w:r>
      <w:r w:rsidR="00DB5E1A">
        <w:t>,</w:t>
      </w:r>
      <w:r w:rsidR="00DB5E1A" w:rsidRPr="00DB5E1A">
        <w:rPr>
          <w:vertAlign w:val="superscript"/>
        </w:rPr>
        <w:t>a</w:t>
      </w:r>
      <w:r w:rsidR="00DB5E1A">
        <w:t xml:space="preserve"> Dinesh Krishnamoorthy,</w:t>
      </w:r>
      <w:r w:rsidR="005D0754">
        <w:rPr>
          <w:vertAlign w:val="superscript"/>
        </w:rPr>
        <w:t>a</w:t>
      </w:r>
      <w:r w:rsidR="00DB5E1A">
        <w:t xml:space="preserve"> Johannes </w:t>
      </w:r>
      <w:r w:rsidR="005D0754" w:rsidRPr="005D0754">
        <w:t>Jäschke</w:t>
      </w:r>
      <w:r w:rsidR="0006786E" w:rsidRPr="0006786E">
        <w:rPr>
          <w:vertAlign w:val="superscript"/>
        </w:rPr>
        <w:t>a</w:t>
      </w:r>
      <w:r w:rsidR="00D40156" w:rsidRPr="00D40156">
        <w:rPr>
          <w:vertAlign w:val="superscript"/>
        </w:rPr>
        <w:t>*</w:t>
      </w:r>
    </w:p>
    <w:p w14:paraId="0D04400C" w14:textId="0613DA2B" w:rsidR="00571BA1" w:rsidRPr="00A94774" w:rsidRDefault="00571BA1" w:rsidP="009865C0">
      <w:pPr>
        <w:pStyle w:val="Els-Affiliation"/>
        <w:spacing w:after="120"/>
      </w:pPr>
      <w:r w:rsidRPr="00A94774">
        <w:rPr>
          <w:vertAlign w:val="superscript"/>
        </w:rPr>
        <w:t>a</w:t>
      </w:r>
      <w:r w:rsidR="00B46F57">
        <w:t>Norwegian University of Science and Technology</w:t>
      </w:r>
      <w:r w:rsidRPr="00A94774">
        <w:t xml:space="preserve">, </w:t>
      </w:r>
      <w:r w:rsidR="00B46F57">
        <w:t>Trondheim 7050</w:t>
      </w:r>
      <w:r w:rsidRPr="00A94774">
        <w:t xml:space="preserve">, </w:t>
      </w:r>
      <w:r w:rsidR="00B46F57">
        <w:t>Norway</w:t>
      </w:r>
    </w:p>
    <w:p w14:paraId="329EFDE1" w14:textId="6CAF1B3E" w:rsidR="00D40156" w:rsidRPr="00A94774" w:rsidRDefault="000B0C2A" w:rsidP="009865C0">
      <w:pPr>
        <w:pStyle w:val="Els-Affiliation"/>
        <w:spacing w:after="120"/>
      </w:pPr>
      <w:r>
        <w:t>johannes.jaschke</w:t>
      </w:r>
      <w:r w:rsidR="00D22E38" w:rsidRPr="00D22E38">
        <w:t>@</w:t>
      </w:r>
      <w:r>
        <w:t>ntnu.no</w:t>
      </w:r>
    </w:p>
    <w:p w14:paraId="187E76AF" w14:textId="77777777" w:rsidR="00DD3D9E" w:rsidRPr="00A94774" w:rsidRDefault="00DD3D9E" w:rsidP="009865C0">
      <w:pPr>
        <w:pStyle w:val="Els-Abstract"/>
        <w:spacing w:after="120"/>
        <w:rPr>
          <w:lang w:val="en-GB"/>
        </w:rPr>
      </w:pPr>
      <w:r w:rsidRPr="00A94774">
        <w:rPr>
          <w:lang w:val="en-GB"/>
        </w:rPr>
        <w:t>Abstract</w:t>
      </w:r>
    </w:p>
    <w:p w14:paraId="469BD82A" w14:textId="77777777" w:rsidR="008C0D79" w:rsidRPr="000A55D5" w:rsidRDefault="00DF2CF4" w:rsidP="009865C0">
      <w:pPr>
        <w:pStyle w:val="Els-body-text"/>
        <w:spacing w:after="120"/>
        <w:rPr>
          <w:color w:val="FF0000"/>
          <w:lang w:val="en-GB"/>
        </w:rPr>
      </w:pPr>
      <w:r w:rsidRPr="000A55D5">
        <w:rPr>
          <w:color w:val="FF0000"/>
          <w:lang w:val="en-GB"/>
        </w:rPr>
        <w:t>The manuscript should start, with an abstract of the paper that summarises the scope, aims, results and conclusions of the work. The abstract section is mandatory.</w:t>
      </w:r>
      <w:r w:rsidR="0085001F" w:rsidRPr="000A55D5">
        <w:rPr>
          <w:color w:val="FF0000"/>
          <w:lang w:val="en-GB"/>
        </w:rPr>
        <w:t xml:space="preserve"> </w:t>
      </w:r>
    </w:p>
    <w:p w14:paraId="63C08CC3" w14:textId="77777777" w:rsidR="00DF2CF4" w:rsidRPr="000A55D5" w:rsidRDefault="0085001F" w:rsidP="009865C0">
      <w:pPr>
        <w:pStyle w:val="Els-body-text"/>
        <w:spacing w:after="120"/>
        <w:rPr>
          <w:color w:val="FF0000"/>
          <w:lang w:val="en-GB"/>
        </w:rPr>
      </w:pPr>
      <w:r w:rsidRPr="000A55D5">
        <w:rPr>
          <w:color w:val="FF0000"/>
          <w:lang w:val="en-GB"/>
        </w:rPr>
        <w:t xml:space="preserve">To prepare your paper </w:t>
      </w:r>
      <w:r w:rsidR="00CF79E1" w:rsidRPr="000A55D5">
        <w:rPr>
          <w:color w:val="FF0000"/>
          <w:lang w:val="en-GB"/>
        </w:rPr>
        <w:t xml:space="preserve">please </w:t>
      </w:r>
      <w:r w:rsidRPr="000A55D5">
        <w:rPr>
          <w:color w:val="FF0000"/>
          <w:lang w:val="en-GB"/>
        </w:rPr>
        <w:t>use directly this template and simply replace this text by your text. These instructions are to be followed strictly, and it is strongly advised to use the styles indicated in this document in between square brackets. It is strongly advised NOT to use formatting or styles in your paper different from the ones mentioned here.</w:t>
      </w:r>
      <w:r w:rsidR="008C0D79" w:rsidRPr="000A55D5">
        <w:rPr>
          <w:color w:val="FF0000"/>
          <w:lang w:val="en-GB"/>
        </w:rPr>
        <w:t xml:space="preserve"> Manuscripts </w:t>
      </w:r>
      <w:r w:rsidR="009C4CA3" w:rsidRPr="000A55D5">
        <w:rPr>
          <w:color w:val="FF0000"/>
          <w:lang w:val="en-GB"/>
        </w:rPr>
        <w:t xml:space="preserve">not </w:t>
      </w:r>
      <w:r w:rsidR="008C0D79" w:rsidRPr="000A55D5">
        <w:rPr>
          <w:color w:val="FF0000"/>
          <w:lang w:val="en-GB"/>
        </w:rPr>
        <w:t xml:space="preserve">using </w:t>
      </w:r>
      <w:r w:rsidR="009C4CA3" w:rsidRPr="000A55D5">
        <w:rPr>
          <w:color w:val="FF0000"/>
          <w:lang w:val="en-GB"/>
        </w:rPr>
        <w:t>this</w:t>
      </w:r>
      <w:r w:rsidR="005D378B" w:rsidRPr="000A55D5">
        <w:rPr>
          <w:color w:val="FF0000"/>
          <w:lang w:val="en-GB"/>
        </w:rPr>
        <w:t xml:space="preserve"> template</w:t>
      </w:r>
      <w:r w:rsidR="008C0D79" w:rsidRPr="000A55D5">
        <w:rPr>
          <w:color w:val="FF0000"/>
          <w:lang w:val="en-GB"/>
        </w:rPr>
        <w:t xml:space="preserve"> will NOT be accepted.</w:t>
      </w:r>
    </w:p>
    <w:p w14:paraId="6CE4F5F2" w14:textId="77777777" w:rsidR="00DD3D9E" w:rsidRDefault="00DD3D9E" w:rsidP="009865C0">
      <w:pPr>
        <w:pStyle w:val="Els-body-text"/>
        <w:spacing w:after="120"/>
        <w:rPr>
          <w:lang w:val="en-GB"/>
        </w:rPr>
      </w:pPr>
      <w:r w:rsidRPr="00A94774">
        <w:rPr>
          <w:b/>
          <w:bCs/>
          <w:lang w:val="en-GB"/>
        </w:rPr>
        <w:t>Keywords</w:t>
      </w:r>
      <w:r w:rsidRPr="00A94774">
        <w:rPr>
          <w:lang w:val="en-GB"/>
        </w:rPr>
        <w:t xml:space="preserve">: </w:t>
      </w:r>
      <w:r w:rsidRPr="000A55D5">
        <w:rPr>
          <w:color w:val="FF0000"/>
          <w:lang w:val="en-GB"/>
        </w:rPr>
        <w:t>add three to five keywords here</w:t>
      </w:r>
      <w:r w:rsidR="00224F2A" w:rsidRPr="000A55D5">
        <w:rPr>
          <w:color w:val="FF0000"/>
          <w:lang w:val="en-GB"/>
        </w:rPr>
        <w:t>, separated with a comma</w:t>
      </w:r>
      <w:r w:rsidRPr="000A55D5">
        <w:rPr>
          <w:color w:val="FF0000"/>
          <w:lang w:val="en-GB"/>
        </w:rPr>
        <w:t>.</w:t>
      </w:r>
    </w:p>
    <w:p w14:paraId="1C4A88F6" w14:textId="2D99A5CC" w:rsidR="00DD3D9E" w:rsidRPr="00A94774" w:rsidRDefault="00B25E12" w:rsidP="009865C0">
      <w:pPr>
        <w:pStyle w:val="Els-1storder-head"/>
        <w:spacing w:after="120"/>
        <w:rPr>
          <w:lang w:val="en-GB"/>
        </w:rPr>
      </w:pPr>
      <w:r>
        <w:rPr>
          <w:lang w:val="en-GB"/>
        </w:rPr>
        <w:t>Introduction</w:t>
      </w:r>
    </w:p>
    <w:p w14:paraId="72751889" w14:textId="77777777" w:rsidR="00DD3D9E" w:rsidRPr="000A55D5" w:rsidRDefault="00DD3D9E" w:rsidP="009865C0">
      <w:pPr>
        <w:pStyle w:val="Els-body-text"/>
        <w:spacing w:after="120"/>
        <w:rPr>
          <w:color w:val="FF0000"/>
          <w:lang w:val="en-GB"/>
        </w:rPr>
      </w:pPr>
      <w:r w:rsidRPr="000A55D5">
        <w:rPr>
          <w:color w:val="FF0000"/>
          <w:lang w:val="en-GB"/>
        </w:rPr>
        <w:t xml:space="preserve">The main text can start here. </w:t>
      </w:r>
      <w:r w:rsidR="002321E3" w:rsidRPr="000A55D5">
        <w:rPr>
          <w:color w:val="FF0000"/>
          <w:lang w:val="en-GB"/>
        </w:rPr>
        <w:t xml:space="preserve">Normal text should use the style “Els-body-text”. First-level heading </w:t>
      </w:r>
      <w:r w:rsidRPr="000A55D5">
        <w:rPr>
          <w:color w:val="FF0000"/>
          <w:lang w:val="en-GB"/>
        </w:rPr>
        <w:t>paragraphs should start with heading “Els-1storderheading”</w:t>
      </w:r>
      <w:r w:rsidR="002321E3" w:rsidRPr="000A55D5">
        <w:rPr>
          <w:color w:val="FF0000"/>
          <w:lang w:val="en-GB"/>
        </w:rPr>
        <w:t>.</w:t>
      </w:r>
      <w:r w:rsidRPr="000A55D5">
        <w:rPr>
          <w:color w:val="FF0000"/>
          <w:lang w:val="en-GB"/>
        </w:rPr>
        <w:t xml:space="preserve"> </w:t>
      </w:r>
      <w:r w:rsidR="002321E3" w:rsidRPr="000A55D5">
        <w:rPr>
          <w:color w:val="FF0000"/>
          <w:lang w:val="en-GB"/>
        </w:rPr>
        <w:t>The deeper-level headings have their styles predefined too as one can notice from the examples below.</w:t>
      </w:r>
    </w:p>
    <w:p w14:paraId="113B3170" w14:textId="77777777" w:rsidR="00553D17" w:rsidRPr="000A55D5" w:rsidRDefault="00553D17" w:rsidP="009865C0">
      <w:pPr>
        <w:pStyle w:val="Els-body-text"/>
        <w:spacing w:after="120"/>
        <w:rPr>
          <w:color w:val="FF0000"/>
          <w:lang w:val="en-GB"/>
        </w:rPr>
      </w:pPr>
    </w:p>
    <w:p w14:paraId="26E45E4B" w14:textId="77777777" w:rsidR="009F0182" w:rsidRPr="000A55D5" w:rsidRDefault="009F0182" w:rsidP="000A55D5">
      <w:pPr>
        <w:pStyle w:val="Els-body-text"/>
        <w:spacing w:after="120"/>
        <w:rPr>
          <w:color w:val="FF0000"/>
          <w:lang w:val="en-GB"/>
        </w:rPr>
      </w:pPr>
    </w:p>
    <w:p w14:paraId="22023D76"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make sure the ‘</w:instrText>
      </w:r>
      <w:r w:rsidR="00DF2CF4" w:rsidRPr="000A55D5">
        <w:rPr>
          <w:i/>
          <w:iCs/>
          <w:color w:val="FF0000"/>
          <w:lang w:val="en-GB"/>
        </w:rPr>
        <w:instrText>Elsevier’</w:instrText>
      </w:r>
      <w:r w:rsidR="00DF2CF4" w:rsidRPr="000A55D5">
        <w:rPr>
          <w:color w:val="FF0000"/>
          <w:lang w:val="en-GB"/>
        </w:rPr>
        <w:instrText xml:space="preserve"> Toolbar is visible </w:instrText>
      </w:r>
      <w:r w:rsidRPr="000A55D5">
        <w:rPr>
          <w:color w:val="FF0000"/>
          <w:lang w:val="en-GB"/>
        </w:rPr>
        <w:fldChar w:fldCharType="end"/>
      </w:r>
    </w:p>
    <w:p w14:paraId="4AFCA604"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(the one starting at the left with USER GUIDELINES).</w:instrText>
      </w:r>
      <w:r w:rsidRPr="000A55D5">
        <w:rPr>
          <w:color w:val="FF0000"/>
          <w:lang w:val="en-GB"/>
        </w:rPr>
        <w:fldChar w:fldCharType="end"/>
      </w:r>
    </w:p>
    <w:p w14:paraId="5979D299"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If it is not then go to ‘</w:instrText>
      </w:r>
      <w:r w:rsidR="00DF2CF4" w:rsidRPr="000A55D5">
        <w:rPr>
          <w:b/>
          <w:bCs/>
          <w:color w:val="FF0000"/>
          <w:lang w:val="en-GB"/>
        </w:rPr>
        <w:instrText>View’</w:instrText>
      </w:r>
      <w:r w:rsidR="00DF2CF4" w:rsidRPr="000A55D5">
        <w:rPr>
          <w:color w:val="FF0000"/>
          <w:lang w:val="en-GB"/>
        </w:rPr>
        <w:instrText xml:space="preserve"> </w:instrText>
      </w:r>
      <w:r w:rsidR="00DF2CF4" w:rsidRPr="000A55D5">
        <w:rPr>
          <w:color w:val="FF0000"/>
          <w:lang w:val="en-GB"/>
        </w:rPr>
        <w:sym w:font="Wingdings" w:char="F0E0"/>
      </w:r>
      <w:r w:rsidR="00DF2CF4" w:rsidRPr="000A55D5">
        <w:rPr>
          <w:color w:val="FF0000"/>
          <w:lang w:val="en-GB"/>
        </w:rPr>
        <w:instrText xml:space="preserve"> ‘</w:instrText>
      </w:r>
      <w:r w:rsidR="00DF2CF4" w:rsidRPr="000A55D5">
        <w:rPr>
          <w:b/>
          <w:bCs/>
          <w:color w:val="FF0000"/>
          <w:lang w:val="en-GB"/>
        </w:rPr>
        <w:instrText>Toolbars’</w:instrText>
      </w:r>
      <w:r w:rsidR="00DF2CF4" w:rsidRPr="000A55D5">
        <w:rPr>
          <w:color w:val="FF0000"/>
          <w:lang w:val="en-GB"/>
        </w:rPr>
        <w:instrText xml:space="preserve"> and tick ‘</w:instrText>
      </w:r>
      <w:r w:rsidR="00DF2CF4" w:rsidRPr="000A55D5">
        <w:rPr>
          <w:i/>
          <w:iCs/>
          <w:color w:val="FF0000"/>
          <w:lang w:val="en-GB"/>
        </w:rPr>
        <w:instrText>Elsevier’</w:instrText>
      </w:r>
      <w:r w:rsidR="00DF2CF4" w:rsidRPr="000A55D5">
        <w:rPr>
          <w:color w:val="FF0000"/>
          <w:lang w:val="en-GB"/>
        </w:rPr>
        <w:instrText>.</w:instrText>
      </w:r>
      <w:r w:rsidRPr="000A55D5">
        <w:rPr>
          <w:color w:val="FF0000"/>
          <w:lang w:val="en-GB"/>
        </w:rPr>
        <w:fldChar w:fldCharType="end"/>
      </w:r>
      <w:r w:rsidR="00DF2CF4" w:rsidRPr="000A55D5">
        <w:rPr>
          <w:color w:val="FF0000"/>
          <w:lang w:val="en-GB"/>
        </w:rPr>
        <w:t xml:space="preserve"> For Office 2007 and later the toolbar controls are rendered on the tab named “Add-Ins”.</w:t>
      </w:r>
    </w:p>
    <w:p w14:paraId="31912E0B"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have macros enabled before loading</w:instrText>
      </w:r>
      <w:r w:rsidRPr="000A55D5">
        <w:rPr>
          <w:color w:val="FF0000"/>
          <w:lang w:val="en-GB"/>
        </w:rPr>
        <w:fldChar w:fldCharType="end"/>
      </w:r>
    </w:p>
    <w:p w14:paraId="29A03C81"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to use the functionality of this template.</w:instrText>
      </w:r>
      <w:r w:rsidRPr="000A55D5">
        <w:rPr>
          <w:color w:val="FF0000"/>
          <w:lang w:val="en-GB"/>
        </w:rPr>
        <w:fldChar w:fldCharType="end"/>
      </w:r>
    </w:p>
    <w:p w14:paraId="033DF8E8"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do not attempt to change the Chapter number,</w:instrText>
      </w:r>
      <w:r w:rsidRPr="000A55D5">
        <w:rPr>
          <w:color w:val="FF0000"/>
          <w:lang w:val="en-GB"/>
        </w:rPr>
        <w:fldChar w:fldCharType="end"/>
      </w:r>
    </w:p>
    <w:p w14:paraId="4DD4C500" w14:textId="55F0DD69" w:rsidR="003F1F02" w:rsidRPr="000A55D5" w:rsidRDefault="009E35F5" w:rsidP="002D6686">
      <w:pPr>
        <w:rPr>
          <w:color w:val="FF0000"/>
          <w:lang w:val="en-US"/>
        </w:rPr>
      </w:pPr>
      <w:r w:rsidRPr="000A55D5">
        <w:rPr>
          <w:color w:val="FF0000"/>
        </w:rPr>
        <w:fldChar w:fldCharType="begin"/>
      </w:r>
      <w:r w:rsidR="00DF2CF4" w:rsidRPr="000A55D5">
        <w:rPr>
          <w:color w:val="FF0000"/>
        </w:rPr>
        <w:instrText xml:space="preserve"> MACROBUTTON NoMacro it will renumber when chapters are put in sequence.</w:instrText>
      </w:r>
      <w:r w:rsidRPr="000A55D5">
        <w:rPr>
          <w:color w:val="FF0000"/>
        </w:rPr>
        <w:fldChar w:fldCharType="end"/>
      </w:r>
      <w:r w:rsidR="002D6686" w:rsidRPr="000A55D5">
        <w:rPr>
          <w:color w:val="FF0000"/>
        </w:rPr>
        <w:t xml:space="preserve"> </w:t>
      </w:r>
    </w:p>
    <w:p w14:paraId="5D475AD4" w14:textId="77777777" w:rsidR="00DF2CF4" w:rsidRPr="000A55D5" w:rsidRDefault="00DF2CF4" w:rsidP="009865C0">
      <w:pPr>
        <w:pStyle w:val="Els-body-text"/>
        <w:spacing w:after="120"/>
        <w:rPr>
          <w:color w:val="FF0000"/>
          <w:lang w:val="en-GB"/>
        </w:rPr>
      </w:pPr>
    </w:p>
    <w:p w14:paraId="15745341" w14:textId="77777777" w:rsidR="00553D17" w:rsidRPr="000A55D5" w:rsidRDefault="00553D17" w:rsidP="009865C0">
      <w:pPr>
        <w:pStyle w:val="Els-body-text"/>
        <w:spacing w:after="120"/>
        <w:rPr>
          <w:color w:val="FF0000"/>
          <w:lang w:val="en-GB"/>
        </w:rPr>
      </w:pPr>
      <w:r w:rsidRPr="000A55D5">
        <w:rPr>
          <w:color w:val="FF0000"/>
          <w:lang w:val="en-GB"/>
        </w:rPr>
        <w:t>The manuscript title must be in “Title Case”, i.e., when writing a name or a title, you should only use capital letters for the principal words. Do not use capital letters for prepositions, articles or conjunctions unless one is the first word.</w:t>
      </w:r>
    </w:p>
    <w:p w14:paraId="1AAF3E32" w14:textId="00B4581F" w:rsidR="00685DCE" w:rsidRPr="00A94774" w:rsidRDefault="00B25E12" w:rsidP="009865C0">
      <w:pPr>
        <w:pStyle w:val="Els-1storder-head"/>
        <w:spacing w:after="120"/>
        <w:rPr>
          <w:lang w:val="en-GB"/>
        </w:rPr>
      </w:pPr>
      <w:bookmarkStart w:id="0" w:name="_Ref55394213"/>
      <w:r>
        <w:rPr>
          <w:lang w:val="en-GB"/>
        </w:rPr>
        <w:lastRenderedPageBreak/>
        <w:t xml:space="preserve">Decomposing </w:t>
      </w:r>
      <w:r w:rsidR="00D0426B">
        <w:rPr>
          <w:lang w:val="en-GB"/>
        </w:rPr>
        <w:t>two-stage Dynamic Optimization problems using ADMM</w:t>
      </w:r>
      <w:bookmarkEnd w:id="0"/>
    </w:p>
    <w:p w14:paraId="051F3E41" w14:textId="4531B9A9" w:rsidR="00E23B55" w:rsidRPr="00022057" w:rsidRDefault="00D920EA" w:rsidP="009865C0">
      <w:pPr>
        <w:pStyle w:val="Els-body-text"/>
        <w:spacing w:after="120"/>
        <w:rPr>
          <w:lang w:val="en-GB"/>
        </w:rPr>
      </w:pPr>
      <w:r>
        <w:rPr>
          <w:lang w:val="en-GB"/>
        </w:rPr>
        <w:t xml:space="preserve">The optimal design problem for a dynamic system </w:t>
      </w:r>
      <w:r w:rsidR="00C60AF7">
        <w:rPr>
          <w:lang w:val="en-GB"/>
        </w:rPr>
        <w:t xml:space="preserve">under </w:t>
      </w:r>
      <w:r w:rsidR="00831CAF">
        <w:rPr>
          <w:lang w:val="en-GB"/>
        </w:rPr>
        <w:t xml:space="preserve">time </w:t>
      </w:r>
      <w:r w:rsidR="00473976">
        <w:rPr>
          <w:lang w:val="en-GB"/>
        </w:rPr>
        <w:t xml:space="preserve">varying </w:t>
      </w:r>
      <w:r w:rsidR="00C60AF7">
        <w:rPr>
          <w:lang w:val="en-GB"/>
        </w:rPr>
        <w:t>uncertainty</w:t>
      </w:r>
      <w:r w:rsidR="00831CAF">
        <w:rPr>
          <w:lang w:val="en-GB"/>
        </w:rPr>
        <w:t xml:space="preserve"> can be represented as </w:t>
      </w:r>
      <w:r w:rsidR="00264740">
        <w:rPr>
          <w:lang w:val="en-GB"/>
        </w:rPr>
        <w:t xml:space="preserve">a </w:t>
      </w:r>
      <w:r w:rsidR="00286D8F">
        <w:rPr>
          <w:lang w:val="en-GB"/>
        </w:rPr>
        <w:t>t</w:t>
      </w:r>
      <w:r w:rsidR="00264740">
        <w:rPr>
          <w:lang w:val="en-GB"/>
        </w:rPr>
        <w:t xml:space="preserve">wo-stage dynamic optimization problem. The design decisions </w:t>
      </w:r>
      <w:r w:rsidR="000063FD">
        <w:rPr>
          <w:lang w:val="en-GB"/>
        </w:rPr>
        <w:t xml:space="preserve">being the first stage variables </w:t>
      </w:r>
      <w:r w:rsidR="00A0585B">
        <w:rPr>
          <w:lang w:val="en-GB"/>
        </w:rPr>
        <w:t>(</w:t>
      </w:r>
      <w:r w:rsidR="00622190" w:rsidRPr="00622190">
        <w:rPr>
          <w:position w:val="-6"/>
          <w:lang w:val="en-GB"/>
        </w:rPr>
        <w:object w:dxaOrig="440" w:dyaOrig="320" w14:anchorId="03D5C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6.3pt" o:ole="">
            <v:imagedata r:id="rId11" o:title=""/>
          </v:shape>
          <o:OLEObject Type="Embed" ProgID="Equation.DSMT4" ShapeID="_x0000_i1025" DrawAspect="Content" ObjectID="_1666117119" r:id="rId12"/>
        </w:object>
      </w:r>
      <w:r w:rsidR="00A0585B">
        <w:rPr>
          <w:lang w:val="en-GB"/>
        </w:rPr>
        <w:t xml:space="preserve">) </w:t>
      </w:r>
      <w:r w:rsidR="000063FD">
        <w:rPr>
          <w:lang w:val="en-GB"/>
        </w:rPr>
        <w:t xml:space="preserve">and the </w:t>
      </w:r>
      <w:r w:rsidR="00DF771C">
        <w:rPr>
          <w:lang w:val="en-GB"/>
        </w:rPr>
        <w:t xml:space="preserve">operations </w:t>
      </w:r>
      <w:r w:rsidR="00A604BC">
        <w:rPr>
          <w:lang w:val="en-GB"/>
        </w:rPr>
        <w:t xml:space="preserve">decisions </w:t>
      </w:r>
      <w:r w:rsidR="00FC0AA9">
        <w:rPr>
          <w:lang w:val="en-GB"/>
        </w:rPr>
        <w:t>as</w:t>
      </w:r>
      <w:r w:rsidR="000063FD">
        <w:rPr>
          <w:lang w:val="en-GB"/>
        </w:rPr>
        <w:t xml:space="preserve"> the second stage</w:t>
      </w:r>
      <w:r w:rsidR="00FC0AA9">
        <w:rPr>
          <w:lang w:val="en-GB"/>
        </w:rPr>
        <w:t xml:space="preserve"> variables</w:t>
      </w:r>
      <w:r w:rsidR="00622190">
        <w:rPr>
          <w:lang w:val="en-GB"/>
        </w:rPr>
        <w:t xml:space="preserve"> (</w:t>
      </w:r>
      <w:r w:rsidR="000649B3" w:rsidRPr="00622190">
        <w:rPr>
          <w:position w:val="-6"/>
          <w:lang w:val="en-GB"/>
        </w:rPr>
        <w:object w:dxaOrig="499" w:dyaOrig="320" w14:anchorId="0922D741">
          <v:shape id="_x0000_i1026" type="#_x0000_t75" style="width:24.4pt;height:16.3pt" o:ole="">
            <v:imagedata r:id="rId13" o:title=""/>
          </v:shape>
          <o:OLEObject Type="Embed" ProgID="Equation.DSMT4" ShapeID="_x0000_i1026" DrawAspect="Content" ObjectID="_1666117120" r:id="rId14"/>
        </w:object>
      </w:r>
      <w:r w:rsidR="00622190">
        <w:rPr>
          <w:lang w:val="en-GB"/>
        </w:rPr>
        <w:t>)</w:t>
      </w:r>
      <w:r w:rsidR="000063FD">
        <w:rPr>
          <w:lang w:val="en-GB"/>
        </w:rPr>
        <w:t>.</w:t>
      </w:r>
      <w:r w:rsidR="00FC0AA9">
        <w:rPr>
          <w:lang w:val="en-GB"/>
        </w:rPr>
        <w:t xml:space="preserve"> In this representation, it is assumed that the uncertainty</w:t>
      </w:r>
      <w:r w:rsidR="00473976">
        <w:rPr>
          <w:lang w:val="en-GB"/>
        </w:rPr>
        <w:t xml:space="preserve"> is fully realized after the first stage </w:t>
      </w:r>
      <w:r w:rsidR="00276550">
        <w:rPr>
          <w:lang w:val="en-GB"/>
        </w:rPr>
        <w:t xml:space="preserve">design </w:t>
      </w:r>
      <w:r w:rsidR="00473976">
        <w:rPr>
          <w:lang w:val="en-GB"/>
        </w:rPr>
        <w:t>decision</w:t>
      </w:r>
      <w:r w:rsidR="00276550">
        <w:rPr>
          <w:lang w:val="en-GB"/>
        </w:rPr>
        <w:t>s</w:t>
      </w:r>
      <w:r w:rsidR="00473976">
        <w:rPr>
          <w:lang w:val="en-GB"/>
        </w:rPr>
        <w:t xml:space="preserve"> </w:t>
      </w:r>
      <w:r w:rsidR="00276550">
        <w:rPr>
          <w:lang w:val="en-GB"/>
        </w:rPr>
        <w:t>are</w:t>
      </w:r>
      <w:r w:rsidR="00473976">
        <w:rPr>
          <w:lang w:val="en-GB"/>
        </w:rPr>
        <w:t xml:space="preserve"> made, and </w:t>
      </w:r>
      <w:r w:rsidR="00333508">
        <w:rPr>
          <w:lang w:val="en-GB"/>
        </w:rPr>
        <w:t>hence the operations are optimal</w:t>
      </w:r>
      <w:r w:rsidR="001068EC">
        <w:rPr>
          <w:lang w:val="en-GB"/>
        </w:rPr>
        <w:t xml:space="preserve"> for the realized uncertainty.</w:t>
      </w:r>
      <w:r w:rsidR="006345A1">
        <w:rPr>
          <w:lang w:val="en-GB"/>
        </w:rPr>
        <w:t xml:space="preserve"> </w:t>
      </w:r>
      <w:r w:rsidR="00E23B55">
        <w:rPr>
          <w:lang w:val="en-GB"/>
        </w:rPr>
        <w:t xml:space="preserve">We can represent the </w:t>
      </w:r>
      <w:r w:rsidR="005F773F">
        <w:rPr>
          <w:lang w:val="en-GB"/>
        </w:rPr>
        <w:t xml:space="preserve">uncertainty by a set of discrete scenarios </w:t>
      </w:r>
      <w:r w:rsidR="005F773F" w:rsidRPr="00781577">
        <w:rPr>
          <w:position w:val="-10"/>
          <w:lang w:val="en-GB"/>
        </w:rPr>
        <w:object w:dxaOrig="1300" w:dyaOrig="320" w14:anchorId="70B0FAF0">
          <v:shape id="_x0000_i1027" type="#_x0000_t75" style="width:65.1pt;height:16.3pt" o:ole="">
            <v:imagedata r:id="rId15" o:title=""/>
          </v:shape>
          <o:OLEObject Type="Embed" ProgID="Equation.DSMT4" ShapeID="_x0000_i1027" DrawAspect="Content" ObjectID="_1666117121" r:id="rId16"/>
        </w:object>
      </w:r>
      <w:r w:rsidR="005F773F">
        <w:rPr>
          <w:lang w:val="en-GB"/>
        </w:rPr>
        <w:t xml:space="preserve"> with the cost weight </w:t>
      </w:r>
      <w:r w:rsidR="00755B62" w:rsidRPr="00755B62">
        <w:rPr>
          <w:position w:val="-12"/>
          <w:lang w:val="en-GB"/>
        </w:rPr>
        <w:object w:dxaOrig="300" w:dyaOrig="360" w14:anchorId="77F49EB8">
          <v:shape id="_x0000_i1028" type="#_x0000_t75" style="width:15.05pt;height:18.15pt" o:ole="">
            <v:imagedata r:id="rId17" o:title=""/>
          </v:shape>
          <o:OLEObject Type="Embed" ProgID="Equation.DSMT4" ShapeID="_x0000_i1028" DrawAspect="Content" ObjectID="_1666117122" r:id="rId18"/>
        </w:object>
      </w:r>
      <w:r w:rsidR="006D6239">
        <w:rPr>
          <w:lang w:val="en-GB"/>
        </w:rPr>
        <w:t xml:space="preserve"> </w:t>
      </w:r>
      <w:r w:rsidR="00E46BE1">
        <w:rPr>
          <w:lang w:val="en-GB"/>
        </w:rPr>
        <w:t xml:space="preserve">to represent </w:t>
      </w:r>
      <w:r w:rsidR="00022057">
        <w:rPr>
          <w:lang w:val="en-GB"/>
        </w:rPr>
        <w:t xml:space="preserve">the likelihood of scenario </w:t>
      </w:r>
      <w:proofErr w:type="spellStart"/>
      <w:r w:rsidR="00022057" w:rsidRPr="00022057">
        <w:rPr>
          <w:i/>
          <w:iCs/>
          <w:lang w:val="en-GB"/>
        </w:rPr>
        <w:t>s</w:t>
      </w:r>
      <w:proofErr w:type="spellEnd"/>
      <w:r w:rsidR="00022057">
        <w:rPr>
          <w:i/>
          <w:iCs/>
          <w:lang w:val="en-GB"/>
        </w:rPr>
        <w:t xml:space="preserve"> </w:t>
      </w:r>
      <w:r w:rsidR="00CA1527">
        <w:rPr>
          <w:lang w:val="en-GB"/>
        </w:rPr>
        <w:t xml:space="preserve">being realized. </w:t>
      </w:r>
      <w:r w:rsidR="000F7AF7">
        <w:rPr>
          <w:lang w:val="en-GB"/>
        </w:rPr>
        <w:t xml:space="preserve">The dynamics of the </w:t>
      </w:r>
      <w:r w:rsidR="003241A3">
        <w:rPr>
          <w:lang w:val="en-GB"/>
        </w:rPr>
        <w:t xml:space="preserve">system can be discretized into </w:t>
      </w:r>
      <w:proofErr w:type="spellStart"/>
      <w:r w:rsidR="003241A3">
        <w:rPr>
          <w:lang w:val="en-GB"/>
        </w:rPr>
        <w:t>N</w:t>
      </w:r>
      <w:proofErr w:type="spellEnd"/>
      <w:r w:rsidR="003241A3">
        <w:rPr>
          <w:lang w:val="en-GB"/>
        </w:rPr>
        <w:t xml:space="preserve"> equally spaced </w:t>
      </w:r>
      <w:r w:rsidR="008A6F93">
        <w:rPr>
          <w:lang w:val="en-GB"/>
        </w:rPr>
        <w:t xml:space="preserve">sampling intervals represented by the set </w:t>
      </w:r>
      <w:r w:rsidR="008A6F93" w:rsidRPr="00781577">
        <w:rPr>
          <w:position w:val="-10"/>
          <w:lang w:val="en-GB"/>
        </w:rPr>
        <w:object w:dxaOrig="1700" w:dyaOrig="320" w14:anchorId="53BF1D0B">
          <v:shape id="_x0000_i1029" type="#_x0000_t75" style="width:85.15pt;height:16.3pt" o:ole="">
            <v:imagedata r:id="rId19" o:title=""/>
          </v:shape>
          <o:OLEObject Type="Embed" ProgID="Equation.DSMT4" ShapeID="_x0000_i1029" DrawAspect="Content" ObjectID="_1666117123" r:id="rId20"/>
        </w:object>
      </w:r>
      <w:r w:rsidR="008A6F93">
        <w:rPr>
          <w:lang w:val="en-GB"/>
        </w:rPr>
        <w:t xml:space="preserve">. The optimal design problem </w:t>
      </w:r>
      <w:r w:rsidR="0032329D">
        <w:rPr>
          <w:lang w:val="en-GB"/>
        </w:rPr>
        <w:t>can be then cast as a nonlinear programming problem (NLP) of the form</w:t>
      </w:r>
    </w:p>
    <w:tbl>
      <w:tblPr>
        <w:tblW w:w="71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hemeFill="accent6" w:themeFillTint="33"/>
        <w:tblLayout w:type="fixed"/>
        <w:tblLook w:val="04A0" w:firstRow="1" w:lastRow="0" w:firstColumn="1" w:lastColumn="0" w:noHBand="0" w:noVBand="1"/>
      </w:tblPr>
      <w:tblGrid>
        <w:gridCol w:w="896"/>
        <w:gridCol w:w="4073"/>
        <w:gridCol w:w="1581"/>
        <w:gridCol w:w="644"/>
      </w:tblGrid>
      <w:tr w:rsidR="00916E0C" w:rsidRPr="00A94774" w14:paraId="459F6E55" w14:textId="77777777" w:rsidTr="006B2910">
        <w:tc>
          <w:tcPr>
            <w:tcW w:w="896" w:type="dxa"/>
            <w:shd w:val="clear" w:color="auto" w:fill="FDE9D9" w:themeFill="accent6" w:themeFillTint="33"/>
            <w:vAlign w:val="center"/>
          </w:tcPr>
          <w:p w14:paraId="204661B9" w14:textId="7EE8FCBC" w:rsidR="00C31E9E" w:rsidRPr="0032329D" w:rsidRDefault="00C11A6B" w:rsidP="00A76B4A">
            <w:pPr>
              <w:pStyle w:val="Els-body-text"/>
              <w:spacing w:line="264" w:lineRule="auto"/>
              <w:jc w:val="right"/>
              <w:rPr>
                <w:color w:val="FF0000"/>
                <w:lang w:val="en-GB"/>
              </w:rPr>
            </w:pPr>
            <w:r w:rsidRPr="0032329D">
              <w:rPr>
                <w:color w:val="FF0000"/>
                <w:lang w:val="en-GB"/>
              </w:rPr>
              <w:object w:dxaOrig="680" w:dyaOrig="460" w14:anchorId="109C23C2">
                <v:shape id="_x0000_i1383" type="#_x0000_t75" style="width:33.8pt;height:23.15pt" o:ole="">
                  <v:imagedata r:id="rId21" o:title=""/>
                </v:shape>
                <o:OLEObject Type="Embed" ProgID="Equation.DSMT4" ShapeID="_x0000_i1383" DrawAspect="Content" ObjectID="_1666117124" r:id="rId22"/>
              </w:object>
            </w:r>
          </w:p>
        </w:tc>
        <w:tc>
          <w:tcPr>
            <w:tcW w:w="4073" w:type="dxa"/>
            <w:shd w:val="clear" w:color="auto" w:fill="FDE9D9" w:themeFill="accent6" w:themeFillTint="33"/>
            <w:vAlign w:val="center"/>
          </w:tcPr>
          <w:p w14:paraId="471FAC9B" w14:textId="76355DFC" w:rsidR="00C31E9E" w:rsidRPr="0032329D" w:rsidRDefault="00BD40DE" w:rsidP="00A76B4A">
            <w:pPr>
              <w:pStyle w:val="Els-body-text"/>
              <w:spacing w:line="264" w:lineRule="auto"/>
              <w:jc w:val="left"/>
              <w:rPr>
                <w:color w:val="FF0000"/>
                <w:lang w:val="en-GB"/>
              </w:rPr>
            </w:pPr>
            <w:r w:rsidRPr="0032329D">
              <w:rPr>
                <w:color w:val="FF0000"/>
                <w:position w:val="-30"/>
                <w:lang w:val="en-GB"/>
              </w:rPr>
              <w:object w:dxaOrig="3860" w:dyaOrig="720" w14:anchorId="13476265">
                <v:shape id="_x0000_i1384" type="#_x0000_t75" style="width:192.85pt;height:36.3pt" o:ole="">
                  <v:imagedata r:id="rId23" o:title=""/>
                </v:shape>
                <o:OLEObject Type="Embed" ProgID="Equation.DSMT4" ShapeID="_x0000_i1384" DrawAspect="Content" ObjectID="_1666117125" r:id="rId24"/>
              </w:object>
            </w:r>
          </w:p>
        </w:tc>
        <w:tc>
          <w:tcPr>
            <w:tcW w:w="1581" w:type="dxa"/>
            <w:shd w:val="clear" w:color="auto" w:fill="FDE9D9" w:themeFill="accent6" w:themeFillTint="33"/>
            <w:vAlign w:val="center"/>
          </w:tcPr>
          <w:p w14:paraId="2AD78820" w14:textId="017A8A05" w:rsidR="00C31E9E" w:rsidRPr="0032329D" w:rsidRDefault="00C31E9E" w:rsidP="00A76B4A">
            <w:pPr>
              <w:pStyle w:val="Els-body-text"/>
              <w:spacing w:line="264" w:lineRule="auto"/>
              <w:jc w:val="left"/>
              <w:rPr>
                <w:color w:val="FF0000"/>
                <w:lang w:val="en-GB"/>
              </w:rPr>
            </w:pPr>
          </w:p>
        </w:tc>
        <w:tc>
          <w:tcPr>
            <w:tcW w:w="644" w:type="dxa"/>
            <w:shd w:val="clear" w:color="auto" w:fill="FDE9D9" w:themeFill="accent6" w:themeFillTint="33"/>
            <w:vAlign w:val="center"/>
          </w:tcPr>
          <w:p w14:paraId="298DF291" w14:textId="300A600C" w:rsidR="00C31E9E" w:rsidRPr="006D54B3" w:rsidRDefault="00AC4B80" w:rsidP="00A76B4A">
            <w:pPr>
              <w:pStyle w:val="Els-body-text"/>
              <w:spacing w:line="264" w:lineRule="auto"/>
              <w:jc w:val="right"/>
              <w:rPr>
                <w:lang w:val="en-GB"/>
              </w:rPr>
            </w:pPr>
            <w:r w:rsidRPr="006D54B3">
              <w:rPr>
                <w:lang w:val="en-GB"/>
              </w:rPr>
              <w:t>(</w:t>
            </w:r>
            <w:r w:rsidRPr="006D54B3">
              <w:rPr>
                <w:lang w:val="en-GB"/>
              </w:rPr>
              <w:fldChar w:fldCharType="begin"/>
            </w:r>
            <w:r w:rsidRPr="006D54B3">
              <w:rPr>
                <w:lang w:val="en-GB"/>
              </w:rPr>
              <w:instrText xml:space="preserve"> MACROBUTTON MTPlaceRef \* MERGEFORMAT </w:instrText>
            </w:r>
            <w:r w:rsidRPr="006D54B3">
              <w:rPr>
                <w:lang w:val="en-GB"/>
              </w:rPr>
              <w:fldChar w:fldCharType="begin"/>
            </w:r>
            <w:r w:rsidRPr="006D54B3">
              <w:rPr>
                <w:lang w:val="en-GB"/>
              </w:rPr>
              <w:instrText xml:space="preserve"> SEQ MTEqn \h \* MERGEFORMAT </w:instrText>
            </w:r>
            <w:r w:rsidRPr="006D54B3">
              <w:rPr>
                <w:lang w:val="en-GB"/>
              </w:rPr>
              <w:fldChar w:fldCharType="end"/>
            </w:r>
            <w:bookmarkStart w:id="1" w:name="ZEqnNum344799"/>
            <w:r w:rsidRPr="006D54B3">
              <w:rPr>
                <w:lang w:val="en-GB"/>
              </w:rPr>
              <w:fldChar w:fldCharType="begin"/>
            </w:r>
            <w:r w:rsidRPr="006D54B3">
              <w:rPr>
                <w:lang w:val="en-GB"/>
              </w:rPr>
              <w:instrText xml:space="preserve"> SEQ MTEqn \c \* Arabic \* MERGEFORMAT </w:instrText>
            </w:r>
            <w:r w:rsidRPr="006D54B3">
              <w:rPr>
                <w:lang w:val="en-GB"/>
              </w:rPr>
              <w:fldChar w:fldCharType="separate"/>
            </w:r>
            <w:r w:rsidR="006B7118">
              <w:rPr>
                <w:noProof/>
                <w:lang w:val="en-GB"/>
              </w:rPr>
              <w:instrText>1</w:instrText>
            </w:r>
            <w:r w:rsidRPr="006D54B3">
              <w:rPr>
                <w:lang w:val="en-GB"/>
              </w:rPr>
              <w:fldChar w:fldCharType="end"/>
            </w:r>
            <w:bookmarkEnd w:id="1"/>
            <w:r w:rsidRPr="006D54B3">
              <w:rPr>
                <w:lang w:val="en-GB"/>
              </w:rPr>
              <w:fldChar w:fldCharType="end"/>
            </w:r>
            <w:r w:rsidRPr="006D54B3">
              <w:rPr>
                <w:lang w:val="en-GB"/>
              </w:rPr>
              <w:t>a)</w:t>
            </w:r>
          </w:p>
        </w:tc>
      </w:tr>
      <w:tr w:rsidR="00916E0C" w:rsidRPr="00A94774" w14:paraId="112A310D" w14:textId="77777777" w:rsidTr="006B2910">
        <w:tc>
          <w:tcPr>
            <w:tcW w:w="896" w:type="dxa"/>
            <w:shd w:val="clear" w:color="auto" w:fill="FDE9D9" w:themeFill="accent6" w:themeFillTint="33"/>
            <w:vAlign w:val="center"/>
          </w:tcPr>
          <w:p w14:paraId="14CE4C26" w14:textId="5B22BDE7" w:rsidR="00CB36B5" w:rsidRPr="0032329D" w:rsidRDefault="00CF6ED7" w:rsidP="00A76B4A">
            <w:pPr>
              <w:pStyle w:val="Els-body-text"/>
              <w:spacing w:line="264" w:lineRule="auto"/>
              <w:jc w:val="right"/>
              <w:rPr>
                <w:color w:val="FF0000"/>
                <w:lang w:val="en-GB"/>
              </w:rPr>
            </w:pPr>
            <w:r w:rsidRPr="0032329D">
              <w:rPr>
                <w:color w:val="FF0000"/>
                <w:lang w:val="en-GB"/>
              </w:rPr>
              <w:object w:dxaOrig="300" w:dyaOrig="240" w14:anchorId="73DCC4BB">
                <v:shape id="_x0000_i1385" type="#_x0000_t75" style="width:15.05pt;height:12.5pt" o:ole="">
                  <v:imagedata r:id="rId25" o:title=""/>
                </v:shape>
                <o:OLEObject Type="Embed" ProgID="Equation.DSMT4" ShapeID="_x0000_i1385" DrawAspect="Content" ObjectID="_1666117126" r:id="rId26"/>
              </w:object>
            </w:r>
          </w:p>
        </w:tc>
        <w:tc>
          <w:tcPr>
            <w:tcW w:w="4073" w:type="dxa"/>
            <w:shd w:val="clear" w:color="auto" w:fill="FDE9D9" w:themeFill="accent6" w:themeFillTint="33"/>
            <w:vAlign w:val="center"/>
          </w:tcPr>
          <w:p w14:paraId="494C12AA" w14:textId="6D49DAFF" w:rsidR="00CB36B5" w:rsidRPr="0032329D" w:rsidRDefault="00B40383" w:rsidP="00A76B4A">
            <w:pPr>
              <w:pStyle w:val="Els-body-text"/>
              <w:spacing w:line="264" w:lineRule="auto"/>
              <w:jc w:val="left"/>
              <w:rPr>
                <w:color w:val="FF0000"/>
                <w:lang w:val="en-GB"/>
              </w:rPr>
            </w:pPr>
            <w:r w:rsidRPr="0032329D">
              <w:rPr>
                <w:color w:val="FF0000"/>
                <w:lang w:val="en-GB"/>
              </w:rPr>
              <w:object w:dxaOrig="2799" w:dyaOrig="440" w14:anchorId="23137276">
                <v:shape id="_x0000_i1386" type="#_x0000_t75" style="width:140.25pt;height:21.9pt" o:ole="">
                  <v:imagedata r:id="rId27" o:title=""/>
                </v:shape>
                <o:OLEObject Type="Embed" ProgID="Equation.DSMT4" ShapeID="_x0000_i1386" DrawAspect="Content" ObjectID="_1666117127" r:id="rId28"/>
              </w:object>
            </w:r>
          </w:p>
        </w:tc>
        <w:tc>
          <w:tcPr>
            <w:tcW w:w="1581" w:type="dxa"/>
            <w:shd w:val="clear" w:color="auto" w:fill="FDE9D9" w:themeFill="accent6" w:themeFillTint="33"/>
            <w:vAlign w:val="center"/>
          </w:tcPr>
          <w:p w14:paraId="0674DAD4" w14:textId="28DCF88E" w:rsidR="00CB36B5" w:rsidRPr="0032329D" w:rsidRDefault="007E4D34" w:rsidP="00A76B4A">
            <w:pPr>
              <w:pStyle w:val="Els-body-text"/>
              <w:spacing w:line="264" w:lineRule="auto"/>
              <w:jc w:val="left"/>
              <w:rPr>
                <w:color w:val="FF0000"/>
                <w:lang w:val="en-GB"/>
              </w:rPr>
            </w:pPr>
            <w:r w:rsidRPr="0032329D">
              <w:rPr>
                <w:color w:val="FF0000"/>
                <w:lang w:val="en-GB"/>
              </w:rPr>
              <w:object w:dxaOrig="1520" w:dyaOrig="320" w14:anchorId="5CB288DA">
                <v:shape id="_x0000_i1387" type="#_x0000_t75" style="width:76.4pt;height:16.3pt" o:ole="">
                  <v:imagedata r:id="rId29" o:title=""/>
                </v:shape>
                <o:OLEObject Type="Embed" ProgID="Equation.DSMT4" ShapeID="_x0000_i1387" DrawAspect="Content" ObjectID="_1666117128" r:id="rId30"/>
              </w:object>
            </w:r>
          </w:p>
        </w:tc>
        <w:tc>
          <w:tcPr>
            <w:tcW w:w="644" w:type="dxa"/>
            <w:shd w:val="clear" w:color="auto" w:fill="FDE9D9" w:themeFill="accent6" w:themeFillTint="33"/>
            <w:vAlign w:val="center"/>
          </w:tcPr>
          <w:p w14:paraId="4BFBAD0A" w14:textId="2D466C06" w:rsidR="00CB36B5" w:rsidRPr="006D54B3" w:rsidRDefault="007D0B43" w:rsidP="00A76B4A">
            <w:pPr>
              <w:pStyle w:val="Els-body-text"/>
              <w:spacing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6B7118" w:rsidRPr="006B7118">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b)</w:t>
            </w:r>
          </w:p>
        </w:tc>
      </w:tr>
      <w:tr w:rsidR="00916E0C" w:rsidRPr="00A94774" w14:paraId="6B53A4B9" w14:textId="77777777" w:rsidTr="006B2910">
        <w:tc>
          <w:tcPr>
            <w:tcW w:w="896" w:type="dxa"/>
            <w:shd w:val="clear" w:color="auto" w:fill="FDE9D9" w:themeFill="accent6" w:themeFillTint="33"/>
            <w:vAlign w:val="center"/>
          </w:tcPr>
          <w:p w14:paraId="662493CD" w14:textId="77777777" w:rsidR="00CB36B5" w:rsidRPr="0032329D" w:rsidRDefault="00CB36B5" w:rsidP="00A76B4A">
            <w:pPr>
              <w:pStyle w:val="Els-body-text"/>
              <w:spacing w:line="264" w:lineRule="auto"/>
              <w:jc w:val="right"/>
              <w:rPr>
                <w:color w:val="FF0000"/>
                <w:lang w:val="en-GB"/>
              </w:rPr>
            </w:pPr>
          </w:p>
        </w:tc>
        <w:tc>
          <w:tcPr>
            <w:tcW w:w="4073" w:type="dxa"/>
            <w:shd w:val="clear" w:color="auto" w:fill="FDE9D9" w:themeFill="accent6" w:themeFillTint="33"/>
            <w:vAlign w:val="center"/>
          </w:tcPr>
          <w:p w14:paraId="24470321" w14:textId="691F6CD3" w:rsidR="00CB36B5" w:rsidRPr="0032329D" w:rsidRDefault="00B40383" w:rsidP="00A76B4A">
            <w:pPr>
              <w:pStyle w:val="Els-body-text"/>
              <w:spacing w:line="264" w:lineRule="auto"/>
              <w:jc w:val="left"/>
              <w:rPr>
                <w:color w:val="FF0000"/>
                <w:lang w:val="en-GB"/>
              </w:rPr>
            </w:pPr>
            <w:r w:rsidRPr="0032329D">
              <w:rPr>
                <w:color w:val="FF0000"/>
                <w:lang w:val="en-GB"/>
              </w:rPr>
              <w:object w:dxaOrig="3320" w:dyaOrig="440" w14:anchorId="11579C9A">
                <v:shape id="_x0000_i1388" type="#_x0000_t75" style="width:165.9pt;height:21.9pt" o:ole="">
                  <v:imagedata r:id="rId31" o:title=""/>
                </v:shape>
                <o:OLEObject Type="Embed" ProgID="Equation.DSMT4" ShapeID="_x0000_i1388" DrawAspect="Content" ObjectID="_1666117129" r:id="rId32"/>
              </w:object>
            </w:r>
          </w:p>
        </w:tc>
        <w:tc>
          <w:tcPr>
            <w:tcW w:w="1581" w:type="dxa"/>
            <w:shd w:val="clear" w:color="auto" w:fill="FDE9D9" w:themeFill="accent6" w:themeFillTint="33"/>
            <w:vAlign w:val="center"/>
          </w:tcPr>
          <w:p w14:paraId="534FD2CB" w14:textId="154E0896" w:rsidR="00CB36B5" w:rsidRPr="0032329D" w:rsidRDefault="00916E0C" w:rsidP="00A76B4A">
            <w:pPr>
              <w:pStyle w:val="Els-body-text"/>
              <w:spacing w:line="264" w:lineRule="auto"/>
              <w:jc w:val="left"/>
              <w:rPr>
                <w:color w:val="FF0000"/>
                <w:lang w:val="en-GB"/>
              </w:rPr>
            </w:pPr>
            <w:r w:rsidRPr="0032329D">
              <w:rPr>
                <w:color w:val="FF0000"/>
                <w:lang w:val="en-GB"/>
              </w:rPr>
              <w:object w:dxaOrig="1520" w:dyaOrig="320" w14:anchorId="3DC3A2EC">
                <v:shape id="_x0000_i1389" type="#_x0000_t75" style="width:76.4pt;height:16.3pt" o:ole="">
                  <v:imagedata r:id="rId29" o:title=""/>
                </v:shape>
                <o:OLEObject Type="Embed" ProgID="Equation.DSMT4" ShapeID="_x0000_i1389" DrawAspect="Content" ObjectID="_1666117130" r:id="rId33"/>
              </w:object>
            </w:r>
          </w:p>
        </w:tc>
        <w:tc>
          <w:tcPr>
            <w:tcW w:w="644" w:type="dxa"/>
            <w:shd w:val="clear" w:color="auto" w:fill="FDE9D9" w:themeFill="accent6" w:themeFillTint="33"/>
            <w:vAlign w:val="center"/>
          </w:tcPr>
          <w:p w14:paraId="38568C5D" w14:textId="478E493C" w:rsidR="00CB36B5" w:rsidRPr="006D54B3" w:rsidRDefault="007D0B43" w:rsidP="00A76B4A">
            <w:pPr>
              <w:pStyle w:val="Els-body-text"/>
              <w:spacing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6B7118" w:rsidRPr="006B7118">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c)</w:t>
            </w:r>
          </w:p>
        </w:tc>
      </w:tr>
      <w:tr w:rsidR="00BD40DE" w:rsidRPr="00A94774" w14:paraId="17AF24E2" w14:textId="77777777" w:rsidTr="006B2910">
        <w:tc>
          <w:tcPr>
            <w:tcW w:w="896" w:type="dxa"/>
            <w:shd w:val="clear" w:color="auto" w:fill="FDE9D9" w:themeFill="accent6" w:themeFillTint="33"/>
            <w:vAlign w:val="center"/>
          </w:tcPr>
          <w:p w14:paraId="44AC9FD7" w14:textId="77777777" w:rsidR="006752A5" w:rsidRPr="0032329D" w:rsidRDefault="006752A5" w:rsidP="00A76B4A">
            <w:pPr>
              <w:pStyle w:val="Els-body-text"/>
              <w:spacing w:line="264" w:lineRule="auto"/>
              <w:jc w:val="right"/>
              <w:rPr>
                <w:color w:val="FF0000"/>
                <w:lang w:val="en-GB"/>
              </w:rPr>
            </w:pPr>
          </w:p>
        </w:tc>
        <w:tc>
          <w:tcPr>
            <w:tcW w:w="4073" w:type="dxa"/>
            <w:shd w:val="clear" w:color="auto" w:fill="FDE9D9" w:themeFill="accent6" w:themeFillTint="33"/>
            <w:vAlign w:val="center"/>
          </w:tcPr>
          <w:p w14:paraId="2D7CC36A" w14:textId="4FE256DA" w:rsidR="006752A5" w:rsidRPr="0032329D" w:rsidRDefault="006752A5" w:rsidP="00A76B4A">
            <w:pPr>
              <w:pStyle w:val="Els-body-text"/>
              <w:spacing w:line="264" w:lineRule="auto"/>
              <w:jc w:val="left"/>
              <w:rPr>
                <w:color w:val="FF0000"/>
                <w:lang w:val="en-GB"/>
              </w:rPr>
            </w:pPr>
            <w:r w:rsidRPr="0032329D">
              <w:rPr>
                <w:color w:val="FF0000"/>
                <w:lang w:val="en-GB"/>
              </w:rPr>
              <w:object w:dxaOrig="820" w:dyaOrig="380" w14:anchorId="5B5B4EC9">
                <v:shape id="_x0000_i1390" type="#_x0000_t75" style="width:40.7pt;height:18.8pt" o:ole="">
                  <v:imagedata r:id="rId34" o:title=""/>
                </v:shape>
                <o:OLEObject Type="Embed" ProgID="Equation.DSMT4" ShapeID="_x0000_i1390" DrawAspect="Content" ObjectID="_1666117131" r:id="rId35"/>
              </w:object>
            </w:r>
          </w:p>
        </w:tc>
        <w:tc>
          <w:tcPr>
            <w:tcW w:w="1581" w:type="dxa"/>
            <w:shd w:val="clear" w:color="auto" w:fill="FDE9D9" w:themeFill="accent6" w:themeFillTint="33"/>
            <w:vAlign w:val="center"/>
          </w:tcPr>
          <w:p w14:paraId="266177DA" w14:textId="77777777" w:rsidR="006752A5" w:rsidRPr="0032329D" w:rsidRDefault="006752A5" w:rsidP="00A76B4A">
            <w:pPr>
              <w:pStyle w:val="Els-body-text"/>
              <w:spacing w:line="264" w:lineRule="auto"/>
              <w:jc w:val="left"/>
              <w:rPr>
                <w:color w:val="FF0000"/>
                <w:lang w:val="en-GB"/>
              </w:rPr>
            </w:pPr>
          </w:p>
        </w:tc>
        <w:tc>
          <w:tcPr>
            <w:tcW w:w="644" w:type="dxa"/>
            <w:shd w:val="clear" w:color="auto" w:fill="FDE9D9" w:themeFill="accent6" w:themeFillTint="33"/>
            <w:vAlign w:val="center"/>
          </w:tcPr>
          <w:p w14:paraId="043F9E78" w14:textId="3D3DEF57" w:rsidR="006752A5" w:rsidRPr="006D54B3" w:rsidRDefault="007D0B43" w:rsidP="00A76B4A">
            <w:pPr>
              <w:pStyle w:val="Els-body-text"/>
              <w:spacing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6B7118" w:rsidRPr="006B7118">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d)</w:t>
            </w:r>
          </w:p>
        </w:tc>
      </w:tr>
      <w:tr w:rsidR="00916E0C" w:rsidRPr="00A94774" w14:paraId="7F6DBFF4" w14:textId="77777777" w:rsidTr="006B2910">
        <w:tc>
          <w:tcPr>
            <w:tcW w:w="896" w:type="dxa"/>
            <w:shd w:val="clear" w:color="auto" w:fill="FDE9D9" w:themeFill="accent6" w:themeFillTint="33"/>
            <w:vAlign w:val="center"/>
          </w:tcPr>
          <w:p w14:paraId="02E33E5A" w14:textId="77777777" w:rsidR="00CB36B5" w:rsidRPr="0032329D" w:rsidRDefault="00CB36B5" w:rsidP="00A76B4A">
            <w:pPr>
              <w:pStyle w:val="Els-body-text"/>
              <w:spacing w:line="264" w:lineRule="auto"/>
              <w:jc w:val="right"/>
              <w:rPr>
                <w:color w:val="FF0000"/>
                <w:lang w:val="en-GB"/>
              </w:rPr>
            </w:pPr>
          </w:p>
        </w:tc>
        <w:tc>
          <w:tcPr>
            <w:tcW w:w="4073" w:type="dxa"/>
            <w:shd w:val="clear" w:color="auto" w:fill="FDE9D9" w:themeFill="accent6" w:themeFillTint="33"/>
            <w:vAlign w:val="center"/>
          </w:tcPr>
          <w:p w14:paraId="62DBC0F5" w14:textId="2453CAEB" w:rsidR="00CB36B5" w:rsidRPr="0032329D" w:rsidRDefault="00680581" w:rsidP="00A76B4A">
            <w:pPr>
              <w:pStyle w:val="Els-body-text"/>
              <w:spacing w:line="264" w:lineRule="auto"/>
              <w:jc w:val="left"/>
              <w:rPr>
                <w:color w:val="FF0000"/>
                <w:lang w:val="en-GB"/>
              </w:rPr>
            </w:pPr>
            <w:r w:rsidRPr="0032329D">
              <w:rPr>
                <w:color w:val="FF0000"/>
                <w:lang w:val="en-GB"/>
              </w:rPr>
              <w:object w:dxaOrig="2700" w:dyaOrig="440" w14:anchorId="518AA025">
                <v:shape id="_x0000_i1391" type="#_x0000_t75" style="width:135.25pt;height:21.9pt" o:ole="">
                  <v:imagedata r:id="rId36" o:title=""/>
                </v:shape>
                <o:OLEObject Type="Embed" ProgID="Equation.DSMT4" ShapeID="_x0000_i1391" DrawAspect="Content" ObjectID="_1666117132" r:id="rId37"/>
              </w:object>
            </w:r>
          </w:p>
        </w:tc>
        <w:tc>
          <w:tcPr>
            <w:tcW w:w="1581" w:type="dxa"/>
            <w:shd w:val="clear" w:color="auto" w:fill="FDE9D9" w:themeFill="accent6" w:themeFillTint="33"/>
            <w:vAlign w:val="center"/>
          </w:tcPr>
          <w:p w14:paraId="2386750A" w14:textId="7DC53D69" w:rsidR="00CB36B5" w:rsidRPr="0032329D" w:rsidRDefault="00916E0C" w:rsidP="00A76B4A">
            <w:pPr>
              <w:pStyle w:val="Els-body-text"/>
              <w:spacing w:line="264" w:lineRule="auto"/>
              <w:jc w:val="left"/>
              <w:rPr>
                <w:color w:val="FF0000"/>
                <w:lang w:val="en-GB"/>
              </w:rPr>
            </w:pPr>
            <w:r w:rsidRPr="0032329D">
              <w:rPr>
                <w:color w:val="FF0000"/>
                <w:lang w:val="en-GB"/>
              </w:rPr>
              <w:object w:dxaOrig="1520" w:dyaOrig="320" w14:anchorId="6DAC1597">
                <v:shape id="_x0000_i1392" type="#_x0000_t75" style="width:76.4pt;height:16.3pt" o:ole="">
                  <v:imagedata r:id="rId29" o:title=""/>
                </v:shape>
                <o:OLEObject Type="Embed" ProgID="Equation.DSMT4" ShapeID="_x0000_i1392" DrawAspect="Content" ObjectID="_1666117133" r:id="rId38"/>
              </w:object>
            </w:r>
          </w:p>
        </w:tc>
        <w:tc>
          <w:tcPr>
            <w:tcW w:w="644" w:type="dxa"/>
            <w:shd w:val="clear" w:color="auto" w:fill="FDE9D9" w:themeFill="accent6" w:themeFillTint="33"/>
            <w:vAlign w:val="center"/>
          </w:tcPr>
          <w:p w14:paraId="7844B8AD" w14:textId="67FF4C68" w:rsidR="00CB36B5" w:rsidRPr="006D54B3" w:rsidRDefault="007D0B43" w:rsidP="00A76B4A">
            <w:pPr>
              <w:pStyle w:val="Els-body-text"/>
              <w:spacing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6B7118" w:rsidRPr="006B7118">
              <w:rPr>
                <w:iCs/>
                <w:lang w:val="en-GB"/>
              </w:rPr>
              <w:instrText>1</w:instrText>
            </w:r>
            <w:r w:rsidR="007B3C8B" w:rsidRPr="006D54B3">
              <w:rPr>
                <w:iCs/>
                <w:lang w:val="en-GB"/>
              </w:rPr>
              <w:fldChar w:fldCharType="end"/>
            </w:r>
            <w:r w:rsidR="007B3C8B" w:rsidRPr="006D54B3">
              <w:rPr>
                <w:iCs/>
                <w:lang w:val="en-GB"/>
              </w:rPr>
              <w:fldChar w:fldCharType="end"/>
            </w:r>
            <w:r w:rsidR="00141988" w:rsidRPr="006D54B3">
              <w:rPr>
                <w:lang w:val="en-GB"/>
              </w:rPr>
              <w:t>e</w:t>
            </w:r>
            <w:r w:rsidRPr="006D54B3">
              <w:rPr>
                <w:lang w:val="en-GB"/>
              </w:rPr>
              <w:t>)</w:t>
            </w:r>
          </w:p>
        </w:tc>
      </w:tr>
    </w:tbl>
    <w:p w14:paraId="7E3210C0" w14:textId="52BC8159" w:rsidR="00474242" w:rsidRDefault="007257B7" w:rsidP="00CB36B5">
      <w:pPr>
        <w:pStyle w:val="Els-body-text"/>
        <w:spacing w:before="120" w:after="120"/>
        <w:rPr>
          <w:lang w:val="en-GB"/>
        </w:rPr>
      </w:pPr>
      <w:r>
        <w:rPr>
          <w:lang w:val="en-GB"/>
        </w:rPr>
        <w:t xml:space="preserve">where </w:t>
      </w:r>
      <w:r w:rsidR="00C741F3" w:rsidRPr="00C741F3">
        <w:rPr>
          <w:position w:val="-14"/>
          <w:lang w:val="en-GB"/>
        </w:rPr>
        <w:object w:dxaOrig="480" w:dyaOrig="380" w14:anchorId="3AA67B4D">
          <v:shape id="_x0000_i1040" type="#_x0000_t75" style="width:24.4pt;height:18.8pt" o:ole="">
            <v:imagedata r:id="rId39" o:title=""/>
          </v:shape>
          <o:OLEObject Type="Embed" ProgID="Equation.DSMT4" ShapeID="_x0000_i1040" DrawAspect="Content" ObjectID="_1666117134" r:id="rId40"/>
        </w:object>
      </w:r>
      <w:r w:rsidR="00C741F3">
        <w:rPr>
          <w:lang w:val="en-GB"/>
        </w:rPr>
        <w:t xml:space="preserve"> represents the </w:t>
      </w:r>
      <w:proofErr w:type="spellStart"/>
      <w:r w:rsidR="00C741F3" w:rsidRPr="00C741F3">
        <w:rPr>
          <w:i/>
          <w:iCs/>
          <w:lang w:val="en-GB"/>
        </w:rPr>
        <w:t>s</w:t>
      </w:r>
      <w:r w:rsidR="00C741F3" w:rsidRPr="00C741F3">
        <w:rPr>
          <w:i/>
          <w:iCs/>
          <w:vertAlign w:val="superscript"/>
          <w:lang w:val="en-GB"/>
        </w:rPr>
        <w:t>t</w:t>
      </w:r>
      <w:r w:rsidR="00C741F3">
        <w:rPr>
          <w:i/>
          <w:iCs/>
          <w:vertAlign w:val="superscript"/>
          <w:lang w:val="en-GB"/>
        </w:rPr>
        <w:t>h</w:t>
      </w:r>
      <w:proofErr w:type="spellEnd"/>
      <w:r w:rsidR="00A84BD1">
        <w:rPr>
          <w:vertAlign w:val="subscript"/>
          <w:lang w:val="en-GB"/>
        </w:rPr>
        <w:t xml:space="preserve"> </w:t>
      </w:r>
      <w:r w:rsidR="00A84BD1">
        <w:rPr>
          <w:lang w:val="en-GB"/>
        </w:rPr>
        <w:t xml:space="preserve">scenario at timestep </w:t>
      </w:r>
      <w:r w:rsidR="00A84BD1" w:rsidRPr="00A84BD1">
        <w:rPr>
          <w:i/>
          <w:iCs/>
          <w:lang w:val="en-GB"/>
        </w:rPr>
        <w:t>k</w:t>
      </w:r>
      <w:r w:rsidR="00A84BD1">
        <w:rPr>
          <w:lang w:val="en-GB"/>
        </w:rPr>
        <w:t>. vectors</w:t>
      </w:r>
      <w:r w:rsidR="00BF31AC">
        <w:rPr>
          <w:lang w:val="en-GB"/>
        </w:rPr>
        <w:t xml:space="preserve"> </w:t>
      </w:r>
      <w:r w:rsidR="00AD6C9D" w:rsidRPr="00BF31AC">
        <w:rPr>
          <w:i/>
          <w:iCs/>
          <w:lang w:val="en-GB"/>
        </w:rPr>
        <w:t>x</w:t>
      </w:r>
      <w:r w:rsidR="00F24D31">
        <w:rPr>
          <w:lang w:val="en-GB"/>
        </w:rPr>
        <w:t xml:space="preserve"> and </w:t>
      </w:r>
      <w:r w:rsidR="00893DB0" w:rsidRPr="00893DB0">
        <w:rPr>
          <w:i/>
          <w:iCs/>
          <w:lang w:val="en-GB"/>
        </w:rPr>
        <w:t>u</w:t>
      </w:r>
      <w:r w:rsidR="00893DB0">
        <w:rPr>
          <w:lang w:val="en-GB"/>
        </w:rPr>
        <w:t xml:space="preserve"> represent </w:t>
      </w:r>
      <w:r w:rsidR="00BF31AC">
        <w:rPr>
          <w:lang w:val="en-GB"/>
        </w:rPr>
        <w:t>the differential states and the</w:t>
      </w:r>
      <w:r w:rsidR="000F4BB3">
        <w:rPr>
          <w:lang w:val="en-GB"/>
        </w:rPr>
        <w:t xml:space="preserve"> </w:t>
      </w:r>
      <w:r w:rsidR="00BF31AC">
        <w:rPr>
          <w:lang w:val="en-GB"/>
        </w:rPr>
        <w:t>con</w:t>
      </w:r>
      <w:r w:rsidR="00893DB0">
        <w:rPr>
          <w:lang w:val="en-GB"/>
        </w:rPr>
        <w:t xml:space="preserve">trol inputs </w:t>
      </w:r>
      <w:r w:rsidR="00A34A01">
        <w:rPr>
          <w:lang w:val="en-GB"/>
        </w:rPr>
        <w:t xml:space="preserve">applied to the plant during operations respectively. The initial condition during </w:t>
      </w:r>
      <w:r w:rsidR="00DF3D90">
        <w:rPr>
          <w:lang w:val="en-GB"/>
        </w:rPr>
        <w:t xml:space="preserve">operations is given by </w:t>
      </w:r>
      <w:r w:rsidR="00DF3D90" w:rsidRPr="00DF3D90">
        <w:rPr>
          <w:position w:val="-12"/>
          <w:lang w:val="en-GB"/>
        </w:rPr>
        <w:object w:dxaOrig="260" w:dyaOrig="360" w14:anchorId="30669B73">
          <v:shape id="_x0000_i1041" type="#_x0000_t75" style="width:13.15pt;height:18.15pt" o:ole="">
            <v:imagedata r:id="rId41" o:title=""/>
          </v:shape>
          <o:OLEObject Type="Embed" ProgID="Equation.DSMT4" ShapeID="_x0000_i1041" DrawAspect="Content" ObjectID="_1666117135" r:id="rId42"/>
        </w:object>
      </w:r>
      <w:r w:rsidR="00DF3D90">
        <w:rPr>
          <w:lang w:val="en-GB"/>
        </w:rPr>
        <w:t xml:space="preserve">for all the scenarios. In the interest of simplifying </w:t>
      </w:r>
      <w:r w:rsidR="009927BF">
        <w:rPr>
          <w:lang w:val="en-GB"/>
        </w:rPr>
        <w:t xml:space="preserve">notation, we collect </w:t>
      </w:r>
      <w:r w:rsidR="00B853E4">
        <w:rPr>
          <w:lang w:val="en-GB"/>
        </w:rPr>
        <w:t xml:space="preserve">the second stage variables for all the scenarios together into </w:t>
      </w:r>
      <w:r w:rsidR="001837F9">
        <w:rPr>
          <w:lang w:val="en-GB"/>
        </w:rPr>
        <w:t>the</w:t>
      </w:r>
      <w:r w:rsidR="00B853E4">
        <w:rPr>
          <w:lang w:val="en-GB"/>
        </w:rPr>
        <w:t xml:space="preserve"> single vector </w:t>
      </w:r>
      <w:r w:rsidR="001837F9" w:rsidRPr="00B853E4">
        <w:rPr>
          <w:position w:val="-6"/>
          <w:lang w:val="en-GB"/>
        </w:rPr>
        <w:object w:dxaOrig="499" w:dyaOrig="320" w14:anchorId="4755DA11">
          <v:shape id="_x0000_i1042" type="#_x0000_t75" style="width:24.4pt;height:16.3pt" o:ole="">
            <v:imagedata r:id="rId43" o:title=""/>
          </v:shape>
          <o:OLEObject Type="Embed" ProgID="Equation.DSMT4" ShapeID="_x0000_i1042" DrawAspect="Content" ObjectID="_1666117136" r:id="rId44"/>
        </w:object>
      </w:r>
      <w:r w:rsidR="00D378B2">
        <w:rPr>
          <w:lang w:val="en-GB"/>
        </w:rPr>
        <w:t xml:space="preserve">. The time varying parameters are represented by the vector </w:t>
      </w:r>
      <w:r w:rsidR="00066747" w:rsidRPr="00066747">
        <w:rPr>
          <w:position w:val="-6"/>
          <w:lang w:val="en-GB"/>
        </w:rPr>
        <w:object w:dxaOrig="200" w:dyaOrig="279" w14:anchorId="3498B1B2">
          <v:shape id="_x0000_i1043" type="#_x0000_t75" style="width:10pt;height:14.4pt" o:ole="">
            <v:imagedata r:id="rId45" o:title=""/>
          </v:shape>
          <o:OLEObject Type="Embed" ProgID="Equation.DSMT4" ShapeID="_x0000_i1043" DrawAspect="Content" ObjectID="_1666117137" r:id="rId46"/>
        </w:object>
      </w:r>
      <w:r w:rsidR="00066747">
        <w:rPr>
          <w:lang w:val="en-GB"/>
        </w:rPr>
        <w:t xml:space="preserve">. The function </w:t>
      </w:r>
      <w:r w:rsidR="00E86732" w:rsidRPr="00E86732">
        <w:rPr>
          <w:position w:val="-14"/>
          <w:lang w:val="en-GB"/>
        </w:rPr>
        <w:object w:dxaOrig="800" w:dyaOrig="400" w14:anchorId="39E4B009">
          <v:shape id="_x0000_i1044" type="#_x0000_t75" style="width:40.05pt;height:19.4pt" o:ole="">
            <v:imagedata r:id="rId47" o:title=""/>
          </v:shape>
          <o:OLEObject Type="Embed" ProgID="Equation.DSMT4" ShapeID="_x0000_i1044" DrawAspect="Content" ObjectID="_1666117138" r:id="rId48"/>
        </w:object>
      </w:r>
      <w:r w:rsidR="002D3128">
        <w:rPr>
          <w:lang w:val="en-GB"/>
        </w:rPr>
        <w:t xml:space="preserve"> is used to represent the capital cost and </w:t>
      </w:r>
      <w:r w:rsidR="00E86732" w:rsidRPr="00E86732">
        <w:rPr>
          <w:position w:val="-14"/>
          <w:lang w:val="en-GB"/>
        </w:rPr>
        <w:object w:dxaOrig="400" w:dyaOrig="400" w14:anchorId="5D41047B">
          <v:shape id="_x0000_i1045" type="#_x0000_t75" style="width:19.4pt;height:19.4pt" o:ole="">
            <v:imagedata r:id="rId49" o:title=""/>
          </v:shape>
          <o:OLEObject Type="Embed" ProgID="Equation.DSMT4" ShapeID="_x0000_i1045" DrawAspect="Content" ObjectID="_1666117139" r:id="rId50"/>
        </w:object>
      </w:r>
      <w:r w:rsidR="006A48EA">
        <w:rPr>
          <w:lang w:val="en-GB"/>
        </w:rPr>
        <w:t xml:space="preserve">to represent the </w:t>
      </w:r>
      <w:r w:rsidR="00A80F9B">
        <w:rPr>
          <w:lang w:val="en-GB"/>
        </w:rPr>
        <w:t xml:space="preserve">operating cost. The objective of the </w:t>
      </w:r>
      <w:r w:rsidR="00226C22">
        <w:rPr>
          <w:lang w:val="en-GB"/>
        </w:rPr>
        <w:t xml:space="preserve">optimal </w:t>
      </w:r>
      <w:r w:rsidR="00A80F9B">
        <w:rPr>
          <w:lang w:val="en-GB"/>
        </w:rPr>
        <w:t>design problem is</w:t>
      </w:r>
      <w:r w:rsidR="00226C22">
        <w:rPr>
          <w:lang w:val="en-GB"/>
        </w:rPr>
        <w:t xml:space="preserve"> then simply defined as </w:t>
      </w:r>
      <w:r w:rsidR="00740CD2">
        <w:rPr>
          <w:lang w:val="en-GB"/>
        </w:rPr>
        <w:t xml:space="preserve">the sum of capital costs and the expected costs during operations. Function </w:t>
      </w:r>
      <w:r w:rsidR="0040549C" w:rsidRPr="0040549C">
        <w:rPr>
          <w:position w:val="-14"/>
          <w:lang w:val="en-GB"/>
        </w:rPr>
        <w:object w:dxaOrig="480" w:dyaOrig="400" w14:anchorId="224A29ED">
          <v:shape id="_x0000_i1046" type="#_x0000_t75" style="width:24.4pt;height:19.4pt" o:ole="">
            <v:imagedata r:id="rId51" o:title=""/>
          </v:shape>
          <o:OLEObject Type="Embed" ProgID="Equation.DSMT4" ShapeID="_x0000_i1046" DrawAspect="Content" ObjectID="_1666117140" r:id="rId52"/>
        </w:object>
      </w:r>
      <w:r w:rsidR="0040549C">
        <w:rPr>
          <w:lang w:val="en-GB"/>
        </w:rPr>
        <w:t xml:space="preserve"> represent the nonlinear inequality constraints and </w:t>
      </w:r>
      <w:r w:rsidR="00E15904" w:rsidRPr="0040549C">
        <w:rPr>
          <w:position w:val="-14"/>
          <w:lang w:val="en-GB"/>
        </w:rPr>
        <w:object w:dxaOrig="440" w:dyaOrig="400" w14:anchorId="5F279E6E">
          <v:shape id="_x0000_i1047" type="#_x0000_t75" style="width:21.9pt;height:19.4pt" o:ole="">
            <v:imagedata r:id="rId53" o:title=""/>
          </v:shape>
          <o:OLEObject Type="Embed" ProgID="Equation.DSMT4" ShapeID="_x0000_i1047" DrawAspect="Content" ObjectID="_1666117141" r:id="rId54"/>
        </w:object>
      </w:r>
      <w:r w:rsidR="00E15904">
        <w:rPr>
          <w:lang w:val="en-GB"/>
        </w:rPr>
        <w:t xml:space="preserve"> used to represent the dynamics of the system.</w:t>
      </w:r>
      <w:r w:rsidR="00474242">
        <w:rPr>
          <w:lang w:val="en-GB"/>
        </w:rPr>
        <w:t xml:space="preserve"> </w:t>
      </w:r>
    </w:p>
    <w:p w14:paraId="0E620CB1" w14:textId="5B916A6E" w:rsidR="00BF31AC" w:rsidRPr="00D146C8" w:rsidRDefault="00D146C8" w:rsidP="00D146C8">
      <w:pPr>
        <w:pStyle w:val="Els-2ndorder-head"/>
        <w:spacing w:after="120"/>
        <w:rPr>
          <w:iCs/>
          <w:lang w:val="en-GB"/>
        </w:rPr>
      </w:pPr>
      <w:r>
        <w:rPr>
          <w:iCs/>
          <w:lang w:val="en-GB"/>
        </w:rPr>
        <w:t>Reformulating the design problem as general form consensus optimization problem</w:t>
      </w:r>
      <w:r w:rsidR="00E15904" w:rsidRPr="00D146C8">
        <w:rPr>
          <w:iCs/>
          <w:lang w:val="en-GB"/>
        </w:rPr>
        <w:t xml:space="preserve"> </w:t>
      </w:r>
      <w:r w:rsidR="00A80F9B" w:rsidRPr="00D146C8">
        <w:rPr>
          <w:iCs/>
          <w:lang w:val="en-GB"/>
        </w:rPr>
        <w:t xml:space="preserve"> </w:t>
      </w:r>
    </w:p>
    <w:p w14:paraId="1866A0E0" w14:textId="5BB9F213" w:rsidR="005523D4" w:rsidRDefault="00D21626" w:rsidP="00CB36B5">
      <w:pPr>
        <w:pStyle w:val="Els-body-text"/>
        <w:spacing w:before="120" w:after="120"/>
        <w:rPr>
          <w:lang w:val="en-GB"/>
        </w:rPr>
      </w:pPr>
      <w:r>
        <w:rPr>
          <w:lang w:val="en-GB"/>
        </w:rPr>
        <w:t>Solving the optimal design problem as formed in (</w:t>
      </w:r>
      <w:r>
        <w:rPr>
          <w:iCs/>
          <w:lang w:val="en-GB"/>
        </w:rPr>
        <w:fldChar w:fldCharType="begin"/>
      </w:r>
      <w:r>
        <w:rPr>
          <w:iCs/>
          <w:lang w:val="en-GB"/>
        </w:rPr>
        <w:instrText xml:space="preserve"> GOTOBUTTON ZEqnNum344799  \* MERGEFORMAT </w:instrText>
      </w:r>
      <w:r>
        <w:rPr>
          <w:iCs/>
          <w:lang w:val="en-GB"/>
        </w:rPr>
        <w:fldChar w:fldCharType="begin"/>
      </w:r>
      <w:r>
        <w:rPr>
          <w:iCs/>
          <w:lang w:val="en-GB"/>
        </w:rPr>
        <w:instrText xml:space="preserve"> REF ZEqnNum344799 \* Charformat \! \* MERGEFORMAT </w:instrText>
      </w:r>
      <w:r>
        <w:rPr>
          <w:iCs/>
          <w:lang w:val="en-GB"/>
        </w:rPr>
        <w:fldChar w:fldCharType="separate"/>
      </w:r>
      <w:r w:rsidR="006B7118" w:rsidRPr="006B7118">
        <w:rPr>
          <w:iCs/>
          <w:lang w:val="en-GB"/>
        </w:rPr>
        <w:instrText>1</w:instrText>
      </w:r>
      <w:r>
        <w:rPr>
          <w:iCs/>
          <w:lang w:val="en-GB"/>
        </w:rPr>
        <w:fldChar w:fldCharType="end"/>
      </w:r>
      <w:r>
        <w:rPr>
          <w:iCs/>
          <w:lang w:val="en-GB"/>
        </w:rPr>
        <w:fldChar w:fldCharType="end"/>
      </w:r>
      <w:r>
        <w:rPr>
          <w:iCs/>
          <w:lang w:val="en-GB"/>
        </w:rPr>
        <w:t xml:space="preserve">) </w:t>
      </w:r>
      <w:r w:rsidR="00F74DE7">
        <w:rPr>
          <w:iCs/>
          <w:lang w:val="en-GB"/>
        </w:rPr>
        <w:t>can become computationally intractable due to memory constraints when having to consider many scenarios for uncertainties</w:t>
      </w:r>
      <w:r w:rsidR="00967270">
        <w:rPr>
          <w:iCs/>
          <w:lang w:val="en-GB"/>
        </w:rPr>
        <w:t xml:space="preserve"> and long horizon times. We explore the option of dividing the problem into </w:t>
      </w:r>
      <w:r w:rsidR="0025218A">
        <w:rPr>
          <w:iCs/>
          <w:lang w:val="en-GB"/>
        </w:rPr>
        <w:t xml:space="preserve">smaller partition problems which can then be solved separately </w:t>
      </w:r>
      <w:proofErr w:type="gramStart"/>
      <w:r w:rsidR="0025218A">
        <w:rPr>
          <w:iCs/>
          <w:lang w:val="en-GB"/>
        </w:rPr>
        <w:t>as a way to</w:t>
      </w:r>
      <w:proofErr w:type="gramEnd"/>
      <w:r w:rsidR="0025218A">
        <w:rPr>
          <w:iCs/>
          <w:lang w:val="en-GB"/>
        </w:rPr>
        <w:t xml:space="preserve"> handle the memory limitations. </w:t>
      </w:r>
      <w:r w:rsidR="00340683">
        <w:rPr>
          <w:iCs/>
          <w:lang w:val="en-GB"/>
        </w:rPr>
        <w:t xml:space="preserve">We can divide the two-stage dynamic optimization problem into P </w:t>
      </w:r>
      <w:r w:rsidR="00340683">
        <w:rPr>
          <w:iCs/>
          <w:lang w:val="en-GB"/>
        </w:rPr>
        <w:lastRenderedPageBreak/>
        <w:t xml:space="preserve">partitions denoted by the set </w:t>
      </w:r>
      <w:r w:rsidR="00340683" w:rsidRPr="00781577">
        <w:rPr>
          <w:position w:val="-10"/>
          <w:lang w:val="en-GB"/>
        </w:rPr>
        <w:object w:dxaOrig="1340" w:dyaOrig="320" w14:anchorId="03BCF2D8">
          <v:shape id="_x0000_i1048" type="#_x0000_t75" style="width:67pt;height:16.3pt" o:ole="">
            <v:imagedata r:id="rId55" o:title=""/>
          </v:shape>
          <o:OLEObject Type="Embed" ProgID="Equation.DSMT4" ShapeID="_x0000_i1048" DrawAspect="Content" ObjectID="_1666117142" r:id="rId56"/>
        </w:object>
      </w:r>
      <w:r w:rsidR="00340683">
        <w:rPr>
          <w:lang w:val="en-GB"/>
        </w:rPr>
        <w:t xml:space="preserve"> </w:t>
      </w:r>
      <w:r w:rsidR="005E66DD">
        <w:rPr>
          <w:lang w:val="en-GB"/>
        </w:rPr>
        <w:t xml:space="preserve">in a very flexible manner. An illustrative example of a design problem with 2 scenarios </w:t>
      </w:r>
      <w:r w:rsidR="00D37ECC">
        <w:rPr>
          <w:lang w:val="en-GB"/>
        </w:rPr>
        <w:t xml:space="preserve">divided into 6 partitions is shown in </w:t>
      </w:r>
    </w:p>
    <w:tbl>
      <w:tblPr>
        <w:tblStyle w:val="TableGrid"/>
        <w:tblW w:w="0" w:type="auto"/>
        <w:tblLook w:val="04A0" w:firstRow="1" w:lastRow="0" w:firstColumn="1" w:lastColumn="0" w:noHBand="0" w:noVBand="1"/>
      </w:tblPr>
      <w:tblGrid>
        <w:gridCol w:w="7076"/>
      </w:tblGrid>
      <w:tr w:rsidR="00D37ECC" w14:paraId="5E5D55A5" w14:textId="77777777" w:rsidTr="00586BE3">
        <w:tc>
          <w:tcPr>
            <w:tcW w:w="7302" w:type="dxa"/>
          </w:tcPr>
          <w:p w14:paraId="03E05A63" w14:textId="7DF0AAA5" w:rsidR="00A40F69" w:rsidRDefault="00E326C9" w:rsidP="00A76B4A">
            <w:pPr>
              <w:pStyle w:val="Els-body-text"/>
              <w:keepNext/>
              <w:jc w:val="center"/>
            </w:pPr>
            <w:r>
              <w:rPr>
                <w:noProof/>
              </w:rPr>
              <w:drawing>
                <wp:inline distT="0" distB="0" distL="0" distR="0" wp14:anchorId="14CF764D" wp14:editId="3E3B83ED">
                  <wp:extent cx="3840488" cy="2267716"/>
                  <wp:effectExtent l="0" t="0" r="762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enario Tree.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840488" cy="2267716"/>
                          </a:xfrm>
                          <a:prstGeom prst="rect">
                            <a:avLst/>
                          </a:prstGeom>
                        </pic:spPr>
                      </pic:pic>
                    </a:graphicData>
                  </a:graphic>
                </wp:inline>
              </w:drawing>
            </w:r>
          </w:p>
          <w:p w14:paraId="75EE9F2C" w14:textId="7ADC0519" w:rsidR="00D37ECC" w:rsidRDefault="00A40F69" w:rsidP="00586BE3">
            <w:pPr>
              <w:pStyle w:val="Caption"/>
              <w:jc w:val="center"/>
              <w:rPr>
                <w:lang w:val="en-GB"/>
              </w:rPr>
            </w:pPr>
            <w:r>
              <w:t xml:space="preserve">Figure </w:t>
            </w:r>
            <w:r w:rsidR="00947F32">
              <w:fldChar w:fldCharType="begin"/>
            </w:r>
            <w:r w:rsidR="00947F32">
              <w:instrText xml:space="preserve"> SEQ Figure \* ARABIC </w:instrText>
            </w:r>
            <w:r w:rsidR="00947F32">
              <w:fldChar w:fldCharType="separate"/>
            </w:r>
            <w:r w:rsidR="006B7118">
              <w:rPr>
                <w:noProof/>
              </w:rPr>
              <w:t>1</w:t>
            </w:r>
            <w:r w:rsidR="00947F32">
              <w:rPr>
                <w:noProof/>
              </w:rPr>
              <w:fldChar w:fldCharType="end"/>
            </w:r>
            <w:r>
              <w:t xml:space="preserve">: </w:t>
            </w:r>
            <w:r w:rsidR="00E85F69">
              <w:t>I</w:t>
            </w:r>
            <w:r>
              <w:t xml:space="preserve">llustration of </w:t>
            </w:r>
            <w:r w:rsidR="008D315B">
              <w:t>dividing</w:t>
            </w:r>
            <w:r>
              <w:t xml:space="preserve"> the optimal design problem with 2 scenarios into 6 partitions.</w:t>
            </w:r>
          </w:p>
        </w:tc>
      </w:tr>
    </w:tbl>
    <w:p w14:paraId="0AC810D3" w14:textId="7D4050F0" w:rsidR="00D37ECC" w:rsidRDefault="00C43015" w:rsidP="00CB36B5">
      <w:pPr>
        <w:pStyle w:val="Els-body-text"/>
        <w:spacing w:before="120" w:after="120"/>
        <w:rPr>
          <w:lang w:val="en-GB"/>
        </w:rPr>
      </w:pPr>
      <w:r>
        <w:rPr>
          <w:lang w:val="en-GB"/>
        </w:rPr>
        <w:t xml:space="preserve">In the partition problems, each partition </w:t>
      </w:r>
      <w:r w:rsidRPr="00C43015">
        <w:rPr>
          <w:i/>
          <w:iCs/>
          <w:lang w:val="en-GB"/>
        </w:rPr>
        <w:t>p</w:t>
      </w:r>
      <w:r>
        <w:rPr>
          <w:lang w:val="en-GB"/>
        </w:rPr>
        <w:t xml:space="preserve"> has its own local variables for design (</w:t>
      </w:r>
      <w:r w:rsidR="00617A27" w:rsidRPr="00617A27">
        <w:rPr>
          <w:position w:val="-14"/>
          <w:lang w:val="en-GB"/>
        </w:rPr>
        <w:object w:dxaOrig="440" w:dyaOrig="400" w14:anchorId="5128ED4D">
          <v:shape id="_x0000_i1049" type="#_x0000_t75" style="width:21.9pt;height:19.4pt" o:ole="">
            <v:imagedata r:id="rId58" o:title=""/>
          </v:shape>
          <o:OLEObject Type="Embed" ProgID="Equation.DSMT4" ShapeID="_x0000_i1049" DrawAspect="Content" ObjectID="_1666117143" r:id="rId59"/>
        </w:object>
      </w:r>
      <w:r w:rsidR="00617A27">
        <w:rPr>
          <w:lang w:val="en-GB"/>
        </w:rPr>
        <w:t>) and operations (</w:t>
      </w:r>
      <w:r w:rsidR="00617A27" w:rsidRPr="00617A27">
        <w:rPr>
          <w:position w:val="-14"/>
          <w:lang w:val="en-GB"/>
        </w:rPr>
        <w:object w:dxaOrig="499" w:dyaOrig="400" w14:anchorId="6CE9F70A">
          <v:shape id="_x0000_i1050" type="#_x0000_t75" style="width:24.4pt;height:19.4pt" o:ole="">
            <v:imagedata r:id="rId60" o:title=""/>
          </v:shape>
          <o:OLEObject Type="Embed" ProgID="Equation.DSMT4" ShapeID="_x0000_i1050" DrawAspect="Content" ObjectID="_1666117144" r:id="rId61"/>
        </w:object>
      </w:r>
      <w:r w:rsidR="00617A27">
        <w:rPr>
          <w:lang w:val="en-GB"/>
        </w:rPr>
        <w:t>)</w:t>
      </w:r>
      <w:r w:rsidR="00F62168">
        <w:rPr>
          <w:lang w:val="en-GB"/>
        </w:rPr>
        <w:t>. The sum of the individual partition problems together is similar to the central problem in (</w:t>
      </w:r>
      <w:r w:rsidR="00F62168">
        <w:rPr>
          <w:iCs/>
          <w:lang w:val="en-GB"/>
        </w:rPr>
        <w:fldChar w:fldCharType="begin"/>
      </w:r>
      <w:r w:rsidR="00F62168">
        <w:rPr>
          <w:iCs/>
          <w:lang w:val="en-GB"/>
        </w:rPr>
        <w:instrText xml:space="preserve"> GOTOBUTTON ZEqnNum344799  \* MERGEFORMAT </w:instrText>
      </w:r>
      <w:r w:rsidR="00F62168">
        <w:rPr>
          <w:iCs/>
          <w:lang w:val="en-GB"/>
        </w:rPr>
        <w:fldChar w:fldCharType="begin"/>
      </w:r>
      <w:r w:rsidR="00F62168">
        <w:rPr>
          <w:iCs/>
          <w:lang w:val="en-GB"/>
        </w:rPr>
        <w:instrText xml:space="preserve"> REF ZEqnNum344799 \* Charformat \! \* MERGEFORMAT </w:instrText>
      </w:r>
      <w:r w:rsidR="00F62168">
        <w:rPr>
          <w:iCs/>
          <w:lang w:val="en-GB"/>
        </w:rPr>
        <w:fldChar w:fldCharType="separate"/>
      </w:r>
      <w:r w:rsidR="006B7118" w:rsidRPr="006B7118">
        <w:rPr>
          <w:iCs/>
          <w:lang w:val="en-GB"/>
        </w:rPr>
        <w:instrText>1</w:instrText>
      </w:r>
      <w:r w:rsidR="00F62168">
        <w:rPr>
          <w:iCs/>
          <w:lang w:val="en-GB"/>
        </w:rPr>
        <w:fldChar w:fldCharType="end"/>
      </w:r>
      <w:r w:rsidR="00F62168">
        <w:rPr>
          <w:iCs/>
          <w:lang w:val="en-GB"/>
        </w:rPr>
        <w:fldChar w:fldCharType="end"/>
      </w:r>
      <w:r w:rsidR="00F62168">
        <w:rPr>
          <w:lang w:val="en-GB"/>
        </w:rPr>
        <w:t xml:space="preserve">) </w:t>
      </w:r>
      <w:r w:rsidR="00511C9E">
        <w:rPr>
          <w:lang w:val="en-GB"/>
        </w:rPr>
        <w:t xml:space="preserve">when, </w:t>
      </w:r>
    </w:p>
    <w:p w14:paraId="1915DF1F" w14:textId="408CAD5F" w:rsidR="002D14B5" w:rsidRDefault="00511C9E" w:rsidP="002D14B5">
      <w:pPr>
        <w:pStyle w:val="Els-body-text"/>
        <w:numPr>
          <w:ilvl w:val="0"/>
          <w:numId w:val="21"/>
        </w:numPr>
        <w:spacing w:before="120" w:after="120"/>
        <w:rPr>
          <w:lang w:val="en-GB"/>
        </w:rPr>
      </w:pPr>
      <w:r>
        <w:rPr>
          <w:lang w:val="en-GB"/>
        </w:rPr>
        <w:t>All the partitions are in consensus of the value of their local design variables</w:t>
      </w:r>
    </w:p>
    <w:p w14:paraId="520C4C1F" w14:textId="222222E3" w:rsidR="00F90E34" w:rsidRDefault="00F90E34" w:rsidP="002D14B5">
      <w:pPr>
        <w:pStyle w:val="Els-body-text"/>
        <w:numPr>
          <w:ilvl w:val="0"/>
          <w:numId w:val="21"/>
        </w:numPr>
        <w:spacing w:before="120" w:after="120"/>
        <w:rPr>
          <w:lang w:val="en-GB"/>
        </w:rPr>
      </w:pPr>
      <w:r>
        <w:rPr>
          <w:lang w:val="en-GB"/>
        </w:rPr>
        <w:t xml:space="preserve">Adjacent partitions are in consensus of the value of the </w:t>
      </w:r>
      <w:r w:rsidR="00CB74FE">
        <w:rPr>
          <w:lang w:val="en-GB"/>
        </w:rPr>
        <w:t>differential state variable shared between them (at the edge of the partitions)</w:t>
      </w:r>
    </w:p>
    <w:p w14:paraId="19481C00" w14:textId="77777777" w:rsidR="00E43393" w:rsidRDefault="00DB2F45" w:rsidP="00CB74FE">
      <w:pPr>
        <w:pStyle w:val="Els-body-text"/>
        <w:spacing w:before="120" w:after="120"/>
        <w:rPr>
          <w:lang w:val="en-GB"/>
        </w:rPr>
      </w:pPr>
      <w:r>
        <w:rPr>
          <w:lang w:val="en-GB"/>
        </w:rPr>
        <w:t xml:space="preserve">We can introduce a global copy of all the variables that must reach consensus into a vector </w:t>
      </w:r>
      <w:r w:rsidR="00AE2938">
        <w:rPr>
          <w:lang w:val="en-GB"/>
        </w:rPr>
        <w:t xml:space="preserve">denoted as </w:t>
      </w:r>
      <w:r w:rsidR="00AE2938" w:rsidRPr="00AE2938">
        <w:rPr>
          <w:position w:val="-6"/>
          <w:lang w:val="en-GB"/>
        </w:rPr>
        <w:object w:dxaOrig="200" w:dyaOrig="220" w14:anchorId="125C7855">
          <v:shape id="_x0000_i1051" type="#_x0000_t75" style="width:10pt;height:10.65pt" o:ole="">
            <v:imagedata r:id="rId62" o:title=""/>
          </v:shape>
          <o:OLEObject Type="Embed" ProgID="Equation.DSMT4" ShapeID="_x0000_i1051" DrawAspect="Content" ObjectID="_1666117145" r:id="rId63"/>
        </w:object>
      </w:r>
      <w:r w:rsidR="00AE2938">
        <w:rPr>
          <w:lang w:val="en-GB"/>
        </w:rPr>
        <w:t xml:space="preserve">. The consensus requirements </w:t>
      </w:r>
      <w:r w:rsidR="00800F21">
        <w:rPr>
          <w:lang w:val="en-GB"/>
        </w:rPr>
        <w:t>can then be imposed as an additional constraint in each partition p</w:t>
      </w:r>
      <w:r w:rsidR="00CB14D9">
        <w:rPr>
          <w:lang w:val="en-GB"/>
        </w:rPr>
        <w:t>. We can th</w:t>
      </w:r>
      <w:r w:rsidR="00E43393">
        <w:rPr>
          <w:lang w:val="en-GB"/>
        </w:rPr>
        <w:t xml:space="preserve">us write the optimal design problem as a sum of smaller partition problems that are linked with consensus constraints as, </w:t>
      </w:r>
    </w:p>
    <w:tbl>
      <w:tblPr>
        <w:tblStyle w:val="TableGrid"/>
        <w:tblW w:w="7077" w:type="dxa"/>
        <w:tblLook w:val="04A0" w:firstRow="1" w:lastRow="0" w:firstColumn="1" w:lastColumn="0" w:noHBand="0" w:noVBand="1"/>
      </w:tblPr>
      <w:tblGrid>
        <w:gridCol w:w="695"/>
        <w:gridCol w:w="4500"/>
        <w:gridCol w:w="1134"/>
        <w:gridCol w:w="748"/>
      </w:tblGrid>
      <w:tr w:rsidR="0020585E" w14:paraId="58689881" w14:textId="77777777" w:rsidTr="00F03D8B">
        <w:tc>
          <w:tcPr>
            <w:tcW w:w="695" w:type="dxa"/>
            <w:shd w:val="clear" w:color="auto" w:fill="auto"/>
            <w:vAlign w:val="center"/>
          </w:tcPr>
          <w:p w14:paraId="42B0B6D7" w14:textId="017FA66D" w:rsidR="0020585E" w:rsidRDefault="00937B20" w:rsidP="00C9510D">
            <w:pPr>
              <w:pStyle w:val="Els-body-text"/>
              <w:jc w:val="center"/>
              <w:rPr>
                <w:lang w:val="en-GB"/>
              </w:rPr>
            </w:pPr>
            <w:r w:rsidRPr="00937B20">
              <w:rPr>
                <w:position w:val="-24"/>
                <w:lang w:val="en-GB"/>
              </w:rPr>
              <w:object w:dxaOrig="460" w:dyaOrig="480" w14:anchorId="2D8B4E7A">
                <v:shape id="_x0000_i5576" type="#_x0000_t75" style="width:23.15pt;height:23.8pt" o:ole="">
                  <v:imagedata r:id="rId64" o:title=""/>
                </v:shape>
                <o:OLEObject Type="Embed" ProgID="Equation.DSMT4" ShapeID="_x0000_i5576" DrawAspect="Content" ObjectID="_1666117146" r:id="rId65"/>
              </w:object>
            </w:r>
          </w:p>
        </w:tc>
        <w:tc>
          <w:tcPr>
            <w:tcW w:w="4500" w:type="dxa"/>
            <w:shd w:val="clear" w:color="auto" w:fill="auto"/>
            <w:vAlign w:val="center"/>
          </w:tcPr>
          <w:p w14:paraId="106334D1" w14:textId="1BBC6C04" w:rsidR="0020585E" w:rsidRDefault="007940E6" w:rsidP="00C9510D">
            <w:pPr>
              <w:pStyle w:val="Els-body-text"/>
              <w:jc w:val="left"/>
              <w:rPr>
                <w:lang w:val="en-GB"/>
              </w:rPr>
            </w:pPr>
            <w:r w:rsidRPr="009C55CC">
              <w:rPr>
                <w:position w:val="-30"/>
                <w:lang w:val="en-GB"/>
              </w:rPr>
              <w:object w:dxaOrig="2900" w:dyaOrig="580" w14:anchorId="422527F4">
                <v:shape id="_x0000_i5577" type="#_x0000_t75" style="width:145.25pt;height:28.8pt" o:ole="">
                  <v:imagedata r:id="rId66" o:title=""/>
                </v:shape>
                <o:OLEObject Type="Embed" ProgID="Equation.DSMT4" ShapeID="_x0000_i5577" DrawAspect="Content" ObjectID="_1666117147" r:id="rId67"/>
              </w:object>
            </w:r>
          </w:p>
        </w:tc>
        <w:tc>
          <w:tcPr>
            <w:tcW w:w="1134" w:type="dxa"/>
            <w:shd w:val="clear" w:color="auto" w:fill="auto"/>
            <w:vAlign w:val="center"/>
          </w:tcPr>
          <w:p w14:paraId="48EE002E" w14:textId="77777777" w:rsidR="0020585E" w:rsidRDefault="0020585E" w:rsidP="00C9510D">
            <w:pPr>
              <w:pStyle w:val="Els-body-text"/>
              <w:jc w:val="left"/>
              <w:rPr>
                <w:lang w:val="en-GB"/>
              </w:rPr>
            </w:pPr>
          </w:p>
        </w:tc>
        <w:tc>
          <w:tcPr>
            <w:tcW w:w="748" w:type="dxa"/>
            <w:shd w:val="clear" w:color="auto" w:fill="auto"/>
            <w:vAlign w:val="center"/>
          </w:tcPr>
          <w:p w14:paraId="6D89BEC6" w14:textId="10E362AA" w:rsidR="0020585E" w:rsidRDefault="007B3C8B" w:rsidP="00C9510D">
            <w:pPr>
              <w:pStyle w:val="Els-body-text"/>
              <w:jc w:val="left"/>
              <w:rPr>
                <w:lang w:val="en-GB"/>
              </w:rPr>
            </w:pPr>
            <w:r>
              <w:rPr>
                <w:lang w:val="en-GB"/>
              </w:rPr>
              <w:t>(</w:t>
            </w:r>
            <w:r>
              <w:rPr>
                <w:lang w:val="en-GB"/>
              </w:rPr>
              <w:fldChar w:fldCharType="begin"/>
            </w:r>
            <w:r>
              <w:rPr>
                <w:lang w:val="en-GB"/>
              </w:rPr>
              <w:instrText xml:space="preserve"> MACROBUTTON MTPlaceRef \* MERGEFORMAT </w:instrText>
            </w:r>
            <w:r>
              <w:rPr>
                <w:lang w:val="en-GB"/>
              </w:rPr>
              <w:fldChar w:fldCharType="begin"/>
            </w:r>
            <w:r>
              <w:rPr>
                <w:lang w:val="en-GB"/>
              </w:rPr>
              <w:instrText xml:space="preserve"> SEQ MTEqn \h \* MERGEFORMAT </w:instrText>
            </w:r>
            <w:r>
              <w:rPr>
                <w:lang w:val="en-GB"/>
              </w:rPr>
              <w:fldChar w:fldCharType="end"/>
            </w:r>
            <w:bookmarkStart w:id="2" w:name="ZEqnNum561463"/>
            <w:r>
              <w:rPr>
                <w:lang w:val="en-GB"/>
              </w:rPr>
              <w:fldChar w:fldCharType="begin"/>
            </w:r>
            <w:r>
              <w:rPr>
                <w:lang w:val="en-GB"/>
              </w:rPr>
              <w:instrText xml:space="preserve"> SEQ MTEqn \c \* Arabic \* MERGEFORMAT </w:instrText>
            </w:r>
            <w:r>
              <w:rPr>
                <w:lang w:val="en-GB"/>
              </w:rPr>
              <w:fldChar w:fldCharType="separate"/>
            </w:r>
            <w:r w:rsidR="006B7118">
              <w:rPr>
                <w:noProof/>
                <w:lang w:val="en-GB"/>
              </w:rPr>
              <w:instrText>2</w:instrText>
            </w:r>
            <w:r>
              <w:rPr>
                <w:lang w:val="en-GB"/>
              </w:rPr>
              <w:fldChar w:fldCharType="end"/>
            </w:r>
            <w:bookmarkEnd w:id="2"/>
            <w:r>
              <w:rPr>
                <w:lang w:val="en-GB"/>
              </w:rPr>
              <w:fldChar w:fldCharType="end"/>
            </w:r>
            <w:r w:rsidR="00922D48">
              <w:rPr>
                <w:lang w:val="en-GB"/>
              </w:rPr>
              <w:t>a</w:t>
            </w:r>
            <w:r>
              <w:rPr>
                <w:lang w:val="en-GB"/>
              </w:rPr>
              <w:t>)</w:t>
            </w:r>
          </w:p>
        </w:tc>
      </w:tr>
      <w:tr w:rsidR="0020585E" w14:paraId="1C394BDA" w14:textId="77777777" w:rsidTr="00F03D8B">
        <w:tc>
          <w:tcPr>
            <w:tcW w:w="695" w:type="dxa"/>
            <w:shd w:val="clear" w:color="auto" w:fill="auto"/>
            <w:vAlign w:val="center"/>
          </w:tcPr>
          <w:p w14:paraId="3FAF8054" w14:textId="14752AEE" w:rsidR="0020585E" w:rsidRDefault="007940E6" w:rsidP="00C9510D">
            <w:pPr>
              <w:pStyle w:val="Els-body-text"/>
              <w:jc w:val="center"/>
              <w:rPr>
                <w:lang w:val="en-GB"/>
              </w:rPr>
            </w:pPr>
            <w:r w:rsidRPr="007940E6">
              <w:rPr>
                <w:position w:val="-6"/>
                <w:lang w:val="en-GB"/>
              </w:rPr>
              <w:object w:dxaOrig="300" w:dyaOrig="240" w14:anchorId="078DA272">
                <v:shape id="_x0000_i5578" type="#_x0000_t75" style="width:15.05pt;height:11.9pt" o:ole="">
                  <v:imagedata r:id="rId68" o:title=""/>
                </v:shape>
                <o:OLEObject Type="Embed" ProgID="Equation.DSMT4" ShapeID="_x0000_i5578" DrawAspect="Content" ObjectID="_1666117148" r:id="rId69"/>
              </w:object>
            </w:r>
          </w:p>
        </w:tc>
        <w:tc>
          <w:tcPr>
            <w:tcW w:w="4500" w:type="dxa"/>
            <w:shd w:val="clear" w:color="auto" w:fill="auto"/>
            <w:vAlign w:val="center"/>
          </w:tcPr>
          <w:p w14:paraId="4ADAECD5" w14:textId="4DEB5121" w:rsidR="0020585E" w:rsidRDefault="003F5C59" w:rsidP="00C9510D">
            <w:pPr>
              <w:pStyle w:val="Els-body-text"/>
              <w:jc w:val="left"/>
              <w:rPr>
                <w:lang w:val="en-GB"/>
              </w:rPr>
            </w:pPr>
            <w:r w:rsidRPr="001643DE">
              <w:rPr>
                <w:position w:val="-16"/>
                <w:lang w:val="en-GB"/>
              </w:rPr>
              <w:object w:dxaOrig="2140" w:dyaOrig="440" w14:anchorId="23DC9262">
                <v:shape id="_x0000_i5579" type="#_x0000_t75" style="width:107.05pt;height:21.9pt" o:ole="">
                  <v:imagedata r:id="rId70" o:title=""/>
                </v:shape>
                <o:OLEObject Type="Embed" ProgID="Equation.DSMT4" ShapeID="_x0000_i5579" DrawAspect="Content" ObjectID="_1666117149" r:id="rId71"/>
              </w:object>
            </w:r>
          </w:p>
        </w:tc>
        <w:tc>
          <w:tcPr>
            <w:tcW w:w="1134" w:type="dxa"/>
            <w:shd w:val="clear" w:color="auto" w:fill="auto"/>
            <w:vAlign w:val="center"/>
          </w:tcPr>
          <w:p w14:paraId="4BBC8ACF" w14:textId="2333AF56" w:rsidR="0020585E" w:rsidRDefault="003F5C59" w:rsidP="00C9510D">
            <w:pPr>
              <w:pStyle w:val="Els-body-text"/>
              <w:jc w:val="left"/>
              <w:rPr>
                <w:lang w:val="en-GB"/>
              </w:rPr>
            </w:pPr>
            <w:r w:rsidRPr="00DB1244">
              <w:rPr>
                <w:iCs/>
                <w:position w:val="-10"/>
                <w:lang w:val="en-GB"/>
              </w:rPr>
              <w:object w:dxaOrig="780" w:dyaOrig="320" w14:anchorId="53BD60B4">
                <v:shape id="_x0000_i5580" type="#_x0000_t75" style="width:38.8pt;height:16.3pt" o:ole="">
                  <v:imagedata r:id="rId72" o:title=""/>
                </v:shape>
                <o:OLEObject Type="Embed" ProgID="Equation.DSMT4" ShapeID="_x0000_i5580" DrawAspect="Content" ObjectID="_1666117150" r:id="rId73"/>
              </w:object>
            </w:r>
          </w:p>
        </w:tc>
        <w:tc>
          <w:tcPr>
            <w:tcW w:w="748" w:type="dxa"/>
            <w:shd w:val="clear" w:color="auto" w:fill="auto"/>
            <w:vAlign w:val="center"/>
          </w:tcPr>
          <w:p w14:paraId="1B260277" w14:textId="03C27533" w:rsidR="0020585E" w:rsidRPr="00922D48" w:rsidRDefault="00922D48" w:rsidP="00C9510D">
            <w:pPr>
              <w:pStyle w:val="Els-body-text"/>
              <w:jc w:val="left"/>
              <w:rPr>
                <w:i/>
                <w:iCs/>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6B7118" w:rsidRPr="006B7118">
              <w:rPr>
                <w:iCs/>
                <w:lang w:val="en-GB"/>
              </w:rPr>
              <w:instrText>2</w:instrText>
            </w:r>
            <w:r>
              <w:rPr>
                <w:iCs/>
                <w:lang w:val="en-GB"/>
              </w:rPr>
              <w:fldChar w:fldCharType="end"/>
            </w:r>
            <w:r>
              <w:rPr>
                <w:iCs/>
                <w:lang w:val="en-GB"/>
              </w:rPr>
              <w:fldChar w:fldCharType="end"/>
            </w:r>
            <w:r>
              <w:rPr>
                <w:iCs/>
                <w:lang w:val="en-GB"/>
              </w:rPr>
              <w:t>b)</w:t>
            </w:r>
          </w:p>
        </w:tc>
      </w:tr>
      <w:tr w:rsidR="0020585E" w14:paraId="581D8528" w14:textId="77777777" w:rsidTr="00F03D8B">
        <w:tc>
          <w:tcPr>
            <w:tcW w:w="695" w:type="dxa"/>
            <w:shd w:val="clear" w:color="auto" w:fill="auto"/>
            <w:vAlign w:val="center"/>
          </w:tcPr>
          <w:p w14:paraId="5D1F9BA6" w14:textId="77777777" w:rsidR="0020585E" w:rsidRDefault="0020585E" w:rsidP="00C9510D">
            <w:pPr>
              <w:pStyle w:val="Els-body-text"/>
              <w:jc w:val="center"/>
              <w:rPr>
                <w:lang w:val="en-GB"/>
              </w:rPr>
            </w:pPr>
          </w:p>
        </w:tc>
        <w:tc>
          <w:tcPr>
            <w:tcW w:w="4500" w:type="dxa"/>
            <w:shd w:val="clear" w:color="auto" w:fill="auto"/>
            <w:vAlign w:val="center"/>
          </w:tcPr>
          <w:p w14:paraId="20A304A6" w14:textId="02D987F0" w:rsidR="0020585E" w:rsidRDefault="00351398" w:rsidP="00C9510D">
            <w:pPr>
              <w:pStyle w:val="Els-body-text"/>
              <w:jc w:val="left"/>
              <w:rPr>
                <w:lang w:val="en-GB"/>
              </w:rPr>
            </w:pPr>
            <w:r w:rsidRPr="001643DE">
              <w:rPr>
                <w:position w:val="-16"/>
                <w:lang w:val="en-GB"/>
              </w:rPr>
              <w:object w:dxaOrig="2100" w:dyaOrig="440" w14:anchorId="08713F45">
                <v:shape id="_x0000_i5582" type="#_x0000_t75" style="width:105.2pt;height:21.9pt" o:ole="">
                  <v:imagedata r:id="rId74" o:title=""/>
                </v:shape>
                <o:OLEObject Type="Embed" ProgID="Equation.DSMT4" ShapeID="_x0000_i5582" DrawAspect="Content" ObjectID="_1666117151" r:id="rId75"/>
              </w:object>
            </w:r>
          </w:p>
        </w:tc>
        <w:tc>
          <w:tcPr>
            <w:tcW w:w="1134" w:type="dxa"/>
            <w:shd w:val="clear" w:color="auto" w:fill="auto"/>
            <w:vAlign w:val="center"/>
          </w:tcPr>
          <w:p w14:paraId="28F629E0" w14:textId="1E7652E3" w:rsidR="0020585E" w:rsidRDefault="003F5C59" w:rsidP="00C9510D">
            <w:pPr>
              <w:pStyle w:val="Els-body-text"/>
              <w:jc w:val="left"/>
              <w:rPr>
                <w:lang w:val="en-GB"/>
              </w:rPr>
            </w:pPr>
            <w:r w:rsidRPr="00DB1244">
              <w:rPr>
                <w:iCs/>
                <w:position w:val="-10"/>
                <w:lang w:val="en-GB"/>
              </w:rPr>
              <w:object w:dxaOrig="780" w:dyaOrig="320" w14:anchorId="10DA36D5">
                <v:shape id="_x0000_i5581" type="#_x0000_t75" style="width:38.8pt;height:16.3pt" o:ole="">
                  <v:imagedata r:id="rId72" o:title=""/>
                </v:shape>
                <o:OLEObject Type="Embed" ProgID="Equation.DSMT4" ShapeID="_x0000_i5581" DrawAspect="Content" ObjectID="_1666117152" r:id="rId76"/>
              </w:object>
            </w:r>
          </w:p>
        </w:tc>
        <w:tc>
          <w:tcPr>
            <w:tcW w:w="748" w:type="dxa"/>
            <w:shd w:val="clear" w:color="auto" w:fill="auto"/>
            <w:vAlign w:val="center"/>
          </w:tcPr>
          <w:p w14:paraId="06B13A7D" w14:textId="0DE12236" w:rsidR="0020585E" w:rsidRDefault="00922D48" w:rsidP="00C9510D">
            <w:pPr>
              <w:pStyle w:val="Els-body-text"/>
              <w:jc w:val="left"/>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6B7118" w:rsidRPr="006B7118">
              <w:rPr>
                <w:iCs/>
                <w:lang w:val="en-GB"/>
              </w:rPr>
              <w:instrText>2</w:instrText>
            </w:r>
            <w:r>
              <w:rPr>
                <w:iCs/>
                <w:lang w:val="en-GB"/>
              </w:rPr>
              <w:fldChar w:fldCharType="end"/>
            </w:r>
            <w:r>
              <w:rPr>
                <w:iCs/>
                <w:lang w:val="en-GB"/>
              </w:rPr>
              <w:fldChar w:fldCharType="end"/>
            </w:r>
            <w:r>
              <w:rPr>
                <w:iCs/>
                <w:lang w:val="en-GB"/>
              </w:rPr>
              <w:t>c)</w:t>
            </w:r>
          </w:p>
        </w:tc>
      </w:tr>
      <w:tr w:rsidR="0020585E" w14:paraId="53F1947A" w14:textId="77777777" w:rsidTr="00F03D8B">
        <w:tc>
          <w:tcPr>
            <w:tcW w:w="695" w:type="dxa"/>
            <w:shd w:val="clear" w:color="auto" w:fill="auto"/>
            <w:vAlign w:val="center"/>
          </w:tcPr>
          <w:p w14:paraId="7F8A2EC3" w14:textId="77777777" w:rsidR="0020585E" w:rsidRDefault="0020585E" w:rsidP="00C9510D">
            <w:pPr>
              <w:pStyle w:val="Els-body-text"/>
              <w:jc w:val="center"/>
              <w:rPr>
                <w:lang w:val="en-GB"/>
              </w:rPr>
            </w:pPr>
          </w:p>
        </w:tc>
        <w:tc>
          <w:tcPr>
            <w:tcW w:w="4500" w:type="dxa"/>
            <w:shd w:val="clear" w:color="auto" w:fill="auto"/>
            <w:vAlign w:val="center"/>
          </w:tcPr>
          <w:p w14:paraId="7330E9DF" w14:textId="4A33D6E7" w:rsidR="0020585E" w:rsidRDefault="0041200C" w:rsidP="00C9510D">
            <w:pPr>
              <w:pStyle w:val="Els-body-text"/>
              <w:jc w:val="left"/>
              <w:rPr>
                <w:lang w:val="en-GB"/>
              </w:rPr>
            </w:pPr>
            <w:r w:rsidRPr="00351398">
              <w:rPr>
                <w:position w:val="-14"/>
                <w:lang w:val="en-GB"/>
              </w:rPr>
              <w:object w:dxaOrig="1380" w:dyaOrig="400" w14:anchorId="78469613">
                <v:shape id="_x0000_i5584" type="#_x0000_t75" style="width:68.85pt;height:20.05pt" o:ole="">
                  <v:imagedata r:id="rId77" o:title=""/>
                </v:shape>
                <o:OLEObject Type="Embed" ProgID="Equation.DSMT4" ShapeID="_x0000_i5584" DrawAspect="Content" ObjectID="_1666117153" r:id="rId78"/>
              </w:object>
            </w:r>
          </w:p>
        </w:tc>
        <w:tc>
          <w:tcPr>
            <w:tcW w:w="1134" w:type="dxa"/>
            <w:shd w:val="clear" w:color="auto" w:fill="auto"/>
            <w:vAlign w:val="center"/>
          </w:tcPr>
          <w:p w14:paraId="3688F3BE" w14:textId="5EDA9FAD" w:rsidR="0020585E" w:rsidRDefault="003F5C59" w:rsidP="00C9510D">
            <w:pPr>
              <w:pStyle w:val="Els-body-text"/>
              <w:jc w:val="left"/>
              <w:rPr>
                <w:lang w:val="en-GB"/>
              </w:rPr>
            </w:pPr>
            <w:r w:rsidRPr="00DB1244">
              <w:rPr>
                <w:iCs/>
                <w:position w:val="-10"/>
                <w:lang w:val="en-GB"/>
              </w:rPr>
              <w:object w:dxaOrig="780" w:dyaOrig="320" w14:anchorId="3C568936">
                <v:shape id="_x0000_i5583" type="#_x0000_t75" style="width:38.8pt;height:16.3pt" o:ole="">
                  <v:imagedata r:id="rId72" o:title=""/>
                </v:shape>
                <o:OLEObject Type="Embed" ProgID="Equation.DSMT4" ShapeID="_x0000_i5583" DrawAspect="Content" ObjectID="_1666117154" r:id="rId79"/>
              </w:object>
            </w:r>
          </w:p>
        </w:tc>
        <w:tc>
          <w:tcPr>
            <w:tcW w:w="748" w:type="dxa"/>
            <w:shd w:val="clear" w:color="auto" w:fill="auto"/>
            <w:vAlign w:val="center"/>
          </w:tcPr>
          <w:p w14:paraId="3EFB90DF" w14:textId="557232DB" w:rsidR="0020585E" w:rsidRDefault="00922D48" w:rsidP="00C9510D">
            <w:pPr>
              <w:pStyle w:val="Els-body-text"/>
              <w:jc w:val="left"/>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6B7118" w:rsidRPr="006B7118">
              <w:rPr>
                <w:iCs/>
                <w:lang w:val="en-GB"/>
              </w:rPr>
              <w:instrText>2</w:instrText>
            </w:r>
            <w:r>
              <w:rPr>
                <w:iCs/>
                <w:lang w:val="en-GB"/>
              </w:rPr>
              <w:fldChar w:fldCharType="end"/>
            </w:r>
            <w:r>
              <w:rPr>
                <w:iCs/>
                <w:lang w:val="en-GB"/>
              </w:rPr>
              <w:fldChar w:fldCharType="end"/>
            </w:r>
            <w:r>
              <w:rPr>
                <w:iCs/>
                <w:lang w:val="en-GB"/>
              </w:rPr>
              <w:t>d)</w:t>
            </w:r>
          </w:p>
        </w:tc>
      </w:tr>
      <w:tr w:rsidR="0020585E" w14:paraId="197F8C4C" w14:textId="77777777" w:rsidTr="00F03D8B">
        <w:tc>
          <w:tcPr>
            <w:tcW w:w="695" w:type="dxa"/>
            <w:shd w:val="clear" w:color="auto" w:fill="auto"/>
            <w:vAlign w:val="center"/>
          </w:tcPr>
          <w:p w14:paraId="75D9E183" w14:textId="77777777" w:rsidR="0020585E" w:rsidRDefault="0020585E" w:rsidP="00C9510D">
            <w:pPr>
              <w:pStyle w:val="Els-body-text"/>
              <w:jc w:val="center"/>
              <w:rPr>
                <w:lang w:val="en-GB"/>
              </w:rPr>
            </w:pPr>
          </w:p>
        </w:tc>
        <w:tc>
          <w:tcPr>
            <w:tcW w:w="4500" w:type="dxa"/>
            <w:shd w:val="clear" w:color="auto" w:fill="auto"/>
            <w:vAlign w:val="center"/>
          </w:tcPr>
          <w:p w14:paraId="42AD4C96" w14:textId="0D019D7B" w:rsidR="0020585E" w:rsidRDefault="007B088A" w:rsidP="00C9510D">
            <w:pPr>
              <w:pStyle w:val="Els-body-text"/>
              <w:jc w:val="left"/>
              <w:rPr>
                <w:lang w:val="en-GB"/>
              </w:rPr>
            </w:pPr>
            <w:r w:rsidRPr="0041200C">
              <w:rPr>
                <w:position w:val="-14"/>
                <w:lang w:val="en-GB"/>
              </w:rPr>
              <w:object w:dxaOrig="2020" w:dyaOrig="400" w14:anchorId="38699E15">
                <v:shape id="_x0000_i5586" type="#_x0000_t75" style="width:100.8pt;height:20.05pt" o:ole="">
                  <v:imagedata r:id="rId80" o:title=""/>
                </v:shape>
                <o:OLEObject Type="Embed" ProgID="Equation.DSMT4" ShapeID="_x0000_i5586" DrawAspect="Content" ObjectID="_1666117155" r:id="rId81"/>
              </w:object>
            </w:r>
          </w:p>
        </w:tc>
        <w:tc>
          <w:tcPr>
            <w:tcW w:w="1134" w:type="dxa"/>
            <w:shd w:val="clear" w:color="auto" w:fill="auto"/>
            <w:vAlign w:val="center"/>
          </w:tcPr>
          <w:p w14:paraId="0D5FE2D9" w14:textId="3EEF70FA" w:rsidR="0020585E" w:rsidRDefault="003F5C59" w:rsidP="00C9510D">
            <w:pPr>
              <w:pStyle w:val="Els-body-text"/>
              <w:jc w:val="left"/>
              <w:rPr>
                <w:lang w:val="en-GB"/>
              </w:rPr>
            </w:pPr>
            <w:r w:rsidRPr="00DB1244">
              <w:rPr>
                <w:iCs/>
                <w:position w:val="-10"/>
                <w:lang w:val="en-GB"/>
              </w:rPr>
              <w:object w:dxaOrig="780" w:dyaOrig="320" w14:anchorId="042C9F7F">
                <v:shape id="_x0000_i5585" type="#_x0000_t75" style="width:38.8pt;height:16.3pt" o:ole="">
                  <v:imagedata r:id="rId72" o:title=""/>
                </v:shape>
                <o:OLEObject Type="Embed" ProgID="Equation.DSMT4" ShapeID="_x0000_i5585" DrawAspect="Content" ObjectID="_1666117156" r:id="rId82"/>
              </w:object>
            </w:r>
          </w:p>
        </w:tc>
        <w:tc>
          <w:tcPr>
            <w:tcW w:w="748" w:type="dxa"/>
            <w:shd w:val="clear" w:color="auto" w:fill="auto"/>
            <w:vAlign w:val="center"/>
          </w:tcPr>
          <w:p w14:paraId="328E55D5" w14:textId="1D778E49" w:rsidR="0020585E" w:rsidRDefault="00922D48" w:rsidP="00C9510D">
            <w:pPr>
              <w:pStyle w:val="Els-body-text"/>
              <w:jc w:val="left"/>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6B7118" w:rsidRPr="006B7118">
              <w:rPr>
                <w:iCs/>
                <w:lang w:val="en-GB"/>
              </w:rPr>
              <w:instrText>2</w:instrText>
            </w:r>
            <w:r>
              <w:rPr>
                <w:iCs/>
                <w:lang w:val="en-GB"/>
              </w:rPr>
              <w:fldChar w:fldCharType="end"/>
            </w:r>
            <w:r>
              <w:rPr>
                <w:iCs/>
                <w:lang w:val="en-GB"/>
              </w:rPr>
              <w:fldChar w:fldCharType="end"/>
            </w:r>
            <w:r>
              <w:rPr>
                <w:iCs/>
                <w:lang w:val="en-GB"/>
              </w:rPr>
              <w:t>e)</w:t>
            </w:r>
          </w:p>
        </w:tc>
      </w:tr>
      <w:tr w:rsidR="0020585E" w14:paraId="0E738939" w14:textId="77777777" w:rsidTr="00F03D8B">
        <w:tc>
          <w:tcPr>
            <w:tcW w:w="695" w:type="dxa"/>
            <w:shd w:val="clear" w:color="auto" w:fill="auto"/>
            <w:vAlign w:val="center"/>
          </w:tcPr>
          <w:p w14:paraId="4D35F0C3" w14:textId="77777777" w:rsidR="0020585E" w:rsidRDefault="0020585E" w:rsidP="00C9510D">
            <w:pPr>
              <w:pStyle w:val="Els-body-text"/>
              <w:jc w:val="center"/>
              <w:rPr>
                <w:lang w:val="en-GB"/>
              </w:rPr>
            </w:pPr>
          </w:p>
        </w:tc>
        <w:tc>
          <w:tcPr>
            <w:tcW w:w="4500" w:type="dxa"/>
            <w:shd w:val="clear" w:color="auto" w:fill="auto"/>
            <w:vAlign w:val="center"/>
          </w:tcPr>
          <w:p w14:paraId="296248AD" w14:textId="1BFDA1B4" w:rsidR="0020585E" w:rsidRDefault="00C9510D" w:rsidP="00C9510D">
            <w:pPr>
              <w:pStyle w:val="Els-body-text"/>
              <w:jc w:val="left"/>
              <w:rPr>
                <w:lang w:val="en-GB"/>
              </w:rPr>
            </w:pPr>
            <w:r w:rsidRPr="00C9510D">
              <w:rPr>
                <w:position w:val="-22"/>
                <w:lang w:val="en-GB"/>
              </w:rPr>
              <w:object w:dxaOrig="2460" w:dyaOrig="620" w14:anchorId="2F08E61D">
                <v:shape id="_x0000_i5588" type="#_x0000_t75" style="width:122.7pt;height:31.3pt" o:ole="">
                  <v:imagedata r:id="rId83" o:title=""/>
                </v:shape>
                <o:OLEObject Type="Embed" ProgID="Equation.DSMT4" ShapeID="_x0000_i5588" DrawAspect="Content" ObjectID="_1666117157" r:id="rId84"/>
              </w:object>
            </w:r>
          </w:p>
        </w:tc>
        <w:tc>
          <w:tcPr>
            <w:tcW w:w="1134" w:type="dxa"/>
            <w:shd w:val="clear" w:color="auto" w:fill="auto"/>
            <w:vAlign w:val="center"/>
          </w:tcPr>
          <w:p w14:paraId="3A8AD48A" w14:textId="326C970B" w:rsidR="0020585E" w:rsidRDefault="003F5C59" w:rsidP="00C9510D">
            <w:pPr>
              <w:pStyle w:val="Els-body-text"/>
              <w:jc w:val="left"/>
              <w:rPr>
                <w:lang w:val="en-GB"/>
              </w:rPr>
            </w:pPr>
            <w:r w:rsidRPr="00DB1244">
              <w:rPr>
                <w:iCs/>
                <w:position w:val="-10"/>
                <w:lang w:val="en-GB"/>
              </w:rPr>
              <w:object w:dxaOrig="780" w:dyaOrig="320" w14:anchorId="02CDF640">
                <v:shape id="_x0000_i5587" type="#_x0000_t75" style="width:38.8pt;height:16.3pt" o:ole="">
                  <v:imagedata r:id="rId72" o:title=""/>
                </v:shape>
                <o:OLEObject Type="Embed" ProgID="Equation.DSMT4" ShapeID="_x0000_i5587" DrawAspect="Content" ObjectID="_1666117158" r:id="rId85"/>
              </w:object>
            </w:r>
          </w:p>
        </w:tc>
        <w:tc>
          <w:tcPr>
            <w:tcW w:w="748" w:type="dxa"/>
            <w:shd w:val="clear" w:color="auto" w:fill="auto"/>
            <w:vAlign w:val="center"/>
          </w:tcPr>
          <w:p w14:paraId="7B0874BE" w14:textId="3F7346FC" w:rsidR="0020585E" w:rsidRDefault="00922D48" w:rsidP="00C9510D">
            <w:pPr>
              <w:pStyle w:val="Els-body-text"/>
              <w:jc w:val="left"/>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6B7118" w:rsidRPr="006B7118">
              <w:rPr>
                <w:iCs/>
                <w:lang w:val="en-GB"/>
              </w:rPr>
              <w:instrText>2</w:instrText>
            </w:r>
            <w:r>
              <w:rPr>
                <w:iCs/>
                <w:lang w:val="en-GB"/>
              </w:rPr>
              <w:fldChar w:fldCharType="end"/>
            </w:r>
            <w:r>
              <w:rPr>
                <w:iCs/>
                <w:lang w:val="en-GB"/>
              </w:rPr>
              <w:fldChar w:fldCharType="end"/>
            </w:r>
            <w:r>
              <w:rPr>
                <w:iCs/>
                <w:lang w:val="en-GB"/>
              </w:rPr>
              <w:t>f)</w:t>
            </w:r>
          </w:p>
        </w:tc>
      </w:tr>
    </w:tbl>
    <w:p w14:paraId="3563D5BD" w14:textId="1730330E" w:rsidR="00CB74FE" w:rsidRDefault="0020585E" w:rsidP="00CB74FE">
      <w:pPr>
        <w:pStyle w:val="Els-body-text"/>
        <w:spacing w:before="120" w:after="120"/>
        <w:rPr>
          <w:iCs/>
          <w:lang w:val="en-GB"/>
        </w:rPr>
      </w:pPr>
      <w:r>
        <w:rPr>
          <w:lang w:val="en-GB"/>
        </w:rPr>
        <w:lastRenderedPageBreak/>
        <w:t xml:space="preserve">Where </w:t>
      </w:r>
      <w:r w:rsidRPr="0020585E">
        <w:rPr>
          <w:i/>
          <w:iCs/>
          <w:lang w:val="en-GB"/>
        </w:rPr>
        <w:t>A</w:t>
      </w:r>
      <w:r w:rsidRPr="0020585E">
        <w:rPr>
          <w:i/>
          <w:iCs/>
          <w:vertAlign w:val="subscript"/>
          <w:lang w:val="en-GB"/>
        </w:rPr>
        <w:t>p</w:t>
      </w:r>
      <w:r>
        <w:rPr>
          <w:lang w:val="en-GB"/>
        </w:rPr>
        <w:t xml:space="preserve"> and </w:t>
      </w:r>
      <w:r w:rsidRPr="0020585E">
        <w:rPr>
          <w:i/>
          <w:iCs/>
          <w:lang w:val="en-GB"/>
        </w:rPr>
        <w:t>B</w:t>
      </w:r>
      <w:r w:rsidRPr="0020585E">
        <w:rPr>
          <w:i/>
          <w:iCs/>
          <w:vertAlign w:val="subscript"/>
          <w:lang w:val="en-GB"/>
        </w:rPr>
        <w:t>p</w:t>
      </w:r>
      <w:r>
        <w:rPr>
          <w:lang w:val="en-GB"/>
        </w:rPr>
        <w:t xml:space="preserve"> </w:t>
      </w:r>
      <w:r w:rsidR="008A73EA">
        <w:rPr>
          <w:lang w:val="en-GB"/>
        </w:rPr>
        <w:t xml:space="preserve">are selection matrices used to link a subset of the local variables of partition </w:t>
      </w:r>
      <w:r w:rsidR="008A73EA" w:rsidRPr="008A73EA">
        <w:rPr>
          <w:i/>
          <w:iCs/>
          <w:lang w:val="en-GB"/>
        </w:rPr>
        <w:t>p</w:t>
      </w:r>
      <w:r w:rsidR="008A73EA">
        <w:rPr>
          <w:lang w:val="en-GB"/>
        </w:rPr>
        <w:t xml:space="preserve"> </w:t>
      </w:r>
      <w:r w:rsidR="00AB18DB">
        <w:rPr>
          <w:lang w:val="en-GB"/>
        </w:rPr>
        <w:t xml:space="preserve">to the corresponding sections in the global copy </w:t>
      </w:r>
      <w:r w:rsidR="00AB18DB" w:rsidRPr="00AB18DB">
        <w:rPr>
          <w:position w:val="-6"/>
          <w:lang w:val="en-GB"/>
        </w:rPr>
        <w:object w:dxaOrig="200" w:dyaOrig="220" w14:anchorId="12A2BD25">
          <v:shape id="_x0000_i1052" type="#_x0000_t75" style="width:10pt;height:10.65pt" o:ole="">
            <v:imagedata r:id="rId86" o:title=""/>
          </v:shape>
          <o:OLEObject Type="Embed" ProgID="Equation.DSMT4" ShapeID="_x0000_i1052" DrawAspect="Content" ObjectID="_1666117159" r:id="rId87"/>
        </w:object>
      </w:r>
      <w:r w:rsidR="00AB18DB">
        <w:rPr>
          <w:lang w:val="en-GB"/>
        </w:rPr>
        <w:t xml:space="preserve">. </w:t>
      </w:r>
      <w:r w:rsidR="00237A49">
        <w:rPr>
          <w:lang w:val="en-GB"/>
        </w:rPr>
        <w:t xml:space="preserve">The objective function terms </w:t>
      </w:r>
      <w:r w:rsidR="00FE7FF5">
        <w:rPr>
          <w:lang w:val="en-GB"/>
        </w:rPr>
        <w:t>in the partition problems are chosen appropriately to add up to the original objective in (</w:t>
      </w:r>
      <w:r w:rsidR="00FE7FF5">
        <w:rPr>
          <w:iCs/>
          <w:lang w:val="en-GB"/>
        </w:rPr>
        <w:fldChar w:fldCharType="begin"/>
      </w:r>
      <w:r w:rsidR="00FE7FF5">
        <w:rPr>
          <w:iCs/>
          <w:lang w:val="en-GB"/>
        </w:rPr>
        <w:instrText xml:space="preserve"> GOTOBUTTON ZEqnNum344799  \* MERGEFORMAT </w:instrText>
      </w:r>
      <w:r w:rsidR="00FE7FF5">
        <w:rPr>
          <w:iCs/>
          <w:lang w:val="en-GB"/>
        </w:rPr>
        <w:fldChar w:fldCharType="begin"/>
      </w:r>
      <w:r w:rsidR="00FE7FF5">
        <w:rPr>
          <w:iCs/>
          <w:lang w:val="en-GB"/>
        </w:rPr>
        <w:instrText xml:space="preserve"> REF ZEqnNum344799 \* Charformat \! \* MERGEFORMAT </w:instrText>
      </w:r>
      <w:r w:rsidR="00FE7FF5">
        <w:rPr>
          <w:iCs/>
          <w:lang w:val="en-GB"/>
        </w:rPr>
        <w:fldChar w:fldCharType="separate"/>
      </w:r>
      <w:r w:rsidR="006B7118" w:rsidRPr="006B7118">
        <w:rPr>
          <w:iCs/>
          <w:lang w:val="en-GB"/>
        </w:rPr>
        <w:instrText>1</w:instrText>
      </w:r>
      <w:r w:rsidR="00FE7FF5">
        <w:rPr>
          <w:iCs/>
          <w:lang w:val="en-GB"/>
        </w:rPr>
        <w:fldChar w:fldCharType="end"/>
      </w:r>
      <w:r w:rsidR="00FE7FF5">
        <w:rPr>
          <w:iCs/>
          <w:lang w:val="en-GB"/>
        </w:rPr>
        <w:fldChar w:fldCharType="end"/>
      </w:r>
      <w:r w:rsidR="00FE7FF5">
        <w:rPr>
          <w:lang w:val="en-GB"/>
        </w:rPr>
        <w:t xml:space="preserve">). </w:t>
      </w:r>
      <w:r w:rsidR="00DB5F96">
        <w:rPr>
          <w:lang w:val="en-GB"/>
        </w:rPr>
        <w:t>For the sake of compact notation, we collect the local variables in the partitions as</w:t>
      </w:r>
      <w:r w:rsidR="00F43071" w:rsidRPr="00F43071">
        <w:rPr>
          <w:iCs/>
          <w:position w:val="-14"/>
          <w:lang w:val="en-GB"/>
        </w:rPr>
        <w:object w:dxaOrig="320" w:dyaOrig="380" w14:anchorId="421CB727">
          <v:shape id="_x0000_i1053" type="#_x0000_t75" style="width:16.3pt;height:18.8pt" o:ole="">
            <v:imagedata r:id="rId88" o:title=""/>
          </v:shape>
          <o:OLEObject Type="Embed" ProgID="Equation.DSMT4" ShapeID="_x0000_i1053" DrawAspect="Content" ObjectID="_1666117160" r:id="rId89"/>
        </w:object>
      </w:r>
      <w:r w:rsidR="00DB5F96">
        <w:rPr>
          <w:lang w:val="en-GB"/>
        </w:rPr>
        <w:t xml:space="preserve">and </w:t>
      </w:r>
      <w:r w:rsidR="007B3C8B">
        <w:rPr>
          <w:lang w:val="en-GB"/>
        </w:rPr>
        <w:t>can represent the constraints</w:t>
      </w:r>
      <w:r w:rsidR="00B20C33">
        <w:rPr>
          <w:lang w:val="en-GB"/>
        </w:rPr>
        <w:t xml:space="preserve"> (</w:t>
      </w:r>
      <w:r w:rsidR="00B20C33">
        <w:rPr>
          <w:iCs/>
          <w:lang w:val="en-GB"/>
        </w:rPr>
        <w:fldChar w:fldCharType="begin"/>
      </w:r>
      <w:r w:rsidR="00B20C33">
        <w:rPr>
          <w:iCs/>
          <w:lang w:val="en-GB"/>
        </w:rPr>
        <w:instrText xml:space="preserve"> GOTOBUTTON ZEqnNum561463  \* MERGEFORMAT </w:instrText>
      </w:r>
      <w:r w:rsidR="00B20C33">
        <w:rPr>
          <w:iCs/>
          <w:lang w:val="en-GB"/>
        </w:rPr>
        <w:fldChar w:fldCharType="begin"/>
      </w:r>
      <w:r w:rsidR="00B20C33">
        <w:rPr>
          <w:iCs/>
          <w:lang w:val="en-GB"/>
        </w:rPr>
        <w:instrText xml:space="preserve"> REF ZEqnNum561463 \* Charformat \! \* MERGEFORMAT </w:instrText>
      </w:r>
      <w:r w:rsidR="00B20C33">
        <w:rPr>
          <w:iCs/>
          <w:lang w:val="en-GB"/>
        </w:rPr>
        <w:fldChar w:fldCharType="separate"/>
      </w:r>
      <w:r w:rsidR="006B7118" w:rsidRPr="006B7118">
        <w:rPr>
          <w:iCs/>
          <w:lang w:val="en-GB"/>
        </w:rPr>
        <w:instrText>2</w:instrText>
      </w:r>
      <w:r w:rsidR="00B20C33">
        <w:rPr>
          <w:iCs/>
          <w:lang w:val="en-GB"/>
        </w:rPr>
        <w:fldChar w:fldCharType="end"/>
      </w:r>
      <w:r w:rsidR="00B20C33">
        <w:rPr>
          <w:iCs/>
          <w:lang w:val="en-GB"/>
        </w:rPr>
        <w:fldChar w:fldCharType="end"/>
      </w:r>
      <w:r w:rsidR="00B20C33">
        <w:rPr>
          <w:iCs/>
          <w:lang w:val="en-GB"/>
        </w:rPr>
        <w:t>b) and (</w:t>
      </w:r>
      <w:r w:rsidR="00B20C33">
        <w:rPr>
          <w:iCs/>
          <w:lang w:val="en-GB"/>
        </w:rPr>
        <w:fldChar w:fldCharType="begin"/>
      </w:r>
      <w:r w:rsidR="00B20C33">
        <w:rPr>
          <w:iCs/>
          <w:lang w:val="en-GB"/>
        </w:rPr>
        <w:instrText xml:space="preserve"> GOTOBUTTON ZEqnNum561463  \* MERGEFORMAT </w:instrText>
      </w:r>
      <w:r w:rsidR="00B20C33">
        <w:rPr>
          <w:iCs/>
          <w:lang w:val="en-GB"/>
        </w:rPr>
        <w:fldChar w:fldCharType="begin"/>
      </w:r>
      <w:r w:rsidR="00B20C33">
        <w:rPr>
          <w:iCs/>
          <w:lang w:val="en-GB"/>
        </w:rPr>
        <w:instrText xml:space="preserve"> REF ZEqnNum561463 \* Charformat \! \* MERGEFORMAT </w:instrText>
      </w:r>
      <w:r w:rsidR="00B20C33">
        <w:rPr>
          <w:iCs/>
          <w:lang w:val="en-GB"/>
        </w:rPr>
        <w:fldChar w:fldCharType="separate"/>
      </w:r>
      <w:r w:rsidR="006B7118" w:rsidRPr="006B7118">
        <w:rPr>
          <w:iCs/>
          <w:lang w:val="en-GB"/>
        </w:rPr>
        <w:instrText>2</w:instrText>
      </w:r>
      <w:r w:rsidR="00B20C33">
        <w:rPr>
          <w:iCs/>
          <w:lang w:val="en-GB"/>
        </w:rPr>
        <w:fldChar w:fldCharType="end"/>
      </w:r>
      <w:r w:rsidR="00B20C33">
        <w:rPr>
          <w:iCs/>
          <w:lang w:val="en-GB"/>
        </w:rPr>
        <w:fldChar w:fldCharType="end"/>
      </w:r>
      <w:r w:rsidR="00B20C33">
        <w:rPr>
          <w:iCs/>
          <w:lang w:val="en-GB"/>
        </w:rPr>
        <w:t xml:space="preserve">c) </w:t>
      </w:r>
      <w:r w:rsidR="00CB10AB">
        <w:rPr>
          <w:iCs/>
          <w:lang w:val="en-GB"/>
        </w:rPr>
        <w:t>which only involve the local variables</w:t>
      </w:r>
      <w:r w:rsidR="00B06EC4">
        <w:rPr>
          <w:iCs/>
          <w:lang w:val="en-GB"/>
        </w:rPr>
        <w:t xml:space="preserve"> </w:t>
      </w:r>
      <w:r w:rsidR="00F43071" w:rsidRPr="00F43071">
        <w:rPr>
          <w:iCs/>
          <w:position w:val="-14"/>
          <w:lang w:val="en-GB"/>
        </w:rPr>
        <w:object w:dxaOrig="320" w:dyaOrig="380" w14:anchorId="5EEB4F68">
          <v:shape id="_x0000_i1054" type="#_x0000_t75" style="width:16.3pt;height:18.8pt" o:ole="">
            <v:imagedata r:id="rId88" o:title=""/>
          </v:shape>
          <o:OLEObject Type="Embed" ProgID="Equation.DSMT4" ShapeID="_x0000_i1054" DrawAspect="Content" ObjectID="_1666117161" r:id="rId90"/>
        </w:object>
      </w:r>
      <w:r w:rsidR="00CB10AB">
        <w:rPr>
          <w:iCs/>
          <w:lang w:val="en-GB"/>
        </w:rPr>
        <w:t>as</w:t>
      </w:r>
      <w:r w:rsidR="006F3FA4">
        <w:rPr>
          <w:iCs/>
          <w:lang w:val="en-GB"/>
        </w:rPr>
        <w:t xml:space="preserve"> </w:t>
      </w:r>
      <w:r w:rsidR="00B06EC4" w:rsidRPr="00B06EC4">
        <w:rPr>
          <w:iCs/>
          <w:position w:val="-14"/>
          <w:lang w:val="en-GB"/>
        </w:rPr>
        <w:object w:dxaOrig="859" w:dyaOrig="380" w14:anchorId="2161CEB4">
          <v:shape id="_x0000_i1055" type="#_x0000_t75" style="width:42.55pt;height:18.8pt" o:ole="">
            <v:imagedata r:id="rId91" o:title=""/>
          </v:shape>
          <o:OLEObject Type="Embed" ProgID="Equation.DSMT4" ShapeID="_x0000_i1055" DrawAspect="Content" ObjectID="_1666117162" r:id="rId92"/>
        </w:object>
      </w:r>
      <w:r w:rsidR="00F43071">
        <w:rPr>
          <w:iCs/>
          <w:lang w:val="en-GB"/>
        </w:rPr>
        <w:t xml:space="preserve">. </w:t>
      </w:r>
    </w:p>
    <w:p w14:paraId="51B7E279" w14:textId="7B0A9A2A" w:rsidR="001601EF" w:rsidRPr="00A66DDD" w:rsidRDefault="00A66DDD" w:rsidP="00A66DDD">
      <w:pPr>
        <w:pStyle w:val="Els-2ndorder-head"/>
        <w:spacing w:after="120"/>
        <w:rPr>
          <w:iCs/>
          <w:lang w:val="en-GB"/>
        </w:rPr>
      </w:pPr>
      <w:bookmarkStart w:id="3" w:name="_Ref55393807"/>
      <w:r>
        <w:rPr>
          <w:iCs/>
          <w:lang w:val="en-GB"/>
        </w:rPr>
        <w:t>Applying ADMM to get a Distributed algorithm</w:t>
      </w:r>
      <w:bookmarkEnd w:id="3"/>
      <w:r w:rsidR="001601EF" w:rsidRPr="00A66DDD">
        <w:rPr>
          <w:iCs/>
          <w:lang w:val="en-GB"/>
        </w:rPr>
        <w:t xml:space="preserve">  </w:t>
      </w:r>
    </w:p>
    <w:p w14:paraId="5C875E2A" w14:textId="714C456E" w:rsidR="00292A67" w:rsidRDefault="0048614C" w:rsidP="00CB74FE">
      <w:pPr>
        <w:pStyle w:val="Els-body-text"/>
        <w:spacing w:before="120" w:after="120"/>
        <w:rPr>
          <w:iCs/>
          <w:lang w:val="en-GB"/>
        </w:rPr>
      </w:pPr>
      <w:r>
        <w:rPr>
          <w:lang w:val="en-GB"/>
        </w:rPr>
        <w:t xml:space="preserve">The individual partition problems are not trivially </w:t>
      </w:r>
      <w:r w:rsidR="00691AE9">
        <w:rPr>
          <w:lang w:val="en-GB"/>
        </w:rPr>
        <w:t>separable</w:t>
      </w:r>
      <w:r>
        <w:rPr>
          <w:lang w:val="en-GB"/>
        </w:rPr>
        <w:t xml:space="preserve"> </w:t>
      </w:r>
      <w:r w:rsidR="008A50C4">
        <w:rPr>
          <w:lang w:val="en-GB"/>
        </w:rPr>
        <w:t>due to the presence of constraint</w:t>
      </w:r>
      <w:r w:rsidR="0061565C">
        <w:rPr>
          <w:lang w:val="en-GB"/>
        </w:rPr>
        <w:t>s (</w:t>
      </w:r>
      <w:r w:rsidR="0061565C">
        <w:rPr>
          <w:iCs/>
          <w:lang w:val="en-GB"/>
        </w:rPr>
        <w:fldChar w:fldCharType="begin"/>
      </w:r>
      <w:r w:rsidR="0061565C">
        <w:rPr>
          <w:iCs/>
          <w:lang w:val="en-GB"/>
        </w:rPr>
        <w:instrText xml:space="preserve"> GOTOBUTTON ZEqnNum561463  \* MERGEFORMAT </w:instrText>
      </w:r>
      <w:r w:rsidR="0061565C">
        <w:rPr>
          <w:iCs/>
          <w:lang w:val="en-GB"/>
        </w:rPr>
        <w:fldChar w:fldCharType="begin"/>
      </w:r>
      <w:r w:rsidR="0061565C">
        <w:rPr>
          <w:iCs/>
          <w:lang w:val="en-GB"/>
        </w:rPr>
        <w:instrText xml:space="preserve"> REF ZEqnNum561463 \* Charformat \! \* MERGEFORMAT </w:instrText>
      </w:r>
      <w:r w:rsidR="0061565C">
        <w:rPr>
          <w:iCs/>
          <w:lang w:val="en-GB"/>
        </w:rPr>
        <w:fldChar w:fldCharType="separate"/>
      </w:r>
      <w:r w:rsidR="006B7118" w:rsidRPr="006B7118">
        <w:rPr>
          <w:iCs/>
          <w:lang w:val="en-GB"/>
        </w:rPr>
        <w:instrText>2</w:instrText>
      </w:r>
      <w:r w:rsidR="0061565C">
        <w:rPr>
          <w:iCs/>
          <w:lang w:val="en-GB"/>
        </w:rPr>
        <w:fldChar w:fldCharType="end"/>
      </w:r>
      <w:r w:rsidR="0061565C">
        <w:rPr>
          <w:iCs/>
          <w:lang w:val="en-GB"/>
        </w:rPr>
        <w:fldChar w:fldCharType="end"/>
      </w:r>
      <w:r w:rsidR="0061565C">
        <w:rPr>
          <w:iCs/>
          <w:lang w:val="en-GB"/>
        </w:rPr>
        <w:t>d) and (</w:t>
      </w:r>
      <w:r w:rsidR="0061565C">
        <w:rPr>
          <w:iCs/>
          <w:lang w:val="en-GB"/>
        </w:rPr>
        <w:fldChar w:fldCharType="begin"/>
      </w:r>
      <w:r w:rsidR="0061565C">
        <w:rPr>
          <w:iCs/>
          <w:lang w:val="en-GB"/>
        </w:rPr>
        <w:instrText xml:space="preserve"> GOTOBUTTON ZEqnNum561463  \* MERGEFORMAT </w:instrText>
      </w:r>
      <w:r w:rsidR="0061565C">
        <w:rPr>
          <w:iCs/>
          <w:lang w:val="en-GB"/>
        </w:rPr>
        <w:fldChar w:fldCharType="begin"/>
      </w:r>
      <w:r w:rsidR="0061565C">
        <w:rPr>
          <w:iCs/>
          <w:lang w:val="en-GB"/>
        </w:rPr>
        <w:instrText xml:space="preserve"> REF ZEqnNum561463 \* Charformat \! \* MERGEFORMAT </w:instrText>
      </w:r>
      <w:r w:rsidR="0061565C">
        <w:rPr>
          <w:iCs/>
          <w:lang w:val="en-GB"/>
        </w:rPr>
        <w:fldChar w:fldCharType="separate"/>
      </w:r>
      <w:r w:rsidR="006B7118" w:rsidRPr="006B7118">
        <w:rPr>
          <w:iCs/>
          <w:lang w:val="en-GB"/>
        </w:rPr>
        <w:instrText>2</w:instrText>
      </w:r>
      <w:r w:rsidR="0061565C">
        <w:rPr>
          <w:iCs/>
          <w:lang w:val="en-GB"/>
        </w:rPr>
        <w:fldChar w:fldCharType="end"/>
      </w:r>
      <w:r w:rsidR="0061565C">
        <w:rPr>
          <w:iCs/>
          <w:lang w:val="en-GB"/>
        </w:rPr>
        <w:fldChar w:fldCharType="end"/>
      </w:r>
      <w:r w:rsidR="0061565C">
        <w:rPr>
          <w:iCs/>
          <w:lang w:val="en-GB"/>
        </w:rPr>
        <w:t xml:space="preserve">e) </w:t>
      </w:r>
      <w:r w:rsidR="00691AE9">
        <w:rPr>
          <w:iCs/>
          <w:lang w:val="en-GB"/>
        </w:rPr>
        <w:t>that enforces the consensus condition by using the global variable. We can solve problem (</w:t>
      </w:r>
      <w:r w:rsidR="00691AE9">
        <w:rPr>
          <w:iCs/>
          <w:lang w:val="en-GB"/>
        </w:rPr>
        <w:fldChar w:fldCharType="begin"/>
      </w:r>
      <w:r w:rsidR="00691AE9">
        <w:rPr>
          <w:iCs/>
          <w:lang w:val="en-GB"/>
        </w:rPr>
        <w:instrText xml:space="preserve"> GOTOBUTTON ZEqnNum561463  \* MERGEFORMAT </w:instrText>
      </w:r>
      <w:r w:rsidR="00691AE9">
        <w:rPr>
          <w:iCs/>
          <w:lang w:val="en-GB"/>
        </w:rPr>
        <w:fldChar w:fldCharType="begin"/>
      </w:r>
      <w:r w:rsidR="00691AE9">
        <w:rPr>
          <w:iCs/>
          <w:lang w:val="en-GB"/>
        </w:rPr>
        <w:instrText xml:space="preserve"> REF ZEqnNum561463 \* Charformat \! \* MERGEFORMAT </w:instrText>
      </w:r>
      <w:r w:rsidR="00691AE9">
        <w:rPr>
          <w:iCs/>
          <w:lang w:val="en-GB"/>
        </w:rPr>
        <w:fldChar w:fldCharType="separate"/>
      </w:r>
      <w:r w:rsidR="006B7118" w:rsidRPr="006B7118">
        <w:rPr>
          <w:iCs/>
          <w:lang w:val="en-GB"/>
        </w:rPr>
        <w:instrText>2</w:instrText>
      </w:r>
      <w:r w:rsidR="00691AE9">
        <w:rPr>
          <w:iCs/>
          <w:lang w:val="en-GB"/>
        </w:rPr>
        <w:fldChar w:fldCharType="end"/>
      </w:r>
      <w:r w:rsidR="00691AE9">
        <w:rPr>
          <w:iCs/>
          <w:lang w:val="en-GB"/>
        </w:rPr>
        <w:fldChar w:fldCharType="end"/>
      </w:r>
      <w:r w:rsidR="00691AE9">
        <w:rPr>
          <w:iCs/>
          <w:lang w:val="en-GB"/>
        </w:rPr>
        <w:t xml:space="preserve">) </w:t>
      </w:r>
      <w:r w:rsidR="00197DED">
        <w:rPr>
          <w:iCs/>
          <w:lang w:val="en-GB"/>
        </w:rPr>
        <w:t xml:space="preserve">in a distributed approach using ADMM as described below. </w:t>
      </w:r>
      <w:r w:rsidR="00BA5BDF">
        <w:rPr>
          <w:iCs/>
          <w:lang w:val="en-GB"/>
        </w:rPr>
        <w:t>The augmented Lagrangian (AL) function of (</w:t>
      </w:r>
      <w:r w:rsidR="00BA5BDF">
        <w:rPr>
          <w:iCs/>
          <w:lang w:val="en-GB"/>
        </w:rPr>
        <w:fldChar w:fldCharType="begin"/>
      </w:r>
      <w:r w:rsidR="00BA5BDF">
        <w:rPr>
          <w:iCs/>
          <w:lang w:val="en-GB"/>
        </w:rPr>
        <w:instrText xml:space="preserve"> GOTOBUTTON ZEqnNum561463  \* MERGEFORMAT </w:instrText>
      </w:r>
      <w:r w:rsidR="00BA5BDF">
        <w:rPr>
          <w:iCs/>
          <w:lang w:val="en-GB"/>
        </w:rPr>
        <w:fldChar w:fldCharType="begin"/>
      </w:r>
      <w:r w:rsidR="00BA5BDF">
        <w:rPr>
          <w:iCs/>
          <w:lang w:val="en-GB"/>
        </w:rPr>
        <w:instrText xml:space="preserve"> REF ZEqnNum561463 \* Charformat \! \* MERGEFORMAT </w:instrText>
      </w:r>
      <w:r w:rsidR="00BA5BDF">
        <w:rPr>
          <w:iCs/>
          <w:lang w:val="en-GB"/>
        </w:rPr>
        <w:fldChar w:fldCharType="separate"/>
      </w:r>
      <w:r w:rsidR="006B7118" w:rsidRPr="006B7118">
        <w:rPr>
          <w:iCs/>
          <w:lang w:val="en-GB"/>
        </w:rPr>
        <w:instrText>2</w:instrText>
      </w:r>
      <w:r w:rsidR="00BA5BDF">
        <w:rPr>
          <w:iCs/>
          <w:lang w:val="en-GB"/>
        </w:rPr>
        <w:fldChar w:fldCharType="end"/>
      </w:r>
      <w:r w:rsidR="00BA5BDF">
        <w:rPr>
          <w:iCs/>
          <w:lang w:val="en-GB"/>
        </w:rPr>
        <w:fldChar w:fldCharType="end"/>
      </w:r>
      <w:r w:rsidR="00BA5BDF">
        <w:rPr>
          <w:iCs/>
          <w:lang w:val="en-GB"/>
        </w:rPr>
        <w:t xml:space="preserve">) can be formed by taking the </w:t>
      </w:r>
      <w:r w:rsidR="003617EE">
        <w:rPr>
          <w:iCs/>
          <w:lang w:val="en-GB"/>
        </w:rPr>
        <w:t>constraints (</w:t>
      </w:r>
      <w:r w:rsidR="003617EE">
        <w:rPr>
          <w:iCs/>
          <w:lang w:val="en-GB"/>
        </w:rPr>
        <w:fldChar w:fldCharType="begin"/>
      </w:r>
      <w:r w:rsidR="003617EE">
        <w:rPr>
          <w:iCs/>
          <w:lang w:val="en-GB"/>
        </w:rPr>
        <w:instrText xml:space="preserve"> GOTOBUTTON ZEqnNum561463  \* MERGEFORMAT </w:instrText>
      </w:r>
      <w:r w:rsidR="003617EE">
        <w:rPr>
          <w:iCs/>
          <w:lang w:val="en-GB"/>
        </w:rPr>
        <w:fldChar w:fldCharType="begin"/>
      </w:r>
      <w:r w:rsidR="003617EE">
        <w:rPr>
          <w:iCs/>
          <w:lang w:val="en-GB"/>
        </w:rPr>
        <w:instrText xml:space="preserve"> REF ZEqnNum561463 \* Charformat \! \* MERGEFORMAT </w:instrText>
      </w:r>
      <w:r w:rsidR="003617EE">
        <w:rPr>
          <w:iCs/>
          <w:lang w:val="en-GB"/>
        </w:rPr>
        <w:fldChar w:fldCharType="separate"/>
      </w:r>
      <w:r w:rsidR="006B7118" w:rsidRPr="006B7118">
        <w:rPr>
          <w:iCs/>
          <w:lang w:val="en-GB"/>
        </w:rPr>
        <w:instrText>2</w:instrText>
      </w:r>
      <w:r w:rsidR="003617EE">
        <w:rPr>
          <w:iCs/>
          <w:lang w:val="en-GB"/>
        </w:rPr>
        <w:fldChar w:fldCharType="end"/>
      </w:r>
      <w:r w:rsidR="003617EE">
        <w:rPr>
          <w:iCs/>
          <w:lang w:val="en-GB"/>
        </w:rPr>
        <w:fldChar w:fldCharType="end"/>
      </w:r>
      <w:r w:rsidR="003617EE">
        <w:rPr>
          <w:iCs/>
          <w:lang w:val="en-GB"/>
        </w:rPr>
        <w:t>d) and (</w:t>
      </w:r>
      <w:r w:rsidR="003617EE">
        <w:rPr>
          <w:iCs/>
          <w:lang w:val="en-GB"/>
        </w:rPr>
        <w:fldChar w:fldCharType="begin"/>
      </w:r>
      <w:r w:rsidR="003617EE">
        <w:rPr>
          <w:iCs/>
          <w:lang w:val="en-GB"/>
        </w:rPr>
        <w:instrText xml:space="preserve"> GOTOBUTTON ZEqnNum561463  \* MERGEFORMAT </w:instrText>
      </w:r>
      <w:r w:rsidR="003617EE">
        <w:rPr>
          <w:iCs/>
          <w:lang w:val="en-GB"/>
        </w:rPr>
        <w:fldChar w:fldCharType="begin"/>
      </w:r>
      <w:r w:rsidR="003617EE">
        <w:rPr>
          <w:iCs/>
          <w:lang w:val="en-GB"/>
        </w:rPr>
        <w:instrText xml:space="preserve"> REF ZEqnNum561463 \* Charformat \! \* MERGEFORMAT </w:instrText>
      </w:r>
      <w:r w:rsidR="003617EE">
        <w:rPr>
          <w:iCs/>
          <w:lang w:val="en-GB"/>
        </w:rPr>
        <w:fldChar w:fldCharType="separate"/>
      </w:r>
      <w:r w:rsidR="006B7118" w:rsidRPr="006B7118">
        <w:rPr>
          <w:iCs/>
          <w:lang w:val="en-GB"/>
        </w:rPr>
        <w:instrText>2</w:instrText>
      </w:r>
      <w:r w:rsidR="003617EE">
        <w:rPr>
          <w:iCs/>
          <w:lang w:val="en-GB"/>
        </w:rPr>
        <w:fldChar w:fldCharType="end"/>
      </w:r>
      <w:r w:rsidR="003617EE">
        <w:rPr>
          <w:iCs/>
          <w:lang w:val="en-GB"/>
        </w:rPr>
        <w:fldChar w:fldCharType="end"/>
      </w:r>
      <w:r w:rsidR="003617EE">
        <w:rPr>
          <w:iCs/>
          <w:lang w:val="en-GB"/>
        </w:rPr>
        <w:t>e) to the objective as</w:t>
      </w:r>
      <w:r w:rsidR="00292A67">
        <w:rPr>
          <w:iCs/>
          <w:lang w:val="en-GB"/>
        </w:rPr>
        <w:t xml:space="preserve">, </w:t>
      </w:r>
    </w:p>
    <w:tbl>
      <w:tblPr>
        <w:tblStyle w:val="TableGrid"/>
        <w:tblW w:w="0" w:type="auto"/>
        <w:tblLook w:val="04A0" w:firstRow="1" w:lastRow="0" w:firstColumn="1" w:lastColumn="0" w:noHBand="0" w:noVBand="1"/>
      </w:tblPr>
      <w:tblGrid>
        <w:gridCol w:w="7076"/>
      </w:tblGrid>
      <w:tr w:rsidR="00292A67" w14:paraId="4E5D9959" w14:textId="77777777" w:rsidTr="00292A67">
        <w:tc>
          <w:tcPr>
            <w:tcW w:w="7302" w:type="dxa"/>
          </w:tcPr>
          <w:p w14:paraId="4045BC82" w14:textId="19E3355F" w:rsidR="00292A67" w:rsidRDefault="005B1B95" w:rsidP="00A76B4A">
            <w:pPr>
              <w:pStyle w:val="Els-body-text"/>
              <w:rPr>
                <w:iCs/>
                <w:lang w:val="en-GB"/>
              </w:rPr>
            </w:pPr>
            <w:r w:rsidRPr="005B1B95">
              <w:rPr>
                <w:iCs/>
                <w:position w:val="-92"/>
                <w:lang w:val="en-GB"/>
              </w:rPr>
              <w:object w:dxaOrig="6680" w:dyaOrig="1960" w14:anchorId="034CA1BB">
                <v:shape id="_x0000_i1056" type="#_x0000_t75" style="width:334.35pt;height:97.65pt" o:ole="">
                  <v:imagedata r:id="rId93" o:title=""/>
                </v:shape>
                <o:OLEObject Type="Embed" ProgID="Equation.DSMT4" ShapeID="_x0000_i1056" DrawAspect="Content" ObjectID="_1666117163" r:id="rId94"/>
              </w:object>
            </w:r>
          </w:p>
        </w:tc>
      </w:tr>
    </w:tbl>
    <w:p w14:paraId="24E7F961" w14:textId="77777777" w:rsidR="00695A97" w:rsidRDefault="00691AE9" w:rsidP="00CB74FE">
      <w:pPr>
        <w:pStyle w:val="Els-body-text"/>
        <w:spacing w:before="120" w:after="120"/>
        <w:rPr>
          <w:iCs/>
          <w:lang w:val="en-GB"/>
        </w:rPr>
      </w:pPr>
      <w:r>
        <w:rPr>
          <w:iCs/>
          <w:lang w:val="en-GB"/>
        </w:rPr>
        <w:t xml:space="preserve"> </w:t>
      </w:r>
      <w:r w:rsidR="001C60F0">
        <w:rPr>
          <w:iCs/>
          <w:lang w:val="en-GB"/>
        </w:rPr>
        <w:t>w</w:t>
      </w:r>
      <w:r w:rsidR="008101B0">
        <w:rPr>
          <w:iCs/>
          <w:lang w:val="en-GB"/>
        </w:rPr>
        <w:t>here</w:t>
      </w:r>
      <w:r w:rsidR="001C60F0">
        <w:rPr>
          <w:iCs/>
          <w:lang w:val="en-GB"/>
        </w:rPr>
        <w:t xml:space="preserve"> </w:t>
      </w:r>
      <w:r w:rsidR="00383903" w:rsidRPr="00E828B1">
        <w:rPr>
          <w:iCs/>
          <w:position w:val="-22"/>
          <w:lang w:val="en-GB"/>
        </w:rPr>
        <w:object w:dxaOrig="2320" w:dyaOrig="560" w14:anchorId="7D202995">
          <v:shape id="_x0000_i1057" type="#_x0000_t75" style="width:115.85pt;height:27.55pt" o:ole="">
            <v:imagedata r:id="rId95" o:title=""/>
          </v:shape>
          <o:OLEObject Type="Embed" ProgID="Equation.DSMT4" ShapeID="_x0000_i1057" DrawAspect="Content" ObjectID="_1666117164" r:id="rId96"/>
        </w:object>
      </w:r>
      <w:r w:rsidR="00383903">
        <w:rPr>
          <w:iCs/>
          <w:lang w:val="en-GB"/>
        </w:rPr>
        <w:t xml:space="preserve"> are the lagrange multipliers associated with the consensus constraints </w:t>
      </w:r>
      <w:r w:rsidR="00927D55">
        <w:rPr>
          <w:iCs/>
          <w:lang w:val="en-GB"/>
        </w:rPr>
        <w:t xml:space="preserve">and </w:t>
      </w:r>
      <w:r w:rsidR="00E248B8" w:rsidRPr="00E248B8">
        <w:rPr>
          <w:iCs/>
          <w:position w:val="-22"/>
          <w:lang w:val="en-GB"/>
        </w:rPr>
        <w:object w:dxaOrig="2360" w:dyaOrig="560" w14:anchorId="70783A9C">
          <v:shape id="_x0000_i1058" type="#_x0000_t75" style="width:118.35pt;height:27.55pt" o:ole="">
            <v:imagedata r:id="rId97" o:title=""/>
          </v:shape>
          <o:OLEObject Type="Embed" ProgID="Equation.DSMT4" ShapeID="_x0000_i1058" DrawAspect="Content" ObjectID="_1666117165" r:id="rId98"/>
        </w:object>
      </w:r>
      <w:r w:rsidR="00E248B8">
        <w:rPr>
          <w:iCs/>
          <w:lang w:val="en-GB"/>
        </w:rPr>
        <w:t xml:space="preserve"> is a vector of chosen penalty parameters. </w:t>
      </w:r>
      <w:proofErr w:type="gramStart"/>
      <w:r w:rsidR="00037CC0">
        <w:rPr>
          <w:iCs/>
          <w:lang w:val="en-GB"/>
        </w:rPr>
        <w:t>It can be seen that the</w:t>
      </w:r>
      <w:proofErr w:type="gramEnd"/>
      <w:r w:rsidR="00037CC0">
        <w:rPr>
          <w:iCs/>
          <w:lang w:val="en-GB"/>
        </w:rPr>
        <w:t xml:space="preserve"> AL </w:t>
      </w:r>
      <w:r w:rsidR="00BB70F0">
        <w:rPr>
          <w:iCs/>
          <w:lang w:val="en-GB"/>
        </w:rPr>
        <w:t xml:space="preserve">is additively </w:t>
      </w:r>
      <w:r w:rsidR="00FB55AF">
        <w:rPr>
          <w:iCs/>
          <w:lang w:val="en-GB"/>
        </w:rPr>
        <w:t>separable</w:t>
      </w:r>
      <w:r w:rsidR="00BB70F0">
        <w:rPr>
          <w:iCs/>
          <w:lang w:val="en-GB"/>
        </w:rPr>
        <w:t xml:space="preserve"> except for the quadratic penalty </w:t>
      </w:r>
      <w:r w:rsidR="00FB55AF">
        <w:rPr>
          <w:iCs/>
          <w:lang w:val="en-GB"/>
        </w:rPr>
        <w:t xml:space="preserve">terms. The </w:t>
      </w:r>
      <w:proofErr w:type="spellStart"/>
      <w:r w:rsidR="00FB55AF" w:rsidRPr="00FB55AF">
        <w:rPr>
          <w:i/>
          <w:lang w:val="en-GB"/>
        </w:rPr>
        <w:t>i</w:t>
      </w:r>
      <w:r w:rsidR="00FB55AF" w:rsidRPr="00FB55AF">
        <w:rPr>
          <w:i/>
          <w:vertAlign w:val="superscript"/>
          <w:lang w:val="en-GB"/>
        </w:rPr>
        <w:t>th</w:t>
      </w:r>
      <w:proofErr w:type="spellEnd"/>
      <w:r w:rsidR="00FB55AF">
        <w:rPr>
          <w:iCs/>
          <w:lang w:val="en-GB"/>
        </w:rPr>
        <w:t xml:space="preserve"> iteration </w:t>
      </w:r>
      <w:r w:rsidR="00A37C23">
        <w:rPr>
          <w:iCs/>
          <w:lang w:val="en-GB"/>
        </w:rPr>
        <w:t xml:space="preserve">of the ADMM algorithm involves solving the partition problems while keeping </w:t>
      </w:r>
      <w:r w:rsidR="00304CED" w:rsidRPr="00304CED">
        <w:rPr>
          <w:iCs/>
          <w:position w:val="-6"/>
          <w:lang w:val="en-GB"/>
        </w:rPr>
        <w:object w:dxaOrig="200" w:dyaOrig="220" w14:anchorId="48808554">
          <v:shape id="_x0000_i1059" type="#_x0000_t75" style="width:10pt;height:10.65pt" o:ole="">
            <v:imagedata r:id="rId99" o:title=""/>
          </v:shape>
          <o:OLEObject Type="Embed" ProgID="Equation.DSMT4" ShapeID="_x0000_i1059" DrawAspect="Content" ObjectID="_1666117166" r:id="rId100"/>
        </w:object>
      </w:r>
      <w:r w:rsidR="00304CED">
        <w:rPr>
          <w:iCs/>
          <w:lang w:val="en-GB"/>
        </w:rPr>
        <w:t xml:space="preserve"> and </w:t>
      </w:r>
      <w:r w:rsidR="00304CED" w:rsidRPr="00304CED">
        <w:rPr>
          <w:iCs/>
          <w:position w:val="-6"/>
          <w:lang w:val="en-GB"/>
        </w:rPr>
        <w:object w:dxaOrig="220" w:dyaOrig="279" w14:anchorId="110358DA">
          <v:shape id="_x0000_i1060" type="#_x0000_t75" style="width:10.65pt;height:14.4pt" o:ole="">
            <v:imagedata r:id="rId101" o:title=""/>
          </v:shape>
          <o:OLEObject Type="Embed" ProgID="Equation.DSMT4" ShapeID="_x0000_i1060" DrawAspect="Content" ObjectID="_1666117167" r:id="rId102"/>
        </w:object>
      </w:r>
      <w:r w:rsidR="00304CED">
        <w:rPr>
          <w:iCs/>
          <w:lang w:val="en-GB"/>
        </w:rPr>
        <w:t xml:space="preserve"> fixed and then updating them by </w:t>
      </w:r>
      <w:r w:rsidR="00A02043">
        <w:rPr>
          <w:iCs/>
          <w:lang w:val="en-GB"/>
        </w:rPr>
        <w:t xml:space="preserve">keeping the local variables </w:t>
      </w:r>
      <w:r w:rsidR="00A02043" w:rsidRPr="00A02043">
        <w:rPr>
          <w:iCs/>
          <w:position w:val="-14"/>
          <w:lang w:val="en-GB"/>
        </w:rPr>
        <w:object w:dxaOrig="320" w:dyaOrig="380" w14:anchorId="42201331">
          <v:shape id="_x0000_i1061" type="#_x0000_t75" style="width:16.3pt;height:18.8pt" o:ole="">
            <v:imagedata r:id="rId103" o:title=""/>
          </v:shape>
          <o:OLEObject Type="Embed" ProgID="Equation.DSMT4" ShapeID="_x0000_i1061" DrawAspect="Content" ObjectID="_1666117168" r:id="rId104"/>
        </w:object>
      </w:r>
      <w:r w:rsidR="00A02043">
        <w:rPr>
          <w:iCs/>
          <w:lang w:val="en-GB"/>
        </w:rPr>
        <w:t xml:space="preserve"> fixed in an alternating </w:t>
      </w:r>
      <w:r w:rsidR="00695A97">
        <w:rPr>
          <w:iCs/>
          <w:lang w:val="en-GB"/>
        </w:rPr>
        <w:t xml:space="preserve">fashion until convergence. The </w:t>
      </w:r>
      <w:proofErr w:type="spellStart"/>
      <w:r w:rsidR="00695A97" w:rsidRPr="00695A97">
        <w:rPr>
          <w:i/>
          <w:lang w:val="en-GB"/>
        </w:rPr>
        <w:t>i</w:t>
      </w:r>
      <w:r w:rsidR="00695A97" w:rsidRPr="00695A97">
        <w:rPr>
          <w:i/>
          <w:vertAlign w:val="superscript"/>
          <w:lang w:val="en-GB"/>
        </w:rPr>
        <w:t>th</w:t>
      </w:r>
      <w:proofErr w:type="spellEnd"/>
      <w:r w:rsidR="00695A97">
        <w:rPr>
          <w:iCs/>
          <w:lang w:val="en-GB"/>
        </w:rPr>
        <w:t xml:space="preserve"> iteration of the ADMM algorithm thus takes the form</w:t>
      </w:r>
    </w:p>
    <w:tbl>
      <w:tblPr>
        <w:tblStyle w:val="TableGrid"/>
        <w:tblW w:w="7195" w:type="dxa"/>
        <w:tblLook w:val="04A0" w:firstRow="1" w:lastRow="0" w:firstColumn="1" w:lastColumn="0" w:noHBand="0" w:noVBand="1"/>
      </w:tblPr>
      <w:tblGrid>
        <w:gridCol w:w="1096"/>
        <w:gridCol w:w="4496"/>
        <w:gridCol w:w="996"/>
        <w:gridCol w:w="607"/>
      </w:tblGrid>
      <w:tr w:rsidR="0008326A" w14:paraId="5FC24FCE" w14:textId="77777777" w:rsidTr="0008326A">
        <w:tc>
          <w:tcPr>
            <w:tcW w:w="1096" w:type="dxa"/>
            <w:shd w:val="clear" w:color="auto" w:fill="auto"/>
            <w:vAlign w:val="center"/>
          </w:tcPr>
          <w:p w14:paraId="0B77D316" w14:textId="57A6BDD6" w:rsidR="00F835A9" w:rsidRDefault="00F835A9" w:rsidP="00492DE0">
            <w:pPr>
              <w:pStyle w:val="Els-body-text"/>
              <w:jc w:val="right"/>
              <w:rPr>
                <w:iCs/>
                <w:lang w:val="en-GB"/>
              </w:rPr>
            </w:pPr>
            <w:r w:rsidRPr="006B7118">
              <w:rPr>
                <w:iCs/>
                <w:position w:val="-16"/>
                <w:lang w:val="en-GB"/>
              </w:rPr>
              <w:object w:dxaOrig="720" w:dyaOrig="480" w14:anchorId="17B73887">
                <v:shape id="_x0000_i2836" type="#_x0000_t75" style="width:36.3pt;height:23.8pt" o:ole="">
                  <v:imagedata r:id="rId105" o:title=""/>
                </v:shape>
                <o:OLEObject Type="Embed" ProgID="Equation.DSMT4" ShapeID="_x0000_i2836" DrawAspect="Content" ObjectID="_1666117169" r:id="rId106"/>
              </w:object>
            </w:r>
          </w:p>
        </w:tc>
        <w:tc>
          <w:tcPr>
            <w:tcW w:w="4496" w:type="dxa"/>
            <w:shd w:val="clear" w:color="auto" w:fill="auto"/>
            <w:vAlign w:val="center"/>
          </w:tcPr>
          <w:p w14:paraId="0EE99F21" w14:textId="01FD71AD" w:rsidR="00F835A9" w:rsidRDefault="00F835A9" w:rsidP="00492DE0">
            <w:pPr>
              <w:pStyle w:val="Els-body-text"/>
              <w:tabs>
                <w:tab w:val="center" w:pos="1910"/>
                <w:tab w:val="right" w:pos="3820"/>
              </w:tabs>
              <w:jc w:val="left"/>
              <w:rPr>
                <w:iCs/>
                <w:lang w:val="en-GB"/>
              </w:rPr>
            </w:pPr>
            <w:r w:rsidRPr="008E19A3">
              <w:rPr>
                <w:iCs/>
                <w:position w:val="-30"/>
                <w:lang w:val="en-GB"/>
              </w:rPr>
              <w:object w:dxaOrig="2360" w:dyaOrig="580" w14:anchorId="5DD2DFA9">
                <v:shape id="_x0000_i2837" type="#_x0000_t75" style="width:117.7pt;height:28.8pt" o:ole="">
                  <v:imagedata r:id="rId107" o:title=""/>
                </v:shape>
                <o:OLEObject Type="Embed" ProgID="Equation.DSMT4" ShapeID="_x0000_i2837" DrawAspect="Content" ObjectID="_1666117170" r:id="rId108"/>
              </w:object>
            </w:r>
          </w:p>
        </w:tc>
        <w:tc>
          <w:tcPr>
            <w:tcW w:w="996" w:type="dxa"/>
            <w:shd w:val="clear" w:color="auto" w:fill="auto"/>
            <w:vAlign w:val="center"/>
          </w:tcPr>
          <w:p w14:paraId="081490A5" w14:textId="5FD94BDB" w:rsidR="00F835A9" w:rsidRDefault="00DB1244" w:rsidP="00492DE0">
            <w:pPr>
              <w:pStyle w:val="Els-body-text"/>
              <w:jc w:val="left"/>
              <w:rPr>
                <w:iCs/>
                <w:lang w:val="en-GB"/>
              </w:rPr>
            </w:pPr>
            <w:r w:rsidRPr="00DB1244">
              <w:rPr>
                <w:iCs/>
                <w:position w:val="-10"/>
                <w:lang w:val="en-GB"/>
              </w:rPr>
              <w:object w:dxaOrig="780" w:dyaOrig="320" w14:anchorId="2CDBF46B">
                <v:shape id="_x0000_i2838" type="#_x0000_t75" style="width:38.8pt;height:16.3pt" o:ole="">
                  <v:imagedata r:id="rId72" o:title=""/>
                </v:shape>
                <o:OLEObject Type="Embed" ProgID="Equation.DSMT4" ShapeID="_x0000_i2838" DrawAspect="Content" ObjectID="_1666117171" r:id="rId109"/>
              </w:object>
            </w:r>
          </w:p>
        </w:tc>
        <w:tc>
          <w:tcPr>
            <w:tcW w:w="607" w:type="dxa"/>
            <w:shd w:val="clear" w:color="auto" w:fill="auto"/>
            <w:vAlign w:val="center"/>
          </w:tcPr>
          <w:p w14:paraId="338A67F1" w14:textId="16E270F8" w:rsidR="00F835A9" w:rsidRDefault="00F835A9" w:rsidP="00492DE0">
            <w:pPr>
              <w:pStyle w:val="Els-body-text"/>
              <w:jc w:val="left"/>
              <w:rPr>
                <w:iCs/>
                <w:lang w:val="en-GB"/>
              </w:rPr>
            </w:pPr>
            <w:r>
              <w:rPr>
                <w:iCs/>
                <w:lang w:val="en-GB"/>
              </w:rPr>
              <w:t>(</w:t>
            </w:r>
            <w:r>
              <w:rPr>
                <w:iCs/>
                <w:lang w:val="en-GB"/>
              </w:rPr>
              <w:fldChar w:fldCharType="begin"/>
            </w:r>
            <w:r>
              <w:rPr>
                <w:iCs/>
                <w:lang w:val="en-GB"/>
              </w:rPr>
              <w:instrText xml:space="preserve"> MACROBUTTON MTPlaceRef \* MERGEFORMAT </w:instrText>
            </w:r>
            <w:r>
              <w:rPr>
                <w:iCs/>
                <w:lang w:val="en-GB"/>
              </w:rPr>
              <w:fldChar w:fldCharType="begin"/>
            </w:r>
            <w:r>
              <w:rPr>
                <w:iCs/>
                <w:lang w:val="en-GB"/>
              </w:rPr>
              <w:instrText xml:space="preserve"> SEQ MTEqn \h \* MERGEFORMAT </w:instrText>
            </w:r>
            <w:r>
              <w:rPr>
                <w:iCs/>
                <w:lang w:val="en-GB"/>
              </w:rPr>
              <w:fldChar w:fldCharType="end"/>
            </w:r>
            <w:bookmarkStart w:id="4" w:name="ZEqnNum881464"/>
            <w:r>
              <w:rPr>
                <w:iCs/>
                <w:lang w:val="en-GB"/>
              </w:rPr>
              <w:fldChar w:fldCharType="begin"/>
            </w:r>
            <w:r>
              <w:rPr>
                <w:iCs/>
                <w:lang w:val="en-GB"/>
              </w:rPr>
              <w:instrText xml:space="preserve"> SEQ MTEqn \c \* Arabic \* MERGEFORMAT </w:instrText>
            </w:r>
            <w:r>
              <w:rPr>
                <w:iCs/>
                <w:lang w:val="en-GB"/>
              </w:rPr>
              <w:fldChar w:fldCharType="separate"/>
            </w:r>
            <w:r>
              <w:rPr>
                <w:iCs/>
                <w:noProof/>
                <w:lang w:val="en-GB"/>
              </w:rPr>
              <w:instrText>4</w:instrText>
            </w:r>
            <w:r>
              <w:rPr>
                <w:iCs/>
                <w:lang w:val="en-GB"/>
              </w:rPr>
              <w:fldChar w:fldCharType="end"/>
            </w:r>
            <w:bookmarkEnd w:id="4"/>
            <w:r>
              <w:rPr>
                <w:iCs/>
                <w:lang w:val="en-GB"/>
              </w:rPr>
              <w:fldChar w:fldCharType="end"/>
            </w:r>
            <w:r>
              <w:rPr>
                <w:iCs/>
                <w:lang w:val="en-GB"/>
              </w:rPr>
              <w:t>a)</w:t>
            </w:r>
          </w:p>
        </w:tc>
      </w:tr>
      <w:tr w:rsidR="0008326A" w14:paraId="764C3AD3" w14:textId="77777777" w:rsidTr="0008326A">
        <w:tc>
          <w:tcPr>
            <w:tcW w:w="1096" w:type="dxa"/>
            <w:shd w:val="clear" w:color="auto" w:fill="auto"/>
            <w:vAlign w:val="center"/>
          </w:tcPr>
          <w:p w14:paraId="3C7C8813" w14:textId="7BB38C6C" w:rsidR="00F835A9" w:rsidRDefault="00137BCE" w:rsidP="00492DE0">
            <w:pPr>
              <w:pStyle w:val="Els-body-text"/>
              <w:jc w:val="right"/>
              <w:rPr>
                <w:iCs/>
                <w:lang w:val="en-GB"/>
              </w:rPr>
            </w:pPr>
            <w:r w:rsidRPr="00137BCE">
              <w:rPr>
                <w:iCs/>
                <w:position w:val="-14"/>
                <w:lang w:val="en-GB"/>
              </w:rPr>
              <w:object w:dxaOrig="580" w:dyaOrig="440" w14:anchorId="08F1EC9E">
                <v:shape id="_x0000_i2839" type="#_x0000_t75" style="width:28.8pt;height:21.9pt" o:ole="">
                  <v:imagedata r:id="rId110" o:title=""/>
                </v:shape>
                <o:OLEObject Type="Embed" ProgID="Equation.DSMT4" ShapeID="_x0000_i2839" DrawAspect="Content" ObjectID="_1666117172" r:id="rId111"/>
              </w:object>
            </w:r>
          </w:p>
        </w:tc>
        <w:tc>
          <w:tcPr>
            <w:tcW w:w="4496" w:type="dxa"/>
            <w:shd w:val="clear" w:color="auto" w:fill="auto"/>
            <w:vAlign w:val="center"/>
          </w:tcPr>
          <w:p w14:paraId="107D0C82" w14:textId="3E97D8E8" w:rsidR="00F835A9" w:rsidRDefault="0049291D" w:rsidP="00492DE0">
            <w:pPr>
              <w:pStyle w:val="Els-body-text"/>
              <w:jc w:val="left"/>
              <w:rPr>
                <w:iCs/>
                <w:lang w:val="en-GB"/>
              </w:rPr>
            </w:pPr>
            <w:r w:rsidRPr="00137BCE">
              <w:rPr>
                <w:iCs/>
                <w:position w:val="-24"/>
                <w:lang w:val="en-GB"/>
              </w:rPr>
              <w:object w:dxaOrig="2400" w:dyaOrig="520" w14:anchorId="3177B4DC">
                <v:shape id="_x0000_i2840" type="#_x0000_t75" style="width:120.2pt;height:26.3pt" o:ole="">
                  <v:imagedata r:id="rId112" o:title=""/>
                </v:shape>
                <o:OLEObject Type="Embed" ProgID="Equation.DSMT4" ShapeID="_x0000_i2840" DrawAspect="Content" ObjectID="_1666117173" r:id="rId113"/>
              </w:object>
            </w:r>
          </w:p>
        </w:tc>
        <w:tc>
          <w:tcPr>
            <w:tcW w:w="996" w:type="dxa"/>
            <w:shd w:val="clear" w:color="auto" w:fill="auto"/>
            <w:vAlign w:val="center"/>
          </w:tcPr>
          <w:p w14:paraId="39141F19" w14:textId="77777777" w:rsidR="00F835A9" w:rsidRDefault="00F835A9" w:rsidP="00492DE0">
            <w:pPr>
              <w:pStyle w:val="Els-body-text"/>
              <w:jc w:val="left"/>
              <w:rPr>
                <w:iCs/>
                <w:lang w:val="en-GB"/>
              </w:rPr>
            </w:pPr>
          </w:p>
        </w:tc>
        <w:tc>
          <w:tcPr>
            <w:tcW w:w="607" w:type="dxa"/>
            <w:shd w:val="clear" w:color="auto" w:fill="auto"/>
            <w:vAlign w:val="center"/>
          </w:tcPr>
          <w:p w14:paraId="28559545" w14:textId="1BBCE7C5" w:rsidR="00F835A9" w:rsidRDefault="00F835A9" w:rsidP="00492DE0">
            <w:pPr>
              <w:pStyle w:val="Els-body-text"/>
              <w:jc w:val="left"/>
              <w:rPr>
                <w:iCs/>
                <w:lang w:val="en-GB"/>
              </w:rPr>
            </w:pPr>
            <w:r>
              <w:rPr>
                <w:iCs/>
                <w:lang w:val="en-GB"/>
              </w:rPr>
              <w:t>(</w:t>
            </w:r>
            <w:r>
              <w:rPr>
                <w:lang w:val="en-GB"/>
              </w:rPr>
              <w:fldChar w:fldCharType="begin"/>
            </w:r>
            <w:r>
              <w:rPr>
                <w:lang w:val="en-GB"/>
              </w:rPr>
              <w:instrText xml:space="preserve"> GOTOBUTTON ZEqnNum881464  \* MERGEFORMAT </w:instrText>
            </w:r>
            <w:r>
              <w:rPr>
                <w:lang w:val="en-GB"/>
              </w:rPr>
              <w:fldChar w:fldCharType="begin"/>
            </w:r>
            <w:r>
              <w:rPr>
                <w:lang w:val="en-GB"/>
              </w:rPr>
              <w:instrText xml:space="preserve"> REF ZEqnNum881464 \* Charformat \! \* MERGEFORMAT </w:instrText>
            </w:r>
            <w:r>
              <w:rPr>
                <w:lang w:val="en-GB"/>
              </w:rPr>
              <w:fldChar w:fldCharType="separate"/>
            </w:r>
            <w:r w:rsidRPr="006B7118">
              <w:rPr>
                <w:lang w:val="en-GB"/>
              </w:rPr>
              <w:instrText>4</w:instrText>
            </w:r>
            <w:r>
              <w:rPr>
                <w:lang w:val="en-GB"/>
              </w:rPr>
              <w:fldChar w:fldCharType="end"/>
            </w:r>
            <w:r>
              <w:rPr>
                <w:lang w:val="en-GB"/>
              </w:rPr>
              <w:fldChar w:fldCharType="end"/>
            </w:r>
            <w:r>
              <w:rPr>
                <w:lang w:val="en-GB"/>
              </w:rPr>
              <w:t>b)</w:t>
            </w:r>
          </w:p>
        </w:tc>
      </w:tr>
      <w:tr w:rsidR="0008326A" w14:paraId="3DA13B3C" w14:textId="77777777" w:rsidTr="0008326A">
        <w:tc>
          <w:tcPr>
            <w:tcW w:w="1096" w:type="dxa"/>
            <w:shd w:val="clear" w:color="auto" w:fill="auto"/>
            <w:vAlign w:val="center"/>
          </w:tcPr>
          <w:p w14:paraId="6579AAC9" w14:textId="56493D71" w:rsidR="00F835A9" w:rsidRDefault="00265B19" w:rsidP="00492DE0">
            <w:pPr>
              <w:pStyle w:val="Els-body-text"/>
              <w:jc w:val="right"/>
              <w:rPr>
                <w:iCs/>
                <w:lang w:val="en-GB"/>
              </w:rPr>
            </w:pPr>
            <w:r w:rsidRPr="00265B19">
              <w:rPr>
                <w:iCs/>
                <w:position w:val="-16"/>
                <w:lang w:val="en-GB"/>
              </w:rPr>
              <w:object w:dxaOrig="800" w:dyaOrig="480" w14:anchorId="627A65FB">
                <v:shape id="_x0000_i2841" type="#_x0000_t75" style="width:40.05pt;height:23.8pt" o:ole="">
                  <v:imagedata r:id="rId114" o:title=""/>
                </v:shape>
                <o:OLEObject Type="Embed" ProgID="Equation.DSMT4" ShapeID="_x0000_i2841" DrawAspect="Content" ObjectID="_1666117174" r:id="rId115"/>
              </w:object>
            </w:r>
          </w:p>
        </w:tc>
        <w:tc>
          <w:tcPr>
            <w:tcW w:w="4496" w:type="dxa"/>
            <w:shd w:val="clear" w:color="auto" w:fill="auto"/>
            <w:vAlign w:val="center"/>
          </w:tcPr>
          <w:p w14:paraId="0799BDDC" w14:textId="3A50A6D1" w:rsidR="00F835A9" w:rsidRDefault="0000047B" w:rsidP="00492DE0">
            <w:pPr>
              <w:pStyle w:val="Els-body-text"/>
              <w:jc w:val="left"/>
              <w:rPr>
                <w:iCs/>
                <w:lang w:val="en-GB"/>
              </w:rPr>
            </w:pPr>
            <w:r w:rsidRPr="00B8304E">
              <w:rPr>
                <w:iCs/>
                <w:position w:val="-22"/>
                <w:lang w:val="en-GB"/>
              </w:rPr>
              <w:object w:dxaOrig="3420" w:dyaOrig="560" w14:anchorId="09DD0275">
                <v:shape id="_x0000_i2842" type="#_x0000_t75" style="width:170.9pt;height:28.15pt" o:ole="">
                  <v:imagedata r:id="rId116" o:title=""/>
                </v:shape>
                <o:OLEObject Type="Embed" ProgID="Equation.DSMT4" ShapeID="_x0000_i2842" DrawAspect="Content" ObjectID="_1666117175" r:id="rId117"/>
              </w:object>
            </w:r>
          </w:p>
        </w:tc>
        <w:tc>
          <w:tcPr>
            <w:tcW w:w="996" w:type="dxa"/>
            <w:shd w:val="clear" w:color="auto" w:fill="auto"/>
            <w:vAlign w:val="center"/>
          </w:tcPr>
          <w:p w14:paraId="2DAEA253" w14:textId="54C65999" w:rsidR="00F835A9" w:rsidRDefault="0000047B" w:rsidP="00492DE0">
            <w:pPr>
              <w:pStyle w:val="Els-body-text"/>
              <w:jc w:val="left"/>
              <w:rPr>
                <w:iCs/>
                <w:lang w:val="en-GB"/>
              </w:rPr>
            </w:pPr>
            <w:r w:rsidRPr="00DB1244">
              <w:rPr>
                <w:iCs/>
                <w:position w:val="-10"/>
                <w:lang w:val="en-GB"/>
              </w:rPr>
              <w:object w:dxaOrig="780" w:dyaOrig="320" w14:anchorId="3408E858">
                <v:shape id="_x0000_i2843" type="#_x0000_t75" style="width:38.8pt;height:16.3pt" o:ole="">
                  <v:imagedata r:id="rId72" o:title=""/>
                </v:shape>
                <o:OLEObject Type="Embed" ProgID="Equation.DSMT4" ShapeID="_x0000_i2843" DrawAspect="Content" ObjectID="_1666117176" r:id="rId118"/>
              </w:object>
            </w:r>
          </w:p>
        </w:tc>
        <w:tc>
          <w:tcPr>
            <w:tcW w:w="607" w:type="dxa"/>
            <w:shd w:val="clear" w:color="auto" w:fill="auto"/>
            <w:vAlign w:val="center"/>
          </w:tcPr>
          <w:p w14:paraId="3015566C" w14:textId="0F1EDA70" w:rsidR="00F835A9" w:rsidRDefault="00F835A9" w:rsidP="00492DE0">
            <w:pPr>
              <w:pStyle w:val="Els-body-text"/>
              <w:jc w:val="left"/>
              <w:rPr>
                <w:iCs/>
                <w:lang w:val="en-GB"/>
              </w:rPr>
            </w:pPr>
            <w:r>
              <w:rPr>
                <w:iCs/>
                <w:lang w:val="en-GB"/>
              </w:rPr>
              <w:t>(</w:t>
            </w:r>
            <w:r>
              <w:rPr>
                <w:lang w:val="en-GB"/>
              </w:rPr>
              <w:fldChar w:fldCharType="begin"/>
            </w:r>
            <w:r>
              <w:rPr>
                <w:lang w:val="en-GB"/>
              </w:rPr>
              <w:instrText xml:space="preserve"> GOTOBUTTON ZEqnNum881464  \* MERGEFORMAT </w:instrText>
            </w:r>
            <w:r>
              <w:rPr>
                <w:lang w:val="en-GB"/>
              </w:rPr>
              <w:fldChar w:fldCharType="begin"/>
            </w:r>
            <w:r>
              <w:rPr>
                <w:lang w:val="en-GB"/>
              </w:rPr>
              <w:instrText xml:space="preserve"> REF ZEqnNum881464 \* Charformat \! \* MERGEFORMAT </w:instrText>
            </w:r>
            <w:r>
              <w:rPr>
                <w:lang w:val="en-GB"/>
              </w:rPr>
              <w:fldChar w:fldCharType="separate"/>
            </w:r>
            <w:r w:rsidRPr="006B7118">
              <w:rPr>
                <w:lang w:val="en-GB"/>
              </w:rPr>
              <w:instrText>4</w:instrText>
            </w:r>
            <w:r>
              <w:rPr>
                <w:lang w:val="en-GB"/>
              </w:rPr>
              <w:fldChar w:fldCharType="end"/>
            </w:r>
            <w:r>
              <w:rPr>
                <w:lang w:val="en-GB"/>
              </w:rPr>
              <w:fldChar w:fldCharType="end"/>
            </w:r>
            <w:r>
              <w:rPr>
                <w:lang w:val="en-GB"/>
              </w:rPr>
              <w:t>c)</w:t>
            </w:r>
          </w:p>
        </w:tc>
      </w:tr>
      <w:tr w:rsidR="0008326A" w14:paraId="7135EDC7" w14:textId="77777777" w:rsidTr="0008326A">
        <w:tc>
          <w:tcPr>
            <w:tcW w:w="1096" w:type="dxa"/>
            <w:shd w:val="clear" w:color="auto" w:fill="auto"/>
            <w:vAlign w:val="center"/>
          </w:tcPr>
          <w:p w14:paraId="6D6A4A01" w14:textId="26883141" w:rsidR="00F835A9" w:rsidRDefault="00790041" w:rsidP="00492DE0">
            <w:pPr>
              <w:pStyle w:val="Els-body-text"/>
              <w:jc w:val="right"/>
              <w:rPr>
                <w:iCs/>
                <w:lang w:val="en-GB"/>
              </w:rPr>
            </w:pPr>
            <w:r w:rsidRPr="00265B19">
              <w:rPr>
                <w:iCs/>
                <w:position w:val="-16"/>
                <w:lang w:val="en-GB"/>
              </w:rPr>
              <w:object w:dxaOrig="880" w:dyaOrig="480" w14:anchorId="0E520464">
                <v:shape id="_x0000_i2844" type="#_x0000_t75" style="width:43.85pt;height:23.8pt" o:ole="">
                  <v:imagedata r:id="rId119" o:title=""/>
                </v:shape>
                <o:OLEObject Type="Embed" ProgID="Equation.DSMT4" ShapeID="_x0000_i2844" DrawAspect="Content" ObjectID="_1666117177" r:id="rId120"/>
              </w:object>
            </w:r>
          </w:p>
        </w:tc>
        <w:tc>
          <w:tcPr>
            <w:tcW w:w="4496" w:type="dxa"/>
            <w:shd w:val="clear" w:color="auto" w:fill="auto"/>
            <w:vAlign w:val="center"/>
          </w:tcPr>
          <w:p w14:paraId="21A60712" w14:textId="2EB06010" w:rsidR="00F835A9" w:rsidRDefault="00492DE0" w:rsidP="00492DE0">
            <w:pPr>
              <w:pStyle w:val="Els-body-text"/>
              <w:jc w:val="left"/>
              <w:rPr>
                <w:iCs/>
                <w:lang w:val="en-GB"/>
              </w:rPr>
            </w:pPr>
            <w:r w:rsidRPr="00B8304E">
              <w:rPr>
                <w:iCs/>
                <w:position w:val="-22"/>
                <w:lang w:val="en-GB"/>
              </w:rPr>
              <w:object w:dxaOrig="4280" w:dyaOrig="560" w14:anchorId="091CA6EC">
                <v:shape id="_x0000_i2845" type="#_x0000_t75" style="width:214.1pt;height:28.15pt" o:ole="">
                  <v:imagedata r:id="rId121" o:title=""/>
                </v:shape>
                <o:OLEObject Type="Embed" ProgID="Equation.DSMT4" ShapeID="_x0000_i2845" DrawAspect="Content" ObjectID="_1666117178" r:id="rId122"/>
              </w:object>
            </w:r>
          </w:p>
        </w:tc>
        <w:tc>
          <w:tcPr>
            <w:tcW w:w="996" w:type="dxa"/>
            <w:shd w:val="clear" w:color="auto" w:fill="auto"/>
            <w:vAlign w:val="center"/>
          </w:tcPr>
          <w:p w14:paraId="66FE78AF" w14:textId="5EA4422D" w:rsidR="00F835A9" w:rsidRDefault="00492DE0" w:rsidP="00492DE0">
            <w:pPr>
              <w:pStyle w:val="Els-body-text"/>
              <w:jc w:val="left"/>
              <w:rPr>
                <w:iCs/>
                <w:lang w:val="en-GB"/>
              </w:rPr>
            </w:pPr>
            <w:r w:rsidRPr="00DB1244">
              <w:rPr>
                <w:iCs/>
                <w:position w:val="-10"/>
                <w:lang w:val="en-GB"/>
              </w:rPr>
              <w:object w:dxaOrig="780" w:dyaOrig="320" w14:anchorId="2028F74F">
                <v:shape id="_x0000_i2846" type="#_x0000_t75" style="width:38.8pt;height:16.3pt" o:ole="">
                  <v:imagedata r:id="rId72" o:title=""/>
                </v:shape>
                <o:OLEObject Type="Embed" ProgID="Equation.DSMT4" ShapeID="_x0000_i2846" DrawAspect="Content" ObjectID="_1666117179" r:id="rId123"/>
              </w:object>
            </w:r>
          </w:p>
        </w:tc>
        <w:tc>
          <w:tcPr>
            <w:tcW w:w="607" w:type="dxa"/>
            <w:shd w:val="clear" w:color="auto" w:fill="auto"/>
            <w:vAlign w:val="center"/>
          </w:tcPr>
          <w:p w14:paraId="7969F702" w14:textId="2E2BF263" w:rsidR="00F835A9" w:rsidRDefault="00F835A9" w:rsidP="00492DE0">
            <w:pPr>
              <w:pStyle w:val="Els-body-text"/>
              <w:jc w:val="left"/>
              <w:rPr>
                <w:iCs/>
                <w:lang w:val="en-GB"/>
              </w:rPr>
            </w:pPr>
            <w:r>
              <w:rPr>
                <w:iCs/>
                <w:lang w:val="en-GB"/>
              </w:rPr>
              <w:t>(</w:t>
            </w:r>
            <w:r>
              <w:rPr>
                <w:lang w:val="en-GB"/>
              </w:rPr>
              <w:fldChar w:fldCharType="begin"/>
            </w:r>
            <w:r>
              <w:rPr>
                <w:lang w:val="en-GB"/>
              </w:rPr>
              <w:instrText xml:space="preserve"> GOTOBUTTON ZEqnNum881464  \* MERGEFORMAT </w:instrText>
            </w:r>
            <w:r>
              <w:rPr>
                <w:lang w:val="en-GB"/>
              </w:rPr>
              <w:fldChar w:fldCharType="begin"/>
            </w:r>
            <w:r>
              <w:rPr>
                <w:lang w:val="en-GB"/>
              </w:rPr>
              <w:instrText xml:space="preserve"> REF ZEqnNum881464 \* Charformat \! \* MERGEFORMAT </w:instrText>
            </w:r>
            <w:r>
              <w:rPr>
                <w:lang w:val="en-GB"/>
              </w:rPr>
              <w:fldChar w:fldCharType="separate"/>
            </w:r>
            <w:r w:rsidRPr="006B7118">
              <w:rPr>
                <w:lang w:val="en-GB"/>
              </w:rPr>
              <w:instrText>4</w:instrText>
            </w:r>
            <w:r>
              <w:rPr>
                <w:lang w:val="en-GB"/>
              </w:rPr>
              <w:fldChar w:fldCharType="end"/>
            </w:r>
            <w:r>
              <w:rPr>
                <w:lang w:val="en-GB"/>
              </w:rPr>
              <w:fldChar w:fldCharType="end"/>
            </w:r>
            <w:r>
              <w:rPr>
                <w:lang w:val="en-GB"/>
              </w:rPr>
              <w:t>d)</w:t>
            </w:r>
          </w:p>
        </w:tc>
      </w:tr>
    </w:tbl>
    <w:p w14:paraId="1A7F1CC3" w14:textId="77C90226" w:rsidR="001601EF" w:rsidRDefault="007B70C6" w:rsidP="00CB74FE">
      <w:pPr>
        <w:pStyle w:val="Els-body-text"/>
        <w:spacing w:before="120" w:after="120"/>
        <w:rPr>
          <w:lang w:val="en-GB"/>
        </w:rPr>
      </w:pPr>
      <w:r>
        <w:rPr>
          <w:lang w:val="en-GB"/>
        </w:rPr>
        <w:t xml:space="preserve">We can see that </w:t>
      </w:r>
      <w:r w:rsidR="009E5F6F">
        <w:rPr>
          <w:lang w:val="en-GB"/>
        </w:rPr>
        <w:t xml:space="preserve">step </w:t>
      </w:r>
      <w:r w:rsidR="009E5F6F">
        <w:rPr>
          <w:iCs/>
          <w:lang w:val="en-GB"/>
        </w:rPr>
        <w:t>(</w:t>
      </w:r>
      <w:r w:rsidR="009E5F6F">
        <w:rPr>
          <w:lang w:val="en-GB"/>
        </w:rPr>
        <w:fldChar w:fldCharType="begin"/>
      </w:r>
      <w:r w:rsidR="009E5F6F">
        <w:rPr>
          <w:lang w:val="en-GB"/>
        </w:rPr>
        <w:instrText xml:space="preserve"> GOTOBUTTON ZEqnNum881464  \* MERGEFORMAT </w:instrText>
      </w:r>
      <w:r w:rsidR="009E5F6F">
        <w:rPr>
          <w:lang w:val="en-GB"/>
        </w:rPr>
        <w:fldChar w:fldCharType="begin"/>
      </w:r>
      <w:r w:rsidR="009E5F6F">
        <w:rPr>
          <w:lang w:val="en-GB"/>
        </w:rPr>
        <w:instrText xml:space="preserve"> REF ZEqnNum881464 \* Charformat \! \* MERGEFORMAT </w:instrText>
      </w:r>
      <w:r w:rsidR="009E5F6F">
        <w:rPr>
          <w:lang w:val="en-GB"/>
        </w:rPr>
        <w:fldChar w:fldCharType="separate"/>
      </w:r>
      <w:r w:rsidR="006B7118" w:rsidRPr="006B7118">
        <w:rPr>
          <w:lang w:val="en-GB"/>
        </w:rPr>
        <w:instrText>4</w:instrText>
      </w:r>
      <w:r w:rsidR="009E5F6F">
        <w:rPr>
          <w:lang w:val="en-GB"/>
        </w:rPr>
        <w:fldChar w:fldCharType="end"/>
      </w:r>
      <w:r w:rsidR="009E5F6F">
        <w:rPr>
          <w:lang w:val="en-GB"/>
        </w:rPr>
        <w:fldChar w:fldCharType="end"/>
      </w:r>
      <w:r w:rsidR="009E5F6F">
        <w:rPr>
          <w:lang w:val="en-GB"/>
        </w:rPr>
        <w:t xml:space="preserve">a) </w:t>
      </w:r>
      <w:r w:rsidR="00401A52">
        <w:rPr>
          <w:lang w:val="en-GB"/>
        </w:rPr>
        <w:t xml:space="preserve">involves solving an optimization problem for each partition separately while the global variable is kept constant. </w:t>
      </w:r>
      <w:proofErr w:type="gramStart"/>
      <w:r w:rsidR="0012617B">
        <w:rPr>
          <w:lang w:val="en-GB"/>
        </w:rPr>
        <w:t>Thus</w:t>
      </w:r>
      <w:proofErr w:type="gramEnd"/>
      <w:r w:rsidR="0012617B">
        <w:rPr>
          <w:lang w:val="en-GB"/>
        </w:rPr>
        <w:t xml:space="preserve"> each partition problem can be </w:t>
      </w:r>
      <w:r w:rsidR="0012617B">
        <w:rPr>
          <w:lang w:val="en-GB"/>
        </w:rPr>
        <w:lastRenderedPageBreak/>
        <w:t>solved in separate machines</w:t>
      </w:r>
      <w:r w:rsidR="00C74DB6">
        <w:rPr>
          <w:lang w:val="en-GB"/>
        </w:rPr>
        <w:t xml:space="preserve"> in parallel. Step (</w:t>
      </w:r>
      <w:r w:rsidR="00C74DB6">
        <w:rPr>
          <w:lang w:val="en-GB"/>
        </w:rPr>
        <w:fldChar w:fldCharType="begin"/>
      </w:r>
      <w:r w:rsidR="00C74DB6">
        <w:rPr>
          <w:lang w:val="en-GB"/>
        </w:rPr>
        <w:instrText xml:space="preserve"> GOTOBUTTON ZEqnNum881464  \* MERGEFORMAT </w:instrText>
      </w:r>
      <w:r w:rsidR="00C74DB6">
        <w:rPr>
          <w:lang w:val="en-GB"/>
        </w:rPr>
        <w:fldChar w:fldCharType="begin"/>
      </w:r>
      <w:r w:rsidR="00C74DB6">
        <w:rPr>
          <w:lang w:val="en-GB"/>
        </w:rPr>
        <w:instrText xml:space="preserve"> REF ZEqnNum881464 \* Charformat \! \* MERGEFORMAT </w:instrText>
      </w:r>
      <w:r w:rsidR="00C74DB6">
        <w:rPr>
          <w:lang w:val="en-GB"/>
        </w:rPr>
        <w:fldChar w:fldCharType="separate"/>
      </w:r>
      <w:r w:rsidR="006B7118" w:rsidRPr="006B7118">
        <w:rPr>
          <w:lang w:val="en-GB"/>
        </w:rPr>
        <w:instrText>4</w:instrText>
      </w:r>
      <w:r w:rsidR="00C74DB6">
        <w:rPr>
          <w:lang w:val="en-GB"/>
        </w:rPr>
        <w:fldChar w:fldCharType="end"/>
      </w:r>
      <w:r w:rsidR="00C74DB6">
        <w:rPr>
          <w:lang w:val="en-GB"/>
        </w:rPr>
        <w:fldChar w:fldCharType="end"/>
      </w:r>
      <w:r w:rsidR="00C74DB6">
        <w:rPr>
          <w:lang w:val="en-GB"/>
        </w:rPr>
        <w:t xml:space="preserve">b) is the minimization of the AL function while the </w:t>
      </w:r>
      <w:r w:rsidR="00D762FD">
        <w:rPr>
          <w:lang w:val="en-GB"/>
        </w:rPr>
        <w:t xml:space="preserve">local variables in partitions are kept constant. This step for consensus optimization problems </w:t>
      </w:r>
      <w:r w:rsidR="00CC0EFC">
        <w:rPr>
          <w:lang w:val="en-GB"/>
        </w:rPr>
        <w:t xml:space="preserve">reduces to finding the minimum of a quadratic function and can be shown to be the averaging operator </w:t>
      </w:r>
      <w:r w:rsidR="00DD3DAC">
        <w:rPr>
          <w:lang w:val="en-GB"/>
        </w:rPr>
        <w:t>which can be defined as (</w:t>
      </w:r>
      <w:r w:rsidR="00DD3DAC" w:rsidRPr="00DD3DAC">
        <w:rPr>
          <w:color w:val="FF0000"/>
          <w:lang w:val="en-GB"/>
        </w:rPr>
        <w:t>Rodriguez</w:t>
      </w:r>
      <w:r w:rsidR="00DD3DAC">
        <w:rPr>
          <w:lang w:val="en-GB"/>
        </w:rPr>
        <w:t>)</w:t>
      </w:r>
    </w:p>
    <w:tbl>
      <w:tblPr>
        <w:tblStyle w:val="TableGrid"/>
        <w:tblW w:w="7095" w:type="dxa"/>
        <w:tblLook w:val="04A0" w:firstRow="1" w:lastRow="0" w:firstColumn="1" w:lastColumn="0" w:noHBand="0" w:noVBand="1"/>
      </w:tblPr>
      <w:tblGrid>
        <w:gridCol w:w="695"/>
        <w:gridCol w:w="6400"/>
      </w:tblGrid>
      <w:tr w:rsidR="00F03D8B" w14:paraId="5AA31ACA" w14:textId="77777777" w:rsidTr="00F03D8B">
        <w:tc>
          <w:tcPr>
            <w:tcW w:w="695" w:type="dxa"/>
          </w:tcPr>
          <w:p w14:paraId="6E42906E" w14:textId="77777777" w:rsidR="00F03D8B" w:rsidRPr="00FF24C1" w:rsidRDefault="00F03D8B" w:rsidP="004244A9">
            <w:pPr>
              <w:pStyle w:val="Els-body-text"/>
              <w:rPr>
                <w:lang w:val="en-GB"/>
              </w:rPr>
            </w:pPr>
          </w:p>
        </w:tc>
        <w:tc>
          <w:tcPr>
            <w:tcW w:w="6400" w:type="dxa"/>
          </w:tcPr>
          <w:p w14:paraId="3B76E104" w14:textId="4EAA1709" w:rsidR="00F03D8B" w:rsidRDefault="00F03D8B" w:rsidP="004244A9">
            <w:pPr>
              <w:pStyle w:val="Els-body-text"/>
              <w:rPr>
                <w:lang w:val="en-GB"/>
              </w:rPr>
            </w:pPr>
            <w:r w:rsidRPr="00FF24C1">
              <w:rPr>
                <w:position w:val="-36"/>
                <w:lang w:val="en-GB"/>
              </w:rPr>
              <w:object w:dxaOrig="2380" w:dyaOrig="740" w14:anchorId="719673ED">
                <v:shape id="_x0000_i5609" type="#_x0000_t75" style="width:118.95pt;height:37.55pt" o:ole="">
                  <v:imagedata r:id="rId124" o:title=""/>
                </v:shape>
                <o:OLEObject Type="Embed" ProgID="Equation.DSMT4" ShapeID="_x0000_i5609" DrawAspect="Content" ObjectID="_1666117180" r:id="rId125"/>
              </w:object>
            </w:r>
          </w:p>
        </w:tc>
      </w:tr>
    </w:tbl>
    <w:p w14:paraId="5FC4845E" w14:textId="40A3662D" w:rsidR="001F00DF" w:rsidRPr="00C43015" w:rsidRDefault="00961833" w:rsidP="00CB74FE">
      <w:pPr>
        <w:pStyle w:val="Els-body-text"/>
        <w:spacing w:before="120" w:after="120"/>
        <w:rPr>
          <w:lang w:val="en-GB"/>
        </w:rPr>
      </w:pPr>
      <w:r>
        <w:rPr>
          <w:lang w:val="en-GB"/>
        </w:rPr>
        <w:t xml:space="preserve">where </w:t>
      </w:r>
      <w:r w:rsidR="00427083" w:rsidRPr="00427083">
        <w:rPr>
          <w:position w:val="-14"/>
          <w:lang w:val="en-GB"/>
        </w:rPr>
        <w:object w:dxaOrig="760" w:dyaOrig="380" w14:anchorId="2745FD43">
          <v:shape id="_x0000_i1063" type="#_x0000_t75" style="width:38.2pt;height:18.8pt" o:ole="">
            <v:imagedata r:id="rId126" o:title=""/>
          </v:shape>
          <o:OLEObject Type="Embed" ProgID="Equation.DSMT4" ShapeID="_x0000_i1063" DrawAspect="Content" ObjectID="_1666117181" r:id="rId127"/>
        </w:object>
      </w:r>
      <w:r w:rsidR="00427083">
        <w:rPr>
          <w:lang w:val="en-GB"/>
        </w:rPr>
        <w:t xml:space="preserve"> denotes the set of partitions </w:t>
      </w:r>
      <w:r w:rsidR="0073107A">
        <w:rPr>
          <w:lang w:val="en-GB"/>
        </w:rPr>
        <w:t xml:space="preserve">connected to the global variable </w:t>
      </w:r>
      <w:r w:rsidR="0073107A" w:rsidRPr="0073107A">
        <w:rPr>
          <w:position w:val="-14"/>
          <w:lang w:val="en-GB"/>
        </w:rPr>
        <w:object w:dxaOrig="540" w:dyaOrig="400" w14:anchorId="154B11D8">
          <v:shape id="_x0000_i1064" type="#_x0000_t75" style="width:26.9pt;height:19.4pt" o:ole="">
            <v:imagedata r:id="rId128" o:title=""/>
          </v:shape>
          <o:OLEObject Type="Embed" ProgID="Equation.DSMT4" ShapeID="_x0000_i1064" DrawAspect="Content" ObjectID="_1666117182" r:id="rId129"/>
        </w:object>
      </w:r>
      <w:r w:rsidR="0073107A">
        <w:rPr>
          <w:lang w:val="en-GB"/>
        </w:rPr>
        <w:t>. Steps (</w:t>
      </w:r>
      <w:r w:rsidR="0073107A">
        <w:rPr>
          <w:lang w:val="en-GB"/>
        </w:rPr>
        <w:fldChar w:fldCharType="begin"/>
      </w:r>
      <w:r w:rsidR="0073107A">
        <w:rPr>
          <w:lang w:val="en-GB"/>
        </w:rPr>
        <w:instrText xml:space="preserve"> GOTOBUTTON ZEqnNum881464  \* MERGEFORMAT </w:instrText>
      </w:r>
      <w:r w:rsidR="0073107A">
        <w:rPr>
          <w:lang w:val="en-GB"/>
        </w:rPr>
        <w:fldChar w:fldCharType="begin"/>
      </w:r>
      <w:r w:rsidR="0073107A">
        <w:rPr>
          <w:lang w:val="en-GB"/>
        </w:rPr>
        <w:instrText xml:space="preserve"> REF ZEqnNum881464 \* Charformat \! \* MERGEFORMAT </w:instrText>
      </w:r>
      <w:r w:rsidR="0073107A">
        <w:rPr>
          <w:lang w:val="en-GB"/>
        </w:rPr>
        <w:fldChar w:fldCharType="separate"/>
      </w:r>
      <w:r w:rsidR="006B7118" w:rsidRPr="006B7118">
        <w:rPr>
          <w:lang w:val="en-GB"/>
        </w:rPr>
        <w:instrText>4</w:instrText>
      </w:r>
      <w:r w:rsidR="0073107A">
        <w:rPr>
          <w:lang w:val="en-GB"/>
        </w:rPr>
        <w:fldChar w:fldCharType="end"/>
      </w:r>
      <w:r w:rsidR="0073107A">
        <w:rPr>
          <w:lang w:val="en-GB"/>
        </w:rPr>
        <w:fldChar w:fldCharType="end"/>
      </w:r>
      <w:r w:rsidR="00907AAD">
        <w:rPr>
          <w:lang w:val="en-GB"/>
        </w:rPr>
        <w:t>c) and (</w:t>
      </w:r>
      <w:r w:rsidR="00907AAD">
        <w:rPr>
          <w:lang w:val="en-GB"/>
        </w:rPr>
        <w:fldChar w:fldCharType="begin"/>
      </w:r>
      <w:r w:rsidR="00907AAD">
        <w:rPr>
          <w:lang w:val="en-GB"/>
        </w:rPr>
        <w:instrText xml:space="preserve"> GOTOBUTTON ZEqnNum881464  \* MERGEFORMAT </w:instrText>
      </w:r>
      <w:r w:rsidR="00907AAD">
        <w:rPr>
          <w:lang w:val="en-GB"/>
        </w:rPr>
        <w:fldChar w:fldCharType="begin"/>
      </w:r>
      <w:r w:rsidR="00907AAD">
        <w:rPr>
          <w:lang w:val="en-GB"/>
        </w:rPr>
        <w:instrText xml:space="preserve"> REF ZEqnNum881464 \* Charformat \! \* MERGEFORMAT </w:instrText>
      </w:r>
      <w:r w:rsidR="00907AAD">
        <w:rPr>
          <w:lang w:val="en-GB"/>
        </w:rPr>
        <w:fldChar w:fldCharType="separate"/>
      </w:r>
      <w:r w:rsidR="006B7118" w:rsidRPr="006B7118">
        <w:rPr>
          <w:lang w:val="en-GB"/>
        </w:rPr>
        <w:instrText>4</w:instrText>
      </w:r>
      <w:r w:rsidR="00907AAD">
        <w:rPr>
          <w:lang w:val="en-GB"/>
        </w:rPr>
        <w:fldChar w:fldCharType="end"/>
      </w:r>
      <w:r w:rsidR="00907AAD">
        <w:rPr>
          <w:lang w:val="en-GB"/>
        </w:rPr>
        <w:fldChar w:fldCharType="end"/>
      </w:r>
      <w:r w:rsidR="00907AAD">
        <w:rPr>
          <w:lang w:val="en-GB"/>
        </w:rPr>
        <w:t xml:space="preserve">d) are updates to the lagrange multipliers of consensus constraints and can also be carried out in each partition separately and in parallel. </w:t>
      </w:r>
      <w:r w:rsidR="00AC6152">
        <w:rPr>
          <w:lang w:val="en-GB"/>
        </w:rPr>
        <w:t xml:space="preserve">The termination criteria used </w:t>
      </w:r>
      <w:r w:rsidR="003A1904">
        <w:rPr>
          <w:lang w:val="en-GB"/>
        </w:rPr>
        <w:t>for ADMM iterations are that primal residual</w:t>
      </w:r>
      <w:r w:rsidR="00AE5E69">
        <w:rPr>
          <w:lang w:val="en-GB"/>
        </w:rPr>
        <w:t xml:space="preserve"> (</w:t>
      </w:r>
      <w:r w:rsidR="00CF0419" w:rsidRPr="00AE5E69">
        <w:rPr>
          <w:position w:val="-4"/>
          <w:lang w:val="en-GB"/>
        </w:rPr>
        <w:object w:dxaOrig="360" w:dyaOrig="300" w14:anchorId="42934072">
          <v:shape id="_x0000_i1065" type="#_x0000_t75" style="width:18.15pt;height:15.05pt" o:ole="">
            <v:imagedata r:id="rId130" o:title=""/>
          </v:shape>
          <o:OLEObject Type="Embed" ProgID="Equation.DSMT4" ShapeID="_x0000_i1065" DrawAspect="Content" ObjectID="_1666117183" r:id="rId131"/>
        </w:object>
      </w:r>
      <w:r w:rsidR="00AE5E69">
        <w:rPr>
          <w:lang w:val="en-GB"/>
        </w:rPr>
        <w:t>)</w:t>
      </w:r>
      <w:r w:rsidR="003A1904">
        <w:rPr>
          <w:lang w:val="en-GB"/>
        </w:rPr>
        <w:t xml:space="preserve"> and dual residual</w:t>
      </w:r>
      <w:r w:rsidR="00CF0419">
        <w:rPr>
          <w:lang w:val="en-GB"/>
        </w:rPr>
        <w:t xml:space="preserve"> (</w:t>
      </w:r>
      <w:r w:rsidR="00EC0719" w:rsidRPr="00CF0419">
        <w:rPr>
          <w:position w:val="-6"/>
          <w:lang w:val="en-GB"/>
        </w:rPr>
        <w:object w:dxaOrig="360" w:dyaOrig="320" w14:anchorId="13A1451A">
          <v:shape id="_x0000_i1066" type="#_x0000_t75" style="width:18.15pt;height:16.3pt" o:ole="">
            <v:imagedata r:id="rId132" o:title=""/>
          </v:shape>
          <o:OLEObject Type="Embed" ProgID="Equation.DSMT4" ShapeID="_x0000_i1066" DrawAspect="Content" ObjectID="_1666117184" r:id="rId133"/>
        </w:object>
      </w:r>
      <w:r w:rsidR="00CF0419">
        <w:rPr>
          <w:lang w:val="en-GB"/>
        </w:rPr>
        <w:t>)</w:t>
      </w:r>
      <w:r w:rsidR="003A1904">
        <w:rPr>
          <w:lang w:val="en-GB"/>
        </w:rPr>
        <w:t xml:space="preserve"> are </w:t>
      </w:r>
      <w:r w:rsidR="00AE5E69">
        <w:rPr>
          <w:lang w:val="en-GB"/>
        </w:rPr>
        <w:t xml:space="preserve">reasonably close to zero as explained in </w:t>
      </w:r>
      <w:r w:rsidR="00AE5E69" w:rsidRPr="00AE5E69">
        <w:rPr>
          <w:color w:val="FF0000"/>
          <w:lang w:val="en-GB"/>
        </w:rPr>
        <w:t>(Boyd)</w:t>
      </w:r>
      <w:r w:rsidR="000F3568" w:rsidRPr="006217B6">
        <w:rPr>
          <w:lang w:val="en-GB"/>
        </w:rPr>
        <w:t xml:space="preserve">, which for our case is defined as </w:t>
      </w:r>
      <w:r w:rsidR="00AE5E69">
        <w:rPr>
          <w:lang w:val="en-GB"/>
        </w:rPr>
        <w:t xml:space="preserve"> </w:t>
      </w:r>
      <w:r w:rsidR="00907AAD">
        <w:rPr>
          <w:lang w:val="en-GB"/>
        </w:rPr>
        <w:t xml:space="preserve"> </w:t>
      </w:r>
    </w:p>
    <w:tbl>
      <w:tblPr>
        <w:tblStyle w:val="TableGrid"/>
        <w:tblW w:w="7095" w:type="dxa"/>
        <w:tblLook w:val="04A0" w:firstRow="1" w:lastRow="0" w:firstColumn="1" w:lastColumn="0" w:noHBand="0" w:noVBand="1"/>
      </w:tblPr>
      <w:tblGrid>
        <w:gridCol w:w="695"/>
        <w:gridCol w:w="4700"/>
        <w:gridCol w:w="1100"/>
        <w:gridCol w:w="600"/>
      </w:tblGrid>
      <w:tr w:rsidR="0093795F" w14:paraId="5BF7D48C" w14:textId="184F9EC7" w:rsidTr="00F03D8B">
        <w:tc>
          <w:tcPr>
            <w:tcW w:w="695" w:type="dxa"/>
          </w:tcPr>
          <w:p w14:paraId="31AD2F2E" w14:textId="4734334C" w:rsidR="0093795F" w:rsidRDefault="0093795F" w:rsidP="004244A9">
            <w:pPr>
              <w:pStyle w:val="Els-body-text"/>
              <w:rPr>
                <w:lang w:val="en-GB"/>
              </w:rPr>
            </w:pPr>
          </w:p>
        </w:tc>
        <w:tc>
          <w:tcPr>
            <w:tcW w:w="4700" w:type="dxa"/>
          </w:tcPr>
          <w:p w14:paraId="3DF26320" w14:textId="08EE14DA" w:rsidR="0093795F" w:rsidRDefault="0093795F" w:rsidP="004244A9">
            <w:pPr>
              <w:pStyle w:val="Els-body-text"/>
              <w:rPr>
                <w:lang w:val="en-GB"/>
              </w:rPr>
            </w:pPr>
            <w:r w:rsidRPr="002D2B50">
              <w:rPr>
                <w:position w:val="-46"/>
                <w:lang w:val="en-GB"/>
              </w:rPr>
              <w:object w:dxaOrig="3300" w:dyaOrig="1040" w14:anchorId="38A0B936">
                <v:shape id="_x0000_i5640" type="#_x0000_t75" style="width:165.3pt;height:52.6pt" o:ole="">
                  <v:imagedata r:id="rId134" o:title=""/>
                </v:shape>
                <o:OLEObject Type="Embed" ProgID="Equation.DSMT4" ShapeID="_x0000_i5640" DrawAspect="Content" ObjectID="_1666117185" r:id="rId135"/>
              </w:object>
            </w:r>
          </w:p>
        </w:tc>
        <w:tc>
          <w:tcPr>
            <w:tcW w:w="1100" w:type="dxa"/>
          </w:tcPr>
          <w:p w14:paraId="734C520B" w14:textId="5B0A7445" w:rsidR="0093795F" w:rsidRPr="007D0B43" w:rsidRDefault="0093795F" w:rsidP="004244A9">
            <w:pPr>
              <w:pStyle w:val="Els-body-text"/>
              <w:rPr>
                <w:lang w:val="en-GB"/>
              </w:rPr>
            </w:pPr>
            <w:r w:rsidRPr="007D0B43">
              <w:rPr>
                <w:position w:val="-10"/>
                <w:lang w:val="en-GB"/>
              </w:rPr>
              <w:object w:dxaOrig="780" w:dyaOrig="320" w14:anchorId="449674C5">
                <v:shape id="_x0000_i5639" type="#_x0000_t75" style="width:38.8pt;height:16.3pt" o:ole="">
                  <v:imagedata r:id="rId136" o:title=""/>
                </v:shape>
                <o:OLEObject Type="Embed" ProgID="Equation.DSMT4" ShapeID="_x0000_i5639" DrawAspect="Content" ObjectID="_1666117186" r:id="rId137"/>
              </w:object>
            </w:r>
          </w:p>
        </w:tc>
        <w:tc>
          <w:tcPr>
            <w:tcW w:w="600" w:type="dxa"/>
          </w:tcPr>
          <w:p w14:paraId="418B0013" w14:textId="77777777" w:rsidR="0093795F" w:rsidRPr="007D0B43" w:rsidRDefault="0093795F" w:rsidP="004244A9">
            <w:pPr>
              <w:pStyle w:val="Els-body-text"/>
              <w:rPr>
                <w:lang w:val="en-GB"/>
              </w:rPr>
            </w:pPr>
          </w:p>
        </w:tc>
      </w:tr>
      <w:tr w:rsidR="0093795F" w14:paraId="5550B935" w14:textId="333DA566" w:rsidTr="00F03D8B">
        <w:tc>
          <w:tcPr>
            <w:tcW w:w="695" w:type="dxa"/>
          </w:tcPr>
          <w:p w14:paraId="4DA1DAB9" w14:textId="3B508045" w:rsidR="0093795F" w:rsidRDefault="0093795F" w:rsidP="004244A9">
            <w:pPr>
              <w:pStyle w:val="Els-body-text"/>
              <w:rPr>
                <w:lang w:val="en-GB"/>
              </w:rPr>
            </w:pPr>
          </w:p>
        </w:tc>
        <w:tc>
          <w:tcPr>
            <w:tcW w:w="4700" w:type="dxa"/>
          </w:tcPr>
          <w:p w14:paraId="6CD846D3" w14:textId="6625724B" w:rsidR="0093795F" w:rsidRDefault="0093795F" w:rsidP="004244A9">
            <w:pPr>
              <w:pStyle w:val="Els-body-text"/>
              <w:rPr>
                <w:lang w:val="en-GB"/>
              </w:rPr>
            </w:pPr>
            <w:r w:rsidRPr="00352C77">
              <w:rPr>
                <w:position w:val="-46"/>
                <w:lang w:val="en-GB"/>
              </w:rPr>
              <w:object w:dxaOrig="2580" w:dyaOrig="1040" w14:anchorId="1A55BC4C">
                <v:shape id="_x0000_i5642" type="#_x0000_t75" style="width:128.95pt;height:52.6pt" o:ole="">
                  <v:imagedata r:id="rId138" o:title=""/>
                </v:shape>
                <o:OLEObject Type="Embed" ProgID="Equation.DSMT4" ShapeID="_x0000_i5642" DrawAspect="Content" ObjectID="_1666117187" r:id="rId139"/>
              </w:object>
            </w:r>
          </w:p>
        </w:tc>
        <w:tc>
          <w:tcPr>
            <w:tcW w:w="1100" w:type="dxa"/>
          </w:tcPr>
          <w:p w14:paraId="25A8A13F" w14:textId="5E955050" w:rsidR="0093795F" w:rsidRPr="007D0B43" w:rsidRDefault="0093795F" w:rsidP="004244A9">
            <w:pPr>
              <w:pStyle w:val="Els-body-text"/>
              <w:rPr>
                <w:lang w:val="en-GB"/>
              </w:rPr>
            </w:pPr>
            <w:r w:rsidRPr="007D0B43">
              <w:rPr>
                <w:position w:val="-10"/>
                <w:lang w:val="en-GB"/>
              </w:rPr>
              <w:object w:dxaOrig="780" w:dyaOrig="320" w14:anchorId="1C64B58B">
                <v:shape id="_x0000_i5641" type="#_x0000_t75" style="width:38.8pt;height:16.3pt" o:ole="">
                  <v:imagedata r:id="rId136" o:title=""/>
                </v:shape>
                <o:OLEObject Type="Embed" ProgID="Equation.DSMT4" ShapeID="_x0000_i5641" DrawAspect="Content" ObjectID="_1666117188" r:id="rId140"/>
              </w:object>
            </w:r>
          </w:p>
        </w:tc>
        <w:tc>
          <w:tcPr>
            <w:tcW w:w="600" w:type="dxa"/>
          </w:tcPr>
          <w:p w14:paraId="5EFF0A87" w14:textId="77777777" w:rsidR="0093795F" w:rsidRPr="007D0B43" w:rsidRDefault="0093795F" w:rsidP="004244A9">
            <w:pPr>
              <w:pStyle w:val="Els-body-text"/>
              <w:rPr>
                <w:lang w:val="en-GB"/>
              </w:rPr>
            </w:pPr>
          </w:p>
        </w:tc>
      </w:tr>
    </w:tbl>
    <w:p w14:paraId="16755395" w14:textId="40C5E9B4" w:rsidR="00685DCE" w:rsidRPr="00A94774" w:rsidRDefault="00D0426B" w:rsidP="009865C0">
      <w:pPr>
        <w:pStyle w:val="Els-1storder-head"/>
        <w:spacing w:after="120"/>
        <w:rPr>
          <w:lang w:val="en-GB"/>
        </w:rPr>
      </w:pPr>
      <w:bookmarkStart w:id="5" w:name="_Ref55394242"/>
      <w:r>
        <w:rPr>
          <w:lang w:val="en-GB"/>
        </w:rPr>
        <w:t>The TES Design problem</w:t>
      </w:r>
      <w:bookmarkEnd w:id="5"/>
    </w:p>
    <w:p w14:paraId="1E48029E" w14:textId="7967145E" w:rsidR="002958C2" w:rsidRDefault="004F1F02" w:rsidP="002958C2">
      <w:pPr>
        <w:pStyle w:val="Els-body-text"/>
        <w:spacing w:after="120"/>
        <w:rPr>
          <w:lang w:val="en-GB"/>
        </w:rPr>
      </w:pPr>
      <w:r>
        <w:rPr>
          <w:lang w:val="en-GB"/>
        </w:rPr>
        <w:t xml:space="preserve">We use the </w:t>
      </w:r>
      <w:r w:rsidR="00CC6E81">
        <w:rPr>
          <w:lang w:val="en-GB"/>
        </w:rPr>
        <w:t xml:space="preserve">flowsheet in </w:t>
      </w:r>
      <w:r w:rsidR="005E68DC">
        <w:rPr>
          <w:lang w:val="en-GB"/>
        </w:rPr>
        <w:fldChar w:fldCharType="begin"/>
      </w:r>
      <w:r w:rsidR="005E68DC">
        <w:rPr>
          <w:lang w:val="en-GB"/>
        </w:rPr>
        <w:instrText xml:space="preserve"> REF _Ref55391213 \h </w:instrText>
      </w:r>
      <w:r w:rsidR="005E68DC">
        <w:rPr>
          <w:lang w:val="en-GB"/>
        </w:rPr>
      </w:r>
      <w:r w:rsidR="005E68DC">
        <w:rPr>
          <w:lang w:val="en-GB"/>
        </w:rPr>
        <w:fldChar w:fldCharType="separate"/>
      </w:r>
      <w:r w:rsidR="006B7118">
        <w:t xml:space="preserve">Figure </w:t>
      </w:r>
      <w:r w:rsidR="006B7118">
        <w:rPr>
          <w:noProof/>
        </w:rPr>
        <w:t>2</w:t>
      </w:r>
      <w:r w:rsidR="005E68DC">
        <w:rPr>
          <w:lang w:val="en-GB"/>
        </w:rPr>
        <w:fldChar w:fldCharType="end"/>
      </w:r>
      <w:r w:rsidR="00E931C6">
        <w:rPr>
          <w:lang w:val="en-GB"/>
        </w:rPr>
        <w:t xml:space="preserve"> to represent the heating section of a district heating network where water is used in a closed loop to satisfy </w:t>
      </w:r>
      <w:r w:rsidR="00A2546D">
        <w:rPr>
          <w:lang w:val="en-GB"/>
        </w:rPr>
        <w:t xml:space="preserve">the heating requirement </w:t>
      </w:r>
      <w:r w:rsidR="0075258C">
        <w:rPr>
          <w:lang w:val="en-GB"/>
        </w:rPr>
        <w:t>in</w:t>
      </w:r>
      <w:r w:rsidR="00A2546D">
        <w:rPr>
          <w:lang w:val="en-GB"/>
        </w:rPr>
        <w:t xml:space="preserve"> an area.</w:t>
      </w:r>
      <w:r w:rsidR="0075258C">
        <w:rPr>
          <w:lang w:val="en-GB"/>
        </w:rPr>
        <w:t xml:space="preserve"> </w:t>
      </w:r>
      <w:r w:rsidR="00203EF3">
        <w:rPr>
          <w:lang w:val="en-GB"/>
        </w:rPr>
        <w:t xml:space="preserve">The volumetric flowrate </w:t>
      </w:r>
      <w:r w:rsidR="008A512E">
        <w:rPr>
          <w:lang w:val="en-GB"/>
        </w:rPr>
        <w:t>of water in the loop (</w:t>
      </w:r>
      <w:r w:rsidR="008A512E" w:rsidRPr="008A512E">
        <w:rPr>
          <w:position w:val="-10"/>
          <w:lang w:val="en-GB"/>
        </w:rPr>
        <w:object w:dxaOrig="360" w:dyaOrig="360" w14:anchorId="60F798DE">
          <v:shape id="_x0000_i1071" type="#_x0000_t75" style="width:18.15pt;height:18.15pt" o:ole="">
            <v:imagedata r:id="rId141" o:title=""/>
          </v:shape>
          <o:OLEObject Type="Embed" ProgID="Equation.DSMT4" ShapeID="_x0000_i1071" DrawAspect="Content" ObjectID="_1666117189" r:id="rId142"/>
        </w:object>
      </w:r>
      <w:r w:rsidR="008A512E">
        <w:rPr>
          <w:lang w:val="en-GB"/>
        </w:rPr>
        <w:t>) is determined by the number of con</w:t>
      </w:r>
      <w:r w:rsidR="001B6E13">
        <w:rPr>
          <w:lang w:val="en-GB"/>
        </w:rPr>
        <w:t xml:space="preserve">sumers and their heating demands at any </w:t>
      </w:r>
      <w:proofErr w:type="gramStart"/>
      <w:r w:rsidR="001B6E13">
        <w:rPr>
          <w:lang w:val="en-GB"/>
        </w:rPr>
        <w:t>particular time</w:t>
      </w:r>
      <w:proofErr w:type="gramEnd"/>
      <w:r w:rsidR="001B6E13">
        <w:rPr>
          <w:lang w:val="en-GB"/>
        </w:rPr>
        <w:t>. The temperature of the water re</w:t>
      </w:r>
      <w:r w:rsidR="006B2243">
        <w:rPr>
          <w:lang w:val="en-GB"/>
        </w:rPr>
        <w:t>turned to the heating section (</w:t>
      </w:r>
      <w:r w:rsidR="006B2243" w:rsidRPr="006B2243">
        <w:rPr>
          <w:position w:val="-4"/>
          <w:lang w:val="en-GB"/>
        </w:rPr>
        <w:object w:dxaOrig="639" w:dyaOrig="300" w14:anchorId="293F58DA">
          <v:shape id="_x0000_i1072" type="#_x0000_t75" style="width:31.95pt;height:15.05pt" o:ole="">
            <v:imagedata r:id="rId143" o:title=""/>
          </v:shape>
          <o:OLEObject Type="Embed" ProgID="Equation.DSMT4" ShapeID="_x0000_i1072" DrawAspect="Content" ObjectID="_1666117190" r:id="rId144"/>
        </w:object>
      </w:r>
      <w:r w:rsidR="006B2243">
        <w:rPr>
          <w:lang w:val="en-GB"/>
        </w:rPr>
        <w:t xml:space="preserve">) </w:t>
      </w:r>
      <w:r w:rsidR="00D91C16">
        <w:rPr>
          <w:lang w:val="en-GB"/>
        </w:rPr>
        <w:t xml:space="preserve">is determined by the heat losses in the system and is assumed to be </w:t>
      </w:r>
      <w:r w:rsidR="007F497A">
        <w:rPr>
          <w:lang w:val="en-GB"/>
        </w:rPr>
        <w:t xml:space="preserve">correlated to the ambient weather conditions. </w:t>
      </w:r>
      <w:r w:rsidR="006C0EB2">
        <w:rPr>
          <w:lang w:val="en-GB"/>
        </w:rPr>
        <w:t xml:space="preserve">The </w:t>
      </w:r>
      <w:r w:rsidR="00CC5F31">
        <w:rPr>
          <w:lang w:val="en-GB"/>
        </w:rPr>
        <w:t xml:space="preserve">operational objective of the heating system </w:t>
      </w:r>
      <w:r w:rsidR="00692393">
        <w:rPr>
          <w:lang w:val="en-GB"/>
        </w:rPr>
        <w:t xml:space="preserve">is to heat this water </w:t>
      </w:r>
      <w:proofErr w:type="spellStart"/>
      <w:r w:rsidR="00692393">
        <w:rPr>
          <w:lang w:val="en-GB"/>
        </w:rPr>
        <w:t>upto</w:t>
      </w:r>
      <w:proofErr w:type="spellEnd"/>
      <w:r w:rsidR="00692393">
        <w:rPr>
          <w:lang w:val="en-GB"/>
        </w:rPr>
        <w:t xml:space="preserve"> a temperature (</w:t>
      </w:r>
      <w:r w:rsidR="00BF03F6" w:rsidRPr="00692393">
        <w:rPr>
          <w:position w:val="-4"/>
          <w:lang w:val="en-GB"/>
        </w:rPr>
        <w:object w:dxaOrig="460" w:dyaOrig="300" w14:anchorId="5D95C7D4">
          <v:shape id="_x0000_i1073" type="#_x0000_t75" style="width:23.15pt;height:15.05pt" o:ole="">
            <v:imagedata r:id="rId145" o:title=""/>
          </v:shape>
          <o:OLEObject Type="Embed" ProgID="Equation.DSMT4" ShapeID="_x0000_i1073" DrawAspect="Content" ObjectID="_1666117191" r:id="rId146"/>
        </w:object>
      </w:r>
      <w:r w:rsidR="00BF03F6">
        <w:rPr>
          <w:lang w:val="en-GB"/>
        </w:rPr>
        <w:t>) which must be above a contractually specified temperature (</w:t>
      </w:r>
      <w:r w:rsidR="00E42E6B" w:rsidRPr="00BF03F6">
        <w:rPr>
          <w:position w:val="-4"/>
          <w:lang w:val="en-GB"/>
        </w:rPr>
        <w:object w:dxaOrig="900" w:dyaOrig="300" w14:anchorId="4AB4D24A">
          <v:shape id="_x0000_i1074" type="#_x0000_t75" style="width:45.1pt;height:15.05pt" o:ole="">
            <v:imagedata r:id="rId147" o:title=""/>
          </v:shape>
          <o:OLEObject Type="Embed" ProgID="Equation.DSMT4" ShapeID="_x0000_i1074" DrawAspect="Content" ObjectID="_1666117192" r:id="rId148"/>
        </w:object>
      </w:r>
      <w:r w:rsidR="00E42E6B">
        <w:rPr>
          <w:lang w:val="en-GB"/>
        </w:rPr>
        <w:t xml:space="preserve">). This stream can </w:t>
      </w:r>
      <w:proofErr w:type="spellStart"/>
      <w:proofErr w:type="gramStart"/>
      <w:r w:rsidR="00381E37">
        <w:rPr>
          <w:lang w:val="en-GB"/>
        </w:rPr>
        <w:t>loose</w:t>
      </w:r>
      <w:proofErr w:type="spellEnd"/>
      <w:proofErr w:type="gramEnd"/>
      <w:r w:rsidR="00381E37">
        <w:rPr>
          <w:lang w:val="en-GB"/>
        </w:rPr>
        <w:t xml:space="preserve"> heat </w:t>
      </w:r>
      <w:r w:rsidR="00770BA2">
        <w:rPr>
          <w:lang w:val="en-GB"/>
        </w:rPr>
        <w:t xml:space="preserve">to the district heating system using </w:t>
      </w:r>
      <w:r w:rsidR="00A24081">
        <w:rPr>
          <w:lang w:val="en-GB"/>
        </w:rPr>
        <w:t xml:space="preserve">the heat exchanger </w:t>
      </w:r>
      <w:r w:rsidR="002F2C0C">
        <w:rPr>
          <w:lang w:val="en-GB"/>
        </w:rPr>
        <w:t>(</w:t>
      </w:r>
      <w:r w:rsidR="00A24081">
        <w:rPr>
          <w:lang w:val="en-GB"/>
        </w:rPr>
        <w:t>WHB</w:t>
      </w:r>
      <w:r w:rsidR="002F2C0C">
        <w:rPr>
          <w:lang w:val="en-GB"/>
        </w:rPr>
        <w:t>)</w:t>
      </w:r>
      <w:r w:rsidR="00A24081">
        <w:rPr>
          <w:lang w:val="en-GB"/>
        </w:rPr>
        <w:t xml:space="preserve">, and any additional cooling required </w:t>
      </w:r>
      <w:r w:rsidR="005674CB">
        <w:rPr>
          <w:lang w:val="en-GB"/>
        </w:rPr>
        <w:t xml:space="preserve">in the process stream satisfied by the utility heat exchanger </w:t>
      </w:r>
      <w:r w:rsidR="002F2C0C">
        <w:rPr>
          <w:lang w:val="en-GB"/>
        </w:rPr>
        <w:t xml:space="preserve">(DC) </w:t>
      </w:r>
      <w:r w:rsidR="00BF066C">
        <w:rPr>
          <w:lang w:val="en-GB"/>
        </w:rPr>
        <w:t xml:space="preserve">which uses </w:t>
      </w:r>
      <w:r w:rsidR="00B9567D">
        <w:rPr>
          <w:lang w:val="en-GB"/>
        </w:rPr>
        <w:t xml:space="preserve">some external cooling utility. In a similar manner, any additional </w:t>
      </w:r>
      <w:r w:rsidR="003F250B">
        <w:rPr>
          <w:lang w:val="en-GB"/>
        </w:rPr>
        <w:t>heating required in the district heating side is satisfied by using the peak heat boiler (PHB)</w:t>
      </w:r>
      <w:r w:rsidR="00D401A7">
        <w:rPr>
          <w:lang w:val="en-GB"/>
        </w:rPr>
        <w:t>.</w:t>
      </w:r>
      <w:r w:rsidR="00454D35">
        <w:rPr>
          <w:lang w:val="en-GB"/>
        </w:rPr>
        <w:t xml:space="preserve"> </w:t>
      </w:r>
      <w:r w:rsidR="005C7AAE">
        <w:rPr>
          <w:lang w:val="en-GB"/>
        </w:rPr>
        <w:t xml:space="preserve">There is a temporal mismatch </w:t>
      </w:r>
      <w:r w:rsidR="002328F5">
        <w:rPr>
          <w:lang w:val="en-GB"/>
        </w:rPr>
        <w:t xml:space="preserve">in the supply of heat from the process stream and the demand for heating from the </w:t>
      </w:r>
      <w:r w:rsidR="000C00E2">
        <w:rPr>
          <w:lang w:val="en-GB"/>
        </w:rPr>
        <w:t xml:space="preserve">consumers. </w:t>
      </w:r>
      <w:r w:rsidR="00313A02">
        <w:rPr>
          <w:lang w:val="en-GB"/>
        </w:rPr>
        <w:t>T</w:t>
      </w:r>
      <w:r w:rsidR="000C00E2">
        <w:rPr>
          <w:lang w:val="en-GB"/>
        </w:rPr>
        <w:t>o better manage this mismatch and decrease the reliance on external utilities</w:t>
      </w:r>
      <w:r w:rsidR="00D04418">
        <w:rPr>
          <w:lang w:val="en-GB"/>
        </w:rPr>
        <w:t xml:space="preserve">, a thermal energy storage system in the form of a simple buffer tank is </w:t>
      </w:r>
      <w:proofErr w:type="gramStart"/>
      <w:r w:rsidR="00D04418">
        <w:rPr>
          <w:lang w:val="en-GB"/>
        </w:rPr>
        <w:t>being considered to be</w:t>
      </w:r>
      <w:proofErr w:type="gramEnd"/>
      <w:r w:rsidR="00D04418">
        <w:rPr>
          <w:lang w:val="en-GB"/>
        </w:rPr>
        <w:t xml:space="preserve"> installed. </w:t>
      </w:r>
      <w:r w:rsidR="00395255">
        <w:rPr>
          <w:lang w:val="en-GB"/>
        </w:rPr>
        <w:t xml:space="preserve">This simple TES system can charge/ discharge by raising/ lowering the temperature of the tank </w:t>
      </w:r>
      <w:r w:rsidR="00B529EE">
        <w:rPr>
          <w:lang w:val="en-GB"/>
        </w:rPr>
        <w:t>by manipulating the flow split (</w:t>
      </w:r>
      <w:r w:rsidR="00B529EE" w:rsidRPr="00B529EE">
        <w:rPr>
          <w:position w:val="-6"/>
          <w:lang w:val="en-GB"/>
        </w:rPr>
        <w:object w:dxaOrig="240" w:dyaOrig="220" w14:anchorId="74505A3D">
          <v:shape id="_x0000_i1075" type="#_x0000_t75" style="width:11.25pt;height:10.65pt" o:ole="">
            <v:imagedata r:id="rId149" o:title=""/>
          </v:shape>
          <o:OLEObject Type="Embed" ProgID="Equation.DSMT4" ShapeID="_x0000_i1075" DrawAspect="Content" ObjectID="_1666117193" r:id="rId150"/>
        </w:object>
      </w:r>
      <w:r w:rsidR="00B529EE">
        <w:rPr>
          <w:lang w:val="en-GB"/>
        </w:rPr>
        <w:t>)</w:t>
      </w:r>
      <w:r w:rsidR="002151F9">
        <w:rPr>
          <w:lang w:val="en-GB"/>
        </w:rPr>
        <w:t xml:space="preserve">. </w:t>
      </w:r>
    </w:p>
    <w:tbl>
      <w:tblPr>
        <w:tblStyle w:val="TableGrid"/>
        <w:tblW w:w="0" w:type="auto"/>
        <w:shd w:val="clear" w:color="auto" w:fill="FDE9D9" w:themeFill="accent6" w:themeFillTint="33"/>
        <w:tblLook w:val="04A0" w:firstRow="1" w:lastRow="0" w:firstColumn="1" w:lastColumn="0" w:noHBand="0" w:noVBand="1"/>
      </w:tblPr>
      <w:tblGrid>
        <w:gridCol w:w="7076"/>
      </w:tblGrid>
      <w:tr w:rsidR="002958C2" w14:paraId="7B57B8BD" w14:textId="77777777" w:rsidTr="00121801">
        <w:tc>
          <w:tcPr>
            <w:tcW w:w="7302" w:type="dxa"/>
            <w:shd w:val="clear" w:color="auto" w:fill="FDE9D9" w:themeFill="accent6" w:themeFillTint="33"/>
            <w:vAlign w:val="center"/>
          </w:tcPr>
          <w:p w14:paraId="4B992896" w14:textId="25C9E62F" w:rsidR="002958C2" w:rsidRDefault="00783F7A" w:rsidP="00597514">
            <w:pPr>
              <w:pStyle w:val="Els-body-text"/>
              <w:keepNext/>
              <w:jc w:val="center"/>
            </w:pPr>
            <w:r>
              <w:rPr>
                <w:noProof/>
              </w:rPr>
              <w:lastRenderedPageBreak/>
              <w:drawing>
                <wp:inline distT="0" distB="0" distL="0" distR="0" wp14:anchorId="4D90552B" wp14:editId="0DBD5E8F">
                  <wp:extent cx="3539189" cy="242671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sheet_TES_Export_8kpng.png"/>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3607399" cy="2473481"/>
                          </a:xfrm>
                          <a:prstGeom prst="rect">
                            <a:avLst/>
                          </a:prstGeom>
                        </pic:spPr>
                      </pic:pic>
                    </a:graphicData>
                  </a:graphic>
                </wp:inline>
              </w:drawing>
            </w:r>
          </w:p>
          <w:p w14:paraId="4DB6DD61" w14:textId="197C920B" w:rsidR="002958C2" w:rsidRDefault="002958C2" w:rsidP="00597514">
            <w:pPr>
              <w:pStyle w:val="Caption"/>
              <w:spacing w:before="0"/>
              <w:jc w:val="center"/>
              <w:rPr>
                <w:lang w:val="en-GB"/>
              </w:rPr>
            </w:pPr>
            <w:bookmarkStart w:id="6" w:name="_Ref55391213"/>
            <w:r>
              <w:t xml:space="preserve">Figure </w:t>
            </w:r>
            <w:r w:rsidR="006B2910">
              <w:fldChar w:fldCharType="begin"/>
            </w:r>
            <w:r w:rsidR="006B2910">
              <w:instrText xml:space="preserve"> SEQ Figure \* ARABIC </w:instrText>
            </w:r>
            <w:r w:rsidR="006B2910">
              <w:fldChar w:fldCharType="separate"/>
            </w:r>
            <w:r w:rsidR="006B7118">
              <w:rPr>
                <w:noProof/>
              </w:rPr>
              <w:t>2</w:t>
            </w:r>
            <w:r w:rsidR="006B2910">
              <w:rPr>
                <w:noProof/>
              </w:rPr>
              <w:fldChar w:fldCharType="end"/>
            </w:r>
            <w:bookmarkEnd w:id="6"/>
            <w:r>
              <w:t>: Simplified flowsheet of a district heating system.</w:t>
            </w:r>
          </w:p>
        </w:tc>
      </w:tr>
    </w:tbl>
    <w:p w14:paraId="2E143952" w14:textId="4710D087" w:rsidR="00685DCE" w:rsidRDefault="00D95AF0" w:rsidP="009865C0">
      <w:pPr>
        <w:pStyle w:val="Els-body-text"/>
        <w:spacing w:after="120"/>
        <w:rPr>
          <w:lang w:val="en-GB"/>
        </w:rPr>
      </w:pPr>
      <w:r>
        <w:rPr>
          <w:lang w:val="en-GB"/>
        </w:rPr>
        <w:t xml:space="preserve">The TES tank is modelled as a </w:t>
      </w:r>
      <w:proofErr w:type="spellStart"/>
      <w:r>
        <w:rPr>
          <w:lang w:val="en-GB"/>
        </w:rPr>
        <w:t>well mixed</w:t>
      </w:r>
      <w:proofErr w:type="spellEnd"/>
      <w:r>
        <w:rPr>
          <w:lang w:val="en-GB"/>
        </w:rPr>
        <w:t xml:space="preserve"> tank with perfect level control </w:t>
      </w:r>
      <w:r w:rsidR="007F75EE">
        <w:rPr>
          <w:lang w:val="en-GB"/>
        </w:rPr>
        <w:t xml:space="preserve">with the volume maintained at </w:t>
      </w:r>
      <w:r w:rsidR="007F75EE" w:rsidRPr="007F75EE">
        <w:rPr>
          <w:position w:val="-6"/>
          <w:lang w:val="en-GB"/>
        </w:rPr>
        <w:object w:dxaOrig="400" w:dyaOrig="320" w14:anchorId="0BE14BB7">
          <v:shape id="_x0000_i1076" type="#_x0000_t75" style="width:19.4pt;height:16.3pt" o:ole="">
            <v:imagedata r:id="rId152" o:title=""/>
          </v:shape>
          <o:OLEObject Type="Embed" ProgID="Equation.DSMT4" ShapeID="_x0000_i1076" DrawAspect="Content" ObjectID="_1666117194" r:id="rId153"/>
        </w:object>
      </w:r>
      <w:r w:rsidR="007F75EE">
        <w:rPr>
          <w:lang w:val="en-GB"/>
        </w:rPr>
        <w:t xml:space="preserve">. The WHB </w:t>
      </w:r>
      <w:r w:rsidR="00EF4A17">
        <w:rPr>
          <w:lang w:val="en-GB"/>
        </w:rPr>
        <w:t xml:space="preserve">is modelled as a purely </w:t>
      </w:r>
      <w:r w:rsidR="001C506F">
        <w:rPr>
          <w:lang w:val="en-GB"/>
        </w:rPr>
        <w:t>counter current</w:t>
      </w:r>
      <w:r w:rsidR="00EF4A17">
        <w:rPr>
          <w:lang w:val="en-GB"/>
        </w:rPr>
        <w:t xml:space="preserve"> heat exchanger with the hot and cold sides discretized </w:t>
      </w:r>
      <w:r w:rsidR="0097000F">
        <w:rPr>
          <w:lang w:val="en-GB"/>
        </w:rPr>
        <w:t xml:space="preserve">into a series of </w:t>
      </w:r>
      <w:proofErr w:type="spellStart"/>
      <w:r w:rsidR="0097000F" w:rsidRPr="0097000F">
        <w:rPr>
          <w:i/>
          <w:iCs/>
          <w:lang w:val="en-GB"/>
        </w:rPr>
        <w:t>N</w:t>
      </w:r>
      <w:r w:rsidR="0097000F" w:rsidRPr="0097000F">
        <w:rPr>
          <w:i/>
          <w:iCs/>
          <w:vertAlign w:val="subscript"/>
          <w:lang w:val="en-GB"/>
        </w:rPr>
        <w:t>cell</w:t>
      </w:r>
      <w:proofErr w:type="spellEnd"/>
      <w:r w:rsidR="0097000F">
        <w:rPr>
          <w:lang w:val="en-GB"/>
        </w:rPr>
        <w:t xml:space="preserve"> cells. Each cell is assumed </w:t>
      </w:r>
      <w:r w:rsidR="00EA01B6">
        <w:rPr>
          <w:lang w:val="en-GB"/>
        </w:rPr>
        <w:t xml:space="preserve">well mixed with the heat transfer occurring only across the cell wall. </w:t>
      </w:r>
      <w:r w:rsidR="005534A3">
        <w:rPr>
          <w:lang w:val="en-GB"/>
        </w:rPr>
        <w:t xml:space="preserve">Heat exchangers PHB and DC are modelled simply as a </w:t>
      </w:r>
      <w:proofErr w:type="spellStart"/>
      <w:r w:rsidR="005534A3">
        <w:rPr>
          <w:lang w:val="en-GB"/>
        </w:rPr>
        <w:t>well mixed</w:t>
      </w:r>
      <w:proofErr w:type="spellEnd"/>
      <w:r w:rsidR="005534A3">
        <w:rPr>
          <w:lang w:val="en-GB"/>
        </w:rPr>
        <w:t xml:space="preserve"> tank with the heat duty added or removed directly. </w:t>
      </w:r>
      <w:r w:rsidR="001C506F">
        <w:rPr>
          <w:lang w:val="en-GB"/>
        </w:rPr>
        <w:t xml:space="preserve">The mass and energy balance equations can thus be written out for the system </w:t>
      </w:r>
      <w:r w:rsidR="00B4329A">
        <w:rPr>
          <w:lang w:val="en-GB"/>
        </w:rPr>
        <w:t xml:space="preserve">to model the dynamics of the system. The differential states thus consist of </w:t>
      </w:r>
      <w:r w:rsidR="009737E5" w:rsidRPr="00BB6A18">
        <w:rPr>
          <w:position w:val="-16"/>
          <w:lang w:val="en-GB"/>
        </w:rPr>
        <w:object w:dxaOrig="3040" w:dyaOrig="440" w14:anchorId="4179ED3A">
          <v:shape id="_x0000_i1077" type="#_x0000_t75" style="width:152.15pt;height:21.9pt" o:ole="">
            <v:imagedata r:id="rId154" o:title=""/>
          </v:shape>
          <o:OLEObject Type="Embed" ProgID="Equation.DSMT4" ShapeID="_x0000_i1077" DrawAspect="Content" ObjectID="_1666117195" r:id="rId155"/>
        </w:object>
      </w:r>
      <w:r w:rsidR="009737E5">
        <w:rPr>
          <w:lang w:val="en-GB"/>
        </w:rPr>
        <w:t xml:space="preserve"> while the</w:t>
      </w:r>
      <w:bookmarkStart w:id="7" w:name="_GoBack"/>
      <w:bookmarkEnd w:id="7"/>
      <w:r w:rsidR="009737E5">
        <w:rPr>
          <w:lang w:val="en-GB"/>
        </w:rPr>
        <w:t xml:space="preserve"> control inputs are </w:t>
      </w:r>
      <w:r w:rsidR="00771B62" w:rsidRPr="004576B0">
        <w:rPr>
          <w:position w:val="-16"/>
          <w:lang w:val="en-GB"/>
        </w:rPr>
        <w:object w:dxaOrig="1880" w:dyaOrig="440" w14:anchorId="279D353F">
          <v:shape id="_x0000_i1078" type="#_x0000_t75" style="width:94.55pt;height:21.9pt" o:ole="">
            <v:imagedata r:id="rId156" o:title=""/>
          </v:shape>
          <o:OLEObject Type="Embed" ProgID="Equation.DSMT4" ShapeID="_x0000_i1078" DrawAspect="Content" ObjectID="_1666117196" r:id="rId157"/>
        </w:object>
      </w:r>
      <w:r w:rsidR="00771B62">
        <w:rPr>
          <w:lang w:val="en-GB"/>
        </w:rPr>
        <w:t xml:space="preserve">. In our model, we consider </w:t>
      </w:r>
      <w:r w:rsidR="000B7A2E">
        <w:rPr>
          <w:lang w:val="en-GB"/>
        </w:rPr>
        <w:t>the uncerta</w:t>
      </w:r>
      <w:r w:rsidR="00130F69">
        <w:rPr>
          <w:lang w:val="en-GB"/>
        </w:rPr>
        <w:t xml:space="preserve">in parameters at each timestep </w:t>
      </w:r>
      <w:r w:rsidR="00130F69" w:rsidRPr="00130F69">
        <w:rPr>
          <w:i/>
          <w:iCs/>
          <w:lang w:val="en-GB"/>
        </w:rPr>
        <w:t>k</w:t>
      </w:r>
      <w:r w:rsidR="00130F69">
        <w:rPr>
          <w:lang w:val="en-GB"/>
        </w:rPr>
        <w:t xml:space="preserve"> as</w:t>
      </w:r>
      <w:r w:rsidR="00614764">
        <w:rPr>
          <w:lang w:val="en-GB"/>
        </w:rPr>
        <w:t xml:space="preserve"> </w:t>
      </w:r>
      <w:r w:rsidR="00DB6E67" w:rsidRPr="00473978">
        <w:rPr>
          <w:position w:val="-16"/>
          <w:lang w:val="en-GB"/>
        </w:rPr>
        <w:object w:dxaOrig="2840" w:dyaOrig="440" w14:anchorId="79AA42F0">
          <v:shape id="_x0000_i1079" type="#_x0000_t75" style="width:142.1pt;height:21.9pt" o:ole="">
            <v:imagedata r:id="rId158" o:title=""/>
          </v:shape>
          <o:OLEObject Type="Embed" ProgID="Equation.DSMT4" ShapeID="_x0000_i1079" DrawAspect="Content" ObjectID="_1666117197" r:id="rId159"/>
        </w:object>
      </w:r>
      <w:r w:rsidR="00DF3377">
        <w:rPr>
          <w:lang w:val="en-GB"/>
        </w:rPr>
        <w:t xml:space="preserve">. The uncertainties in future profiles can then be </w:t>
      </w:r>
      <w:r w:rsidR="00B51BF6">
        <w:rPr>
          <w:lang w:val="en-GB"/>
        </w:rPr>
        <w:t xml:space="preserve">modelled </w:t>
      </w:r>
      <w:r w:rsidR="00431F38">
        <w:rPr>
          <w:lang w:val="en-GB"/>
        </w:rPr>
        <w:t xml:space="preserve">by building representative scenarios of these uncertain parameters. </w:t>
      </w:r>
    </w:p>
    <w:p w14:paraId="7A4F2BA6" w14:textId="1A8AC43F" w:rsidR="0049316D" w:rsidRDefault="00C5609A" w:rsidP="009865C0">
      <w:pPr>
        <w:pStyle w:val="Els-body-text"/>
        <w:spacing w:after="120"/>
        <w:rPr>
          <w:lang w:val="en-GB"/>
        </w:rPr>
      </w:pPr>
      <w:r>
        <w:rPr>
          <w:lang w:val="en-GB"/>
        </w:rPr>
        <w:t>The design problem is then to find the optimal volume of the TES tank (</w:t>
      </w:r>
      <w:r w:rsidR="00DF3A7D" w:rsidRPr="00C5609A">
        <w:rPr>
          <w:position w:val="-6"/>
          <w:lang w:val="en-GB"/>
        </w:rPr>
        <w:object w:dxaOrig="400" w:dyaOrig="320" w14:anchorId="3412BCD3">
          <v:shape id="_x0000_i1080" type="#_x0000_t75" style="width:19.4pt;height:16.3pt" o:ole="">
            <v:imagedata r:id="rId160" o:title=""/>
          </v:shape>
          <o:OLEObject Type="Embed" ProgID="Equation.DSMT4" ShapeID="_x0000_i1080" DrawAspect="Content" ObjectID="_1666117198" r:id="rId161"/>
        </w:object>
      </w:r>
      <w:r>
        <w:rPr>
          <w:lang w:val="en-GB"/>
        </w:rPr>
        <w:t>)</w:t>
      </w:r>
      <w:r w:rsidR="00DF3A7D">
        <w:rPr>
          <w:lang w:val="en-GB"/>
        </w:rPr>
        <w:t xml:space="preserve"> and the area of the heat exchanger WHB </w:t>
      </w:r>
      <w:r w:rsidR="00863691">
        <w:rPr>
          <w:lang w:val="en-GB"/>
        </w:rPr>
        <w:t>(</w:t>
      </w:r>
      <w:r w:rsidR="00863691" w:rsidRPr="00863691">
        <w:rPr>
          <w:position w:val="-4"/>
          <w:lang w:val="en-GB"/>
        </w:rPr>
        <w:object w:dxaOrig="480" w:dyaOrig="300" w14:anchorId="633AF158">
          <v:shape id="_x0000_i1081" type="#_x0000_t75" style="width:24.4pt;height:15.05pt" o:ole="">
            <v:imagedata r:id="rId162" o:title=""/>
          </v:shape>
          <o:OLEObject Type="Embed" ProgID="Equation.DSMT4" ShapeID="_x0000_i1081" DrawAspect="Content" ObjectID="_1666117199" r:id="rId163"/>
        </w:object>
      </w:r>
      <w:r w:rsidR="00863691">
        <w:rPr>
          <w:lang w:val="en-GB"/>
        </w:rPr>
        <w:t>) that must be installed</w:t>
      </w:r>
      <w:r w:rsidR="00EF13CF">
        <w:rPr>
          <w:lang w:val="en-GB"/>
        </w:rPr>
        <w:t xml:space="preserve">, given the </w:t>
      </w:r>
      <w:r w:rsidR="007928B1">
        <w:rPr>
          <w:lang w:val="en-GB"/>
        </w:rPr>
        <w:t xml:space="preserve">uncertain profiles of </w:t>
      </w:r>
      <w:r w:rsidR="00C12891">
        <w:rPr>
          <w:lang w:val="en-GB"/>
        </w:rPr>
        <w:t xml:space="preserve">future supply and demand of thermal energy. We can thus form it as the large two-stage dynamic optimization problem </w:t>
      </w:r>
      <w:r w:rsidR="002D5505">
        <w:rPr>
          <w:lang w:val="en-GB"/>
        </w:rPr>
        <w:t>of the form in (</w:t>
      </w:r>
      <w:r w:rsidR="002D5505">
        <w:rPr>
          <w:iCs/>
          <w:lang w:val="en-GB"/>
        </w:rPr>
        <w:fldChar w:fldCharType="begin"/>
      </w:r>
      <w:r w:rsidR="002D5505">
        <w:rPr>
          <w:iCs/>
          <w:lang w:val="en-GB"/>
        </w:rPr>
        <w:instrText xml:space="preserve"> GOTOBUTTON ZEqnNum344799  \* MERGEFORMAT </w:instrText>
      </w:r>
      <w:r w:rsidR="002D5505">
        <w:rPr>
          <w:iCs/>
          <w:lang w:val="en-GB"/>
        </w:rPr>
        <w:fldChar w:fldCharType="begin"/>
      </w:r>
      <w:r w:rsidR="002D5505">
        <w:rPr>
          <w:iCs/>
          <w:lang w:val="en-GB"/>
        </w:rPr>
        <w:instrText xml:space="preserve"> REF ZEqnNum344799 \* Charformat \! \* MERGEFORMAT </w:instrText>
      </w:r>
      <w:r w:rsidR="002D5505">
        <w:rPr>
          <w:iCs/>
          <w:lang w:val="en-GB"/>
        </w:rPr>
        <w:fldChar w:fldCharType="separate"/>
      </w:r>
      <w:r w:rsidR="006B7118" w:rsidRPr="006B7118">
        <w:rPr>
          <w:iCs/>
          <w:lang w:val="en-GB"/>
        </w:rPr>
        <w:instrText>1</w:instrText>
      </w:r>
      <w:r w:rsidR="002D5505">
        <w:rPr>
          <w:iCs/>
          <w:lang w:val="en-GB"/>
        </w:rPr>
        <w:fldChar w:fldCharType="end"/>
      </w:r>
      <w:r w:rsidR="002D5505">
        <w:rPr>
          <w:iCs/>
          <w:lang w:val="en-GB"/>
        </w:rPr>
        <w:fldChar w:fldCharType="end"/>
      </w:r>
      <w:r w:rsidR="002D5505">
        <w:rPr>
          <w:iCs/>
          <w:lang w:val="en-GB"/>
        </w:rPr>
        <w:t xml:space="preserve">), partition it </w:t>
      </w:r>
      <w:r w:rsidR="00C12CE6">
        <w:rPr>
          <w:iCs/>
          <w:lang w:val="en-GB"/>
        </w:rPr>
        <w:t>into smaller problems of the form in (</w:t>
      </w:r>
      <w:r w:rsidR="00C12CE6">
        <w:rPr>
          <w:lang w:val="en-GB"/>
        </w:rPr>
        <w:fldChar w:fldCharType="begin"/>
      </w:r>
      <w:r w:rsidR="00C12CE6">
        <w:rPr>
          <w:lang w:val="en-GB"/>
        </w:rPr>
        <w:instrText xml:space="preserve"> GOTOBUTTON ZEqnNum561463  \* MERGEFORMAT </w:instrText>
      </w:r>
      <w:r w:rsidR="00C12CE6">
        <w:rPr>
          <w:lang w:val="en-GB"/>
        </w:rPr>
        <w:fldChar w:fldCharType="begin"/>
      </w:r>
      <w:r w:rsidR="00C12CE6">
        <w:rPr>
          <w:lang w:val="en-GB"/>
        </w:rPr>
        <w:instrText xml:space="preserve"> REF ZEqnNum561463 \* Charformat \! \* MERGEFORMAT </w:instrText>
      </w:r>
      <w:r w:rsidR="00C12CE6">
        <w:rPr>
          <w:lang w:val="en-GB"/>
        </w:rPr>
        <w:fldChar w:fldCharType="separate"/>
      </w:r>
      <w:r w:rsidR="006B7118">
        <w:rPr>
          <w:lang w:val="en-GB"/>
        </w:rPr>
        <w:instrText>2</w:instrText>
      </w:r>
      <w:r w:rsidR="00C12CE6">
        <w:rPr>
          <w:lang w:val="en-GB"/>
        </w:rPr>
        <w:fldChar w:fldCharType="end"/>
      </w:r>
      <w:r w:rsidR="00C12CE6">
        <w:rPr>
          <w:lang w:val="en-GB"/>
        </w:rPr>
        <w:fldChar w:fldCharType="end"/>
      </w:r>
      <w:r w:rsidR="00C12CE6">
        <w:rPr>
          <w:lang w:val="en-GB"/>
        </w:rPr>
        <w:t xml:space="preserve">), which can then be solved </w:t>
      </w:r>
      <w:r w:rsidR="009463E0">
        <w:rPr>
          <w:lang w:val="en-GB"/>
        </w:rPr>
        <w:t xml:space="preserve">in a distributed manner using ADMM as described in section </w:t>
      </w:r>
      <w:r w:rsidR="009463E0">
        <w:rPr>
          <w:lang w:val="en-GB"/>
        </w:rPr>
        <w:fldChar w:fldCharType="begin"/>
      </w:r>
      <w:r w:rsidR="009463E0">
        <w:rPr>
          <w:lang w:val="en-GB"/>
        </w:rPr>
        <w:instrText xml:space="preserve"> REF _Ref55393807 \r \h </w:instrText>
      </w:r>
      <w:r w:rsidR="009463E0">
        <w:rPr>
          <w:lang w:val="en-GB"/>
        </w:rPr>
      </w:r>
      <w:r w:rsidR="009463E0">
        <w:rPr>
          <w:lang w:val="en-GB"/>
        </w:rPr>
        <w:fldChar w:fldCharType="separate"/>
      </w:r>
      <w:r w:rsidR="006B7118">
        <w:rPr>
          <w:lang w:val="en-GB"/>
        </w:rPr>
        <w:t>2.2</w:t>
      </w:r>
      <w:r w:rsidR="009463E0">
        <w:rPr>
          <w:lang w:val="en-GB"/>
        </w:rPr>
        <w:fldChar w:fldCharType="end"/>
      </w:r>
      <w:r w:rsidR="009463E0">
        <w:rPr>
          <w:lang w:val="en-GB"/>
        </w:rPr>
        <w:t xml:space="preserve">. </w:t>
      </w:r>
      <w:r w:rsidR="00EF13CF">
        <w:rPr>
          <w:lang w:val="en-GB"/>
        </w:rPr>
        <w:t xml:space="preserve"> </w:t>
      </w:r>
    </w:p>
    <w:p w14:paraId="04D63900" w14:textId="7ACD4AF3" w:rsidR="00EB2B84" w:rsidRPr="00A94774" w:rsidRDefault="00D0426B" w:rsidP="009865C0">
      <w:pPr>
        <w:pStyle w:val="Els-1storder-head"/>
        <w:spacing w:after="120"/>
        <w:rPr>
          <w:lang w:val="en-GB"/>
        </w:rPr>
      </w:pPr>
      <w:r>
        <w:rPr>
          <w:lang w:val="en-GB"/>
        </w:rPr>
        <w:t>Results and Discussions</w:t>
      </w:r>
    </w:p>
    <w:p w14:paraId="6B202F95" w14:textId="7A524D4D" w:rsidR="00A0493B" w:rsidRDefault="00F03E8B" w:rsidP="009865C0">
      <w:pPr>
        <w:pStyle w:val="Els-body-text"/>
        <w:spacing w:after="120"/>
        <w:rPr>
          <w:iCs/>
          <w:lang w:val="en-GB"/>
        </w:rPr>
      </w:pPr>
      <w:r>
        <w:rPr>
          <w:lang w:val="en-GB"/>
        </w:rPr>
        <w:t xml:space="preserve">We present a simple simulation study to demonstrate the approach </w:t>
      </w:r>
      <w:r w:rsidR="00D64653">
        <w:rPr>
          <w:lang w:val="en-GB"/>
        </w:rPr>
        <w:t xml:space="preserve">in Section </w:t>
      </w:r>
      <w:r w:rsidR="00D64653">
        <w:rPr>
          <w:lang w:val="en-GB"/>
        </w:rPr>
        <w:fldChar w:fldCharType="begin"/>
      </w:r>
      <w:r w:rsidR="00D64653">
        <w:rPr>
          <w:lang w:val="en-GB"/>
        </w:rPr>
        <w:instrText xml:space="preserve"> REF _Ref55394213 \n \h </w:instrText>
      </w:r>
      <w:r w:rsidR="00D64653">
        <w:rPr>
          <w:lang w:val="en-GB"/>
        </w:rPr>
      </w:r>
      <w:r w:rsidR="00D64653">
        <w:rPr>
          <w:lang w:val="en-GB"/>
        </w:rPr>
        <w:fldChar w:fldCharType="separate"/>
      </w:r>
      <w:r w:rsidR="006B7118">
        <w:rPr>
          <w:lang w:val="en-GB"/>
        </w:rPr>
        <w:t>2</w:t>
      </w:r>
      <w:r w:rsidR="00D64653">
        <w:rPr>
          <w:lang w:val="en-GB"/>
        </w:rPr>
        <w:fldChar w:fldCharType="end"/>
      </w:r>
      <w:r w:rsidR="00B7798B">
        <w:rPr>
          <w:lang w:val="en-GB"/>
        </w:rPr>
        <w:t xml:space="preserve"> on the TES model described in Section </w:t>
      </w:r>
      <w:r w:rsidR="00B7798B">
        <w:rPr>
          <w:lang w:val="en-GB"/>
        </w:rPr>
        <w:fldChar w:fldCharType="begin"/>
      </w:r>
      <w:r w:rsidR="00B7798B">
        <w:rPr>
          <w:lang w:val="en-GB"/>
        </w:rPr>
        <w:instrText xml:space="preserve"> REF _Ref55394242 \n \h </w:instrText>
      </w:r>
      <w:r w:rsidR="00B7798B">
        <w:rPr>
          <w:lang w:val="en-GB"/>
        </w:rPr>
      </w:r>
      <w:r w:rsidR="00B7798B">
        <w:rPr>
          <w:lang w:val="en-GB"/>
        </w:rPr>
        <w:fldChar w:fldCharType="separate"/>
      </w:r>
      <w:r w:rsidR="006B7118">
        <w:rPr>
          <w:lang w:val="en-GB"/>
        </w:rPr>
        <w:t>3</w:t>
      </w:r>
      <w:r w:rsidR="00B7798B">
        <w:rPr>
          <w:lang w:val="en-GB"/>
        </w:rPr>
        <w:fldChar w:fldCharType="end"/>
      </w:r>
      <w:r w:rsidR="00B7798B">
        <w:rPr>
          <w:lang w:val="en-GB"/>
        </w:rPr>
        <w:t xml:space="preserve"> and compare the solution </w:t>
      </w:r>
      <w:r w:rsidR="00510BD9">
        <w:rPr>
          <w:lang w:val="en-GB"/>
        </w:rPr>
        <w:t>(</w:t>
      </w:r>
      <w:r w:rsidR="00B7798B">
        <w:rPr>
          <w:lang w:val="en-GB"/>
        </w:rPr>
        <w:t xml:space="preserve">and some </w:t>
      </w:r>
      <w:r w:rsidR="00510BD9">
        <w:rPr>
          <w:lang w:val="en-GB"/>
        </w:rPr>
        <w:t>convergence metrics) against sol</w:t>
      </w:r>
      <w:r w:rsidR="00CA0B12">
        <w:rPr>
          <w:lang w:val="en-GB"/>
        </w:rPr>
        <w:t>ving the design problem as a single NLP (</w:t>
      </w:r>
      <w:r w:rsidR="00CA0B12">
        <w:rPr>
          <w:iCs/>
          <w:lang w:val="en-GB"/>
        </w:rPr>
        <w:fldChar w:fldCharType="begin"/>
      </w:r>
      <w:r w:rsidR="00CA0B12">
        <w:rPr>
          <w:iCs/>
          <w:lang w:val="en-GB"/>
        </w:rPr>
        <w:instrText xml:space="preserve"> GOTOBUTTON ZEqnNum344799  \* MERGEFORMAT </w:instrText>
      </w:r>
      <w:r w:rsidR="00CA0B12">
        <w:rPr>
          <w:iCs/>
          <w:lang w:val="en-GB"/>
        </w:rPr>
        <w:fldChar w:fldCharType="begin"/>
      </w:r>
      <w:r w:rsidR="00CA0B12">
        <w:rPr>
          <w:iCs/>
          <w:lang w:val="en-GB"/>
        </w:rPr>
        <w:instrText xml:space="preserve"> REF ZEqnNum344799 \* Charformat \! \* MERGEFORMAT </w:instrText>
      </w:r>
      <w:r w:rsidR="00CA0B12">
        <w:rPr>
          <w:iCs/>
          <w:lang w:val="en-GB"/>
        </w:rPr>
        <w:fldChar w:fldCharType="separate"/>
      </w:r>
      <w:r w:rsidR="006B7118" w:rsidRPr="006B7118">
        <w:rPr>
          <w:iCs/>
          <w:lang w:val="en-GB"/>
        </w:rPr>
        <w:instrText>1</w:instrText>
      </w:r>
      <w:r w:rsidR="00CA0B12">
        <w:rPr>
          <w:iCs/>
          <w:lang w:val="en-GB"/>
        </w:rPr>
        <w:fldChar w:fldCharType="end"/>
      </w:r>
      <w:r w:rsidR="00CA0B12">
        <w:rPr>
          <w:iCs/>
          <w:lang w:val="en-GB"/>
        </w:rPr>
        <w:fldChar w:fldCharType="end"/>
      </w:r>
      <w:r w:rsidR="00CA0B12">
        <w:rPr>
          <w:iCs/>
          <w:lang w:val="en-GB"/>
        </w:rPr>
        <w:t xml:space="preserve">). </w:t>
      </w:r>
      <w:r w:rsidR="0004247B">
        <w:rPr>
          <w:iCs/>
          <w:lang w:val="en-GB"/>
        </w:rPr>
        <w:t xml:space="preserve">We consider a simple case with 2 equally </w:t>
      </w:r>
      <w:r w:rsidR="002E1D28">
        <w:rPr>
          <w:iCs/>
          <w:lang w:val="en-GB"/>
        </w:rPr>
        <w:t>likely</w:t>
      </w:r>
      <w:r w:rsidR="0004247B">
        <w:rPr>
          <w:iCs/>
          <w:lang w:val="en-GB"/>
        </w:rPr>
        <w:t xml:space="preserve"> scenarios</w:t>
      </w:r>
      <w:r w:rsidR="002E1D28">
        <w:rPr>
          <w:iCs/>
          <w:lang w:val="en-GB"/>
        </w:rPr>
        <w:t xml:space="preserve"> with N=60</w:t>
      </w:r>
      <w:r w:rsidR="0049718E">
        <w:rPr>
          <w:iCs/>
          <w:lang w:val="en-GB"/>
        </w:rPr>
        <w:t xml:space="preserve"> </w:t>
      </w:r>
      <w:proofErr w:type="spellStart"/>
      <w:r w:rsidR="0049718E">
        <w:rPr>
          <w:iCs/>
          <w:lang w:val="en-GB"/>
        </w:rPr>
        <w:t>discretizations</w:t>
      </w:r>
      <w:proofErr w:type="spellEnd"/>
      <w:r w:rsidR="0049718E">
        <w:rPr>
          <w:iCs/>
          <w:lang w:val="en-GB"/>
        </w:rPr>
        <w:t xml:space="preserve"> to represent the future operations. The </w:t>
      </w:r>
      <w:r w:rsidR="00600406">
        <w:rPr>
          <w:iCs/>
          <w:lang w:val="en-GB"/>
        </w:rPr>
        <w:t xml:space="preserve">profiles for </w:t>
      </w:r>
      <w:r w:rsidR="00600406" w:rsidRPr="00600406">
        <w:rPr>
          <w:iCs/>
          <w:position w:val="-10"/>
          <w:lang w:val="en-GB"/>
        </w:rPr>
        <w:object w:dxaOrig="380" w:dyaOrig="360" w14:anchorId="2CB369CB">
          <v:shape id="_x0000_i1082" type="#_x0000_t75" style="width:18.8pt;height:18.15pt" o:ole="">
            <v:imagedata r:id="rId164" o:title=""/>
          </v:shape>
          <o:OLEObject Type="Embed" ProgID="Equation.DSMT4" ShapeID="_x0000_i1082" DrawAspect="Content" ObjectID="_1666117200" r:id="rId165"/>
        </w:object>
      </w:r>
      <w:r w:rsidR="00600406">
        <w:rPr>
          <w:iCs/>
          <w:lang w:val="en-GB"/>
        </w:rPr>
        <w:t xml:space="preserve"> and </w:t>
      </w:r>
      <w:r w:rsidR="00FA0D24" w:rsidRPr="00600406">
        <w:rPr>
          <w:iCs/>
          <w:position w:val="-4"/>
          <w:lang w:val="en-GB"/>
        </w:rPr>
        <w:object w:dxaOrig="660" w:dyaOrig="300" w14:anchorId="7A293F0A">
          <v:shape id="_x0000_i1083" type="#_x0000_t75" style="width:32.55pt;height:15.05pt" o:ole="">
            <v:imagedata r:id="rId166" o:title=""/>
          </v:shape>
          <o:OLEObject Type="Embed" ProgID="Equation.DSMT4" ShapeID="_x0000_i1083" DrawAspect="Content" ObjectID="_1666117201" r:id="rId167"/>
        </w:object>
      </w:r>
      <w:r w:rsidR="00FA0D24">
        <w:rPr>
          <w:iCs/>
          <w:lang w:val="en-GB"/>
        </w:rPr>
        <w:t xml:space="preserve"> both have a step change at timesteps</w:t>
      </w:r>
      <w:r w:rsidR="007C60B6">
        <w:rPr>
          <w:iCs/>
          <w:lang w:val="en-GB"/>
        </w:rPr>
        <w:t xml:space="preserve"> </w:t>
      </w:r>
      <w:r w:rsidR="00FA0D24" w:rsidRPr="007C60B6">
        <w:rPr>
          <w:i/>
          <w:lang w:val="en-GB"/>
        </w:rPr>
        <w:t>k</w:t>
      </w:r>
      <w:r w:rsidR="00FA0D24">
        <w:rPr>
          <w:iCs/>
          <w:lang w:val="en-GB"/>
        </w:rPr>
        <w:t xml:space="preserve"> = 20</w:t>
      </w:r>
      <w:r w:rsidR="007C60B6">
        <w:rPr>
          <w:iCs/>
          <w:lang w:val="en-GB"/>
        </w:rPr>
        <w:t xml:space="preserve"> and </w:t>
      </w:r>
      <w:r w:rsidR="007C60B6" w:rsidRPr="007C60B6">
        <w:rPr>
          <w:i/>
          <w:lang w:val="en-GB"/>
        </w:rPr>
        <w:t>k</w:t>
      </w:r>
      <w:r w:rsidR="007C60B6">
        <w:rPr>
          <w:iCs/>
          <w:lang w:val="en-GB"/>
        </w:rPr>
        <w:t xml:space="preserve"> = 40, while all the other parameters are held</w:t>
      </w:r>
      <w:r w:rsidR="0006075B">
        <w:rPr>
          <w:iCs/>
          <w:lang w:val="en-GB"/>
        </w:rPr>
        <w:t xml:space="preserve"> </w:t>
      </w:r>
      <w:r w:rsidR="00E01A4C">
        <w:rPr>
          <w:iCs/>
          <w:lang w:val="en-GB"/>
        </w:rPr>
        <w:t xml:space="preserve">at their steady state </w:t>
      </w:r>
      <w:r w:rsidR="00B34815">
        <w:rPr>
          <w:iCs/>
          <w:lang w:val="en-GB"/>
        </w:rPr>
        <w:t xml:space="preserve">values. The design </w:t>
      </w:r>
      <w:r w:rsidR="00B34815">
        <w:rPr>
          <w:iCs/>
          <w:lang w:val="en-GB"/>
        </w:rPr>
        <w:lastRenderedPageBreak/>
        <w:t>variables (</w:t>
      </w:r>
      <w:r w:rsidR="004D5BAA" w:rsidRPr="00B34815">
        <w:rPr>
          <w:iCs/>
          <w:position w:val="-6"/>
          <w:lang w:val="en-GB"/>
        </w:rPr>
        <w:object w:dxaOrig="440" w:dyaOrig="320" w14:anchorId="390614AA">
          <v:shape id="_x0000_i1084" type="#_x0000_t75" style="width:21.9pt;height:16.3pt" o:ole="">
            <v:imagedata r:id="rId168" o:title=""/>
          </v:shape>
          <o:OLEObject Type="Embed" ProgID="Equation.DSMT4" ShapeID="_x0000_i1084" DrawAspect="Content" ObjectID="_1666117202" r:id="rId169"/>
        </w:object>
      </w:r>
      <w:r w:rsidR="004D5BAA">
        <w:rPr>
          <w:iCs/>
          <w:lang w:val="en-GB"/>
        </w:rPr>
        <w:t>) and operations variables (</w:t>
      </w:r>
      <w:r w:rsidR="002D12A4" w:rsidRPr="004D5BAA">
        <w:rPr>
          <w:iCs/>
          <w:position w:val="-6"/>
          <w:lang w:val="en-GB"/>
        </w:rPr>
        <w:object w:dxaOrig="499" w:dyaOrig="320" w14:anchorId="391D7E81">
          <v:shape id="_x0000_i1085" type="#_x0000_t75" style="width:24.4pt;height:16.3pt" o:ole="">
            <v:imagedata r:id="rId170" o:title=""/>
          </v:shape>
          <o:OLEObject Type="Embed" ProgID="Equation.DSMT4" ShapeID="_x0000_i1085" DrawAspect="Content" ObjectID="_1666117203" r:id="rId171"/>
        </w:object>
      </w:r>
      <w:r w:rsidR="002D12A4">
        <w:rPr>
          <w:iCs/>
          <w:lang w:val="en-GB"/>
        </w:rPr>
        <w:t xml:space="preserve">) were all scaled to be within zero and one while formulating the optimization problem. </w:t>
      </w:r>
      <w:r w:rsidR="00627714">
        <w:rPr>
          <w:iCs/>
          <w:lang w:val="en-GB"/>
        </w:rPr>
        <w:t>Quadratic functions are used to represent the capital cost (</w:t>
      </w:r>
      <w:r w:rsidR="00285A79" w:rsidRPr="00716B68">
        <w:rPr>
          <w:iCs/>
          <w:position w:val="-16"/>
          <w:lang w:val="en-GB"/>
        </w:rPr>
        <w:object w:dxaOrig="1960" w:dyaOrig="480" w14:anchorId="30F1E8D7">
          <v:shape id="_x0000_i1418" type="#_x0000_t75" style="width:97.65pt;height:24.4pt" o:ole="">
            <v:imagedata r:id="rId172" o:title=""/>
          </v:shape>
          <o:OLEObject Type="Embed" ProgID="Equation.DSMT4" ShapeID="_x0000_i1418" DrawAspect="Content" ObjectID="_1666117204" r:id="rId173"/>
        </w:object>
      </w:r>
      <w:r w:rsidR="00627714">
        <w:rPr>
          <w:iCs/>
          <w:lang w:val="en-GB"/>
        </w:rPr>
        <w:t>)</w:t>
      </w:r>
      <w:r w:rsidR="00523E42">
        <w:rPr>
          <w:iCs/>
          <w:lang w:val="en-GB"/>
        </w:rPr>
        <w:t xml:space="preserve"> and the operating cost (</w:t>
      </w:r>
      <w:r w:rsidR="009F2587" w:rsidRPr="00E87FC9">
        <w:rPr>
          <w:iCs/>
          <w:position w:val="-16"/>
          <w:lang w:val="en-GB"/>
        </w:rPr>
        <w:object w:dxaOrig="1080" w:dyaOrig="480" w14:anchorId="56A092EF">
          <v:shape id="_x0000_i1414" type="#_x0000_t75" style="width:54.45pt;height:24.4pt" o:ole="">
            <v:imagedata r:id="rId174" o:title=""/>
          </v:shape>
          <o:OLEObject Type="Embed" ProgID="Equation.DSMT4" ShapeID="_x0000_i1414" DrawAspect="Content" ObjectID="_1666117205" r:id="rId175"/>
        </w:object>
      </w:r>
      <w:r w:rsidR="00523E42">
        <w:rPr>
          <w:iCs/>
          <w:lang w:val="en-GB"/>
        </w:rPr>
        <w:t>)</w:t>
      </w:r>
      <w:r w:rsidR="00865E56">
        <w:rPr>
          <w:iCs/>
          <w:lang w:val="en-GB"/>
        </w:rPr>
        <w:t xml:space="preserve">. Scaling facilitated selecting the AL penalty parameter </w:t>
      </w:r>
      <w:r w:rsidR="008A6885" w:rsidRPr="008A6885">
        <w:rPr>
          <w:iCs/>
          <w:position w:val="-10"/>
          <w:lang w:val="en-GB"/>
        </w:rPr>
        <w:object w:dxaOrig="240" w:dyaOrig="260" w14:anchorId="226ED3C1">
          <v:shape id="_x0000_i1088" type="#_x0000_t75" style="width:11.25pt;height:13.15pt" o:ole="">
            <v:imagedata r:id="rId176" o:title=""/>
          </v:shape>
          <o:OLEObject Type="Embed" ProgID="Equation.DSMT4" ShapeID="_x0000_i1088" DrawAspect="Content" ObjectID="_1666117206" r:id="rId177"/>
        </w:object>
      </w:r>
      <w:r w:rsidR="008A6885">
        <w:rPr>
          <w:iCs/>
          <w:lang w:val="en-GB"/>
        </w:rPr>
        <w:t xml:space="preserve">to tune the convergence speed </w:t>
      </w:r>
      <w:r w:rsidR="00B63794">
        <w:rPr>
          <w:iCs/>
          <w:lang w:val="en-GB"/>
        </w:rPr>
        <w:t>of our distributed approach more easily. The penalty parameter</w:t>
      </w:r>
      <w:r w:rsidR="00094969">
        <w:rPr>
          <w:iCs/>
          <w:lang w:val="en-GB"/>
        </w:rPr>
        <w:t xml:space="preserve">s used are </w:t>
      </w:r>
      <w:r w:rsidR="006C7F29" w:rsidRPr="00C43AB6">
        <w:rPr>
          <w:iCs/>
          <w:position w:val="-10"/>
          <w:lang w:val="en-GB"/>
        </w:rPr>
        <w:object w:dxaOrig="1219" w:dyaOrig="360" w14:anchorId="0CD88650">
          <v:shape id="_x0000_i1089" type="#_x0000_t75" style="width:60.75pt;height:18.15pt" o:ole="">
            <v:imagedata r:id="rId178" o:title=""/>
          </v:shape>
          <o:OLEObject Type="Embed" ProgID="Equation.DSMT4" ShapeID="_x0000_i1089" DrawAspect="Content" ObjectID="_1666117207" r:id="rId179"/>
        </w:object>
      </w:r>
      <w:r w:rsidR="006C7F29">
        <w:rPr>
          <w:iCs/>
          <w:lang w:val="en-GB"/>
        </w:rPr>
        <w:t xml:space="preserve"> and </w:t>
      </w:r>
      <w:r w:rsidR="00205724" w:rsidRPr="006C7F29">
        <w:rPr>
          <w:iCs/>
          <w:position w:val="-10"/>
          <w:lang w:val="en-GB"/>
        </w:rPr>
        <w:object w:dxaOrig="1040" w:dyaOrig="360" w14:anchorId="44181646">
          <v:shape id="_x0000_i1090" type="#_x0000_t75" style="width:52.6pt;height:18.15pt" o:ole="">
            <v:imagedata r:id="rId180" o:title=""/>
          </v:shape>
          <o:OLEObject Type="Embed" ProgID="Equation.DSMT4" ShapeID="_x0000_i1090" DrawAspect="Content" ObjectID="_1666117208" r:id="rId181"/>
        </w:object>
      </w:r>
      <w:r w:rsidR="00205724">
        <w:rPr>
          <w:iCs/>
          <w:lang w:val="en-GB"/>
        </w:rPr>
        <w:t xml:space="preserve"> in the partition problems to roughly balance the magnitude of </w:t>
      </w:r>
      <w:r w:rsidR="00D028A3">
        <w:rPr>
          <w:iCs/>
          <w:lang w:val="en-GB"/>
        </w:rPr>
        <w:t xml:space="preserve">the objective and penalization terms. We solve the problem using </w:t>
      </w:r>
      <w:r w:rsidR="00CC6838">
        <w:rPr>
          <w:iCs/>
          <w:lang w:val="en-GB"/>
        </w:rPr>
        <w:t xml:space="preserve">the distributed approach </w:t>
      </w:r>
      <w:r w:rsidR="009F092A">
        <w:rPr>
          <w:iCs/>
          <w:lang w:val="en-GB"/>
        </w:rPr>
        <w:t xml:space="preserve">from Section </w:t>
      </w:r>
      <w:r w:rsidR="009F092A">
        <w:rPr>
          <w:iCs/>
          <w:lang w:val="en-GB"/>
        </w:rPr>
        <w:fldChar w:fldCharType="begin"/>
      </w:r>
      <w:r w:rsidR="009F092A">
        <w:rPr>
          <w:iCs/>
          <w:lang w:val="en-GB"/>
        </w:rPr>
        <w:instrText xml:space="preserve"> REF _Ref55393807 \n \h </w:instrText>
      </w:r>
      <w:r w:rsidR="009F092A">
        <w:rPr>
          <w:iCs/>
          <w:lang w:val="en-GB"/>
        </w:rPr>
      </w:r>
      <w:r w:rsidR="009F092A">
        <w:rPr>
          <w:iCs/>
          <w:lang w:val="en-GB"/>
        </w:rPr>
        <w:fldChar w:fldCharType="separate"/>
      </w:r>
      <w:r w:rsidR="006B7118">
        <w:rPr>
          <w:iCs/>
          <w:lang w:val="en-GB"/>
        </w:rPr>
        <w:t>2.2</w:t>
      </w:r>
      <w:r w:rsidR="009F092A">
        <w:rPr>
          <w:iCs/>
          <w:lang w:val="en-GB"/>
        </w:rPr>
        <w:fldChar w:fldCharType="end"/>
      </w:r>
      <w:r w:rsidR="008F7FC8">
        <w:rPr>
          <w:iCs/>
          <w:lang w:val="en-GB"/>
        </w:rPr>
        <w:t xml:space="preserve"> and show the results against the optimal design solution by solving the problem centrally. </w:t>
      </w:r>
    </w:p>
    <w:tbl>
      <w:tblPr>
        <w:tblStyle w:val="TableGrid"/>
        <w:tblW w:w="0" w:type="auto"/>
        <w:shd w:val="clear" w:color="auto" w:fill="FDE9D9" w:themeFill="accent6" w:themeFillTint="33"/>
        <w:tblLook w:val="04A0" w:firstRow="1" w:lastRow="0" w:firstColumn="1" w:lastColumn="0" w:noHBand="0" w:noVBand="1"/>
      </w:tblPr>
      <w:tblGrid>
        <w:gridCol w:w="7076"/>
      </w:tblGrid>
      <w:tr w:rsidR="00A0493B" w14:paraId="0B64FA72" w14:textId="77777777" w:rsidTr="00121801">
        <w:tc>
          <w:tcPr>
            <w:tcW w:w="7302" w:type="dxa"/>
            <w:shd w:val="clear" w:color="auto" w:fill="FDE9D9" w:themeFill="accent6" w:themeFillTint="33"/>
          </w:tcPr>
          <w:p w14:paraId="4AEE0907" w14:textId="2CE626AE" w:rsidR="00AE0560" w:rsidRDefault="004F5FE4" w:rsidP="00091B8D">
            <w:pPr>
              <w:pStyle w:val="Els-body-text"/>
              <w:keepNext/>
              <w:jc w:val="center"/>
            </w:pPr>
            <w:r>
              <w:rPr>
                <w:noProof/>
              </w:rPr>
              <w:drawing>
                <wp:inline distT="0" distB="0" distL="0" distR="0" wp14:anchorId="075A8964" wp14:editId="3DBD21CB">
                  <wp:extent cx="1800000" cy="128560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1.png"/>
                          <pic:cNvPicPr/>
                        </pic:nvPicPr>
                        <pic:blipFill>
                          <a:blip r:embed="rId182" cstate="print">
                            <a:extLst>
                              <a:ext uri="{28A0092B-C50C-407E-A947-70E740481C1C}">
                                <a14:useLocalDpi xmlns:a14="http://schemas.microsoft.com/office/drawing/2010/main" val="0"/>
                              </a:ext>
                            </a:extLst>
                          </a:blip>
                          <a:stretch>
                            <a:fillRect/>
                          </a:stretch>
                        </pic:blipFill>
                        <pic:spPr>
                          <a:xfrm>
                            <a:off x="0" y="0"/>
                            <a:ext cx="1800000" cy="1285606"/>
                          </a:xfrm>
                          <a:prstGeom prst="rect">
                            <a:avLst/>
                          </a:prstGeom>
                        </pic:spPr>
                      </pic:pic>
                    </a:graphicData>
                  </a:graphic>
                </wp:inline>
              </w:drawing>
            </w:r>
            <w:r w:rsidR="00584CBF">
              <w:rPr>
                <w:noProof/>
              </w:rPr>
              <w:drawing>
                <wp:inline distT="0" distB="0" distL="0" distR="0" wp14:anchorId="1466AFF7" wp14:editId="2492F137">
                  <wp:extent cx="1800000" cy="128560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02.png"/>
                          <pic:cNvPicPr/>
                        </pic:nvPicPr>
                        <pic:blipFill>
                          <a:blip r:embed="rId183" cstate="print">
                            <a:extLst>
                              <a:ext uri="{28A0092B-C50C-407E-A947-70E740481C1C}">
                                <a14:useLocalDpi xmlns:a14="http://schemas.microsoft.com/office/drawing/2010/main" val="0"/>
                              </a:ext>
                            </a:extLst>
                          </a:blip>
                          <a:stretch>
                            <a:fillRect/>
                          </a:stretch>
                        </pic:blipFill>
                        <pic:spPr>
                          <a:xfrm>
                            <a:off x="0" y="0"/>
                            <a:ext cx="1800000" cy="1285604"/>
                          </a:xfrm>
                          <a:prstGeom prst="rect">
                            <a:avLst/>
                          </a:prstGeom>
                        </pic:spPr>
                      </pic:pic>
                    </a:graphicData>
                  </a:graphic>
                </wp:inline>
              </w:drawing>
            </w:r>
          </w:p>
          <w:p w14:paraId="42888BB8" w14:textId="0A5C1996" w:rsidR="00A0493B" w:rsidRDefault="00AE0560" w:rsidP="00AE0560">
            <w:pPr>
              <w:pStyle w:val="Caption"/>
              <w:jc w:val="center"/>
              <w:rPr>
                <w:iCs/>
                <w:lang w:val="en-GB"/>
              </w:rPr>
            </w:pPr>
            <w:bookmarkStart w:id="8" w:name="_Ref55396345"/>
            <w:bookmarkStart w:id="9" w:name="_Ref55396655"/>
            <w:r>
              <w:t xml:space="preserve">Figure </w:t>
            </w:r>
            <w:r w:rsidR="00947F32">
              <w:fldChar w:fldCharType="begin"/>
            </w:r>
            <w:r w:rsidR="00947F32">
              <w:instrText xml:space="preserve"> SEQ Figure \* ARABIC </w:instrText>
            </w:r>
            <w:r w:rsidR="00947F32">
              <w:fldChar w:fldCharType="separate"/>
            </w:r>
            <w:r w:rsidR="006B7118">
              <w:rPr>
                <w:noProof/>
              </w:rPr>
              <w:t>3</w:t>
            </w:r>
            <w:r w:rsidR="00947F32">
              <w:rPr>
                <w:noProof/>
              </w:rPr>
              <w:fldChar w:fldCharType="end"/>
            </w:r>
            <w:bookmarkEnd w:id="8"/>
            <w:r>
              <w:t xml:space="preserve">: </w:t>
            </w:r>
            <w:bookmarkStart w:id="10" w:name="_Ref55396666"/>
            <w:r>
              <w:t>Results from solving the design problem centrally vs using the distributed approach.</w:t>
            </w:r>
            <w:bookmarkEnd w:id="9"/>
            <w:bookmarkEnd w:id="10"/>
          </w:p>
        </w:tc>
      </w:tr>
    </w:tbl>
    <w:p w14:paraId="4C366170" w14:textId="41256A02" w:rsidR="008F0BFC" w:rsidRDefault="001663B4" w:rsidP="008F0BFC">
      <w:pPr>
        <w:pStyle w:val="Els-body-text"/>
        <w:spacing w:after="120"/>
        <w:rPr>
          <w:iCs/>
          <w:lang w:val="en-GB"/>
        </w:rPr>
      </w:pPr>
      <w:r>
        <w:rPr>
          <w:iCs/>
          <w:lang w:val="en-GB"/>
        </w:rPr>
        <w:t xml:space="preserve">From </w:t>
      </w:r>
      <w:r w:rsidR="000D4EE6">
        <w:rPr>
          <w:iCs/>
          <w:lang w:val="en-GB"/>
        </w:rPr>
        <w:fldChar w:fldCharType="begin"/>
      </w:r>
      <w:r w:rsidR="000D4EE6">
        <w:rPr>
          <w:iCs/>
          <w:lang w:val="en-GB"/>
        </w:rPr>
        <w:instrText xml:space="preserve"> REF _Ref55396345 \h </w:instrText>
      </w:r>
      <w:r w:rsidR="000D4EE6">
        <w:rPr>
          <w:iCs/>
          <w:lang w:val="en-GB"/>
        </w:rPr>
      </w:r>
      <w:r w:rsidR="000D4EE6">
        <w:rPr>
          <w:iCs/>
          <w:lang w:val="en-GB"/>
        </w:rPr>
        <w:fldChar w:fldCharType="separate"/>
      </w:r>
      <w:r w:rsidR="006B7118">
        <w:t xml:space="preserve">Figure </w:t>
      </w:r>
      <w:r w:rsidR="006B7118">
        <w:rPr>
          <w:noProof/>
        </w:rPr>
        <w:t>3</w:t>
      </w:r>
      <w:r w:rsidR="000D4EE6">
        <w:rPr>
          <w:iCs/>
          <w:lang w:val="en-GB"/>
        </w:rPr>
        <w:fldChar w:fldCharType="end"/>
      </w:r>
      <w:r w:rsidR="000D4EE6">
        <w:rPr>
          <w:iCs/>
          <w:lang w:val="en-GB"/>
        </w:rPr>
        <w:t>a</w:t>
      </w:r>
      <w:r>
        <w:rPr>
          <w:iCs/>
          <w:lang w:val="en-GB"/>
        </w:rPr>
        <w:t>, we can see that the primal and dual residual</w:t>
      </w:r>
      <w:r w:rsidR="000A0FAF">
        <w:rPr>
          <w:iCs/>
          <w:lang w:val="en-GB"/>
        </w:rPr>
        <w:t xml:space="preserve">s are </w:t>
      </w:r>
      <w:r w:rsidR="001A0E7A">
        <w:rPr>
          <w:iCs/>
          <w:lang w:val="en-GB"/>
        </w:rPr>
        <w:t xml:space="preserve">sufficiently </w:t>
      </w:r>
      <w:r w:rsidR="00282480">
        <w:rPr>
          <w:iCs/>
          <w:lang w:val="en-GB"/>
        </w:rPr>
        <w:t xml:space="preserve">small around 20 iterations  of the ADMM algorithm, </w:t>
      </w:r>
      <w:r w:rsidR="00400587">
        <w:rPr>
          <w:iCs/>
          <w:lang w:val="en-GB"/>
        </w:rPr>
        <w:t>indicating</w:t>
      </w:r>
      <w:r w:rsidR="00282480">
        <w:rPr>
          <w:iCs/>
          <w:lang w:val="en-GB"/>
        </w:rPr>
        <w:t xml:space="preserve"> convergence</w:t>
      </w:r>
      <w:r w:rsidR="00400587">
        <w:rPr>
          <w:iCs/>
          <w:lang w:val="en-GB"/>
        </w:rPr>
        <w:t xml:space="preserve"> </w:t>
      </w:r>
      <w:r w:rsidR="000441B7">
        <w:rPr>
          <w:iCs/>
          <w:lang w:val="en-GB"/>
        </w:rPr>
        <w:t>in our distributed approach</w:t>
      </w:r>
      <w:r w:rsidR="00282480">
        <w:rPr>
          <w:iCs/>
          <w:lang w:val="en-GB"/>
        </w:rPr>
        <w:t>.</w:t>
      </w:r>
      <w:r w:rsidR="000441B7">
        <w:rPr>
          <w:iCs/>
          <w:lang w:val="en-GB"/>
        </w:rPr>
        <w:t xml:space="preserve"> </w:t>
      </w:r>
      <w:r w:rsidR="00D45DA7">
        <w:rPr>
          <w:iCs/>
          <w:lang w:val="en-GB"/>
        </w:rPr>
        <w:t xml:space="preserve">From </w:t>
      </w:r>
      <w:r w:rsidR="00207799">
        <w:rPr>
          <w:iCs/>
          <w:lang w:val="en-GB"/>
        </w:rPr>
        <w:t>Figures</w:t>
      </w:r>
      <w:r w:rsidR="00B7412C">
        <w:rPr>
          <w:iCs/>
          <w:lang w:val="en-GB"/>
        </w:rPr>
        <w:t xml:space="preserve"> 3b and 3c</w:t>
      </w:r>
      <w:r w:rsidR="00D45DA7">
        <w:rPr>
          <w:iCs/>
          <w:lang w:val="en-GB"/>
        </w:rPr>
        <w:t xml:space="preserve">, the optimal design variables can be seen to converge to the same solution as the one found by solving the </w:t>
      </w:r>
      <w:r w:rsidR="00E94F5F">
        <w:rPr>
          <w:iCs/>
          <w:lang w:val="en-GB"/>
        </w:rPr>
        <w:t xml:space="preserve">problem centrally. An important point to note is that this behaviour is not guaranteed by ADMM in the case of nonconvex </w:t>
      </w:r>
      <w:r w:rsidR="00803815">
        <w:rPr>
          <w:iCs/>
          <w:lang w:val="en-GB"/>
        </w:rPr>
        <w:t xml:space="preserve">problems. When applied to nonconvex </w:t>
      </w:r>
      <w:proofErr w:type="gramStart"/>
      <w:r w:rsidR="00803815">
        <w:rPr>
          <w:iCs/>
          <w:lang w:val="en-GB"/>
        </w:rPr>
        <w:t>problems ,</w:t>
      </w:r>
      <w:proofErr w:type="gramEnd"/>
      <w:r w:rsidR="00803815">
        <w:rPr>
          <w:iCs/>
          <w:lang w:val="en-GB"/>
        </w:rPr>
        <w:t xml:space="preserve"> ADMM need not converge </w:t>
      </w:r>
      <w:r w:rsidR="008F4CFB">
        <w:rPr>
          <w:iCs/>
          <w:lang w:val="en-GB"/>
        </w:rPr>
        <w:t xml:space="preserve">and even when it does converge, it need not converge to </w:t>
      </w:r>
      <w:r w:rsidR="00F4272B">
        <w:rPr>
          <w:iCs/>
          <w:lang w:val="en-GB"/>
        </w:rPr>
        <w:t xml:space="preserve">an optimal point and must be hence considered </w:t>
      </w:r>
      <w:r w:rsidR="005D7FCE">
        <w:rPr>
          <w:iCs/>
          <w:lang w:val="en-GB"/>
        </w:rPr>
        <w:t>just as another local optimization method (</w:t>
      </w:r>
      <w:r w:rsidR="005D7FCE" w:rsidRPr="005D7FCE">
        <w:rPr>
          <w:iCs/>
          <w:color w:val="FF0000"/>
          <w:lang w:val="en-GB"/>
        </w:rPr>
        <w:t>Boyd</w:t>
      </w:r>
      <w:r w:rsidR="005D7FCE">
        <w:rPr>
          <w:iCs/>
          <w:lang w:val="en-GB"/>
        </w:rPr>
        <w:t xml:space="preserve">). </w:t>
      </w:r>
      <w:r w:rsidR="00EA1A65">
        <w:rPr>
          <w:iCs/>
          <w:lang w:val="en-GB"/>
        </w:rPr>
        <w:t xml:space="preserve">Although the convergence </w:t>
      </w:r>
      <w:r w:rsidR="00D92D17">
        <w:rPr>
          <w:iCs/>
          <w:lang w:val="en-GB"/>
        </w:rPr>
        <w:t>guarantees</w:t>
      </w:r>
      <w:r w:rsidR="00EA1A65">
        <w:rPr>
          <w:iCs/>
          <w:lang w:val="en-GB"/>
        </w:rPr>
        <w:t xml:space="preserve"> for ADMM in the case of complex nonconvex NLPs </w:t>
      </w:r>
      <w:r w:rsidR="00D92D17">
        <w:rPr>
          <w:iCs/>
          <w:lang w:val="en-GB"/>
        </w:rPr>
        <w:t>are poorly understood, it has been shown to perform satisfactorily in practice (</w:t>
      </w:r>
      <w:r w:rsidR="00D92D17" w:rsidRPr="00D92D17">
        <w:rPr>
          <w:iCs/>
          <w:color w:val="FF0000"/>
          <w:lang w:val="en-GB"/>
        </w:rPr>
        <w:t>Rodriguez</w:t>
      </w:r>
      <w:r w:rsidR="00D92D17">
        <w:rPr>
          <w:iCs/>
          <w:lang w:val="en-GB"/>
        </w:rPr>
        <w:t xml:space="preserve">). </w:t>
      </w:r>
      <w:r w:rsidR="0096196D">
        <w:rPr>
          <w:iCs/>
          <w:lang w:val="en-GB"/>
        </w:rPr>
        <w:t xml:space="preserve">Three snapshots of the optimal differential state variables in the partition problems at iterations </w:t>
      </w:r>
      <w:proofErr w:type="spellStart"/>
      <w:r w:rsidR="004A6F9B" w:rsidRPr="004A6F9B">
        <w:rPr>
          <w:i/>
          <w:lang w:val="en-GB"/>
        </w:rPr>
        <w:t>i</w:t>
      </w:r>
      <w:proofErr w:type="spellEnd"/>
      <w:r w:rsidR="00E571BE">
        <w:rPr>
          <w:iCs/>
          <w:lang w:val="en-GB"/>
        </w:rPr>
        <w:t xml:space="preserve"> = 1, 10 and 20 of the ADMM algorithm are shown in</w:t>
      </w:r>
      <w:r w:rsidR="00DA3B9A">
        <w:rPr>
          <w:iCs/>
          <w:lang w:val="en-GB"/>
        </w:rPr>
        <w:t xml:space="preserve"> </w:t>
      </w:r>
      <w:r w:rsidR="00F16E4E">
        <w:rPr>
          <w:iCs/>
          <w:lang w:val="en-GB"/>
        </w:rPr>
        <w:fldChar w:fldCharType="begin"/>
      </w:r>
      <w:r w:rsidR="00F16E4E">
        <w:rPr>
          <w:iCs/>
          <w:lang w:val="en-GB"/>
        </w:rPr>
        <w:instrText xml:space="preserve"> REF _Ref55499960 \h </w:instrText>
      </w:r>
      <w:r w:rsidR="00F16E4E">
        <w:rPr>
          <w:iCs/>
          <w:lang w:val="en-GB"/>
        </w:rPr>
      </w:r>
      <w:r w:rsidR="00F16E4E">
        <w:rPr>
          <w:iCs/>
          <w:lang w:val="en-GB"/>
        </w:rPr>
        <w:fldChar w:fldCharType="separate"/>
      </w:r>
      <w:r w:rsidR="00F16E4E">
        <w:t xml:space="preserve">Figure </w:t>
      </w:r>
      <w:r w:rsidR="00F16E4E">
        <w:rPr>
          <w:noProof/>
        </w:rPr>
        <w:t>4</w:t>
      </w:r>
      <w:r w:rsidR="00F16E4E">
        <w:rPr>
          <w:iCs/>
          <w:lang w:val="en-GB"/>
        </w:rPr>
        <w:fldChar w:fldCharType="end"/>
      </w:r>
      <w:r w:rsidR="00F0542A">
        <w:rPr>
          <w:iCs/>
          <w:lang w:val="en-GB"/>
        </w:rPr>
        <w:t xml:space="preserve">. </w:t>
      </w:r>
    </w:p>
    <w:tbl>
      <w:tblPr>
        <w:tblStyle w:val="TableGrid"/>
        <w:tblW w:w="0" w:type="auto"/>
        <w:shd w:val="clear" w:color="auto" w:fill="FDE9D9" w:themeFill="accent6" w:themeFillTint="33"/>
        <w:tblLook w:val="04A0" w:firstRow="1" w:lastRow="0" w:firstColumn="1" w:lastColumn="0" w:noHBand="0" w:noVBand="1"/>
      </w:tblPr>
      <w:tblGrid>
        <w:gridCol w:w="7076"/>
      </w:tblGrid>
      <w:tr w:rsidR="008F0BFC" w14:paraId="548E9CEF" w14:textId="77777777" w:rsidTr="00281599">
        <w:tc>
          <w:tcPr>
            <w:tcW w:w="7302" w:type="dxa"/>
            <w:shd w:val="clear" w:color="auto" w:fill="FDE9D9" w:themeFill="accent6" w:themeFillTint="33"/>
            <w:vAlign w:val="center"/>
          </w:tcPr>
          <w:p w14:paraId="5D44E239" w14:textId="77777777" w:rsidR="008F0BFC" w:rsidRDefault="008F0BFC" w:rsidP="00281599">
            <w:pPr>
              <w:pStyle w:val="Els-body-text"/>
              <w:keepNext/>
              <w:jc w:val="center"/>
            </w:pPr>
            <w:r>
              <w:rPr>
                <w:noProof/>
              </w:rPr>
              <w:drawing>
                <wp:inline distT="0" distB="0" distL="0" distR="0" wp14:anchorId="7E275888" wp14:editId="467C6632">
                  <wp:extent cx="1440000" cy="1028485"/>
                  <wp:effectExtent l="0" t="0" r="8255"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png"/>
                          <pic:cNvPicPr/>
                        </pic:nvPicPr>
                        <pic:blipFill>
                          <a:blip r:embed="rId184" cstate="print">
                            <a:extLst>
                              <a:ext uri="{28A0092B-C50C-407E-A947-70E740481C1C}">
                                <a14:useLocalDpi xmlns:a14="http://schemas.microsoft.com/office/drawing/2010/main" val="0"/>
                              </a:ext>
                            </a:extLst>
                          </a:blip>
                          <a:stretch>
                            <a:fillRect/>
                          </a:stretch>
                        </pic:blipFill>
                        <pic:spPr>
                          <a:xfrm>
                            <a:off x="0" y="0"/>
                            <a:ext cx="1440000" cy="1028485"/>
                          </a:xfrm>
                          <a:prstGeom prst="rect">
                            <a:avLst/>
                          </a:prstGeom>
                        </pic:spPr>
                      </pic:pic>
                    </a:graphicData>
                  </a:graphic>
                </wp:inline>
              </w:drawing>
            </w:r>
            <w:r>
              <w:rPr>
                <w:noProof/>
              </w:rPr>
              <w:drawing>
                <wp:inline distT="0" distB="0" distL="0" distR="0" wp14:anchorId="2D6971B1" wp14:editId="413B71DC">
                  <wp:extent cx="1440000" cy="1028484"/>
                  <wp:effectExtent l="0" t="0" r="8255"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2.png"/>
                          <pic:cNvPicPr/>
                        </pic:nvPicPr>
                        <pic:blipFill>
                          <a:blip r:embed="rId185" cstate="print">
                            <a:extLst>
                              <a:ext uri="{28A0092B-C50C-407E-A947-70E740481C1C}">
                                <a14:useLocalDpi xmlns:a14="http://schemas.microsoft.com/office/drawing/2010/main" val="0"/>
                              </a:ext>
                            </a:extLst>
                          </a:blip>
                          <a:stretch>
                            <a:fillRect/>
                          </a:stretch>
                        </pic:blipFill>
                        <pic:spPr>
                          <a:xfrm>
                            <a:off x="0" y="0"/>
                            <a:ext cx="1440000" cy="1028484"/>
                          </a:xfrm>
                          <a:prstGeom prst="rect">
                            <a:avLst/>
                          </a:prstGeom>
                        </pic:spPr>
                      </pic:pic>
                    </a:graphicData>
                  </a:graphic>
                </wp:inline>
              </w:drawing>
            </w:r>
            <w:r>
              <w:rPr>
                <w:noProof/>
              </w:rPr>
              <w:drawing>
                <wp:inline distT="0" distB="0" distL="0" distR="0" wp14:anchorId="208BE79B" wp14:editId="3240E141">
                  <wp:extent cx="1440000" cy="1028484"/>
                  <wp:effectExtent l="0" t="0" r="8255"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png"/>
                          <pic:cNvPicPr/>
                        </pic:nvPicPr>
                        <pic:blipFill>
                          <a:blip r:embed="rId186" cstate="print">
                            <a:extLst>
                              <a:ext uri="{28A0092B-C50C-407E-A947-70E740481C1C}">
                                <a14:useLocalDpi xmlns:a14="http://schemas.microsoft.com/office/drawing/2010/main" val="0"/>
                              </a:ext>
                            </a:extLst>
                          </a:blip>
                          <a:stretch>
                            <a:fillRect/>
                          </a:stretch>
                        </pic:blipFill>
                        <pic:spPr>
                          <a:xfrm>
                            <a:off x="0" y="0"/>
                            <a:ext cx="1440000" cy="1028484"/>
                          </a:xfrm>
                          <a:prstGeom prst="rect">
                            <a:avLst/>
                          </a:prstGeom>
                        </pic:spPr>
                      </pic:pic>
                    </a:graphicData>
                  </a:graphic>
                </wp:inline>
              </w:drawing>
            </w:r>
          </w:p>
          <w:p w14:paraId="36A78B0F" w14:textId="1103FA50" w:rsidR="008F0BFC" w:rsidRDefault="008F0BFC" w:rsidP="00281599">
            <w:pPr>
              <w:pStyle w:val="Caption"/>
              <w:jc w:val="center"/>
              <w:rPr>
                <w:iCs/>
                <w:lang w:val="en-GB"/>
              </w:rPr>
            </w:pPr>
            <w:bookmarkStart w:id="11" w:name="_Ref55499960"/>
            <w:r>
              <w:t xml:space="preserve">Figure </w:t>
            </w:r>
            <w:r>
              <w:fldChar w:fldCharType="begin"/>
            </w:r>
            <w:r>
              <w:instrText xml:space="preserve"> SEQ Figure \* ARABIC </w:instrText>
            </w:r>
            <w:r>
              <w:fldChar w:fldCharType="separate"/>
            </w:r>
            <w:r w:rsidR="00DA3B9A">
              <w:rPr>
                <w:noProof/>
              </w:rPr>
              <w:t>4</w:t>
            </w:r>
            <w:r>
              <w:rPr>
                <w:noProof/>
              </w:rPr>
              <w:fldChar w:fldCharType="end"/>
            </w:r>
            <w:bookmarkEnd w:id="11"/>
            <w:r>
              <w:t>: Snapshots at ADMM iterations (</w:t>
            </w:r>
            <w:proofErr w:type="spellStart"/>
            <w:r w:rsidRPr="004D12A0">
              <w:rPr>
                <w:i/>
                <w:iCs/>
              </w:rPr>
              <w:t>i</w:t>
            </w:r>
            <w:proofErr w:type="spellEnd"/>
            <w:r>
              <w:t xml:space="preserve"> = 1,10, 100) in the partition problems</w:t>
            </w:r>
          </w:p>
        </w:tc>
      </w:tr>
    </w:tbl>
    <w:p w14:paraId="262CC7CD" w14:textId="5230FFE3" w:rsidR="00E571BE" w:rsidRDefault="00D31E94" w:rsidP="009865C0">
      <w:pPr>
        <w:pStyle w:val="Els-body-text"/>
        <w:spacing w:after="120"/>
        <w:rPr>
          <w:iCs/>
          <w:lang w:val="en-GB"/>
        </w:rPr>
      </w:pPr>
      <w:r>
        <w:rPr>
          <w:iCs/>
          <w:lang w:val="en-GB"/>
        </w:rPr>
        <w:t xml:space="preserve">An interesting observation </w:t>
      </w:r>
      <w:r w:rsidR="00F00A0E">
        <w:rPr>
          <w:iCs/>
          <w:lang w:val="en-GB"/>
        </w:rPr>
        <w:t>in our approach is that</w:t>
      </w:r>
      <w:r w:rsidR="00E6580D">
        <w:rPr>
          <w:iCs/>
          <w:lang w:val="en-GB"/>
        </w:rPr>
        <w:t xml:space="preserve"> all partitions apart from the</w:t>
      </w:r>
      <w:r w:rsidR="001B14BD">
        <w:rPr>
          <w:iCs/>
          <w:lang w:val="en-GB"/>
        </w:rPr>
        <w:t xml:space="preserve"> leftmost partition</w:t>
      </w:r>
      <w:r w:rsidR="00E6580D">
        <w:rPr>
          <w:iCs/>
          <w:lang w:val="en-GB"/>
        </w:rPr>
        <w:t xml:space="preserve"> </w:t>
      </w:r>
      <w:r w:rsidR="00685D04">
        <w:rPr>
          <w:iCs/>
          <w:lang w:val="en-GB"/>
        </w:rPr>
        <w:t xml:space="preserve">has the initial condition of the </w:t>
      </w:r>
      <w:r w:rsidR="00E31D56">
        <w:rPr>
          <w:iCs/>
          <w:lang w:val="en-GB"/>
        </w:rPr>
        <w:t>dynamic optimization problem as a free variable. Thus in</w:t>
      </w:r>
      <w:r w:rsidR="0093795F">
        <w:rPr>
          <w:iCs/>
          <w:lang w:val="en-GB"/>
        </w:rPr>
        <w:t xml:space="preserve"> </w:t>
      </w:r>
      <w:r w:rsidR="0093795F">
        <w:rPr>
          <w:iCs/>
          <w:lang w:val="en-GB"/>
        </w:rPr>
        <w:fldChar w:fldCharType="begin"/>
      </w:r>
      <w:r w:rsidR="0093795F">
        <w:rPr>
          <w:iCs/>
          <w:lang w:val="en-GB"/>
        </w:rPr>
        <w:instrText xml:space="preserve"> REF _Ref55499960 \h </w:instrText>
      </w:r>
      <w:r w:rsidR="0093795F">
        <w:rPr>
          <w:iCs/>
          <w:lang w:val="en-GB"/>
        </w:rPr>
      </w:r>
      <w:r w:rsidR="0093795F">
        <w:rPr>
          <w:iCs/>
          <w:lang w:val="en-GB"/>
        </w:rPr>
        <w:fldChar w:fldCharType="separate"/>
      </w:r>
      <w:r w:rsidR="0093795F">
        <w:t xml:space="preserve">Figure </w:t>
      </w:r>
      <w:r w:rsidR="0093795F">
        <w:rPr>
          <w:noProof/>
        </w:rPr>
        <w:t>4</w:t>
      </w:r>
      <w:r w:rsidR="0093795F">
        <w:rPr>
          <w:iCs/>
          <w:lang w:val="en-GB"/>
        </w:rPr>
        <w:fldChar w:fldCharType="end"/>
      </w:r>
      <w:r w:rsidR="0093795F">
        <w:rPr>
          <w:iCs/>
          <w:lang w:val="en-GB"/>
        </w:rPr>
        <w:t>,</w:t>
      </w:r>
      <w:r w:rsidR="00981575">
        <w:rPr>
          <w:iCs/>
          <w:lang w:val="en-GB"/>
        </w:rPr>
        <w:t xml:space="preserve"> we can see that during the initial iterations (left subplot)</w:t>
      </w:r>
      <w:r w:rsidR="00D44C41">
        <w:rPr>
          <w:iCs/>
          <w:lang w:val="en-GB"/>
        </w:rPr>
        <w:t xml:space="preserve">, the optimal solution </w:t>
      </w:r>
      <w:r w:rsidR="00E76EA8">
        <w:rPr>
          <w:iCs/>
          <w:lang w:val="en-GB"/>
        </w:rPr>
        <w:t xml:space="preserve">is to have the initial condition </w:t>
      </w:r>
      <w:r w:rsidR="00CF79B4">
        <w:rPr>
          <w:iCs/>
          <w:lang w:val="en-GB"/>
        </w:rPr>
        <w:t xml:space="preserve">for the TES tank at the maximum allowable temperature. </w:t>
      </w:r>
      <w:r w:rsidR="00AF1326">
        <w:rPr>
          <w:iCs/>
          <w:lang w:val="en-GB"/>
        </w:rPr>
        <w:t xml:space="preserve">The penalization terms added are then able to implicitly close the </w:t>
      </w:r>
      <w:r w:rsidR="00677752">
        <w:rPr>
          <w:iCs/>
          <w:lang w:val="en-GB"/>
        </w:rPr>
        <w:t xml:space="preserve">gap </w:t>
      </w:r>
      <w:r w:rsidR="00677752">
        <w:rPr>
          <w:iCs/>
          <w:lang w:val="en-GB"/>
        </w:rPr>
        <w:lastRenderedPageBreak/>
        <w:t xml:space="preserve">between the partitions and achieve consensus (middle and right subplot). </w:t>
      </w:r>
      <w:r w:rsidR="008B369D">
        <w:rPr>
          <w:iCs/>
          <w:lang w:val="en-GB"/>
        </w:rPr>
        <w:t>In this aspect our approach sha</w:t>
      </w:r>
      <w:r w:rsidR="00834CF6">
        <w:rPr>
          <w:iCs/>
          <w:lang w:val="en-GB"/>
        </w:rPr>
        <w:t xml:space="preserve">res similarities to multiple shooting (MS) approach </w:t>
      </w:r>
      <w:r w:rsidR="00EF35DA">
        <w:rPr>
          <w:iCs/>
          <w:lang w:val="en-GB"/>
        </w:rPr>
        <w:t>in dynamic optimization. The key difference is that MS is solved centrally</w:t>
      </w:r>
      <w:r w:rsidR="00CD64F7">
        <w:rPr>
          <w:iCs/>
          <w:lang w:val="en-GB"/>
        </w:rPr>
        <w:t xml:space="preserve"> and the state c</w:t>
      </w:r>
      <w:r w:rsidR="003C085D">
        <w:rPr>
          <w:iCs/>
          <w:lang w:val="en-GB"/>
        </w:rPr>
        <w:t xml:space="preserve">ontinuity (consensus constraint) </w:t>
      </w:r>
      <w:r w:rsidR="00C22CDA">
        <w:rPr>
          <w:iCs/>
          <w:lang w:val="en-GB"/>
        </w:rPr>
        <w:t xml:space="preserve">is enforced explicitly as an equality constraint by the solver. In ADMM, we solve it in a </w:t>
      </w:r>
      <w:r w:rsidR="0019152D">
        <w:rPr>
          <w:iCs/>
          <w:lang w:val="en-GB"/>
        </w:rPr>
        <w:t>distributed way</w:t>
      </w:r>
      <w:r w:rsidR="007C3947">
        <w:rPr>
          <w:iCs/>
          <w:lang w:val="en-GB"/>
        </w:rPr>
        <w:t xml:space="preserve"> where the consensus </w:t>
      </w:r>
      <w:r w:rsidR="00A42311">
        <w:rPr>
          <w:iCs/>
          <w:lang w:val="en-GB"/>
        </w:rPr>
        <w:t>constraint is relaxed by forming the AL. It is then</w:t>
      </w:r>
      <w:r w:rsidR="0019152D">
        <w:rPr>
          <w:iCs/>
          <w:lang w:val="en-GB"/>
        </w:rPr>
        <w:t xml:space="preserve"> enforced implicitly by minimizing the AL. </w:t>
      </w:r>
      <w:r w:rsidR="00834CF6">
        <w:rPr>
          <w:iCs/>
          <w:lang w:val="en-GB"/>
        </w:rPr>
        <w:t xml:space="preserve"> </w:t>
      </w:r>
      <w:r w:rsidR="00D44C41">
        <w:rPr>
          <w:iCs/>
          <w:lang w:val="en-GB"/>
        </w:rPr>
        <w:t xml:space="preserve"> </w:t>
      </w:r>
      <w:r w:rsidR="00E31D56">
        <w:rPr>
          <w:iCs/>
          <w:lang w:val="en-GB"/>
        </w:rPr>
        <w:t xml:space="preserve"> </w:t>
      </w:r>
    </w:p>
    <w:p w14:paraId="49572DB5" w14:textId="77777777" w:rsidR="004B036A" w:rsidRPr="00A94774" w:rsidRDefault="004B036A" w:rsidP="009865C0">
      <w:pPr>
        <w:pStyle w:val="Els-1storder-head"/>
        <w:spacing w:after="120"/>
        <w:rPr>
          <w:lang w:val="en-GB"/>
        </w:rPr>
      </w:pPr>
      <w:r w:rsidRPr="00A94774">
        <w:rPr>
          <w:lang w:val="en-GB"/>
        </w:rPr>
        <w:t>Conclusions</w:t>
      </w:r>
    </w:p>
    <w:p w14:paraId="6CDFDC2A" w14:textId="4A79C37B" w:rsidR="00A31837" w:rsidRPr="0019796C" w:rsidRDefault="004054ED" w:rsidP="009865C0">
      <w:pPr>
        <w:pStyle w:val="Els-body-text"/>
        <w:spacing w:after="120"/>
        <w:rPr>
          <w:lang w:val="en-GB"/>
        </w:rPr>
      </w:pPr>
      <w:r>
        <w:rPr>
          <w:lang w:val="en-GB"/>
        </w:rPr>
        <w:t xml:space="preserve">In this paper, we presented the optimal design </w:t>
      </w:r>
      <w:r w:rsidR="00F355C6">
        <w:rPr>
          <w:lang w:val="en-GB"/>
        </w:rPr>
        <w:t xml:space="preserve">of a simple TES system under uncertainty as a two-stage nonlinear dynamic optimization problem. Due to </w:t>
      </w:r>
      <w:r w:rsidR="00744474">
        <w:rPr>
          <w:lang w:val="en-GB"/>
        </w:rPr>
        <w:t xml:space="preserve">limitations in memory of solving the problem </w:t>
      </w:r>
      <w:r w:rsidR="00F2442F">
        <w:rPr>
          <w:lang w:val="en-GB"/>
        </w:rPr>
        <w:t xml:space="preserve">centrally </w:t>
      </w:r>
      <w:r w:rsidR="00744474">
        <w:rPr>
          <w:lang w:val="en-GB"/>
        </w:rPr>
        <w:t xml:space="preserve">in a single machine, an approach for forming smaller partition problems </w:t>
      </w:r>
      <w:r w:rsidR="00B06B25">
        <w:rPr>
          <w:lang w:val="en-GB"/>
        </w:rPr>
        <w:t xml:space="preserve">in a general fashion was shown. The ADMM algorithm was applied to coordinate between the </w:t>
      </w:r>
      <w:r w:rsidR="005D30B3">
        <w:rPr>
          <w:lang w:val="en-GB"/>
        </w:rPr>
        <w:t xml:space="preserve">subproblems which could be solved separately and in parallel. A simple simulation exercise </w:t>
      </w:r>
      <w:r w:rsidR="007D555C">
        <w:rPr>
          <w:lang w:val="en-GB"/>
        </w:rPr>
        <w:t xml:space="preserve">was used to demonstrate the approach. </w:t>
      </w:r>
    </w:p>
    <w:p w14:paraId="26DBB31E" w14:textId="77777777" w:rsidR="00DD3D9E" w:rsidRPr="00A94774" w:rsidRDefault="00DD3D9E" w:rsidP="009865C0">
      <w:pPr>
        <w:pStyle w:val="Els-reference-head"/>
        <w:spacing w:after="120"/>
        <w:rPr>
          <w:lang w:val="en-GB"/>
        </w:rPr>
      </w:pPr>
      <w:r w:rsidRPr="00A94774">
        <w:rPr>
          <w:lang w:val="en-GB"/>
        </w:rPr>
        <w:t>References</w:t>
      </w:r>
    </w:p>
    <w:p w14:paraId="5573504D" w14:textId="77777777" w:rsidR="00DD3D9E" w:rsidRPr="00A94774" w:rsidRDefault="00DD3D9E" w:rsidP="009865C0">
      <w:pPr>
        <w:pStyle w:val="Els-referenceno-number"/>
        <w:spacing w:after="120"/>
      </w:pPr>
      <w:r w:rsidRPr="00A94774">
        <w:t>Z. Allen, Year, Article or Chapter Title, Journal or Book Title, Volume, Issue, Pages</w:t>
      </w:r>
    </w:p>
    <w:p w14:paraId="43DC81F9" w14:textId="77777777" w:rsidR="00DD3D9E" w:rsidRPr="00A94774" w:rsidRDefault="00DD3D9E" w:rsidP="009865C0">
      <w:pPr>
        <w:pStyle w:val="Els-referenceno-number"/>
        <w:spacing w:after="120"/>
      </w:pPr>
      <w:r w:rsidRPr="00A94774">
        <w:t>Y. Brown, Year, Article or Chapter Title, etc.</w:t>
      </w:r>
    </w:p>
    <w:p w14:paraId="7D730BCA" w14:textId="77777777" w:rsidR="00DD3D9E" w:rsidRPr="00A94774" w:rsidRDefault="00DD3D9E" w:rsidP="009865C0">
      <w:pPr>
        <w:pStyle w:val="Els-referenceno-number"/>
        <w:spacing w:after="120"/>
      </w:pPr>
      <w:r w:rsidRPr="00A94774">
        <w:t>X. Cullem, Year, etc.</w:t>
      </w:r>
    </w:p>
    <w:p w14:paraId="41983886" w14:textId="77777777" w:rsidR="00DD3D9E" w:rsidRPr="00A94774" w:rsidRDefault="00DD3D9E" w:rsidP="009865C0">
      <w:pPr>
        <w:pStyle w:val="Els-referenceno-number"/>
        <w:spacing w:after="120"/>
      </w:pPr>
    </w:p>
    <w:sectPr w:rsidR="00DD3D9E" w:rsidRPr="00A94774" w:rsidSect="00415C6E">
      <w:headerReference w:type="even" r:id="rId187"/>
      <w:headerReference w:type="default" r:id="rId188"/>
      <w:footerReference w:type="even" r:id="rId189"/>
      <w:headerReference w:type="first" r:id="rId190"/>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2206" w14:textId="77777777" w:rsidR="006B2910" w:rsidRDefault="006B2910">
      <w:r>
        <w:separator/>
      </w:r>
    </w:p>
  </w:endnote>
  <w:endnote w:type="continuationSeparator" w:id="0">
    <w:p w14:paraId="585B1E46" w14:textId="77777777" w:rsidR="006B2910" w:rsidRDefault="006B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56CE" w14:textId="77777777" w:rsidR="006B2910" w:rsidRDefault="006B2910" w:rsidP="00224F2A">
    <w:pPr>
      <w:pStyle w:val="Footer"/>
      <w:tabs>
        <w:tab w:val="clear" w:pos="3600"/>
        <w:tab w:val="clear" w:pos="7200"/>
        <w:tab w:val="left" w:pos="573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569CE" w14:textId="77777777" w:rsidR="006B2910" w:rsidRDefault="006B2910">
      <w:r>
        <w:separator/>
      </w:r>
    </w:p>
  </w:footnote>
  <w:footnote w:type="continuationSeparator" w:id="0">
    <w:p w14:paraId="2995B5DD" w14:textId="77777777" w:rsidR="006B2910" w:rsidRDefault="006B2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064C0" w14:textId="75D2D802" w:rsidR="006B2910" w:rsidRPr="0032741A" w:rsidRDefault="006B2910">
    <w:pPr>
      <w:pStyle w:val="Header"/>
      <w:tabs>
        <w:tab w:val="clear" w:pos="7200"/>
        <w:tab w:val="right" w:pos="7088"/>
      </w:tabs>
      <w:rPr>
        <w:lang w:val="nb-NO"/>
      </w:rPr>
    </w:pPr>
    <w:r>
      <w:rPr>
        <w:rStyle w:val="PageNumber"/>
      </w:rPr>
      <w:fldChar w:fldCharType="begin"/>
    </w:r>
    <w:r w:rsidRPr="0032741A">
      <w:rPr>
        <w:rStyle w:val="PageNumber"/>
        <w:lang w:val="nb-NO"/>
      </w:rPr>
      <w:instrText xml:space="preserve"> PAGE </w:instrText>
    </w:r>
    <w:r>
      <w:rPr>
        <w:rStyle w:val="PageNumber"/>
      </w:rPr>
      <w:fldChar w:fldCharType="separate"/>
    </w:r>
    <w:r w:rsidRPr="0032741A">
      <w:rPr>
        <w:rStyle w:val="PageNumber"/>
        <w:lang w:val="nb-NO"/>
      </w:rPr>
      <w:t>4</w:t>
    </w:r>
    <w:r>
      <w:rPr>
        <w:rStyle w:val="PageNumber"/>
      </w:rPr>
      <w:fldChar w:fldCharType="end"/>
    </w:r>
    <w:r w:rsidRPr="0032741A">
      <w:rPr>
        <w:rStyle w:val="PageNumber"/>
        <w:lang w:val="nb-NO"/>
      </w:rPr>
      <w:tab/>
    </w:r>
    <w:r w:rsidRPr="0032741A">
      <w:rPr>
        <w:rStyle w:val="PageNumber"/>
        <w:i/>
        <w:lang w:val="nb-NO"/>
      </w:rPr>
      <w:tab/>
      <w:t>S.Prakash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9CD2F" w14:textId="756A97C3" w:rsidR="006B2910" w:rsidRDefault="006B2910">
    <w:pPr>
      <w:pStyle w:val="Header"/>
      <w:tabs>
        <w:tab w:val="clear" w:pos="7200"/>
        <w:tab w:val="right" w:pos="7088"/>
      </w:tabs>
      <w:jc w:val="right"/>
      <w:rPr>
        <w:sz w:val="24"/>
      </w:rPr>
    </w:pPr>
    <w:r>
      <w:rPr>
        <w:i/>
      </w:rPr>
      <w:t>Multi-scenario Design optimization using ADMM of a Thermal Energy Storage System</w:t>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3D0D" w14:textId="0261B41A" w:rsidR="006B2910" w:rsidRPr="00CB7147" w:rsidRDefault="006B2910" w:rsidP="00D63409">
    <w:pPr>
      <w:pStyle w:val="Header"/>
      <w:rPr>
        <w:sz w:val="18"/>
        <w:szCs w:val="18"/>
      </w:rPr>
    </w:pPr>
    <w:r>
      <w:rPr>
        <w:sz w:val="18"/>
        <w:szCs w:val="18"/>
      </w:rPr>
      <w:t>Metin Türkay</w:t>
    </w:r>
    <w:r w:rsidRPr="008C63EC">
      <w:rPr>
        <w:sz w:val="18"/>
        <w:szCs w:val="18"/>
      </w:rPr>
      <w:t xml:space="preserve"> </w:t>
    </w:r>
    <w:r>
      <w:rPr>
        <w:sz w:val="18"/>
        <w:szCs w:val="18"/>
      </w:rPr>
      <w:t>and Erdal Aydın (Eds.)</w:t>
    </w:r>
    <w:r>
      <w:rPr>
        <w:sz w:val="18"/>
        <w:szCs w:val="18"/>
      </w:rPr>
      <w:br/>
    </w:r>
    <w:r w:rsidRPr="00177882">
      <w:rPr>
        <w:sz w:val="18"/>
        <w:szCs w:val="18"/>
      </w:rPr>
      <w:t xml:space="preserve">Proceedings of the </w:t>
    </w:r>
    <w:r>
      <w:rPr>
        <w:sz w:val="18"/>
        <w:szCs w:val="18"/>
      </w:rPr>
      <w:t>31</w:t>
    </w:r>
    <w:r>
      <w:rPr>
        <w:sz w:val="18"/>
        <w:szCs w:val="18"/>
        <w:vertAlign w:val="superscript"/>
      </w:rPr>
      <w:t>st</w:t>
    </w:r>
    <w:r>
      <w:rPr>
        <w:sz w:val="18"/>
        <w:szCs w:val="18"/>
      </w:rPr>
      <w:t xml:space="preserve"> European Symposium on Computer Aided Process Engineering </w:t>
    </w:r>
    <w:r>
      <w:rPr>
        <w:sz w:val="18"/>
        <w:szCs w:val="18"/>
      </w:rPr>
      <w:br/>
      <w:t>June 6</w:t>
    </w:r>
    <w:r w:rsidRPr="0019028E">
      <w:rPr>
        <w:sz w:val="18"/>
        <w:szCs w:val="18"/>
        <w:vertAlign w:val="superscript"/>
      </w:rPr>
      <w:t>th</w:t>
    </w:r>
    <w:r>
      <w:rPr>
        <w:sz w:val="18"/>
        <w:szCs w:val="18"/>
      </w:rPr>
      <w:t xml:space="preserve"> to 9</w:t>
    </w:r>
    <w:r w:rsidRPr="0019028E">
      <w:rPr>
        <w:sz w:val="18"/>
        <w:szCs w:val="18"/>
        <w:vertAlign w:val="superscript"/>
      </w:rPr>
      <w:t>th</w:t>
    </w:r>
    <w:r w:rsidRPr="00177882">
      <w:rPr>
        <w:sz w:val="18"/>
        <w:szCs w:val="18"/>
      </w:rPr>
      <w:t>, 20</w:t>
    </w:r>
    <w:r>
      <w:rPr>
        <w:sz w:val="18"/>
        <w:szCs w:val="18"/>
      </w:rPr>
      <w:t>2</w:t>
    </w:r>
    <w:r w:rsidRPr="00177882">
      <w:rPr>
        <w:sz w:val="18"/>
        <w:szCs w:val="18"/>
      </w:rPr>
      <w:t>1</w:t>
    </w:r>
    <w:r>
      <w:rPr>
        <w:sz w:val="18"/>
        <w:szCs w:val="18"/>
      </w:rPr>
      <w:t>,</w:t>
    </w:r>
    <w:r w:rsidRPr="00177882">
      <w:rPr>
        <w:sz w:val="18"/>
        <w:szCs w:val="18"/>
      </w:rPr>
      <w:t xml:space="preserve"> </w:t>
    </w:r>
    <w:r>
      <w:rPr>
        <w:sz w:val="18"/>
        <w:szCs w:val="18"/>
      </w:rPr>
      <w:t>Istanbul,</w:t>
    </w:r>
    <w:r w:rsidRPr="00177882">
      <w:rPr>
        <w:sz w:val="18"/>
        <w:szCs w:val="18"/>
      </w:rPr>
      <w:t xml:space="preserve"> </w:t>
    </w:r>
    <w:r>
      <w:rPr>
        <w:sz w:val="18"/>
        <w:szCs w:val="18"/>
      </w:rPr>
      <w:t>Turkey.</w:t>
    </w:r>
    <w:r w:rsidRPr="00177882">
      <w:rPr>
        <w:sz w:val="18"/>
        <w:szCs w:val="18"/>
      </w:rPr>
      <w:t xml:space="preserve"> </w:t>
    </w:r>
    <w:r>
      <w:rPr>
        <w:sz w:val="18"/>
        <w:szCs w:val="18"/>
      </w:rPr>
      <w:t>© 2021 Elsevier B.V.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197740D"/>
    <w:multiLevelType w:val="hybridMultilevel"/>
    <w:tmpl w:val="27D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14D10"/>
    <w:multiLevelType w:val="hybridMultilevel"/>
    <w:tmpl w:val="E48A0D28"/>
    <w:lvl w:ilvl="0" w:tplc="36EC5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4"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5"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6"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7"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8"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9"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AA62CA"/>
    <w:multiLevelType w:val="hybridMultilevel"/>
    <w:tmpl w:val="AB36EAAA"/>
    <w:lvl w:ilvl="0" w:tplc="A082456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3"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4"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5"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6"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D445E30"/>
    <w:multiLevelType w:val="hybridMultilevel"/>
    <w:tmpl w:val="D1B0C9CC"/>
    <w:lvl w:ilvl="0" w:tplc="1C4E4D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0"/>
  </w:num>
  <w:num w:numId="6">
    <w:abstractNumId w:val="8"/>
  </w:num>
  <w:num w:numId="7">
    <w:abstractNumId w:val="14"/>
  </w:num>
  <w:num w:numId="8">
    <w:abstractNumId w:val="3"/>
  </w:num>
  <w:num w:numId="9">
    <w:abstractNumId w:val="12"/>
  </w:num>
  <w:num w:numId="10">
    <w:abstractNumId w:val="16"/>
  </w:num>
  <w:num w:numId="11">
    <w:abstractNumId w:val="15"/>
  </w:num>
  <w:num w:numId="12">
    <w:abstractNumId w:val="7"/>
  </w:num>
  <w:num w:numId="13">
    <w:abstractNumId w:val="10"/>
  </w:num>
  <w:num w:numId="14">
    <w:abstractNumId w:val="4"/>
  </w:num>
  <w:num w:numId="15">
    <w:abstractNumId w:val="9"/>
  </w:num>
  <w:num w:numId="16">
    <w:abstractNumId w:val="5"/>
  </w:num>
  <w:num w:numId="17">
    <w:abstractNumId w:val="6"/>
  </w:num>
  <w:num w:numId="18">
    <w:abstractNumId w:val="11"/>
  </w:num>
  <w:num w:numId="19">
    <w:abstractNumId w:val="1"/>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PostScriptOverText/>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47B"/>
    <w:rsid w:val="00002652"/>
    <w:rsid w:val="000063FD"/>
    <w:rsid w:val="00013EF1"/>
    <w:rsid w:val="00022057"/>
    <w:rsid w:val="0003141A"/>
    <w:rsid w:val="00035847"/>
    <w:rsid w:val="00035CFE"/>
    <w:rsid w:val="00037CC0"/>
    <w:rsid w:val="0004247B"/>
    <w:rsid w:val="000441B7"/>
    <w:rsid w:val="0005347A"/>
    <w:rsid w:val="0006075B"/>
    <w:rsid w:val="0006264A"/>
    <w:rsid w:val="000626A2"/>
    <w:rsid w:val="000649B3"/>
    <w:rsid w:val="00066747"/>
    <w:rsid w:val="0006786E"/>
    <w:rsid w:val="000734F0"/>
    <w:rsid w:val="00073734"/>
    <w:rsid w:val="0007641C"/>
    <w:rsid w:val="0008326A"/>
    <w:rsid w:val="00091B8D"/>
    <w:rsid w:val="00094969"/>
    <w:rsid w:val="000950CB"/>
    <w:rsid w:val="00097B33"/>
    <w:rsid w:val="000A0FAF"/>
    <w:rsid w:val="000A55D5"/>
    <w:rsid w:val="000B0C2A"/>
    <w:rsid w:val="000B21A1"/>
    <w:rsid w:val="000B7A2E"/>
    <w:rsid w:val="000C00E2"/>
    <w:rsid w:val="000C0C27"/>
    <w:rsid w:val="000C19BD"/>
    <w:rsid w:val="000D048C"/>
    <w:rsid w:val="000D06B4"/>
    <w:rsid w:val="000D0ACF"/>
    <w:rsid w:val="000D265F"/>
    <w:rsid w:val="000D3D9B"/>
    <w:rsid w:val="000D4EE6"/>
    <w:rsid w:val="000F1655"/>
    <w:rsid w:val="000F3568"/>
    <w:rsid w:val="000F4BB3"/>
    <w:rsid w:val="000F7AF7"/>
    <w:rsid w:val="00100603"/>
    <w:rsid w:val="00103F62"/>
    <w:rsid w:val="001041A8"/>
    <w:rsid w:val="00105204"/>
    <w:rsid w:val="001068EC"/>
    <w:rsid w:val="00113038"/>
    <w:rsid w:val="00115D5D"/>
    <w:rsid w:val="00121801"/>
    <w:rsid w:val="0012617B"/>
    <w:rsid w:val="00130F69"/>
    <w:rsid w:val="00131D57"/>
    <w:rsid w:val="00135395"/>
    <w:rsid w:val="00137BCE"/>
    <w:rsid w:val="00141988"/>
    <w:rsid w:val="001440B1"/>
    <w:rsid w:val="0015700F"/>
    <w:rsid w:val="001601EF"/>
    <w:rsid w:val="001606AB"/>
    <w:rsid w:val="001643DE"/>
    <w:rsid w:val="001663B4"/>
    <w:rsid w:val="00177882"/>
    <w:rsid w:val="001837F9"/>
    <w:rsid w:val="0019028E"/>
    <w:rsid w:val="0019152D"/>
    <w:rsid w:val="00192F5D"/>
    <w:rsid w:val="0019796C"/>
    <w:rsid w:val="00197DED"/>
    <w:rsid w:val="001A0E7A"/>
    <w:rsid w:val="001A5BE8"/>
    <w:rsid w:val="001B14BD"/>
    <w:rsid w:val="001B43EE"/>
    <w:rsid w:val="001B6E13"/>
    <w:rsid w:val="001B6FE8"/>
    <w:rsid w:val="001C3F7C"/>
    <w:rsid w:val="001C506F"/>
    <w:rsid w:val="001C60F0"/>
    <w:rsid w:val="001C77AC"/>
    <w:rsid w:val="001D2282"/>
    <w:rsid w:val="001E378E"/>
    <w:rsid w:val="001E472D"/>
    <w:rsid w:val="001E4B75"/>
    <w:rsid w:val="001E58ED"/>
    <w:rsid w:val="001F00DF"/>
    <w:rsid w:val="001F05CF"/>
    <w:rsid w:val="00200C87"/>
    <w:rsid w:val="00203EF3"/>
    <w:rsid w:val="00205724"/>
    <w:rsid w:val="0020585E"/>
    <w:rsid w:val="00207799"/>
    <w:rsid w:val="002151F9"/>
    <w:rsid w:val="00217563"/>
    <w:rsid w:val="00217C1D"/>
    <w:rsid w:val="00224F2A"/>
    <w:rsid w:val="00226C22"/>
    <w:rsid w:val="002300D7"/>
    <w:rsid w:val="002321E3"/>
    <w:rsid w:val="00232483"/>
    <w:rsid w:val="002325C1"/>
    <w:rsid w:val="002328F5"/>
    <w:rsid w:val="00234B8C"/>
    <w:rsid w:val="00237566"/>
    <w:rsid w:val="00237A49"/>
    <w:rsid w:val="0024287D"/>
    <w:rsid w:val="0024369E"/>
    <w:rsid w:val="00244627"/>
    <w:rsid w:val="0025218A"/>
    <w:rsid w:val="002554A1"/>
    <w:rsid w:val="00264740"/>
    <w:rsid w:val="00265B19"/>
    <w:rsid w:val="00276550"/>
    <w:rsid w:val="00282480"/>
    <w:rsid w:val="00285795"/>
    <w:rsid w:val="00285A79"/>
    <w:rsid w:val="00286893"/>
    <w:rsid w:val="00286D8F"/>
    <w:rsid w:val="00287E61"/>
    <w:rsid w:val="00291A7D"/>
    <w:rsid w:val="00292A67"/>
    <w:rsid w:val="00294653"/>
    <w:rsid w:val="002949FB"/>
    <w:rsid w:val="002958C2"/>
    <w:rsid w:val="002A268D"/>
    <w:rsid w:val="002A52B6"/>
    <w:rsid w:val="002A6D24"/>
    <w:rsid w:val="002B1E8C"/>
    <w:rsid w:val="002D12A4"/>
    <w:rsid w:val="002D14B5"/>
    <w:rsid w:val="002D2B50"/>
    <w:rsid w:val="002D3128"/>
    <w:rsid w:val="002D5505"/>
    <w:rsid w:val="002D6686"/>
    <w:rsid w:val="002D689D"/>
    <w:rsid w:val="002D7402"/>
    <w:rsid w:val="002E1D28"/>
    <w:rsid w:val="002F2C0C"/>
    <w:rsid w:val="00300F8B"/>
    <w:rsid w:val="00304CED"/>
    <w:rsid w:val="003074E9"/>
    <w:rsid w:val="00313A02"/>
    <w:rsid w:val="003150CB"/>
    <w:rsid w:val="0032329D"/>
    <w:rsid w:val="003241A3"/>
    <w:rsid w:val="003242BF"/>
    <w:rsid w:val="0032741A"/>
    <w:rsid w:val="00333508"/>
    <w:rsid w:val="003343CC"/>
    <w:rsid w:val="00335BF3"/>
    <w:rsid w:val="0034053B"/>
    <w:rsid w:val="00340683"/>
    <w:rsid w:val="00351398"/>
    <w:rsid w:val="00352514"/>
    <w:rsid w:val="00352C77"/>
    <w:rsid w:val="003617EE"/>
    <w:rsid w:val="00366717"/>
    <w:rsid w:val="00371E18"/>
    <w:rsid w:val="00381E37"/>
    <w:rsid w:val="00383903"/>
    <w:rsid w:val="00395255"/>
    <w:rsid w:val="003A1904"/>
    <w:rsid w:val="003A603D"/>
    <w:rsid w:val="003B01B1"/>
    <w:rsid w:val="003B5785"/>
    <w:rsid w:val="003C085D"/>
    <w:rsid w:val="003C2674"/>
    <w:rsid w:val="003D4581"/>
    <w:rsid w:val="003E0070"/>
    <w:rsid w:val="003E3095"/>
    <w:rsid w:val="003F1F02"/>
    <w:rsid w:val="003F250B"/>
    <w:rsid w:val="003F5C59"/>
    <w:rsid w:val="00400587"/>
    <w:rsid w:val="00401A52"/>
    <w:rsid w:val="00402831"/>
    <w:rsid w:val="0040549C"/>
    <w:rsid w:val="004054ED"/>
    <w:rsid w:val="0041200C"/>
    <w:rsid w:val="00414554"/>
    <w:rsid w:val="00415343"/>
    <w:rsid w:val="00415C6E"/>
    <w:rsid w:val="004244A9"/>
    <w:rsid w:val="0042463D"/>
    <w:rsid w:val="00424D12"/>
    <w:rsid w:val="00427083"/>
    <w:rsid w:val="00431F38"/>
    <w:rsid w:val="004379A1"/>
    <w:rsid w:val="00454D35"/>
    <w:rsid w:val="004576B0"/>
    <w:rsid w:val="00460938"/>
    <w:rsid w:val="004658F8"/>
    <w:rsid w:val="004725B8"/>
    <w:rsid w:val="00473976"/>
    <w:rsid w:val="00473978"/>
    <w:rsid w:val="00474242"/>
    <w:rsid w:val="00477098"/>
    <w:rsid w:val="0048614C"/>
    <w:rsid w:val="0049291D"/>
    <w:rsid w:val="00492DD2"/>
    <w:rsid w:val="00492DE0"/>
    <w:rsid w:val="0049316D"/>
    <w:rsid w:val="00495E09"/>
    <w:rsid w:val="0049718E"/>
    <w:rsid w:val="00497235"/>
    <w:rsid w:val="00497278"/>
    <w:rsid w:val="004A1F51"/>
    <w:rsid w:val="004A6F9B"/>
    <w:rsid w:val="004B036A"/>
    <w:rsid w:val="004B5EFB"/>
    <w:rsid w:val="004B6D42"/>
    <w:rsid w:val="004C7C0F"/>
    <w:rsid w:val="004D12A0"/>
    <w:rsid w:val="004D5BAA"/>
    <w:rsid w:val="004E1105"/>
    <w:rsid w:val="004F0A07"/>
    <w:rsid w:val="004F1F02"/>
    <w:rsid w:val="004F22AF"/>
    <w:rsid w:val="004F5FE4"/>
    <w:rsid w:val="00510BD9"/>
    <w:rsid w:val="0051142E"/>
    <w:rsid w:val="00511BA0"/>
    <w:rsid w:val="00511C9E"/>
    <w:rsid w:val="005156D6"/>
    <w:rsid w:val="0051597B"/>
    <w:rsid w:val="00517601"/>
    <w:rsid w:val="005236A0"/>
    <w:rsid w:val="0052397D"/>
    <w:rsid w:val="00523E42"/>
    <w:rsid w:val="00551598"/>
    <w:rsid w:val="005523D4"/>
    <w:rsid w:val="005534A3"/>
    <w:rsid w:val="00553D17"/>
    <w:rsid w:val="0055779E"/>
    <w:rsid w:val="00560ADA"/>
    <w:rsid w:val="005674CB"/>
    <w:rsid w:val="00571BA1"/>
    <w:rsid w:val="005809D5"/>
    <w:rsid w:val="00581185"/>
    <w:rsid w:val="00583703"/>
    <w:rsid w:val="00584CBF"/>
    <w:rsid w:val="00586BE3"/>
    <w:rsid w:val="00595374"/>
    <w:rsid w:val="00596453"/>
    <w:rsid w:val="00596551"/>
    <w:rsid w:val="00597514"/>
    <w:rsid w:val="005A10BB"/>
    <w:rsid w:val="005B1B95"/>
    <w:rsid w:val="005B4490"/>
    <w:rsid w:val="005C27BB"/>
    <w:rsid w:val="005C5E91"/>
    <w:rsid w:val="005C7AAE"/>
    <w:rsid w:val="005D0754"/>
    <w:rsid w:val="005D30B3"/>
    <w:rsid w:val="005D378B"/>
    <w:rsid w:val="005D7FCE"/>
    <w:rsid w:val="005E66DD"/>
    <w:rsid w:val="005E68DC"/>
    <w:rsid w:val="005F0AAF"/>
    <w:rsid w:val="005F773F"/>
    <w:rsid w:val="00600406"/>
    <w:rsid w:val="0060669D"/>
    <w:rsid w:val="00614764"/>
    <w:rsid w:val="006148BD"/>
    <w:rsid w:val="0061565C"/>
    <w:rsid w:val="00617A27"/>
    <w:rsid w:val="006217B6"/>
    <w:rsid w:val="00622190"/>
    <w:rsid w:val="00627714"/>
    <w:rsid w:val="00627896"/>
    <w:rsid w:val="006345A1"/>
    <w:rsid w:val="00636ADB"/>
    <w:rsid w:val="00643CE9"/>
    <w:rsid w:val="00644C76"/>
    <w:rsid w:val="0065137D"/>
    <w:rsid w:val="00655E1D"/>
    <w:rsid w:val="00656409"/>
    <w:rsid w:val="006568CC"/>
    <w:rsid w:val="00664464"/>
    <w:rsid w:val="006721E0"/>
    <w:rsid w:val="00672301"/>
    <w:rsid w:val="00675192"/>
    <w:rsid w:val="006752A5"/>
    <w:rsid w:val="00675AA4"/>
    <w:rsid w:val="00677752"/>
    <w:rsid w:val="00680581"/>
    <w:rsid w:val="00685D04"/>
    <w:rsid w:val="00685DCE"/>
    <w:rsid w:val="0068679A"/>
    <w:rsid w:val="00691457"/>
    <w:rsid w:val="00691AE9"/>
    <w:rsid w:val="00692393"/>
    <w:rsid w:val="00695875"/>
    <w:rsid w:val="00695A97"/>
    <w:rsid w:val="006A2AC0"/>
    <w:rsid w:val="006A48EA"/>
    <w:rsid w:val="006A69BF"/>
    <w:rsid w:val="006B2243"/>
    <w:rsid w:val="006B2910"/>
    <w:rsid w:val="006B7118"/>
    <w:rsid w:val="006C0EB2"/>
    <w:rsid w:val="006C621A"/>
    <w:rsid w:val="006C6859"/>
    <w:rsid w:val="006C7F29"/>
    <w:rsid w:val="006D00DF"/>
    <w:rsid w:val="006D0140"/>
    <w:rsid w:val="006D0890"/>
    <w:rsid w:val="006D54B3"/>
    <w:rsid w:val="006D6239"/>
    <w:rsid w:val="006E37B5"/>
    <w:rsid w:val="006E392F"/>
    <w:rsid w:val="006E764F"/>
    <w:rsid w:val="006F3F71"/>
    <w:rsid w:val="006F3FA4"/>
    <w:rsid w:val="007137A0"/>
    <w:rsid w:val="00713AF1"/>
    <w:rsid w:val="00716B68"/>
    <w:rsid w:val="00717FC5"/>
    <w:rsid w:val="00722F8D"/>
    <w:rsid w:val="007236B3"/>
    <w:rsid w:val="007257B7"/>
    <w:rsid w:val="007300C7"/>
    <w:rsid w:val="0073107A"/>
    <w:rsid w:val="00740CD2"/>
    <w:rsid w:val="00744474"/>
    <w:rsid w:val="007511C8"/>
    <w:rsid w:val="0075258C"/>
    <w:rsid w:val="00755B62"/>
    <w:rsid w:val="00770BA2"/>
    <w:rsid w:val="00771B62"/>
    <w:rsid w:val="00772308"/>
    <w:rsid w:val="00776C66"/>
    <w:rsid w:val="007811D1"/>
    <w:rsid w:val="00781577"/>
    <w:rsid w:val="00783F7A"/>
    <w:rsid w:val="00790041"/>
    <w:rsid w:val="00790D48"/>
    <w:rsid w:val="007928B1"/>
    <w:rsid w:val="007940E6"/>
    <w:rsid w:val="007955CD"/>
    <w:rsid w:val="00797CDF"/>
    <w:rsid w:val="007A6B2A"/>
    <w:rsid w:val="007B088A"/>
    <w:rsid w:val="007B3C8B"/>
    <w:rsid w:val="007B70C6"/>
    <w:rsid w:val="007C0C52"/>
    <w:rsid w:val="007C3947"/>
    <w:rsid w:val="007C60B6"/>
    <w:rsid w:val="007C631D"/>
    <w:rsid w:val="007C7380"/>
    <w:rsid w:val="007C74B3"/>
    <w:rsid w:val="007D0B43"/>
    <w:rsid w:val="007D1D04"/>
    <w:rsid w:val="007D53E1"/>
    <w:rsid w:val="007D555C"/>
    <w:rsid w:val="007D58A4"/>
    <w:rsid w:val="007D7AFA"/>
    <w:rsid w:val="007E2FE1"/>
    <w:rsid w:val="007E4D34"/>
    <w:rsid w:val="007F497A"/>
    <w:rsid w:val="007F75EE"/>
    <w:rsid w:val="007F7EA6"/>
    <w:rsid w:val="00800F21"/>
    <w:rsid w:val="0080354A"/>
    <w:rsid w:val="00803815"/>
    <w:rsid w:val="008101B0"/>
    <w:rsid w:val="0081185F"/>
    <w:rsid w:val="00813E20"/>
    <w:rsid w:val="00814C50"/>
    <w:rsid w:val="00816647"/>
    <w:rsid w:val="00823619"/>
    <w:rsid w:val="00831CAF"/>
    <w:rsid w:val="0083482E"/>
    <w:rsid w:val="00834CF6"/>
    <w:rsid w:val="00844760"/>
    <w:rsid w:val="0085001F"/>
    <w:rsid w:val="00857C1E"/>
    <w:rsid w:val="00860038"/>
    <w:rsid w:val="00862743"/>
    <w:rsid w:val="00863691"/>
    <w:rsid w:val="00865E56"/>
    <w:rsid w:val="00867E36"/>
    <w:rsid w:val="00880503"/>
    <w:rsid w:val="0088246F"/>
    <w:rsid w:val="008919BE"/>
    <w:rsid w:val="00893DB0"/>
    <w:rsid w:val="008A121C"/>
    <w:rsid w:val="008A50C4"/>
    <w:rsid w:val="008A512E"/>
    <w:rsid w:val="008A6885"/>
    <w:rsid w:val="008A6F93"/>
    <w:rsid w:val="008A73EA"/>
    <w:rsid w:val="008B2190"/>
    <w:rsid w:val="008B369D"/>
    <w:rsid w:val="008C0D79"/>
    <w:rsid w:val="008C63EC"/>
    <w:rsid w:val="008C65A7"/>
    <w:rsid w:val="008D315B"/>
    <w:rsid w:val="008E19A3"/>
    <w:rsid w:val="008E4073"/>
    <w:rsid w:val="008F094E"/>
    <w:rsid w:val="008F0BFC"/>
    <w:rsid w:val="008F312A"/>
    <w:rsid w:val="008F3AE6"/>
    <w:rsid w:val="008F4CFB"/>
    <w:rsid w:val="008F6986"/>
    <w:rsid w:val="008F7FC8"/>
    <w:rsid w:val="00900DE9"/>
    <w:rsid w:val="0090568D"/>
    <w:rsid w:val="00907AAD"/>
    <w:rsid w:val="009125C9"/>
    <w:rsid w:val="00913871"/>
    <w:rsid w:val="00913CC3"/>
    <w:rsid w:val="00916E0C"/>
    <w:rsid w:val="00922D48"/>
    <w:rsid w:val="00927D55"/>
    <w:rsid w:val="009321F7"/>
    <w:rsid w:val="00935BBA"/>
    <w:rsid w:val="0093795F"/>
    <w:rsid w:val="00937B20"/>
    <w:rsid w:val="009424BA"/>
    <w:rsid w:val="0094497E"/>
    <w:rsid w:val="009463E0"/>
    <w:rsid w:val="00946489"/>
    <w:rsid w:val="00947F32"/>
    <w:rsid w:val="0095728D"/>
    <w:rsid w:val="00961833"/>
    <w:rsid w:val="0096196D"/>
    <w:rsid w:val="00965CAE"/>
    <w:rsid w:val="00967270"/>
    <w:rsid w:val="0097000F"/>
    <w:rsid w:val="009737E5"/>
    <w:rsid w:val="0097564E"/>
    <w:rsid w:val="00980A65"/>
    <w:rsid w:val="00981575"/>
    <w:rsid w:val="009865C0"/>
    <w:rsid w:val="009927BF"/>
    <w:rsid w:val="009B114D"/>
    <w:rsid w:val="009C4CA3"/>
    <w:rsid w:val="009C55CC"/>
    <w:rsid w:val="009C566E"/>
    <w:rsid w:val="009D1AFE"/>
    <w:rsid w:val="009D7285"/>
    <w:rsid w:val="009E35F5"/>
    <w:rsid w:val="009E512A"/>
    <w:rsid w:val="009E54C8"/>
    <w:rsid w:val="009E5F6F"/>
    <w:rsid w:val="009F0182"/>
    <w:rsid w:val="009F092A"/>
    <w:rsid w:val="009F2587"/>
    <w:rsid w:val="009F3143"/>
    <w:rsid w:val="009F77E9"/>
    <w:rsid w:val="00A02043"/>
    <w:rsid w:val="00A0493B"/>
    <w:rsid w:val="00A0585B"/>
    <w:rsid w:val="00A07D78"/>
    <w:rsid w:val="00A13DED"/>
    <w:rsid w:val="00A1759C"/>
    <w:rsid w:val="00A24081"/>
    <w:rsid w:val="00A2546D"/>
    <w:rsid w:val="00A27926"/>
    <w:rsid w:val="00A31837"/>
    <w:rsid w:val="00A34A01"/>
    <w:rsid w:val="00A37C23"/>
    <w:rsid w:val="00A40F69"/>
    <w:rsid w:val="00A42311"/>
    <w:rsid w:val="00A53ACB"/>
    <w:rsid w:val="00A54FAD"/>
    <w:rsid w:val="00A56664"/>
    <w:rsid w:val="00A56F27"/>
    <w:rsid w:val="00A604BC"/>
    <w:rsid w:val="00A61111"/>
    <w:rsid w:val="00A61BAB"/>
    <w:rsid w:val="00A66DDD"/>
    <w:rsid w:val="00A767AE"/>
    <w:rsid w:val="00A76B4A"/>
    <w:rsid w:val="00A77FB8"/>
    <w:rsid w:val="00A80F9B"/>
    <w:rsid w:val="00A82825"/>
    <w:rsid w:val="00A84BD1"/>
    <w:rsid w:val="00A90843"/>
    <w:rsid w:val="00A92B41"/>
    <w:rsid w:val="00A94774"/>
    <w:rsid w:val="00A96296"/>
    <w:rsid w:val="00AA081D"/>
    <w:rsid w:val="00AA16DA"/>
    <w:rsid w:val="00AB0639"/>
    <w:rsid w:val="00AB18DB"/>
    <w:rsid w:val="00AC4B80"/>
    <w:rsid w:val="00AC6152"/>
    <w:rsid w:val="00AC78FF"/>
    <w:rsid w:val="00AD00EF"/>
    <w:rsid w:val="00AD1740"/>
    <w:rsid w:val="00AD2EC0"/>
    <w:rsid w:val="00AD6C9D"/>
    <w:rsid w:val="00AE0560"/>
    <w:rsid w:val="00AE1B85"/>
    <w:rsid w:val="00AE2938"/>
    <w:rsid w:val="00AE4CC0"/>
    <w:rsid w:val="00AE5E69"/>
    <w:rsid w:val="00AE6ACE"/>
    <w:rsid w:val="00AF0E82"/>
    <w:rsid w:val="00AF1326"/>
    <w:rsid w:val="00B01AA7"/>
    <w:rsid w:val="00B04D13"/>
    <w:rsid w:val="00B04D73"/>
    <w:rsid w:val="00B06B25"/>
    <w:rsid w:val="00B06EC4"/>
    <w:rsid w:val="00B125B7"/>
    <w:rsid w:val="00B20C33"/>
    <w:rsid w:val="00B23587"/>
    <w:rsid w:val="00B239BC"/>
    <w:rsid w:val="00B25E12"/>
    <w:rsid w:val="00B26E71"/>
    <w:rsid w:val="00B34815"/>
    <w:rsid w:val="00B40383"/>
    <w:rsid w:val="00B4329A"/>
    <w:rsid w:val="00B46F57"/>
    <w:rsid w:val="00B51BF6"/>
    <w:rsid w:val="00B521D6"/>
    <w:rsid w:val="00B529EE"/>
    <w:rsid w:val="00B569D0"/>
    <w:rsid w:val="00B60449"/>
    <w:rsid w:val="00B6189B"/>
    <w:rsid w:val="00B63794"/>
    <w:rsid w:val="00B72980"/>
    <w:rsid w:val="00B7412C"/>
    <w:rsid w:val="00B7798B"/>
    <w:rsid w:val="00B8304E"/>
    <w:rsid w:val="00B83E21"/>
    <w:rsid w:val="00B853E4"/>
    <w:rsid w:val="00B92FD2"/>
    <w:rsid w:val="00B949B0"/>
    <w:rsid w:val="00B9567D"/>
    <w:rsid w:val="00BA5BDF"/>
    <w:rsid w:val="00BB3BE3"/>
    <w:rsid w:val="00BB3DD6"/>
    <w:rsid w:val="00BB6A18"/>
    <w:rsid w:val="00BB70F0"/>
    <w:rsid w:val="00BD40DE"/>
    <w:rsid w:val="00BD5A32"/>
    <w:rsid w:val="00BD68FE"/>
    <w:rsid w:val="00BF03F6"/>
    <w:rsid w:val="00BF066C"/>
    <w:rsid w:val="00BF1D2A"/>
    <w:rsid w:val="00BF31AC"/>
    <w:rsid w:val="00BF43C8"/>
    <w:rsid w:val="00C11A6B"/>
    <w:rsid w:val="00C12891"/>
    <w:rsid w:val="00C12CE6"/>
    <w:rsid w:val="00C22CDA"/>
    <w:rsid w:val="00C26770"/>
    <w:rsid w:val="00C31E9E"/>
    <w:rsid w:val="00C37056"/>
    <w:rsid w:val="00C42054"/>
    <w:rsid w:val="00C43015"/>
    <w:rsid w:val="00C43AB6"/>
    <w:rsid w:val="00C5609A"/>
    <w:rsid w:val="00C60AF7"/>
    <w:rsid w:val="00C72665"/>
    <w:rsid w:val="00C72AE6"/>
    <w:rsid w:val="00C741F3"/>
    <w:rsid w:val="00C74DB6"/>
    <w:rsid w:val="00C866C6"/>
    <w:rsid w:val="00C86FEB"/>
    <w:rsid w:val="00C909C7"/>
    <w:rsid w:val="00C917FE"/>
    <w:rsid w:val="00C94241"/>
    <w:rsid w:val="00C9510D"/>
    <w:rsid w:val="00CA0B12"/>
    <w:rsid w:val="00CA140C"/>
    <w:rsid w:val="00CA1527"/>
    <w:rsid w:val="00CB1042"/>
    <w:rsid w:val="00CB10AB"/>
    <w:rsid w:val="00CB14D9"/>
    <w:rsid w:val="00CB36B5"/>
    <w:rsid w:val="00CB7147"/>
    <w:rsid w:val="00CB74FE"/>
    <w:rsid w:val="00CC0EFC"/>
    <w:rsid w:val="00CC5F31"/>
    <w:rsid w:val="00CC6181"/>
    <w:rsid w:val="00CC6838"/>
    <w:rsid w:val="00CC6E81"/>
    <w:rsid w:val="00CD2D88"/>
    <w:rsid w:val="00CD4648"/>
    <w:rsid w:val="00CD4EC6"/>
    <w:rsid w:val="00CD64F7"/>
    <w:rsid w:val="00CE2EC3"/>
    <w:rsid w:val="00CE52BD"/>
    <w:rsid w:val="00CF0419"/>
    <w:rsid w:val="00CF65E1"/>
    <w:rsid w:val="00CF6ED7"/>
    <w:rsid w:val="00CF79B4"/>
    <w:rsid w:val="00CF79E1"/>
    <w:rsid w:val="00D00056"/>
    <w:rsid w:val="00D002FB"/>
    <w:rsid w:val="00D00E00"/>
    <w:rsid w:val="00D028A3"/>
    <w:rsid w:val="00D02F9C"/>
    <w:rsid w:val="00D0426B"/>
    <w:rsid w:val="00D04418"/>
    <w:rsid w:val="00D1104A"/>
    <w:rsid w:val="00D139CD"/>
    <w:rsid w:val="00D146C8"/>
    <w:rsid w:val="00D21626"/>
    <w:rsid w:val="00D22E38"/>
    <w:rsid w:val="00D25E1B"/>
    <w:rsid w:val="00D30BE4"/>
    <w:rsid w:val="00D31E94"/>
    <w:rsid w:val="00D378B2"/>
    <w:rsid w:val="00D37B20"/>
    <w:rsid w:val="00D37ECC"/>
    <w:rsid w:val="00D40156"/>
    <w:rsid w:val="00D401A7"/>
    <w:rsid w:val="00D44C41"/>
    <w:rsid w:val="00D45DA7"/>
    <w:rsid w:val="00D573C6"/>
    <w:rsid w:val="00D605DF"/>
    <w:rsid w:val="00D632C0"/>
    <w:rsid w:val="00D63409"/>
    <w:rsid w:val="00D64653"/>
    <w:rsid w:val="00D73EA0"/>
    <w:rsid w:val="00D762FD"/>
    <w:rsid w:val="00D91C16"/>
    <w:rsid w:val="00D920EA"/>
    <w:rsid w:val="00D921E5"/>
    <w:rsid w:val="00D92D17"/>
    <w:rsid w:val="00D948F6"/>
    <w:rsid w:val="00D95AF0"/>
    <w:rsid w:val="00D95F6F"/>
    <w:rsid w:val="00DA0A62"/>
    <w:rsid w:val="00DA3B9A"/>
    <w:rsid w:val="00DA54BD"/>
    <w:rsid w:val="00DA59CF"/>
    <w:rsid w:val="00DB1244"/>
    <w:rsid w:val="00DB2F45"/>
    <w:rsid w:val="00DB55CB"/>
    <w:rsid w:val="00DB5E1A"/>
    <w:rsid w:val="00DB5F96"/>
    <w:rsid w:val="00DB6E67"/>
    <w:rsid w:val="00DC2601"/>
    <w:rsid w:val="00DC2A76"/>
    <w:rsid w:val="00DC5EE8"/>
    <w:rsid w:val="00DD3D9E"/>
    <w:rsid w:val="00DD3DAC"/>
    <w:rsid w:val="00DD5625"/>
    <w:rsid w:val="00DD7242"/>
    <w:rsid w:val="00DF2CF4"/>
    <w:rsid w:val="00DF3377"/>
    <w:rsid w:val="00DF3A7D"/>
    <w:rsid w:val="00DF3D90"/>
    <w:rsid w:val="00DF4D9D"/>
    <w:rsid w:val="00DF771C"/>
    <w:rsid w:val="00E00C6F"/>
    <w:rsid w:val="00E00D46"/>
    <w:rsid w:val="00E01A4C"/>
    <w:rsid w:val="00E15904"/>
    <w:rsid w:val="00E178F3"/>
    <w:rsid w:val="00E23B55"/>
    <w:rsid w:val="00E248B8"/>
    <w:rsid w:val="00E25ABE"/>
    <w:rsid w:val="00E26CB2"/>
    <w:rsid w:val="00E31D56"/>
    <w:rsid w:val="00E326C9"/>
    <w:rsid w:val="00E33B4F"/>
    <w:rsid w:val="00E40EB4"/>
    <w:rsid w:val="00E41186"/>
    <w:rsid w:val="00E42E6B"/>
    <w:rsid w:val="00E43393"/>
    <w:rsid w:val="00E46BE1"/>
    <w:rsid w:val="00E47AE6"/>
    <w:rsid w:val="00E525AB"/>
    <w:rsid w:val="00E5509D"/>
    <w:rsid w:val="00E55797"/>
    <w:rsid w:val="00E571BE"/>
    <w:rsid w:val="00E603E6"/>
    <w:rsid w:val="00E60C0A"/>
    <w:rsid w:val="00E630F7"/>
    <w:rsid w:val="00E64F00"/>
    <w:rsid w:val="00E6580D"/>
    <w:rsid w:val="00E7076D"/>
    <w:rsid w:val="00E7133D"/>
    <w:rsid w:val="00E76EA8"/>
    <w:rsid w:val="00E80410"/>
    <w:rsid w:val="00E828B1"/>
    <w:rsid w:val="00E852C0"/>
    <w:rsid w:val="00E85F69"/>
    <w:rsid w:val="00E8625E"/>
    <w:rsid w:val="00E86732"/>
    <w:rsid w:val="00E87FC9"/>
    <w:rsid w:val="00E902A2"/>
    <w:rsid w:val="00E931C6"/>
    <w:rsid w:val="00E94F5F"/>
    <w:rsid w:val="00EA01B6"/>
    <w:rsid w:val="00EA1A65"/>
    <w:rsid w:val="00EA4703"/>
    <w:rsid w:val="00EB2B84"/>
    <w:rsid w:val="00EB65FE"/>
    <w:rsid w:val="00EC0719"/>
    <w:rsid w:val="00EC1495"/>
    <w:rsid w:val="00EC257F"/>
    <w:rsid w:val="00EC26FD"/>
    <w:rsid w:val="00EC5787"/>
    <w:rsid w:val="00EE5C3A"/>
    <w:rsid w:val="00EE69F4"/>
    <w:rsid w:val="00EF13CF"/>
    <w:rsid w:val="00EF1936"/>
    <w:rsid w:val="00EF35DA"/>
    <w:rsid w:val="00EF4A17"/>
    <w:rsid w:val="00F00A0E"/>
    <w:rsid w:val="00F03D8B"/>
    <w:rsid w:val="00F03E8B"/>
    <w:rsid w:val="00F0420E"/>
    <w:rsid w:val="00F0542A"/>
    <w:rsid w:val="00F07CDB"/>
    <w:rsid w:val="00F12975"/>
    <w:rsid w:val="00F12CF0"/>
    <w:rsid w:val="00F16E4E"/>
    <w:rsid w:val="00F21A9E"/>
    <w:rsid w:val="00F2442F"/>
    <w:rsid w:val="00F24D31"/>
    <w:rsid w:val="00F26990"/>
    <w:rsid w:val="00F27C3C"/>
    <w:rsid w:val="00F32EBB"/>
    <w:rsid w:val="00F34B88"/>
    <w:rsid w:val="00F355C6"/>
    <w:rsid w:val="00F4272B"/>
    <w:rsid w:val="00F43071"/>
    <w:rsid w:val="00F5500B"/>
    <w:rsid w:val="00F62168"/>
    <w:rsid w:val="00F62B70"/>
    <w:rsid w:val="00F74DE7"/>
    <w:rsid w:val="00F75448"/>
    <w:rsid w:val="00F835A9"/>
    <w:rsid w:val="00F83758"/>
    <w:rsid w:val="00F90E34"/>
    <w:rsid w:val="00FA0682"/>
    <w:rsid w:val="00FA0D24"/>
    <w:rsid w:val="00FB2772"/>
    <w:rsid w:val="00FB55AF"/>
    <w:rsid w:val="00FC0AA9"/>
    <w:rsid w:val="00FC2185"/>
    <w:rsid w:val="00FC3F62"/>
    <w:rsid w:val="00FC524B"/>
    <w:rsid w:val="00FC708F"/>
    <w:rsid w:val="00FD09C4"/>
    <w:rsid w:val="00FD14A5"/>
    <w:rsid w:val="00FD40D2"/>
    <w:rsid w:val="00FD567B"/>
    <w:rsid w:val="00FE7FF5"/>
    <w:rsid w:val="00FF24C1"/>
    <w:rsid w:val="00FF257D"/>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C703F0D"/>
  <w15:docId w15:val="{42C9FBCE-A75C-5646-AF8B-D96CC02D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6E"/>
    <w:rPr>
      <w:lang w:val="en-GB"/>
    </w:rPr>
  </w:style>
  <w:style w:type="paragraph" w:styleId="Heading3">
    <w:name w:val="heading 3"/>
    <w:basedOn w:val="Normal"/>
    <w:next w:val="Normal"/>
    <w:qFormat/>
    <w:rsid w:val="00415C6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Els-caption"/>
    <w:next w:val="Els-caption"/>
    <w:qFormat/>
    <w:rsid w:val="00415C6E"/>
  </w:style>
  <w:style w:type="paragraph" w:customStyle="1" w:styleId="Els-caption">
    <w:name w:val="Els-caption"/>
    <w:rsid w:val="00415C6E"/>
    <w:pPr>
      <w:keepLines/>
      <w:spacing w:before="100" w:after="120"/>
    </w:pPr>
    <w:rPr>
      <w:sz w:val="18"/>
    </w:rPr>
  </w:style>
  <w:style w:type="paragraph" w:customStyle="1" w:styleId="Els-1storder-head">
    <w:name w:val="Els-1storder-head"/>
    <w:basedOn w:val="Els-body-text"/>
    <w:next w:val="Els-body-text"/>
    <w:rsid w:val="00415C6E"/>
    <w:pPr>
      <w:keepNext/>
      <w:numPr>
        <w:ilvl w:val="1"/>
        <w:numId w:val="17"/>
      </w:numPr>
      <w:suppressAutoHyphens/>
      <w:spacing w:before="240" w:after="60" w:line="240" w:lineRule="exact"/>
    </w:pPr>
    <w:rPr>
      <w:b/>
      <w:sz w:val="22"/>
    </w:rPr>
  </w:style>
  <w:style w:type="paragraph" w:customStyle="1" w:styleId="Els-body-text">
    <w:name w:val="Els-body-text"/>
    <w:rsid w:val="00415C6E"/>
    <w:pPr>
      <w:jc w:val="both"/>
    </w:pPr>
  </w:style>
  <w:style w:type="paragraph" w:customStyle="1" w:styleId="Els-2ndorder-head">
    <w:name w:val="Els-2ndorder-head"/>
    <w:basedOn w:val="Els-body-text"/>
    <w:next w:val="Els-body-text"/>
    <w:rsid w:val="00415C6E"/>
    <w:pPr>
      <w:keepNext/>
      <w:numPr>
        <w:ilvl w:val="2"/>
        <w:numId w:val="17"/>
      </w:numPr>
      <w:suppressAutoHyphens/>
      <w:spacing w:before="80"/>
    </w:pPr>
    <w:rPr>
      <w:i/>
    </w:rPr>
  </w:style>
  <w:style w:type="paragraph" w:customStyle="1" w:styleId="Els-3rdorder-head">
    <w:name w:val="Els-3rdorder-head"/>
    <w:basedOn w:val="Els-body-text"/>
    <w:next w:val="Els-body-text"/>
    <w:rsid w:val="00415C6E"/>
    <w:pPr>
      <w:keepNext/>
      <w:numPr>
        <w:ilvl w:val="3"/>
        <w:numId w:val="17"/>
      </w:numPr>
      <w:suppressAutoHyphens/>
      <w:spacing w:before="60"/>
    </w:pPr>
    <w:rPr>
      <w:i/>
    </w:rPr>
  </w:style>
  <w:style w:type="paragraph" w:customStyle="1" w:styleId="Els-Affiliation">
    <w:name w:val="Els-Affiliation"/>
    <w:rsid w:val="00415C6E"/>
    <w:pPr>
      <w:suppressAutoHyphens/>
      <w:spacing w:line="240" w:lineRule="exact"/>
    </w:pPr>
    <w:rPr>
      <w:i/>
      <w:noProof/>
      <w:lang w:val="en-GB"/>
    </w:rPr>
  </w:style>
  <w:style w:type="paragraph" w:customStyle="1" w:styleId="Els-Author">
    <w:name w:val="Els-Author"/>
    <w:next w:val="Els-Affiliation"/>
    <w:rsid w:val="00415C6E"/>
    <w:pPr>
      <w:keepNext/>
      <w:suppressAutoHyphens/>
      <w:spacing w:after="60" w:line="310" w:lineRule="exact"/>
    </w:pPr>
    <w:rPr>
      <w:noProof/>
      <w:sz w:val="22"/>
      <w:lang w:val="en-GB"/>
    </w:rPr>
  </w:style>
  <w:style w:type="paragraph" w:customStyle="1" w:styleId="Els-bulletlist">
    <w:name w:val="Els-bulletlist"/>
    <w:basedOn w:val="Els-body-text"/>
    <w:rsid w:val="00415C6E"/>
    <w:pPr>
      <w:numPr>
        <w:numId w:val="8"/>
      </w:numPr>
      <w:tabs>
        <w:tab w:val="left" w:pos="240"/>
      </w:tabs>
      <w:jc w:val="left"/>
    </w:pPr>
  </w:style>
  <w:style w:type="paragraph" w:customStyle="1" w:styleId="Els-chem-equation">
    <w:name w:val="Els-chem-equation"/>
    <w:basedOn w:val="Els-body-text"/>
    <w:next w:val="Els-body-text"/>
    <w:rsid w:val="00415C6E"/>
    <w:pPr>
      <w:tabs>
        <w:tab w:val="right" w:pos="7088"/>
      </w:tabs>
      <w:spacing w:before="120" w:after="120"/>
    </w:pPr>
    <w:rPr>
      <w:noProof/>
      <w:lang w:val="en-GB"/>
    </w:rPr>
  </w:style>
  <w:style w:type="paragraph" w:customStyle="1" w:styleId="Els-equation">
    <w:name w:val="Els-equation"/>
    <w:basedOn w:val="Els-body-text"/>
    <w:next w:val="Els-body-text"/>
    <w:rsid w:val="00415C6E"/>
    <w:pPr>
      <w:tabs>
        <w:tab w:val="right" w:pos="7088"/>
      </w:tabs>
      <w:spacing w:before="120" w:after="120"/>
    </w:pPr>
    <w:rPr>
      <w:i/>
      <w:noProof/>
      <w:lang w:val="en-GB"/>
    </w:rPr>
  </w:style>
  <w:style w:type="paragraph" w:customStyle="1" w:styleId="Els-footnote">
    <w:name w:val="Els-footnote"/>
    <w:rsid w:val="00415C6E"/>
    <w:pPr>
      <w:keepLines/>
      <w:widowControl w:val="0"/>
      <w:ind w:left="120" w:hanging="120"/>
    </w:pPr>
    <w:rPr>
      <w:sz w:val="18"/>
    </w:rPr>
  </w:style>
  <w:style w:type="paragraph" w:customStyle="1" w:styleId="Els-numlist">
    <w:name w:val="Els-numlist"/>
    <w:basedOn w:val="Els-body-text"/>
    <w:rsid w:val="00415C6E"/>
    <w:pPr>
      <w:numPr>
        <w:numId w:val="9"/>
      </w:numPr>
      <w:tabs>
        <w:tab w:val="left" w:pos="240"/>
      </w:tabs>
      <w:jc w:val="left"/>
    </w:pPr>
  </w:style>
  <w:style w:type="paragraph" w:customStyle="1" w:styleId="Els-reference">
    <w:name w:val="Els-reference"/>
    <w:rsid w:val="00415C6E"/>
    <w:pPr>
      <w:numPr>
        <w:numId w:val="15"/>
      </w:numPr>
      <w:ind w:left="482"/>
    </w:pPr>
    <w:rPr>
      <w:noProof/>
      <w:sz w:val="18"/>
      <w:lang w:val="en-GB"/>
    </w:rPr>
  </w:style>
  <w:style w:type="paragraph" w:customStyle="1" w:styleId="Els-reference-head">
    <w:name w:val="Els-reference-head"/>
    <w:basedOn w:val="Els-body-text"/>
    <w:next w:val="Els-referenceno-number"/>
    <w:rsid w:val="00415C6E"/>
    <w:pPr>
      <w:keepNext/>
      <w:spacing w:before="240" w:after="60"/>
    </w:pPr>
    <w:rPr>
      <w:b/>
      <w:sz w:val="22"/>
      <w:szCs w:val="22"/>
    </w:rPr>
  </w:style>
  <w:style w:type="paragraph" w:customStyle="1" w:styleId="Els-table-text">
    <w:name w:val="Els-table-text"/>
    <w:rsid w:val="00415C6E"/>
    <w:pPr>
      <w:keepNext/>
      <w:spacing w:after="80" w:line="240" w:lineRule="exact"/>
    </w:pPr>
    <w:rPr>
      <w:sz w:val="18"/>
    </w:rPr>
  </w:style>
  <w:style w:type="paragraph" w:customStyle="1" w:styleId="Els-Title">
    <w:name w:val="Els-Title"/>
    <w:next w:val="Els-Author"/>
    <w:rsid w:val="00415C6E"/>
    <w:pPr>
      <w:suppressAutoHyphens/>
      <w:spacing w:before="240" w:after="120" w:line="360" w:lineRule="exact"/>
    </w:pPr>
    <w:rPr>
      <w:b/>
      <w:sz w:val="32"/>
    </w:rPr>
  </w:style>
  <w:style w:type="character" w:styleId="EndnoteReference">
    <w:name w:val="endnote reference"/>
    <w:semiHidden/>
    <w:rsid w:val="00415C6E"/>
    <w:rPr>
      <w:vertAlign w:val="superscript"/>
    </w:rPr>
  </w:style>
  <w:style w:type="paragraph" w:styleId="Header">
    <w:name w:val="header"/>
    <w:link w:val="HeaderChar"/>
    <w:uiPriority w:val="99"/>
    <w:rsid w:val="00415C6E"/>
    <w:pPr>
      <w:tabs>
        <w:tab w:val="center" w:pos="3600"/>
        <w:tab w:val="right" w:pos="7200"/>
      </w:tabs>
      <w:spacing w:line="200" w:lineRule="atLeast"/>
    </w:pPr>
    <w:rPr>
      <w:noProof/>
      <w:lang w:val="en-GB"/>
    </w:rPr>
  </w:style>
  <w:style w:type="paragraph" w:styleId="Footer">
    <w:name w:val="footer"/>
    <w:basedOn w:val="Header"/>
    <w:rsid w:val="00415C6E"/>
  </w:style>
  <w:style w:type="character" w:styleId="FootnoteReference">
    <w:name w:val="footnote reference"/>
    <w:semiHidden/>
    <w:rsid w:val="00415C6E"/>
    <w:rPr>
      <w:vertAlign w:val="superscript"/>
    </w:rPr>
  </w:style>
  <w:style w:type="paragraph" w:styleId="FootnoteText">
    <w:name w:val="footnote text"/>
    <w:basedOn w:val="Normal"/>
    <w:semiHidden/>
    <w:rsid w:val="00415C6E"/>
    <w:rPr>
      <w:rFonts w:ascii="Univers" w:hAnsi="Univers"/>
    </w:rPr>
  </w:style>
  <w:style w:type="character" w:styleId="Hyperlink">
    <w:name w:val="Hyperlink"/>
    <w:rsid w:val="00415C6E"/>
    <w:rPr>
      <w:color w:val="0000FF"/>
      <w:u w:val="single"/>
    </w:rPr>
  </w:style>
  <w:style w:type="character" w:customStyle="1" w:styleId="MTEquationSection">
    <w:name w:val="MTEquationSection"/>
    <w:rsid w:val="00415C6E"/>
    <w:rPr>
      <w:vanish/>
      <w:color w:val="FF0000"/>
    </w:rPr>
  </w:style>
  <w:style w:type="character" w:styleId="PageNumber">
    <w:name w:val="page number"/>
    <w:rsid w:val="00415C6E"/>
    <w:rPr>
      <w:sz w:val="20"/>
      <w:szCs w:val="20"/>
    </w:rPr>
  </w:style>
  <w:style w:type="paragraph" w:customStyle="1" w:styleId="Els-Chapterno">
    <w:name w:val="Els-Chapter no"/>
    <w:rsid w:val="00415C6E"/>
    <w:pPr>
      <w:numPr>
        <w:numId w:val="17"/>
      </w:numPr>
      <w:spacing w:before="907" w:line="260" w:lineRule="exact"/>
    </w:pPr>
    <w:rPr>
      <w:sz w:val="24"/>
      <w:szCs w:val="24"/>
    </w:rPr>
  </w:style>
  <w:style w:type="paragraph" w:customStyle="1" w:styleId="Els-referenceno-number">
    <w:name w:val="Els-reference no-number"/>
    <w:basedOn w:val="Els-reference"/>
    <w:rsid w:val="00415C6E"/>
    <w:pPr>
      <w:numPr>
        <w:numId w:val="0"/>
      </w:numPr>
      <w:ind w:left="240" w:hanging="240"/>
    </w:pPr>
  </w:style>
  <w:style w:type="character" w:customStyle="1" w:styleId="HeaderChar">
    <w:name w:val="Header Char"/>
    <w:link w:val="Header"/>
    <w:uiPriority w:val="99"/>
    <w:rsid w:val="006A2AC0"/>
    <w:rPr>
      <w:noProof/>
      <w:lang w:val="en-GB" w:eastAsia="en-US" w:bidi="ar-SA"/>
    </w:rPr>
  </w:style>
  <w:style w:type="character" w:customStyle="1" w:styleId="Els-captionChar">
    <w:name w:val="Els-caption Char"/>
    <w:rsid w:val="00415C6E"/>
    <w:rPr>
      <w:sz w:val="18"/>
      <w:lang w:val="en-US" w:eastAsia="en-US" w:bidi="ar-SA"/>
    </w:rPr>
  </w:style>
  <w:style w:type="character" w:styleId="CommentReference">
    <w:name w:val="annotation reference"/>
    <w:semiHidden/>
    <w:rsid w:val="00415C6E"/>
    <w:rPr>
      <w:sz w:val="16"/>
      <w:szCs w:val="16"/>
    </w:rPr>
  </w:style>
  <w:style w:type="paragraph" w:styleId="CommentText">
    <w:name w:val="annotation text"/>
    <w:basedOn w:val="Normal"/>
    <w:semiHidden/>
    <w:rsid w:val="00415C6E"/>
  </w:style>
  <w:style w:type="paragraph" w:styleId="CommentSubject">
    <w:name w:val="annotation subject"/>
    <w:basedOn w:val="CommentText"/>
    <w:next w:val="CommentText"/>
    <w:semiHidden/>
    <w:rsid w:val="00415C6E"/>
    <w:rPr>
      <w:b/>
      <w:bCs/>
    </w:rPr>
  </w:style>
  <w:style w:type="paragraph" w:styleId="BalloonText">
    <w:name w:val="Balloon Text"/>
    <w:basedOn w:val="Normal"/>
    <w:semiHidden/>
    <w:rsid w:val="00415C6E"/>
    <w:rPr>
      <w:rFonts w:ascii="Tahoma" w:hAnsi="Tahoma" w:cs="Tahoma"/>
      <w:sz w:val="16"/>
      <w:szCs w:val="16"/>
    </w:rPr>
  </w:style>
  <w:style w:type="paragraph" w:customStyle="1" w:styleId="Els-Abstract">
    <w:name w:val="Els-Abstract"/>
    <w:basedOn w:val="Els-1storder-head"/>
    <w:next w:val="Els-body-text"/>
    <w:autoRedefine/>
    <w:rsid w:val="00415C6E"/>
    <w:pPr>
      <w:numPr>
        <w:ilvl w:val="0"/>
        <w:numId w:val="0"/>
      </w:numPr>
    </w:pPr>
  </w:style>
  <w:style w:type="table" w:styleId="TableGrid">
    <w:name w:val="Table Grid"/>
    <w:basedOn w:val="TableNormal"/>
    <w:rsid w:val="0068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654580">
      <w:bodyDiv w:val="1"/>
      <w:marLeft w:val="0"/>
      <w:marRight w:val="0"/>
      <w:marTop w:val="0"/>
      <w:marBottom w:val="0"/>
      <w:divBdr>
        <w:top w:val="none" w:sz="0" w:space="0" w:color="auto"/>
        <w:left w:val="none" w:sz="0" w:space="0" w:color="auto"/>
        <w:bottom w:val="none" w:sz="0" w:space="0" w:color="auto"/>
        <w:right w:val="none" w:sz="0" w:space="0" w:color="auto"/>
      </w:divBdr>
      <w:divsChild>
        <w:div w:id="378088515">
          <w:marLeft w:val="0"/>
          <w:marRight w:val="0"/>
          <w:marTop w:val="0"/>
          <w:marBottom w:val="0"/>
          <w:divBdr>
            <w:top w:val="none" w:sz="0" w:space="0" w:color="auto"/>
            <w:left w:val="none" w:sz="0" w:space="0" w:color="auto"/>
            <w:bottom w:val="none" w:sz="0" w:space="0" w:color="auto"/>
            <w:right w:val="none" w:sz="0" w:space="0" w:color="auto"/>
          </w:divBdr>
          <w:divsChild>
            <w:div w:id="1999112727">
              <w:marLeft w:val="-1"/>
              <w:marRight w:val="0"/>
              <w:marTop w:val="0"/>
              <w:marBottom w:val="0"/>
              <w:divBdr>
                <w:top w:val="none" w:sz="0" w:space="0" w:color="auto"/>
                <w:left w:val="none" w:sz="0" w:space="0" w:color="auto"/>
                <w:bottom w:val="none" w:sz="0" w:space="0" w:color="auto"/>
                <w:right w:val="none" w:sz="0" w:space="0" w:color="auto"/>
              </w:divBdr>
              <w:divsChild>
                <w:div w:id="65537321">
                  <w:marLeft w:val="0"/>
                  <w:marRight w:val="0"/>
                  <w:marTop w:val="0"/>
                  <w:marBottom w:val="0"/>
                  <w:divBdr>
                    <w:top w:val="none" w:sz="0" w:space="0" w:color="auto"/>
                    <w:left w:val="none" w:sz="0" w:space="0" w:color="auto"/>
                    <w:bottom w:val="none" w:sz="0" w:space="0" w:color="auto"/>
                    <w:right w:val="none" w:sz="0" w:space="0" w:color="auto"/>
                  </w:divBdr>
                  <w:divsChild>
                    <w:div w:id="7187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352341456">
      <w:bodyDiv w:val="1"/>
      <w:marLeft w:val="0"/>
      <w:marRight w:val="0"/>
      <w:marTop w:val="0"/>
      <w:marBottom w:val="0"/>
      <w:divBdr>
        <w:top w:val="none" w:sz="0" w:space="0" w:color="auto"/>
        <w:left w:val="none" w:sz="0" w:space="0" w:color="auto"/>
        <w:bottom w:val="none" w:sz="0" w:space="0" w:color="auto"/>
        <w:right w:val="none" w:sz="0" w:space="0" w:color="auto"/>
      </w:divBdr>
      <w:divsChild>
        <w:div w:id="1436975031">
          <w:marLeft w:val="0"/>
          <w:marRight w:val="0"/>
          <w:marTop w:val="0"/>
          <w:marBottom w:val="0"/>
          <w:divBdr>
            <w:top w:val="none" w:sz="0" w:space="0" w:color="auto"/>
            <w:left w:val="none" w:sz="0" w:space="0" w:color="auto"/>
            <w:bottom w:val="none" w:sz="0" w:space="0" w:color="auto"/>
            <w:right w:val="none" w:sz="0" w:space="0" w:color="auto"/>
          </w:divBdr>
          <w:divsChild>
            <w:div w:id="10095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7.bin"/><Relationship Id="rId21" Type="http://schemas.openxmlformats.org/officeDocument/2006/relationships/image" Target="media/image6.wmf"/><Relationship Id="rId42" Type="http://schemas.openxmlformats.org/officeDocument/2006/relationships/oleObject" Target="embeddings/oleObject17.bin"/><Relationship Id="rId47" Type="http://schemas.openxmlformats.org/officeDocument/2006/relationships/image" Target="media/image18.wmf"/><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image" Target="media/image48.wmf"/><Relationship Id="rId133" Type="http://schemas.openxmlformats.org/officeDocument/2006/relationships/oleObject" Target="embeddings/oleObject66.bin"/><Relationship Id="rId138" Type="http://schemas.openxmlformats.org/officeDocument/2006/relationships/image" Target="media/image60.wmf"/><Relationship Id="rId154" Type="http://schemas.openxmlformats.org/officeDocument/2006/relationships/image" Target="media/image68.wmf"/><Relationship Id="rId159" Type="http://schemas.openxmlformats.org/officeDocument/2006/relationships/oleObject" Target="embeddings/oleObject79.bin"/><Relationship Id="rId175" Type="http://schemas.openxmlformats.org/officeDocument/2006/relationships/oleObject" Target="embeddings/oleObject87.bin"/><Relationship Id="rId170" Type="http://schemas.openxmlformats.org/officeDocument/2006/relationships/image" Target="media/image76.wmf"/><Relationship Id="rId191"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46.wmf"/><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1.wmf"/><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1.bin"/><Relationship Id="rId128" Type="http://schemas.openxmlformats.org/officeDocument/2006/relationships/image" Target="media/image55.wmf"/><Relationship Id="rId144" Type="http://schemas.openxmlformats.org/officeDocument/2006/relationships/oleObject" Target="embeddings/oleObject72.bin"/><Relationship Id="rId149" Type="http://schemas.openxmlformats.org/officeDocument/2006/relationships/image" Target="media/image65.wmf"/><Relationship Id="rId5" Type="http://schemas.openxmlformats.org/officeDocument/2006/relationships/numbering" Target="numbering.xml"/><Relationship Id="rId90" Type="http://schemas.openxmlformats.org/officeDocument/2006/relationships/oleObject" Target="embeddings/oleObject43.bin"/><Relationship Id="rId95" Type="http://schemas.openxmlformats.org/officeDocument/2006/relationships/image" Target="media/image40.wmf"/><Relationship Id="rId160" Type="http://schemas.openxmlformats.org/officeDocument/2006/relationships/image" Target="media/image71.wmf"/><Relationship Id="rId165" Type="http://schemas.openxmlformats.org/officeDocument/2006/relationships/oleObject" Target="embeddings/oleObject82.bin"/><Relationship Id="rId181" Type="http://schemas.openxmlformats.org/officeDocument/2006/relationships/oleObject" Target="embeddings/oleObject90.bin"/><Relationship Id="rId186" Type="http://schemas.openxmlformats.org/officeDocument/2006/relationships/image" Target="media/image86.png"/><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oleObject" Target="embeddings/oleObject55.bin"/><Relationship Id="rId118" Type="http://schemas.openxmlformats.org/officeDocument/2006/relationships/oleObject" Target="embeddings/oleObject58.bin"/><Relationship Id="rId134" Type="http://schemas.openxmlformats.org/officeDocument/2006/relationships/image" Target="media/image58.wmf"/><Relationship Id="rId139" Type="http://schemas.openxmlformats.org/officeDocument/2006/relationships/oleObject" Target="embeddings/oleObject69.bin"/><Relationship Id="rId80" Type="http://schemas.openxmlformats.org/officeDocument/2006/relationships/image" Target="media/image34.wmf"/><Relationship Id="rId85" Type="http://schemas.openxmlformats.org/officeDocument/2006/relationships/oleObject" Target="embeddings/oleObject40.bin"/><Relationship Id="rId150" Type="http://schemas.openxmlformats.org/officeDocument/2006/relationships/oleObject" Target="embeddings/oleObject75.bin"/><Relationship Id="rId155" Type="http://schemas.openxmlformats.org/officeDocument/2006/relationships/oleObject" Target="embeddings/oleObject77.bin"/><Relationship Id="rId171" Type="http://schemas.openxmlformats.org/officeDocument/2006/relationships/oleObject" Target="embeddings/oleObject85.bin"/><Relationship Id="rId176" Type="http://schemas.openxmlformats.org/officeDocument/2006/relationships/image" Target="media/image79.wmf"/><Relationship Id="rId192" Type="http://schemas.openxmlformats.org/officeDocument/2006/relationships/theme" Target="theme/theme1.xml"/><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4.wmf"/><Relationship Id="rId108" Type="http://schemas.openxmlformats.org/officeDocument/2006/relationships/oleObject" Target="embeddings/oleObject52.bin"/><Relationship Id="rId124" Type="http://schemas.openxmlformats.org/officeDocument/2006/relationships/image" Target="media/image53.wmf"/><Relationship Id="rId129" Type="http://schemas.openxmlformats.org/officeDocument/2006/relationships/oleObject" Target="embeddings/oleObject64.bin"/><Relationship Id="rId54" Type="http://schemas.openxmlformats.org/officeDocument/2006/relationships/oleObject" Target="embeddings/oleObject23.bin"/><Relationship Id="rId70" Type="http://schemas.openxmlformats.org/officeDocument/2006/relationships/image" Target="media/image30.wmf"/><Relationship Id="rId75" Type="http://schemas.openxmlformats.org/officeDocument/2006/relationships/oleObject" Target="embeddings/oleObject33.bin"/><Relationship Id="rId91" Type="http://schemas.openxmlformats.org/officeDocument/2006/relationships/image" Target="media/image38.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3.wmf"/><Relationship Id="rId161" Type="http://schemas.openxmlformats.org/officeDocument/2006/relationships/oleObject" Target="embeddings/oleObject80.bin"/><Relationship Id="rId166" Type="http://schemas.openxmlformats.org/officeDocument/2006/relationships/image" Target="media/image74.wmf"/><Relationship Id="rId182" Type="http://schemas.openxmlformats.org/officeDocument/2006/relationships/image" Target="media/image82.png"/><Relationship Id="rId187"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19.wmf"/><Relationship Id="rId114" Type="http://schemas.openxmlformats.org/officeDocument/2006/relationships/image" Target="media/image49.wmf"/><Relationship Id="rId119" Type="http://schemas.openxmlformats.org/officeDocument/2006/relationships/image" Target="media/image51.wmf"/><Relationship Id="rId44" Type="http://schemas.openxmlformats.org/officeDocument/2006/relationships/oleObject" Target="embeddings/oleObject18.bin"/><Relationship Id="rId60" Type="http://schemas.openxmlformats.org/officeDocument/2006/relationships/image" Target="media/image25.wmf"/><Relationship Id="rId65" Type="http://schemas.openxmlformats.org/officeDocument/2006/relationships/oleObject" Target="embeddings/oleObject28.bin"/><Relationship Id="rId81" Type="http://schemas.openxmlformats.org/officeDocument/2006/relationships/oleObject" Target="embeddings/oleObject37.bin"/><Relationship Id="rId86" Type="http://schemas.openxmlformats.org/officeDocument/2006/relationships/image" Target="media/image36.wmf"/><Relationship Id="rId130" Type="http://schemas.openxmlformats.org/officeDocument/2006/relationships/image" Target="media/image56.wmf"/><Relationship Id="rId135" Type="http://schemas.openxmlformats.org/officeDocument/2006/relationships/oleObject" Target="embeddings/oleObject67.bin"/><Relationship Id="rId151" Type="http://schemas.openxmlformats.org/officeDocument/2006/relationships/image" Target="media/image66.png"/><Relationship Id="rId156" Type="http://schemas.openxmlformats.org/officeDocument/2006/relationships/image" Target="media/image69.wmf"/><Relationship Id="rId177" Type="http://schemas.openxmlformats.org/officeDocument/2006/relationships/oleObject" Target="embeddings/oleObject88.bin"/><Relationship Id="rId172" Type="http://schemas.openxmlformats.org/officeDocument/2006/relationships/image" Target="media/image77.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oleObject" Target="embeddings/oleObject53.bin"/><Relationship Id="rId34" Type="http://schemas.openxmlformats.org/officeDocument/2006/relationships/image" Target="media/image12.wmf"/><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image" Target="media/image41.wmf"/><Relationship Id="rId104" Type="http://schemas.openxmlformats.org/officeDocument/2006/relationships/oleObject" Target="embeddings/oleObject50.bin"/><Relationship Id="rId120" Type="http://schemas.openxmlformats.org/officeDocument/2006/relationships/oleObject" Target="embeddings/oleObject59.bin"/><Relationship Id="rId125" Type="http://schemas.openxmlformats.org/officeDocument/2006/relationships/oleObject" Target="embeddings/oleObject62.bin"/><Relationship Id="rId141" Type="http://schemas.openxmlformats.org/officeDocument/2006/relationships/image" Target="media/image61.wmf"/><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oleObject" Target="embeddings/oleObject31.bin"/><Relationship Id="rId92" Type="http://schemas.openxmlformats.org/officeDocument/2006/relationships/oleObject" Target="embeddings/oleObject44.bin"/><Relationship Id="rId162" Type="http://schemas.openxmlformats.org/officeDocument/2006/relationships/image" Target="media/image72.wmf"/><Relationship Id="rId183" Type="http://schemas.openxmlformats.org/officeDocument/2006/relationships/image" Target="media/image83.png"/><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image" Target="media/image47.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59.wmf"/><Relationship Id="rId157" Type="http://schemas.openxmlformats.org/officeDocument/2006/relationships/oleObject" Target="embeddings/oleObject78.bin"/><Relationship Id="rId178" Type="http://schemas.openxmlformats.org/officeDocument/2006/relationships/image" Target="media/image80.wmf"/><Relationship Id="rId61" Type="http://schemas.openxmlformats.org/officeDocument/2006/relationships/oleObject" Target="embeddings/oleObject26.bin"/><Relationship Id="rId82" Type="http://schemas.openxmlformats.org/officeDocument/2006/relationships/oleObject" Target="embeddings/oleObject38.bin"/><Relationship Id="rId152" Type="http://schemas.openxmlformats.org/officeDocument/2006/relationships/image" Target="media/image67.wmf"/><Relationship Id="rId173" Type="http://schemas.openxmlformats.org/officeDocument/2006/relationships/oleObject" Target="embeddings/oleObject86.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oleObject" Target="embeddings/oleObject48.bin"/><Relationship Id="rId105" Type="http://schemas.openxmlformats.org/officeDocument/2006/relationships/image" Target="media/image45.wmf"/><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image" Target="media/image75.wmf"/><Relationship Id="rId8" Type="http://schemas.openxmlformats.org/officeDocument/2006/relationships/webSettings" Target="webSettings.xml"/><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image" Target="media/image39.wmf"/><Relationship Id="rId98" Type="http://schemas.openxmlformats.org/officeDocument/2006/relationships/oleObject" Target="embeddings/oleObject47.bin"/><Relationship Id="rId121" Type="http://schemas.openxmlformats.org/officeDocument/2006/relationships/image" Target="media/image52.wmf"/><Relationship Id="rId142" Type="http://schemas.openxmlformats.org/officeDocument/2006/relationships/oleObject" Target="embeddings/oleObject71.bin"/><Relationship Id="rId163" Type="http://schemas.openxmlformats.org/officeDocument/2006/relationships/oleObject" Target="embeddings/oleObject81.bin"/><Relationship Id="rId184" Type="http://schemas.openxmlformats.org/officeDocument/2006/relationships/image" Target="media/image84.png"/><Relationship Id="rId189" Type="http://schemas.openxmlformats.org/officeDocument/2006/relationships/footer" Target="footer1.xml"/><Relationship Id="rId3" Type="http://schemas.openxmlformats.org/officeDocument/2006/relationships/customXml" Target="../customXml/item3.xml"/><Relationship Id="rId25" Type="http://schemas.openxmlformats.org/officeDocument/2006/relationships/image" Target="media/image8.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0.wmf"/><Relationship Id="rId137" Type="http://schemas.openxmlformats.org/officeDocument/2006/relationships/oleObject" Target="embeddings/oleObject68.bin"/><Relationship Id="rId158" Type="http://schemas.openxmlformats.org/officeDocument/2006/relationships/image" Target="media/image70.wmf"/><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image" Target="media/image26.wmf"/><Relationship Id="rId83" Type="http://schemas.openxmlformats.org/officeDocument/2006/relationships/image" Target="media/image35.wmf"/><Relationship Id="rId88" Type="http://schemas.openxmlformats.org/officeDocument/2006/relationships/image" Target="media/image37.wmf"/><Relationship Id="rId111" Type="http://schemas.openxmlformats.org/officeDocument/2006/relationships/oleObject" Target="embeddings/oleObject54.bin"/><Relationship Id="rId132" Type="http://schemas.openxmlformats.org/officeDocument/2006/relationships/image" Target="media/image57.wmf"/><Relationship Id="rId153" Type="http://schemas.openxmlformats.org/officeDocument/2006/relationships/oleObject" Target="embeddings/oleObject76.bin"/><Relationship Id="rId174" Type="http://schemas.openxmlformats.org/officeDocument/2006/relationships/image" Target="media/image78.wmf"/><Relationship Id="rId179" Type="http://schemas.openxmlformats.org/officeDocument/2006/relationships/oleObject" Target="embeddings/oleObject89.bin"/><Relationship Id="rId190" Type="http://schemas.openxmlformats.org/officeDocument/2006/relationships/header" Target="header3.xml"/><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image" Target="media/image23.png"/><Relationship Id="rId106" Type="http://schemas.openxmlformats.org/officeDocument/2006/relationships/oleObject" Target="embeddings/oleObject51.bin"/><Relationship Id="rId127" Type="http://schemas.openxmlformats.org/officeDocument/2006/relationships/oleObject" Target="embeddings/oleObject63.bin"/><Relationship Id="rId10" Type="http://schemas.openxmlformats.org/officeDocument/2006/relationships/endnotes" Target="endnotes.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5.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0.bin"/><Relationship Id="rId143" Type="http://schemas.openxmlformats.org/officeDocument/2006/relationships/image" Target="media/image62.wmf"/><Relationship Id="rId148" Type="http://schemas.openxmlformats.org/officeDocument/2006/relationships/oleObject" Target="embeddings/oleObject74.bin"/><Relationship Id="rId164" Type="http://schemas.openxmlformats.org/officeDocument/2006/relationships/image" Target="media/image73.wmf"/><Relationship Id="rId169" Type="http://schemas.openxmlformats.org/officeDocument/2006/relationships/oleObject" Target="embeddings/oleObject84.bin"/><Relationship Id="rId185" Type="http://schemas.openxmlformats.org/officeDocument/2006/relationships/image" Target="media/image85.png"/><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81.wmf"/></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11" ma:contentTypeDescription="Create a new document." ma:contentTypeScope="" ma:versionID="2838be5f5a97eedf5bce374fb32a7922">
  <xsd:schema xmlns:xsd="http://www.w3.org/2001/XMLSchema" xmlns:xs="http://www.w3.org/2001/XMLSchema" xmlns:p="http://schemas.microsoft.com/office/2006/metadata/properties" xmlns:ns2="6000e060-03b8-4b5a-b938-e5b3a17c162b" xmlns:ns3="0d6fffe4-d82a-478a-b09f-e816b1b370f6" targetNamespace="http://schemas.microsoft.com/office/2006/metadata/properties" ma:root="true" ma:fieldsID="c227adfb16cd5f7f6fa880a317def214" ns2:_="" ns3:_="">
    <xsd:import namespace="6000e060-03b8-4b5a-b938-e5b3a17c162b"/>
    <xsd:import namespace="0d6fffe4-d82a-478a-b09f-e816b1b370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6fffe4-d82a-478a-b09f-e816b1b370f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909C9BC8-5EFF-40DA-AB3D-FA109C5D43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A6CD6A-DEC2-4B43-9B45-2A846F822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0e060-03b8-4b5a-b938-e5b3a17c162b"/>
    <ds:schemaRef ds:uri="0d6fffe4-d82a-478a-b09f-e816b1b37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BE2E2-77F2-4434-9A61-42E69DCF11FE}">
  <ds:schemaRefs>
    <ds:schemaRef ds:uri="http://schemas.microsoft.com/sharepoint/v3/contenttype/forms"/>
  </ds:schemaRefs>
</ds:datastoreItem>
</file>

<file path=customXml/itemProps4.xml><?xml version="1.0" encoding="utf-8"?>
<ds:datastoreItem xmlns:ds="http://schemas.openxmlformats.org/officeDocument/2006/customXml" ds:itemID="{E4F6AE30-EEF8-42A2-BA9B-F2F492477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Elsevier.dot</Template>
  <TotalTime>0</TotalTime>
  <Pages>8</Pages>
  <Words>2341</Words>
  <Characters>18062</Characters>
  <Application>Microsoft Office Word</Application>
  <DocSecurity>0</DocSecurity>
  <Lines>150</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Chapter</vt:lpstr>
      <vt:lpstr>Chapter</vt:lpstr>
    </vt:vector>
  </TitlesOfParts>
  <Company>Elsevier Science</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Reed Elsevier</dc:creator>
  <cp:lastModifiedBy>Sandeep Prakash</cp:lastModifiedBy>
  <cp:revision>77</cp:revision>
  <cp:lastPrinted>2020-11-04T17:56:00Z</cp:lastPrinted>
  <dcterms:created xsi:type="dcterms:W3CDTF">2020-11-04T17:21:00Z</dcterms:created>
  <dcterms:modified xsi:type="dcterms:W3CDTF">2020-11-05T19:23:00Z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8840aef6-86f0-3d7e-be62-f043b958bc2b</vt:lpwstr>
  </property>
  <property fmtid="{D5CDD505-2E9C-101B-9397-08002B2CF9AE}" pid="25" name="Mendeley Citation Style_1">
    <vt:lpwstr>http://www.zotero.org/styles/apa</vt:lpwstr>
  </property>
  <property fmtid="{D5CDD505-2E9C-101B-9397-08002B2CF9AE}" pid="26" name="MTEquationSection">
    <vt:lpwstr>1</vt:lpwstr>
  </property>
  <property fmtid="{D5CDD505-2E9C-101B-9397-08002B2CF9AE}" pid="27" name="MTEquationNumber2">
    <vt:lpwstr>#E1</vt:lpwstr>
  </property>
  <property fmtid="{D5CDD505-2E9C-101B-9397-08002B2CF9AE}" pid="28" name="MTWinEqns">
    <vt:bool>true</vt:bool>
  </property>
  <property fmtid="{D5CDD505-2E9C-101B-9397-08002B2CF9AE}" pid="29" name="MTEqnNumsOnRight">
    <vt:bool>false</vt:bool>
  </property>
</Properties>
</file>