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AD20" w14:textId="63F2BD98" w:rsidR="000F1FFC" w:rsidRPr="004227E1" w:rsidRDefault="004227E1" w:rsidP="004227E1">
      <w:pPr>
        <w:jc w:val="center"/>
        <w:rPr>
          <w:b/>
          <w:bCs/>
          <w:sz w:val="32"/>
          <w:szCs w:val="28"/>
          <w:lang w:val="en-US"/>
        </w:rPr>
      </w:pPr>
      <w:r w:rsidRPr="004227E1">
        <w:rPr>
          <w:b/>
          <w:bCs/>
          <w:sz w:val="32"/>
          <w:szCs w:val="28"/>
          <w:lang w:val="en-US"/>
        </w:rPr>
        <w:t>MAIZE</w:t>
      </w:r>
    </w:p>
    <w:p w14:paraId="52B569F5" w14:textId="77777777" w:rsidR="004227E1" w:rsidRPr="004227E1" w:rsidRDefault="004227E1" w:rsidP="004227E1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n-IN" w:bidi="ar-SA"/>
        </w:rPr>
      </w:pPr>
      <w:r w:rsidRPr="004227E1">
        <w:rPr>
          <w:rFonts w:ascii="inherit" w:eastAsia="Times New Roman" w:hAnsi="inherit" w:cs="Open Sans"/>
          <w:b/>
          <w:bCs/>
          <w:color w:val="000000"/>
          <w:sz w:val="27"/>
          <w:szCs w:val="27"/>
          <w:bdr w:val="none" w:sz="0" w:space="0" w:color="auto" w:frame="1"/>
          <w:lang w:eastAsia="en-IN" w:bidi="ar-SA"/>
        </w:rPr>
        <w:t>Soil Type and Site Selection</w:t>
      </w:r>
    </w:p>
    <w:p w14:paraId="14AEB565" w14:textId="77777777" w:rsidR="004227E1" w:rsidRPr="004227E1" w:rsidRDefault="004227E1" w:rsidP="004227E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6"/>
          <w:szCs w:val="26"/>
          <w:lang w:eastAsia="en-IN" w:bidi="ar-SA"/>
        </w:rPr>
      </w:pPr>
      <w:r w:rsidRPr="004227E1">
        <w:rPr>
          <w:rFonts w:ascii="Open Sans" w:eastAsia="Times New Roman" w:hAnsi="Open Sans" w:cs="Open Sans"/>
          <w:color w:val="000000"/>
          <w:sz w:val="26"/>
          <w:szCs w:val="26"/>
          <w:lang w:eastAsia="en-IN" w:bidi="ar-SA"/>
        </w:rPr>
        <w:t>Maize can be grown on a wide range of soils, but performs best on well-drained, well-aerated, deep soils containing adequate organic matter and well supplied with nutrients.</w:t>
      </w:r>
    </w:p>
    <w:p w14:paraId="61A61CE2" w14:textId="77777777" w:rsidR="004227E1" w:rsidRDefault="004227E1" w:rsidP="004227E1">
      <w:pPr>
        <w:pStyle w:val="Heading3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</w:rPr>
      </w:pPr>
      <w:r>
        <w:rPr>
          <w:rStyle w:val="Strong"/>
          <w:rFonts w:ascii="inherit" w:hAnsi="inherit" w:cs="Open Sans"/>
          <w:b/>
          <w:bCs/>
          <w:color w:val="000000"/>
          <w:bdr w:val="none" w:sz="0" w:space="0" w:color="auto" w:frame="1"/>
        </w:rPr>
        <w:t>Soil Test</w:t>
      </w:r>
    </w:p>
    <w:p w14:paraId="3CAEF3AD" w14:textId="77777777" w:rsidR="004227E1" w:rsidRDefault="004227E1" w:rsidP="004227E1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Maize can be grown successfully on soils with a moderately acid environment, having a pH value within the optimal pH range of 5.5-7.</w:t>
      </w:r>
    </w:p>
    <w:p w14:paraId="6B5E970F" w14:textId="77777777" w:rsidR="004227E1" w:rsidRDefault="004227E1" w:rsidP="004227E1">
      <w:pPr>
        <w:pStyle w:val="Heading3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</w:rPr>
      </w:pPr>
      <w:r>
        <w:rPr>
          <w:rStyle w:val="Strong"/>
          <w:rFonts w:ascii="inherit" w:hAnsi="inherit" w:cs="Open Sans"/>
          <w:b/>
          <w:bCs/>
          <w:color w:val="000000"/>
          <w:bdr w:val="none" w:sz="0" w:space="0" w:color="auto" w:frame="1"/>
        </w:rPr>
        <w:t>Temperature Requirement</w:t>
      </w:r>
      <w:r>
        <w:rPr>
          <w:rFonts w:ascii="Open Sans" w:hAnsi="Open Sans" w:cs="Open Sans"/>
          <w:color w:val="000000"/>
          <w:bdr w:val="none" w:sz="0" w:space="0" w:color="auto" w:frame="1"/>
        </w:rPr>
        <w:t> for Maize Farming</w:t>
      </w:r>
    </w:p>
    <w:p w14:paraId="7CE66023" w14:textId="77777777" w:rsidR="004227E1" w:rsidRDefault="004227E1" w:rsidP="004227E1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Optimally, temperatures between 25–30°C is suitable for proper growth and development.</w:t>
      </w:r>
    </w:p>
    <w:p w14:paraId="5C91045F" w14:textId="77777777" w:rsidR="004227E1" w:rsidRDefault="004227E1" w:rsidP="004227E1">
      <w:pPr>
        <w:pStyle w:val="Heading3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</w:rPr>
      </w:pPr>
      <w:r>
        <w:rPr>
          <w:rStyle w:val="Strong"/>
          <w:rFonts w:ascii="inherit" w:hAnsi="inherit" w:cs="Open Sans"/>
          <w:b/>
          <w:bCs/>
          <w:color w:val="000000"/>
          <w:bdr w:val="none" w:sz="0" w:space="0" w:color="auto" w:frame="1"/>
        </w:rPr>
        <w:t>Land Preparation</w:t>
      </w:r>
      <w:r>
        <w:rPr>
          <w:rFonts w:ascii="Open Sans" w:hAnsi="Open Sans" w:cs="Open Sans"/>
          <w:color w:val="000000"/>
          <w:bdr w:val="none" w:sz="0" w:space="0" w:color="auto" w:frame="1"/>
        </w:rPr>
        <w:t> for Maize Farming</w:t>
      </w:r>
    </w:p>
    <w:p w14:paraId="4CD66B5A" w14:textId="77777777" w:rsidR="004227E1" w:rsidRDefault="004227E1" w:rsidP="004227E1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It is advisable to apply organic manures before ploughing to improve soil structure and supply nutrients.</w:t>
      </w:r>
    </w:p>
    <w:p w14:paraId="445427C5" w14:textId="77777777" w:rsidR="004227E1" w:rsidRDefault="004227E1" w:rsidP="004227E1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It is important to plant immediately after land preparation in order to allow maize to get ahead of weeds.</w:t>
      </w:r>
    </w:p>
    <w:p w14:paraId="6B869425" w14:textId="77777777" w:rsidR="004227E1" w:rsidRDefault="004227E1" w:rsidP="004227E1">
      <w:pPr>
        <w:pStyle w:val="Heading3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</w:rPr>
      </w:pPr>
      <w:r>
        <w:rPr>
          <w:rStyle w:val="Strong"/>
          <w:rFonts w:ascii="inherit" w:eastAsiaTheme="majorEastAsia" w:hAnsi="inherit" w:cs="Open Sans"/>
          <w:b/>
          <w:bCs/>
          <w:color w:val="000000"/>
          <w:bdr w:val="none" w:sz="0" w:space="0" w:color="auto" w:frame="1"/>
        </w:rPr>
        <w:t>Maize Planting</w:t>
      </w:r>
    </w:p>
    <w:p w14:paraId="2C67E9FE" w14:textId="77777777" w:rsidR="004227E1" w:rsidRDefault="004227E1" w:rsidP="004227E1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Early season maize in the Forest zone is usually planted between the middle of March and the first week of April.</w:t>
      </w:r>
    </w:p>
    <w:p w14:paraId="29888393" w14:textId="77777777" w:rsidR="004227E1" w:rsidRDefault="004227E1" w:rsidP="004227E1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However, because of changing rainfall pattern, maize sowing is recommended to be done as soon as soil conditions and temperature are favourable and the rainfall is well established.</w:t>
      </w:r>
    </w:p>
    <w:p w14:paraId="2155BB38" w14:textId="77777777" w:rsidR="004227E1" w:rsidRDefault="004227E1" w:rsidP="004227E1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6"/>
          <w:szCs w:val="26"/>
        </w:rPr>
      </w:pPr>
    </w:p>
    <w:p w14:paraId="72606062" w14:textId="77777777" w:rsidR="004227E1" w:rsidRPr="004227E1" w:rsidRDefault="004227E1" w:rsidP="004227E1">
      <w:pPr>
        <w:jc w:val="center"/>
        <w:rPr>
          <w:b/>
          <w:bCs/>
          <w:sz w:val="28"/>
          <w:szCs w:val="24"/>
          <w:lang w:val="en-US"/>
        </w:rPr>
      </w:pPr>
    </w:p>
    <w:sectPr w:rsidR="004227E1" w:rsidRPr="00422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E1"/>
    <w:rsid w:val="000F1FFC"/>
    <w:rsid w:val="004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AB17"/>
  <w15:chartTrackingRefBased/>
  <w15:docId w15:val="{339347C5-269E-4FCB-BF13-725915D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22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7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7E1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Strong">
    <w:name w:val="Strong"/>
    <w:basedOn w:val="DefaultParagraphFont"/>
    <w:uiPriority w:val="22"/>
    <w:qFormat/>
    <w:rsid w:val="004227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2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7E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Reddy</dc:creator>
  <cp:keywords/>
  <dc:description/>
  <cp:lastModifiedBy>Tharun Reddy</cp:lastModifiedBy>
  <cp:revision>1</cp:revision>
  <dcterms:created xsi:type="dcterms:W3CDTF">2021-05-11T17:49:00Z</dcterms:created>
  <dcterms:modified xsi:type="dcterms:W3CDTF">2021-05-11T17:58:00Z</dcterms:modified>
</cp:coreProperties>
</file>