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BD0DB" w14:textId="77777777" w:rsidR="00E06598" w:rsidRPr="00E06598" w:rsidRDefault="00E06598" w:rsidP="00E06598">
      <w:pPr>
        <w:rPr>
          <w:b/>
          <w:bCs/>
        </w:rPr>
      </w:pPr>
      <w:r w:rsidRPr="00E06598">
        <w:rPr>
          <w:b/>
          <w:bCs/>
        </w:rPr>
        <w:t>Red Hat OpenShift Virtualization Migration Report</w:t>
      </w:r>
    </w:p>
    <w:p w14:paraId="77E837B9" w14:textId="77777777" w:rsidR="00E06598" w:rsidRPr="00E06598" w:rsidRDefault="00E06598" w:rsidP="00E06598">
      <w:pPr>
        <w:rPr>
          <w:b/>
          <w:bCs/>
        </w:rPr>
      </w:pPr>
      <w:r w:rsidRPr="00E06598">
        <w:rPr>
          <w:b/>
          <w:bCs/>
        </w:rPr>
        <w:t>Customer: Large European Bank (Scenario 1)</w:t>
      </w:r>
    </w:p>
    <w:p w14:paraId="22AEB011" w14:textId="77777777" w:rsidR="00E06598" w:rsidRPr="00E06598" w:rsidRDefault="00E06598" w:rsidP="00E06598">
      <w:pPr>
        <w:rPr>
          <w:b/>
          <w:bCs/>
        </w:rPr>
      </w:pPr>
      <w:r w:rsidRPr="00E06598">
        <w:rPr>
          <w:b/>
          <w:bCs/>
        </w:rPr>
        <w:t>Objective</w:t>
      </w:r>
    </w:p>
    <w:p w14:paraId="22A53965" w14:textId="77777777" w:rsidR="00E06598" w:rsidRPr="00E06598" w:rsidRDefault="00E06598" w:rsidP="00E06598">
      <w:r w:rsidRPr="00E06598">
        <w:t>Migrate VMware-based infrastructure to Red Hat OpenShift Virtualization (OpenShift Virt) with minimal downtime, reduced subscription costs, and a secure, supportable target architecture. Include storage and networking transition (from NSX), database migration guidance (SAP HANA, MS SQL), and ROI analysis.</w:t>
      </w:r>
    </w:p>
    <w:p w14:paraId="37979A87" w14:textId="77777777" w:rsidR="00E06598" w:rsidRPr="00E06598" w:rsidRDefault="00E06598" w:rsidP="00E06598">
      <w:r w:rsidRPr="00E06598">
        <w:pict w14:anchorId="5756D02B">
          <v:rect id="_x0000_i1091" style="width:0;height:1.5pt" o:hralign="center" o:hrstd="t" o:hr="t" fillcolor="#a0a0a0" stroked="f"/>
        </w:pict>
      </w:r>
    </w:p>
    <w:p w14:paraId="4E1007C8" w14:textId="77777777" w:rsidR="00E06598" w:rsidRPr="00E06598" w:rsidRDefault="00E06598" w:rsidP="00E06598">
      <w:pPr>
        <w:rPr>
          <w:b/>
          <w:bCs/>
        </w:rPr>
      </w:pPr>
      <w:r w:rsidRPr="00E06598">
        <w:rPr>
          <w:b/>
          <w:bCs/>
        </w:rPr>
        <w:t>1) Current Environment Summary (from image.png)</w:t>
      </w:r>
    </w:p>
    <w:p w14:paraId="58075C38" w14:textId="77777777" w:rsidR="00E06598" w:rsidRPr="00E06598" w:rsidRDefault="00E06598" w:rsidP="00E06598">
      <w:pPr>
        <w:numPr>
          <w:ilvl w:val="0"/>
          <w:numId w:val="1"/>
        </w:numPr>
      </w:pPr>
      <w:r w:rsidRPr="00E06598">
        <w:t xml:space="preserve">Data </w:t>
      </w:r>
      <w:proofErr w:type="spellStart"/>
      <w:r w:rsidRPr="00E06598">
        <w:t>centers</w:t>
      </w:r>
      <w:proofErr w:type="spellEnd"/>
      <w:r w:rsidRPr="00E06598">
        <w:t xml:space="preserve">: 2 physical DCs </w:t>
      </w:r>
    </w:p>
    <w:p w14:paraId="2D69C502" w14:textId="77777777" w:rsidR="00E06598" w:rsidRPr="00E06598" w:rsidRDefault="00E06598" w:rsidP="00E06598">
      <w:pPr>
        <w:numPr>
          <w:ilvl w:val="1"/>
          <w:numId w:val="1"/>
        </w:numPr>
      </w:pPr>
      <w:r w:rsidRPr="00E06598">
        <w:t>Naboo (Primary Prod)</w:t>
      </w:r>
    </w:p>
    <w:p w14:paraId="4DB7B072" w14:textId="77777777" w:rsidR="00E06598" w:rsidRPr="00E06598" w:rsidRDefault="00E06598" w:rsidP="00E06598">
      <w:pPr>
        <w:numPr>
          <w:ilvl w:val="1"/>
          <w:numId w:val="1"/>
        </w:numPr>
      </w:pPr>
      <w:r w:rsidRPr="00E06598">
        <w:t>Coruscant (DR/Dev)</w:t>
      </w:r>
    </w:p>
    <w:p w14:paraId="1AF8F3A3" w14:textId="77777777" w:rsidR="00E06598" w:rsidRPr="00E06598" w:rsidRDefault="00E06598" w:rsidP="00E06598">
      <w:pPr>
        <w:numPr>
          <w:ilvl w:val="0"/>
          <w:numId w:val="1"/>
        </w:numPr>
      </w:pPr>
      <w:r w:rsidRPr="00E06598">
        <w:t>vSphere Foundation: versions 6.5 → 8.0; single vCenter</w:t>
      </w:r>
    </w:p>
    <w:p w14:paraId="5BA76F1B" w14:textId="77777777" w:rsidR="00E06598" w:rsidRPr="00E06598" w:rsidRDefault="00E06598" w:rsidP="00E06598">
      <w:pPr>
        <w:numPr>
          <w:ilvl w:val="0"/>
          <w:numId w:val="1"/>
        </w:numPr>
      </w:pPr>
      <w:r w:rsidRPr="00E06598">
        <w:t xml:space="preserve">Hypervisors: 254 total </w:t>
      </w:r>
    </w:p>
    <w:p w14:paraId="415E562B" w14:textId="77777777" w:rsidR="00E06598" w:rsidRPr="00E06598" w:rsidRDefault="00E06598" w:rsidP="00E06598">
      <w:pPr>
        <w:numPr>
          <w:ilvl w:val="1"/>
          <w:numId w:val="1"/>
        </w:numPr>
      </w:pPr>
      <w:r w:rsidRPr="00E06598">
        <w:t>55% in Naboo, 45% in Coruscant</w:t>
      </w:r>
    </w:p>
    <w:p w14:paraId="5B1C9705" w14:textId="77777777" w:rsidR="00E06598" w:rsidRPr="00E06598" w:rsidRDefault="00E06598" w:rsidP="00E06598">
      <w:pPr>
        <w:numPr>
          <w:ilvl w:val="1"/>
          <w:numId w:val="1"/>
        </w:numPr>
      </w:pPr>
      <w:r w:rsidRPr="00E06598">
        <w:t>Dell is preferred server/storage vendor</w:t>
      </w:r>
    </w:p>
    <w:p w14:paraId="72DA8E21" w14:textId="77777777" w:rsidR="00E06598" w:rsidRPr="00E06598" w:rsidRDefault="00E06598" w:rsidP="00E06598">
      <w:pPr>
        <w:numPr>
          <w:ilvl w:val="0"/>
          <w:numId w:val="1"/>
        </w:numPr>
      </w:pPr>
      <w:r w:rsidRPr="00E06598">
        <w:t xml:space="preserve">Network </w:t>
      </w:r>
    </w:p>
    <w:p w14:paraId="458B76BB" w14:textId="77777777" w:rsidR="00E06598" w:rsidRPr="00E06598" w:rsidRDefault="00E06598" w:rsidP="00E06598">
      <w:pPr>
        <w:numPr>
          <w:ilvl w:val="1"/>
          <w:numId w:val="1"/>
        </w:numPr>
      </w:pPr>
      <w:r w:rsidRPr="00E06598">
        <w:t>Cisco as preferred vendor; CLOS leaf-spine</w:t>
      </w:r>
    </w:p>
    <w:p w14:paraId="1256CFC2" w14:textId="77777777" w:rsidR="00E06598" w:rsidRPr="00E06598" w:rsidRDefault="00E06598" w:rsidP="00E06598">
      <w:pPr>
        <w:numPr>
          <w:ilvl w:val="1"/>
          <w:numId w:val="1"/>
        </w:numPr>
      </w:pPr>
      <w:r w:rsidRPr="00E06598">
        <w:t xml:space="preserve">4×10Gbps per host; 2× </w:t>
      </w:r>
      <w:proofErr w:type="spellStart"/>
      <w:r w:rsidRPr="00E06598">
        <w:t>mgmt</w:t>
      </w:r>
      <w:proofErr w:type="spellEnd"/>
      <w:r w:rsidRPr="00E06598">
        <w:t>/OOB, 2× data plane</w:t>
      </w:r>
    </w:p>
    <w:p w14:paraId="276D0791" w14:textId="77777777" w:rsidR="00E06598" w:rsidRPr="00E06598" w:rsidRDefault="00E06598" w:rsidP="00E06598">
      <w:pPr>
        <w:numPr>
          <w:ilvl w:val="1"/>
          <w:numId w:val="1"/>
        </w:numPr>
      </w:pPr>
      <w:r w:rsidRPr="00E06598">
        <w:t>1× FC HBA/host to Cisco MDS</w:t>
      </w:r>
    </w:p>
    <w:p w14:paraId="1CC80119" w14:textId="77777777" w:rsidR="00E06598" w:rsidRPr="00E06598" w:rsidRDefault="00E06598" w:rsidP="00E06598">
      <w:pPr>
        <w:numPr>
          <w:ilvl w:val="0"/>
          <w:numId w:val="1"/>
        </w:numPr>
      </w:pPr>
      <w:r w:rsidRPr="00E06598">
        <w:t xml:space="preserve">Storage </w:t>
      </w:r>
    </w:p>
    <w:p w14:paraId="3FDED122" w14:textId="77777777" w:rsidR="00E06598" w:rsidRPr="00E06598" w:rsidRDefault="00E06598" w:rsidP="00E06598">
      <w:pPr>
        <w:numPr>
          <w:ilvl w:val="1"/>
          <w:numId w:val="1"/>
        </w:numPr>
      </w:pPr>
      <w:r w:rsidRPr="00E06598">
        <w:t xml:space="preserve">Dell </w:t>
      </w:r>
      <w:proofErr w:type="spellStart"/>
      <w:r w:rsidRPr="00E06598">
        <w:t>PowerMax</w:t>
      </w:r>
      <w:proofErr w:type="spellEnd"/>
      <w:r w:rsidRPr="00E06598">
        <w:t xml:space="preserve"> (Tier 1) ~400 TB</w:t>
      </w:r>
    </w:p>
    <w:p w14:paraId="6209CFE7" w14:textId="77777777" w:rsidR="00E06598" w:rsidRPr="00E06598" w:rsidRDefault="00E06598" w:rsidP="00E06598">
      <w:pPr>
        <w:numPr>
          <w:ilvl w:val="1"/>
          <w:numId w:val="1"/>
        </w:numPr>
      </w:pPr>
      <w:r w:rsidRPr="00E06598">
        <w:t xml:space="preserve">Dell </w:t>
      </w:r>
      <w:proofErr w:type="spellStart"/>
      <w:r w:rsidRPr="00E06598">
        <w:t>PowerFlex</w:t>
      </w:r>
      <w:proofErr w:type="spellEnd"/>
      <w:r w:rsidRPr="00E06598">
        <w:t xml:space="preserve"> (Tier 2) ~800 TB</w:t>
      </w:r>
    </w:p>
    <w:p w14:paraId="2D79C6DB" w14:textId="77777777" w:rsidR="00E06598" w:rsidRPr="00E06598" w:rsidRDefault="00E06598" w:rsidP="00E06598">
      <w:pPr>
        <w:numPr>
          <w:ilvl w:val="1"/>
          <w:numId w:val="1"/>
        </w:numPr>
      </w:pPr>
      <w:r w:rsidRPr="00E06598">
        <w:t>Local storage (Tier 3) RAID-5 SAS ~900 TB</w:t>
      </w:r>
    </w:p>
    <w:p w14:paraId="33CE95A7" w14:textId="77777777" w:rsidR="00E06598" w:rsidRPr="00E06598" w:rsidRDefault="00E06598" w:rsidP="00E06598">
      <w:pPr>
        <w:numPr>
          <w:ilvl w:val="0"/>
          <w:numId w:val="1"/>
        </w:numPr>
      </w:pPr>
      <w:r w:rsidRPr="00E06598">
        <w:t xml:space="preserve">Workloads: ~18,000 VMs </w:t>
      </w:r>
    </w:p>
    <w:p w14:paraId="174FF632" w14:textId="77777777" w:rsidR="00E06598" w:rsidRPr="00E06598" w:rsidRDefault="00E06598" w:rsidP="00E06598">
      <w:pPr>
        <w:numPr>
          <w:ilvl w:val="1"/>
          <w:numId w:val="1"/>
        </w:numPr>
      </w:pPr>
      <w:r w:rsidRPr="00E06598">
        <w:t>OS mix: 70% Windows; 25% Linux; 5% Other</w:t>
      </w:r>
    </w:p>
    <w:p w14:paraId="71A49D6D" w14:textId="77777777" w:rsidR="00E06598" w:rsidRPr="00E06598" w:rsidRDefault="00E06598" w:rsidP="00E06598">
      <w:pPr>
        <w:numPr>
          <w:ilvl w:val="1"/>
          <w:numId w:val="1"/>
        </w:numPr>
      </w:pPr>
      <w:r w:rsidRPr="00E06598">
        <w:t>Windows: 2003 (10%), 2016 (50%), 2019 (30%), 2022 (10%)</w:t>
      </w:r>
    </w:p>
    <w:p w14:paraId="53384074" w14:textId="77777777" w:rsidR="00E06598" w:rsidRPr="00E06598" w:rsidRDefault="00E06598" w:rsidP="00E06598">
      <w:pPr>
        <w:numPr>
          <w:ilvl w:val="1"/>
          <w:numId w:val="1"/>
        </w:numPr>
      </w:pPr>
      <w:r w:rsidRPr="00E06598">
        <w:t>Linux: RHEL 7 (45%), RHEL 8 (30%), Ubuntu Server (25%)</w:t>
      </w:r>
    </w:p>
    <w:p w14:paraId="300D84AC" w14:textId="77777777" w:rsidR="00E06598" w:rsidRPr="00E06598" w:rsidRDefault="00E06598" w:rsidP="00E06598">
      <w:pPr>
        <w:numPr>
          <w:ilvl w:val="1"/>
          <w:numId w:val="1"/>
        </w:numPr>
      </w:pPr>
      <w:r w:rsidRPr="00E06598">
        <w:t xml:space="preserve">Other: Solaris variants (80%), </w:t>
      </w:r>
      <w:proofErr w:type="spellStart"/>
      <w:r w:rsidRPr="00E06598">
        <w:t>OpenServer</w:t>
      </w:r>
      <w:proofErr w:type="spellEnd"/>
      <w:r w:rsidRPr="00E06598">
        <w:t xml:space="preserve"> (20%)</w:t>
      </w:r>
    </w:p>
    <w:p w14:paraId="11A78EDB" w14:textId="77777777" w:rsidR="00E06598" w:rsidRPr="00E06598" w:rsidRDefault="00E06598" w:rsidP="00E06598">
      <w:pPr>
        <w:numPr>
          <w:ilvl w:val="0"/>
          <w:numId w:val="1"/>
        </w:numPr>
      </w:pPr>
      <w:r w:rsidRPr="00E06598">
        <w:lastRenderedPageBreak/>
        <w:t xml:space="preserve">Other considerations </w:t>
      </w:r>
    </w:p>
    <w:p w14:paraId="64202F43" w14:textId="77777777" w:rsidR="00E06598" w:rsidRPr="00E06598" w:rsidRDefault="00E06598" w:rsidP="00E06598">
      <w:pPr>
        <w:numPr>
          <w:ilvl w:val="1"/>
          <w:numId w:val="1"/>
        </w:numPr>
      </w:pPr>
      <w:r w:rsidRPr="00E06598">
        <w:t>No NSX currently in use (important: “No NSX in use” in the image; still include a path if NSX exists in pockets)</w:t>
      </w:r>
    </w:p>
    <w:p w14:paraId="41C21706" w14:textId="77777777" w:rsidR="00E06598" w:rsidRPr="00E06598" w:rsidRDefault="00E06598" w:rsidP="00E06598">
      <w:pPr>
        <w:numPr>
          <w:ilvl w:val="1"/>
          <w:numId w:val="1"/>
        </w:numPr>
      </w:pPr>
      <w:r w:rsidRPr="00E06598">
        <w:t>No new hardware for migration; re-use hosts</w:t>
      </w:r>
    </w:p>
    <w:p w14:paraId="4DFA1A6B" w14:textId="77777777" w:rsidR="00E06598" w:rsidRPr="00E06598" w:rsidRDefault="00E06598" w:rsidP="00E06598">
      <w:pPr>
        <w:numPr>
          <w:ilvl w:val="1"/>
          <w:numId w:val="1"/>
        </w:numPr>
      </w:pPr>
      <w:r w:rsidRPr="00E06598">
        <w:t>Customer wants OpenShift Virtualization on bare metal, no container workloads in scope initially</w:t>
      </w:r>
    </w:p>
    <w:p w14:paraId="0ED46187" w14:textId="77777777" w:rsidR="00E06598" w:rsidRPr="00E06598" w:rsidRDefault="00E06598" w:rsidP="00E06598">
      <w:pPr>
        <w:numPr>
          <w:ilvl w:val="1"/>
          <w:numId w:val="1"/>
        </w:numPr>
      </w:pPr>
      <w:r w:rsidRPr="00E06598">
        <w:t>Compliance requirements significant</w:t>
      </w:r>
    </w:p>
    <w:p w14:paraId="04AE25AE" w14:textId="77777777" w:rsidR="00E06598" w:rsidRPr="00E06598" w:rsidRDefault="00E06598" w:rsidP="00E06598">
      <w:pPr>
        <w:numPr>
          <w:ilvl w:val="1"/>
          <w:numId w:val="1"/>
        </w:numPr>
      </w:pPr>
      <w:r w:rsidRPr="00E06598">
        <w:t>In-scope apps include Oracle RAC, Red Hat OpenShift AI, Active Directory</w:t>
      </w:r>
    </w:p>
    <w:p w14:paraId="27E82914" w14:textId="77777777" w:rsidR="00E06598" w:rsidRPr="00E06598" w:rsidRDefault="00E06598" w:rsidP="00E06598">
      <w:r w:rsidRPr="00E06598">
        <w:pict w14:anchorId="387CD4F1">
          <v:rect id="_x0000_i1092" style="width:0;height:1.5pt" o:hralign="center" o:hrstd="t" o:hr="t" fillcolor="#a0a0a0" stroked="f"/>
        </w:pict>
      </w:r>
    </w:p>
    <w:p w14:paraId="107CA5D5" w14:textId="77777777" w:rsidR="00E06598" w:rsidRPr="00E06598" w:rsidRDefault="00E06598" w:rsidP="00E06598">
      <w:pPr>
        <w:rPr>
          <w:b/>
          <w:bCs/>
        </w:rPr>
      </w:pPr>
      <w:r w:rsidRPr="00E06598">
        <w:rPr>
          <w:b/>
          <w:bCs/>
        </w:rPr>
        <w:t>2) Target Architecture Overview</w:t>
      </w:r>
    </w:p>
    <w:p w14:paraId="18F28D62" w14:textId="77777777" w:rsidR="00E06598" w:rsidRPr="00E06598" w:rsidRDefault="00E06598" w:rsidP="00E06598">
      <w:pPr>
        <w:numPr>
          <w:ilvl w:val="0"/>
          <w:numId w:val="2"/>
        </w:numPr>
      </w:pPr>
      <w:r w:rsidRPr="00E06598">
        <w:t xml:space="preserve">Landing zone: OpenShift 4.x clusters with OpenShift Virtualization </w:t>
      </w:r>
    </w:p>
    <w:p w14:paraId="2C26BA80" w14:textId="77777777" w:rsidR="00E06598" w:rsidRPr="00E06598" w:rsidRDefault="00E06598" w:rsidP="00E06598">
      <w:pPr>
        <w:numPr>
          <w:ilvl w:val="1"/>
          <w:numId w:val="2"/>
        </w:numPr>
      </w:pPr>
      <w:r w:rsidRPr="00E06598">
        <w:t>Separate clusters per failure domain and environment (Prod, Non-Prod, DR)</w:t>
      </w:r>
    </w:p>
    <w:p w14:paraId="64CD886E" w14:textId="77777777" w:rsidR="00E06598" w:rsidRPr="00E06598" w:rsidRDefault="00E06598" w:rsidP="00E06598">
      <w:pPr>
        <w:numPr>
          <w:ilvl w:val="1"/>
          <w:numId w:val="2"/>
        </w:numPr>
      </w:pPr>
      <w:r w:rsidRPr="00E06598">
        <w:t xml:space="preserve">RHACM for multi-cluster governance and </w:t>
      </w:r>
      <w:proofErr w:type="spellStart"/>
      <w:r w:rsidRPr="00E06598">
        <w:t>GitOps</w:t>
      </w:r>
      <w:proofErr w:type="spellEnd"/>
      <w:r w:rsidRPr="00E06598">
        <w:t xml:space="preserve"> automation</w:t>
      </w:r>
    </w:p>
    <w:p w14:paraId="3BF7CC30" w14:textId="77777777" w:rsidR="00E06598" w:rsidRPr="00E06598" w:rsidRDefault="00E06598" w:rsidP="00E06598">
      <w:pPr>
        <w:numPr>
          <w:ilvl w:val="1"/>
          <w:numId w:val="2"/>
        </w:numPr>
      </w:pPr>
      <w:r w:rsidRPr="00E06598">
        <w:t>OpenShift Data Foundation (ODF) or Dell CSI integration for storage</w:t>
      </w:r>
    </w:p>
    <w:p w14:paraId="2C611A51" w14:textId="77777777" w:rsidR="00E06598" w:rsidRPr="00E06598" w:rsidRDefault="00E06598" w:rsidP="00E06598">
      <w:pPr>
        <w:numPr>
          <w:ilvl w:val="1"/>
          <w:numId w:val="2"/>
        </w:numPr>
      </w:pPr>
      <w:r w:rsidRPr="00E06598">
        <w:t xml:space="preserve">OpenShift </w:t>
      </w:r>
      <w:proofErr w:type="spellStart"/>
      <w:r w:rsidRPr="00E06598">
        <w:t>GitOps</w:t>
      </w:r>
      <w:proofErr w:type="spellEnd"/>
      <w:r w:rsidRPr="00E06598">
        <w:t xml:space="preserve"> (Argo CD), ACS for security, ACM Policies</w:t>
      </w:r>
    </w:p>
    <w:p w14:paraId="243B56D7" w14:textId="77777777" w:rsidR="00E06598" w:rsidRPr="00E06598" w:rsidRDefault="00E06598" w:rsidP="00E06598">
      <w:pPr>
        <w:numPr>
          <w:ilvl w:val="0"/>
          <w:numId w:val="2"/>
        </w:numPr>
      </w:pPr>
      <w:r w:rsidRPr="00E06598">
        <w:t xml:space="preserve">Hardware </w:t>
      </w:r>
    </w:p>
    <w:p w14:paraId="137F3F8A" w14:textId="77777777" w:rsidR="00E06598" w:rsidRPr="00E06598" w:rsidRDefault="00E06598" w:rsidP="00E06598">
      <w:pPr>
        <w:numPr>
          <w:ilvl w:val="1"/>
          <w:numId w:val="2"/>
        </w:numPr>
      </w:pPr>
      <w:r w:rsidRPr="00E06598">
        <w:t xml:space="preserve">Recommission selected </w:t>
      </w:r>
      <w:proofErr w:type="spellStart"/>
      <w:r w:rsidRPr="00E06598">
        <w:t>ESXi</w:t>
      </w:r>
      <w:proofErr w:type="spellEnd"/>
      <w:r w:rsidRPr="00E06598">
        <w:t xml:space="preserve"> hosts into OpenShift bare-metal workers via IPI/Agent-based install; host pools segmented by CPU generation for performance consistency</w:t>
      </w:r>
    </w:p>
    <w:p w14:paraId="13B544E9" w14:textId="77777777" w:rsidR="00E06598" w:rsidRPr="00E06598" w:rsidRDefault="00E06598" w:rsidP="00E06598">
      <w:pPr>
        <w:numPr>
          <w:ilvl w:val="1"/>
          <w:numId w:val="2"/>
        </w:numPr>
      </w:pPr>
      <w:r w:rsidRPr="00E06598">
        <w:t>Multiple availability zones across racks/DCs; no-SPOF design</w:t>
      </w:r>
    </w:p>
    <w:p w14:paraId="2C2165D4" w14:textId="77777777" w:rsidR="00E06598" w:rsidRPr="00E06598" w:rsidRDefault="00E06598" w:rsidP="00E06598">
      <w:pPr>
        <w:numPr>
          <w:ilvl w:val="0"/>
          <w:numId w:val="2"/>
        </w:numPr>
      </w:pPr>
      <w:r w:rsidRPr="00E06598">
        <w:t xml:space="preserve">Networking </w:t>
      </w:r>
    </w:p>
    <w:p w14:paraId="184C3EEC" w14:textId="77777777" w:rsidR="00E06598" w:rsidRPr="00E06598" w:rsidRDefault="00E06598" w:rsidP="00E06598">
      <w:pPr>
        <w:numPr>
          <w:ilvl w:val="1"/>
          <w:numId w:val="2"/>
        </w:numPr>
      </w:pPr>
      <w:r w:rsidRPr="00E06598">
        <w:t>CNI: OVN-Kubernetes</w:t>
      </w:r>
    </w:p>
    <w:p w14:paraId="4016B375" w14:textId="77777777" w:rsidR="00E06598" w:rsidRPr="00E06598" w:rsidRDefault="00E06598" w:rsidP="00E06598">
      <w:pPr>
        <w:numPr>
          <w:ilvl w:val="1"/>
          <w:numId w:val="2"/>
        </w:numPr>
      </w:pPr>
      <w:proofErr w:type="spellStart"/>
      <w:r w:rsidRPr="00E06598">
        <w:t>Multus</w:t>
      </w:r>
      <w:proofErr w:type="spellEnd"/>
      <w:r w:rsidRPr="00E06598">
        <w:t xml:space="preserve"> for secondary networks (SR-IOV where needed)</w:t>
      </w:r>
    </w:p>
    <w:p w14:paraId="41EF7389" w14:textId="77777777" w:rsidR="00E06598" w:rsidRPr="00E06598" w:rsidRDefault="00E06598" w:rsidP="00E06598">
      <w:pPr>
        <w:numPr>
          <w:ilvl w:val="1"/>
          <w:numId w:val="2"/>
        </w:numPr>
      </w:pPr>
      <w:proofErr w:type="spellStart"/>
      <w:r w:rsidRPr="00E06598">
        <w:t>Microsegmentation</w:t>
      </w:r>
      <w:proofErr w:type="spellEnd"/>
      <w:r w:rsidRPr="00E06598">
        <w:t xml:space="preserve"> via: </w:t>
      </w:r>
    </w:p>
    <w:p w14:paraId="1A30150E" w14:textId="77777777" w:rsidR="00E06598" w:rsidRPr="00E06598" w:rsidRDefault="00E06598" w:rsidP="00E06598">
      <w:pPr>
        <w:numPr>
          <w:ilvl w:val="2"/>
          <w:numId w:val="2"/>
        </w:numPr>
      </w:pPr>
      <w:r w:rsidRPr="00E06598">
        <w:t>Native OVN-K policy + Namespace/</w:t>
      </w:r>
      <w:proofErr w:type="spellStart"/>
      <w:r w:rsidRPr="00E06598">
        <w:t>NetworkPolicy</w:t>
      </w:r>
      <w:proofErr w:type="spellEnd"/>
      <w:r w:rsidRPr="00E06598">
        <w:t xml:space="preserve"> standards</w:t>
      </w:r>
    </w:p>
    <w:p w14:paraId="41A47C19" w14:textId="77777777" w:rsidR="00E06598" w:rsidRPr="00E06598" w:rsidRDefault="00E06598" w:rsidP="00E06598">
      <w:pPr>
        <w:numPr>
          <w:ilvl w:val="2"/>
          <w:numId w:val="2"/>
        </w:numPr>
      </w:pPr>
      <w:r w:rsidRPr="00E06598">
        <w:t xml:space="preserve">Optional: Advanced </w:t>
      </w:r>
      <w:proofErr w:type="spellStart"/>
      <w:r w:rsidRPr="00E06598">
        <w:t>microsegmentation</w:t>
      </w:r>
      <w:proofErr w:type="spellEnd"/>
      <w:r w:rsidRPr="00E06598">
        <w:t xml:space="preserve"> partners (</w:t>
      </w:r>
      <w:proofErr w:type="spellStart"/>
      <w:r w:rsidRPr="00E06598">
        <w:t>Tigera</w:t>
      </w:r>
      <w:proofErr w:type="spellEnd"/>
      <w:r w:rsidRPr="00E06598">
        <w:t>/Calico Enterprise) if zero-trust per-VM flows required</w:t>
      </w:r>
    </w:p>
    <w:p w14:paraId="5E39A5E5" w14:textId="77777777" w:rsidR="00E06598" w:rsidRPr="00E06598" w:rsidRDefault="00E06598" w:rsidP="00E06598">
      <w:pPr>
        <w:numPr>
          <w:ilvl w:val="1"/>
          <w:numId w:val="2"/>
        </w:numPr>
      </w:pPr>
      <w:r w:rsidRPr="00E06598">
        <w:t>North–South via Cisco fabric L3; Ingress/Egress controllers per environment</w:t>
      </w:r>
    </w:p>
    <w:p w14:paraId="649E21B9" w14:textId="77777777" w:rsidR="00E06598" w:rsidRPr="00E06598" w:rsidRDefault="00E06598" w:rsidP="00E06598">
      <w:pPr>
        <w:numPr>
          <w:ilvl w:val="0"/>
          <w:numId w:val="2"/>
        </w:numPr>
      </w:pPr>
      <w:r w:rsidRPr="00E06598">
        <w:t xml:space="preserve">DR/BCP </w:t>
      </w:r>
    </w:p>
    <w:p w14:paraId="2180A6C0" w14:textId="77777777" w:rsidR="00E06598" w:rsidRPr="00E06598" w:rsidRDefault="00E06598" w:rsidP="00E06598">
      <w:pPr>
        <w:numPr>
          <w:ilvl w:val="1"/>
          <w:numId w:val="2"/>
        </w:numPr>
      </w:pPr>
      <w:r w:rsidRPr="00E06598">
        <w:lastRenderedPageBreak/>
        <w:t>Stretched/mirrored storage options per tier; VM DR via ODF DR, snapshots, and app-consistent backups</w:t>
      </w:r>
    </w:p>
    <w:p w14:paraId="5F89E6D8" w14:textId="77777777" w:rsidR="00E06598" w:rsidRPr="00E06598" w:rsidRDefault="00E06598" w:rsidP="00E06598">
      <w:pPr>
        <w:numPr>
          <w:ilvl w:val="1"/>
          <w:numId w:val="2"/>
        </w:numPr>
      </w:pPr>
      <w:r w:rsidRPr="00E06598">
        <w:t>RHACM policies for placement and cluster failover procedures</w:t>
      </w:r>
    </w:p>
    <w:p w14:paraId="4869D72B" w14:textId="77777777" w:rsidR="00E06598" w:rsidRPr="00E06598" w:rsidRDefault="00E06598" w:rsidP="00E06598">
      <w:r w:rsidRPr="00E06598">
        <w:pict w14:anchorId="2801FACB">
          <v:rect id="_x0000_i1093" style="width:0;height:1.5pt" o:hralign="center" o:hrstd="t" o:hr="t" fillcolor="#a0a0a0" stroked="f"/>
        </w:pict>
      </w:r>
    </w:p>
    <w:p w14:paraId="1F705946" w14:textId="77777777" w:rsidR="00E06598" w:rsidRPr="00E06598" w:rsidRDefault="00E06598" w:rsidP="00E06598">
      <w:pPr>
        <w:rPr>
          <w:b/>
          <w:bCs/>
        </w:rPr>
      </w:pPr>
      <w:r w:rsidRPr="00E06598">
        <w:rPr>
          <w:b/>
          <w:bCs/>
        </w:rPr>
        <w:t>3) Migration Approach and Downtime Strategy</w:t>
      </w:r>
    </w:p>
    <w:p w14:paraId="341DA54D" w14:textId="77777777" w:rsidR="00E06598" w:rsidRPr="00E06598" w:rsidRDefault="00E06598" w:rsidP="00E06598">
      <w:pPr>
        <w:numPr>
          <w:ilvl w:val="0"/>
          <w:numId w:val="3"/>
        </w:numPr>
      </w:pPr>
      <w:r w:rsidRPr="00E06598">
        <w:t xml:space="preserve">Method: v2v using OpenShift Virtualization’s Migration Toolkit for Virtualization (MTV) from vSphere to </w:t>
      </w:r>
      <w:proofErr w:type="spellStart"/>
      <w:r w:rsidRPr="00E06598">
        <w:t>KubeVirt</w:t>
      </w:r>
      <w:proofErr w:type="spellEnd"/>
    </w:p>
    <w:p w14:paraId="705B50C3" w14:textId="77777777" w:rsidR="00E06598" w:rsidRPr="00E06598" w:rsidRDefault="00E06598" w:rsidP="00E06598">
      <w:pPr>
        <w:numPr>
          <w:ilvl w:val="0"/>
          <w:numId w:val="3"/>
        </w:numPr>
      </w:pPr>
      <w:r w:rsidRPr="00E06598">
        <w:t xml:space="preserve">Waves: </w:t>
      </w:r>
    </w:p>
    <w:p w14:paraId="7A364837" w14:textId="77777777" w:rsidR="00E06598" w:rsidRPr="00E06598" w:rsidRDefault="00E06598" w:rsidP="00E06598">
      <w:pPr>
        <w:numPr>
          <w:ilvl w:val="1"/>
          <w:numId w:val="3"/>
        </w:numPr>
      </w:pPr>
      <w:r w:rsidRPr="00E06598">
        <w:t xml:space="preserve">Foundation (pilot on </w:t>
      </w:r>
      <w:proofErr w:type="gramStart"/>
      <w:r w:rsidRPr="00E06598">
        <w:t>Non-Prod</w:t>
      </w:r>
      <w:proofErr w:type="gramEnd"/>
      <w:r w:rsidRPr="00E06598">
        <w:t>): validate networking, storage classes, Windows/Linux guest tools, drivers, quiesced backups</w:t>
      </w:r>
    </w:p>
    <w:p w14:paraId="0F7D5E18" w14:textId="77777777" w:rsidR="00E06598" w:rsidRPr="00E06598" w:rsidRDefault="00E06598" w:rsidP="00E06598">
      <w:pPr>
        <w:numPr>
          <w:ilvl w:val="1"/>
          <w:numId w:val="3"/>
        </w:numPr>
      </w:pPr>
      <w:r w:rsidRPr="00E06598">
        <w:t>Expand: bulk migration factory with runbooks, change windows, and parallel squads</w:t>
      </w:r>
    </w:p>
    <w:p w14:paraId="578F78C9" w14:textId="77777777" w:rsidR="00E06598" w:rsidRPr="00E06598" w:rsidRDefault="00E06598" w:rsidP="00E06598">
      <w:pPr>
        <w:numPr>
          <w:ilvl w:val="0"/>
          <w:numId w:val="3"/>
        </w:numPr>
      </w:pPr>
      <w:r w:rsidRPr="00E06598">
        <w:t xml:space="preserve">Minimal downtime patterns </w:t>
      </w:r>
    </w:p>
    <w:p w14:paraId="3619AE75" w14:textId="77777777" w:rsidR="00E06598" w:rsidRPr="00E06598" w:rsidRDefault="00E06598" w:rsidP="00E06598">
      <w:pPr>
        <w:numPr>
          <w:ilvl w:val="1"/>
          <w:numId w:val="4"/>
        </w:numPr>
      </w:pPr>
      <w:r w:rsidRPr="00E06598">
        <w:t>Pre-copy disks with iterative sync, schedule short cutover window</w:t>
      </w:r>
    </w:p>
    <w:p w14:paraId="12468683" w14:textId="77777777" w:rsidR="00E06598" w:rsidRPr="00E06598" w:rsidRDefault="00E06598" w:rsidP="00E06598">
      <w:pPr>
        <w:numPr>
          <w:ilvl w:val="1"/>
          <w:numId w:val="4"/>
        </w:numPr>
      </w:pPr>
      <w:r w:rsidRPr="00E06598">
        <w:t xml:space="preserve">For Windows: enable QEMU guest agent, </w:t>
      </w:r>
      <w:proofErr w:type="spellStart"/>
      <w:r w:rsidRPr="00E06598">
        <w:t>virtio</w:t>
      </w:r>
      <w:proofErr w:type="spellEnd"/>
      <w:r w:rsidRPr="00E06598">
        <w:t xml:space="preserve"> drivers; coordinate AD/DNS time sync</w:t>
      </w:r>
    </w:p>
    <w:p w14:paraId="36A3186C" w14:textId="77777777" w:rsidR="00E06598" w:rsidRPr="00E06598" w:rsidRDefault="00E06598" w:rsidP="00E06598">
      <w:pPr>
        <w:numPr>
          <w:ilvl w:val="1"/>
          <w:numId w:val="4"/>
        </w:numPr>
      </w:pPr>
      <w:r w:rsidRPr="00E06598">
        <w:t>For Linux: cloud-</w:t>
      </w:r>
      <w:proofErr w:type="spellStart"/>
      <w:r w:rsidRPr="00E06598">
        <w:t>init</w:t>
      </w:r>
      <w:proofErr w:type="spellEnd"/>
      <w:r w:rsidRPr="00E06598">
        <w:t>/</w:t>
      </w:r>
      <w:proofErr w:type="spellStart"/>
      <w:r w:rsidRPr="00E06598">
        <w:t>virtio</w:t>
      </w:r>
      <w:proofErr w:type="spellEnd"/>
      <w:r w:rsidRPr="00E06598">
        <w:t xml:space="preserve"> drivers; validate </w:t>
      </w:r>
      <w:proofErr w:type="spellStart"/>
      <w:r w:rsidRPr="00E06598">
        <w:t>udev</w:t>
      </w:r>
      <w:proofErr w:type="spellEnd"/>
      <w:r w:rsidRPr="00E06598">
        <w:t xml:space="preserve"> rules and NIC renaming</w:t>
      </w:r>
    </w:p>
    <w:p w14:paraId="29ECAFFE" w14:textId="77777777" w:rsidR="00E06598" w:rsidRPr="00E06598" w:rsidRDefault="00E06598" w:rsidP="00E06598">
      <w:pPr>
        <w:numPr>
          <w:ilvl w:val="1"/>
          <w:numId w:val="4"/>
        </w:numPr>
      </w:pPr>
      <w:r w:rsidRPr="00E06598">
        <w:t>Databases and stateful apps: use replication-first then cutover to minimize downtime</w:t>
      </w:r>
    </w:p>
    <w:p w14:paraId="7828650F" w14:textId="77777777" w:rsidR="00E06598" w:rsidRPr="00E06598" w:rsidRDefault="00E06598" w:rsidP="00E06598">
      <w:pPr>
        <w:numPr>
          <w:ilvl w:val="0"/>
          <w:numId w:val="3"/>
        </w:numPr>
      </w:pPr>
      <w:r w:rsidRPr="00E06598">
        <w:t xml:space="preserve">Out-of-scope/Legacy </w:t>
      </w:r>
    </w:p>
    <w:p w14:paraId="40B9DCB9" w14:textId="77777777" w:rsidR="00E06598" w:rsidRPr="00E06598" w:rsidRDefault="00E06598" w:rsidP="00E06598">
      <w:pPr>
        <w:numPr>
          <w:ilvl w:val="1"/>
          <w:numId w:val="5"/>
        </w:numPr>
      </w:pPr>
      <w:r w:rsidRPr="00E06598">
        <w:t>Solaris/</w:t>
      </w:r>
      <w:proofErr w:type="spellStart"/>
      <w:r w:rsidRPr="00E06598">
        <w:t>OpenServer</w:t>
      </w:r>
      <w:proofErr w:type="spellEnd"/>
      <w:r w:rsidRPr="00E06598">
        <w:t xml:space="preserve"> remain on legacy or alternative platforms; evaluate retirement or specialized migration</w:t>
      </w:r>
    </w:p>
    <w:p w14:paraId="35556AD1" w14:textId="77777777" w:rsidR="00E06598" w:rsidRPr="00E06598" w:rsidRDefault="00E06598" w:rsidP="00E06598">
      <w:r w:rsidRPr="00E06598">
        <w:pict w14:anchorId="6EFEFE08">
          <v:rect id="_x0000_i1094" style="width:0;height:1.5pt" o:hralign="center" o:hrstd="t" o:hr="t" fillcolor="#a0a0a0" stroked="f"/>
        </w:pict>
      </w:r>
    </w:p>
    <w:p w14:paraId="28EFA3F3" w14:textId="77777777" w:rsidR="00E06598" w:rsidRPr="00E06598" w:rsidRDefault="00E06598" w:rsidP="00E06598">
      <w:pPr>
        <w:rPr>
          <w:b/>
          <w:bCs/>
        </w:rPr>
      </w:pPr>
      <w:r w:rsidRPr="00E06598">
        <w:rPr>
          <w:b/>
          <w:bCs/>
        </w:rPr>
        <w:t>4) Storage Transition Plan</w:t>
      </w:r>
    </w:p>
    <w:p w14:paraId="0C717AD2" w14:textId="77777777" w:rsidR="00E06598" w:rsidRPr="00E06598" w:rsidRDefault="00E06598" w:rsidP="00E06598">
      <w:pPr>
        <w:numPr>
          <w:ilvl w:val="0"/>
          <w:numId w:val="6"/>
        </w:numPr>
      </w:pPr>
      <w:r w:rsidRPr="00E06598">
        <w:t xml:space="preserve">Tiers and mapping </w:t>
      </w:r>
    </w:p>
    <w:p w14:paraId="78818016" w14:textId="77777777" w:rsidR="00E06598" w:rsidRPr="00E06598" w:rsidRDefault="00E06598" w:rsidP="00E06598">
      <w:pPr>
        <w:numPr>
          <w:ilvl w:val="1"/>
          <w:numId w:val="6"/>
        </w:numPr>
      </w:pPr>
      <w:r w:rsidRPr="00E06598">
        <w:t>Tier 1 (</w:t>
      </w:r>
      <w:proofErr w:type="spellStart"/>
      <w:r w:rsidRPr="00E06598">
        <w:t>PowerMax</w:t>
      </w:r>
      <w:proofErr w:type="spellEnd"/>
      <w:r w:rsidRPr="00E06598">
        <w:t xml:space="preserve">): map to ODF with </w:t>
      </w:r>
      <w:proofErr w:type="spellStart"/>
      <w:r w:rsidRPr="00E06598">
        <w:t>NVMe</w:t>
      </w:r>
      <w:proofErr w:type="spellEnd"/>
      <w:r w:rsidRPr="00E06598">
        <w:t>/TCP or FC via CSI, or use Dell CSI (</w:t>
      </w:r>
      <w:proofErr w:type="spellStart"/>
      <w:r w:rsidRPr="00E06598">
        <w:t>PowerMax</w:t>
      </w:r>
      <w:proofErr w:type="spellEnd"/>
      <w:r w:rsidRPr="00E06598">
        <w:t>) directly for RWX/RWO PVs</w:t>
      </w:r>
    </w:p>
    <w:p w14:paraId="1B1BB5DE" w14:textId="77777777" w:rsidR="00E06598" w:rsidRPr="00E06598" w:rsidRDefault="00E06598" w:rsidP="00E06598">
      <w:pPr>
        <w:numPr>
          <w:ilvl w:val="1"/>
          <w:numId w:val="6"/>
        </w:numPr>
      </w:pPr>
      <w:r w:rsidRPr="00E06598">
        <w:t>Tier 2 (</w:t>
      </w:r>
      <w:proofErr w:type="spellStart"/>
      <w:r w:rsidRPr="00E06598">
        <w:t>PowerFlex</w:t>
      </w:r>
      <w:proofErr w:type="spellEnd"/>
      <w:r w:rsidRPr="00E06598">
        <w:t xml:space="preserve">): Dell CSI </w:t>
      </w:r>
      <w:proofErr w:type="spellStart"/>
      <w:r w:rsidRPr="00E06598">
        <w:t>PowerFlex</w:t>
      </w:r>
      <w:proofErr w:type="spellEnd"/>
      <w:r w:rsidRPr="00E06598">
        <w:t xml:space="preserve"> for block and files; or ingest to ODF for standardization</w:t>
      </w:r>
    </w:p>
    <w:p w14:paraId="111CD274" w14:textId="77777777" w:rsidR="00E06598" w:rsidRPr="00E06598" w:rsidRDefault="00E06598" w:rsidP="00E06598">
      <w:pPr>
        <w:numPr>
          <w:ilvl w:val="1"/>
          <w:numId w:val="6"/>
        </w:numPr>
      </w:pPr>
      <w:r w:rsidRPr="00E06598">
        <w:t>Tier 3 (Local RAID SAS): Aggregate via ODF on local disks for cost-optimized capacity; leverage erasure coding for efficiency</w:t>
      </w:r>
    </w:p>
    <w:p w14:paraId="19C26696" w14:textId="77777777" w:rsidR="00E06598" w:rsidRPr="00E06598" w:rsidRDefault="00E06598" w:rsidP="00E06598">
      <w:pPr>
        <w:numPr>
          <w:ilvl w:val="0"/>
          <w:numId w:val="6"/>
        </w:numPr>
      </w:pPr>
      <w:r w:rsidRPr="00E06598">
        <w:lastRenderedPageBreak/>
        <w:t xml:space="preserve">Data migration options </w:t>
      </w:r>
    </w:p>
    <w:p w14:paraId="51E6560B" w14:textId="77777777" w:rsidR="00E06598" w:rsidRPr="00E06598" w:rsidRDefault="00E06598" w:rsidP="00E06598">
      <w:pPr>
        <w:numPr>
          <w:ilvl w:val="1"/>
          <w:numId w:val="6"/>
        </w:numPr>
      </w:pPr>
      <w:r w:rsidRPr="00E06598">
        <w:t xml:space="preserve">For VM disks: MTV handles image conversion; for app data: </w:t>
      </w:r>
    </w:p>
    <w:p w14:paraId="0C7FBDC3" w14:textId="77777777" w:rsidR="00E06598" w:rsidRPr="00E06598" w:rsidRDefault="00E06598" w:rsidP="00E06598">
      <w:pPr>
        <w:numPr>
          <w:ilvl w:val="2"/>
          <w:numId w:val="6"/>
        </w:numPr>
      </w:pPr>
      <w:r w:rsidRPr="00E06598">
        <w:t>Storage-level replication (</w:t>
      </w:r>
      <w:proofErr w:type="spellStart"/>
      <w:r w:rsidRPr="00E06598">
        <w:t>PowerMax</w:t>
      </w:r>
      <w:proofErr w:type="spellEnd"/>
      <w:r w:rsidRPr="00E06598">
        <w:t xml:space="preserve"> SRDF/Metro, </w:t>
      </w:r>
      <w:proofErr w:type="spellStart"/>
      <w:r w:rsidRPr="00E06598">
        <w:t>PowerFlex</w:t>
      </w:r>
      <w:proofErr w:type="spellEnd"/>
      <w:r w:rsidRPr="00E06598">
        <w:t xml:space="preserve"> replication) then reattach PVs</w:t>
      </w:r>
    </w:p>
    <w:p w14:paraId="1B9FAC8C" w14:textId="77777777" w:rsidR="00E06598" w:rsidRPr="00E06598" w:rsidRDefault="00E06598" w:rsidP="00E06598">
      <w:pPr>
        <w:numPr>
          <w:ilvl w:val="2"/>
          <w:numId w:val="6"/>
        </w:numPr>
      </w:pPr>
      <w:r w:rsidRPr="00E06598">
        <w:t xml:space="preserve">App-level replication (SQL </w:t>
      </w:r>
      <w:proofErr w:type="spellStart"/>
      <w:r w:rsidRPr="00E06598">
        <w:t>AlwaysOn</w:t>
      </w:r>
      <w:proofErr w:type="spellEnd"/>
      <w:r w:rsidRPr="00E06598">
        <w:t>, HANA System Replication) recommended for near-zero downtime</w:t>
      </w:r>
    </w:p>
    <w:p w14:paraId="57AB2E01" w14:textId="77777777" w:rsidR="00E06598" w:rsidRPr="00E06598" w:rsidRDefault="00E06598" w:rsidP="00E06598">
      <w:pPr>
        <w:numPr>
          <w:ilvl w:val="2"/>
          <w:numId w:val="6"/>
        </w:numPr>
      </w:pPr>
      <w:proofErr w:type="spellStart"/>
      <w:r w:rsidRPr="00E06598">
        <w:t>Rsync</w:t>
      </w:r>
      <w:proofErr w:type="spellEnd"/>
      <w:r w:rsidRPr="00E06598">
        <w:t>/robocopy for non-critical</w:t>
      </w:r>
    </w:p>
    <w:p w14:paraId="5D10D093" w14:textId="77777777" w:rsidR="00E06598" w:rsidRPr="00E06598" w:rsidRDefault="00E06598" w:rsidP="00E06598">
      <w:pPr>
        <w:numPr>
          <w:ilvl w:val="0"/>
          <w:numId w:val="6"/>
        </w:numPr>
      </w:pPr>
      <w:r w:rsidRPr="00E06598">
        <w:t xml:space="preserve">Backup/Restore </w:t>
      </w:r>
    </w:p>
    <w:p w14:paraId="691E8D0A" w14:textId="77777777" w:rsidR="00E06598" w:rsidRPr="00E06598" w:rsidRDefault="00E06598" w:rsidP="00E06598">
      <w:pPr>
        <w:numPr>
          <w:ilvl w:val="1"/>
          <w:numId w:val="6"/>
        </w:numPr>
      </w:pPr>
      <w:r w:rsidRPr="00E06598">
        <w:t>Use OADP/</w:t>
      </w:r>
      <w:proofErr w:type="spellStart"/>
      <w:r w:rsidRPr="00E06598">
        <w:t>Velero</w:t>
      </w:r>
      <w:proofErr w:type="spellEnd"/>
      <w:r w:rsidRPr="00E06598">
        <w:t xml:space="preserve"> with CSI snapshots; integrate Dell </w:t>
      </w:r>
      <w:proofErr w:type="spellStart"/>
      <w:r w:rsidRPr="00E06598">
        <w:t>PowerProtect</w:t>
      </w:r>
      <w:proofErr w:type="spellEnd"/>
      <w:r w:rsidRPr="00E06598">
        <w:t xml:space="preserve"> or Cohesity/Rubrik where present</w:t>
      </w:r>
    </w:p>
    <w:p w14:paraId="54159937" w14:textId="77777777" w:rsidR="00E06598" w:rsidRPr="00E06598" w:rsidRDefault="00E06598" w:rsidP="00E06598">
      <w:pPr>
        <w:numPr>
          <w:ilvl w:val="0"/>
          <w:numId w:val="6"/>
        </w:numPr>
      </w:pPr>
      <w:r w:rsidRPr="00E06598">
        <w:t xml:space="preserve">Performance validation </w:t>
      </w:r>
    </w:p>
    <w:p w14:paraId="5BA3B1FD" w14:textId="77777777" w:rsidR="00E06598" w:rsidRPr="00E06598" w:rsidRDefault="00E06598" w:rsidP="00E06598">
      <w:pPr>
        <w:numPr>
          <w:ilvl w:val="1"/>
          <w:numId w:val="6"/>
        </w:numPr>
      </w:pPr>
      <w:r w:rsidRPr="00E06598">
        <w:t>I/O baselines on vSphere vs OpenShift PVs</w:t>
      </w:r>
    </w:p>
    <w:p w14:paraId="31F01D0A" w14:textId="77777777" w:rsidR="00E06598" w:rsidRPr="00E06598" w:rsidRDefault="00E06598" w:rsidP="00E06598">
      <w:pPr>
        <w:numPr>
          <w:ilvl w:val="1"/>
          <w:numId w:val="6"/>
        </w:numPr>
      </w:pPr>
      <w:r w:rsidRPr="00E06598">
        <w:t xml:space="preserve">Test multi-queue </w:t>
      </w:r>
      <w:proofErr w:type="spellStart"/>
      <w:r w:rsidRPr="00E06598">
        <w:t>virtio-scsi</w:t>
      </w:r>
      <w:proofErr w:type="spellEnd"/>
      <w:r w:rsidRPr="00E06598">
        <w:t>, CPU pinning/</w:t>
      </w:r>
      <w:proofErr w:type="spellStart"/>
      <w:r w:rsidRPr="00E06598">
        <w:t>hugepages</w:t>
      </w:r>
      <w:proofErr w:type="spellEnd"/>
      <w:r w:rsidRPr="00E06598">
        <w:t xml:space="preserve"> for low-latency DB VMs</w:t>
      </w:r>
    </w:p>
    <w:p w14:paraId="6396D236" w14:textId="77777777" w:rsidR="00E06598" w:rsidRPr="00E06598" w:rsidRDefault="00E06598" w:rsidP="00E06598">
      <w:r w:rsidRPr="00E06598">
        <w:pict w14:anchorId="47647344">
          <v:rect id="_x0000_i1095" style="width:0;height:1.5pt" o:hralign="center" o:hrstd="t" o:hr="t" fillcolor="#a0a0a0" stroked="f"/>
        </w:pict>
      </w:r>
    </w:p>
    <w:p w14:paraId="2C0B49B2" w14:textId="77777777" w:rsidR="00E06598" w:rsidRPr="00E06598" w:rsidRDefault="00E06598" w:rsidP="00E06598">
      <w:pPr>
        <w:rPr>
          <w:b/>
          <w:bCs/>
        </w:rPr>
      </w:pPr>
      <w:r w:rsidRPr="00E06598">
        <w:rPr>
          <w:b/>
          <w:bCs/>
        </w:rPr>
        <w:t>5) Networking Transition (including NSX considerations)</w:t>
      </w:r>
    </w:p>
    <w:p w14:paraId="4816F09B" w14:textId="77777777" w:rsidR="00E06598" w:rsidRPr="00E06598" w:rsidRDefault="00E06598" w:rsidP="00E06598">
      <w:pPr>
        <w:numPr>
          <w:ilvl w:val="0"/>
          <w:numId w:val="7"/>
        </w:numPr>
      </w:pPr>
      <w:r w:rsidRPr="00E06598">
        <w:t xml:space="preserve">Since NSX is not currently in use: simplify by: </w:t>
      </w:r>
    </w:p>
    <w:p w14:paraId="331933F7" w14:textId="77777777" w:rsidR="00E06598" w:rsidRPr="00E06598" w:rsidRDefault="00E06598" w:rsidP="00E06598">
      <w:pPr>
        <w:numPr>
          <w:ilvl w:val="1"/>
          <w:numId w:val="7"/>
        </w:numPr>
      </w:pPr>
      <w:r w:rsidRPr="00E06598">
        <w:t>Replicating VLAN segments via Cisco fabric into OpenShift node LAGs</w:t>
      </w:r>
    </w:p>
    <w:p w14:paraId="68EB5369" w14:textId="77777777" w:rsidR="00E06598" w:rsidRPr="00E06598" w:rsidRDefault="00E06598" w:rsidP="00E06598">
      <w:pPr>
        <w:numPr>
          <w:ilvl w:val="1"/>
          <w:numId w:val="7"/>
        </w:numPr>
      </w:pPr>
      <w:r w:rsidRPr="00E06598">
        <w:t xml:space="preserve">Implement Namespace and </w:t>
      </w:r>
      <w:proofErr w:type="spellStart"/>
      <w:r w:rsidRPr="00E06598">
        <w:t>NetworkPolicy</w:t>
      </w:r>
      <w:proofErr w:type="spellEnd"/>
      <w:r w:rsidRPr="00E06598">
        <w:t xml:space="preserve"> for segmentation; audit with ACS</w:t>
      </w:r>
    </w:p>
    <w:p w14:paraId="26EBC454" w14:textId="77777777" w:rsidR="00E06598" w:rsidRPr="00E06598" w:rsidRDefault="00E06598" w:rsidP="00E06598">
      <w:pPr>
        <w:numPr>
          <w:ilvl w:val="0"/>
          <w:numId w:val="7"/>
        </w:numPr>
      </w:pPr>
      <w:r w:rsidRPr="00E06598">
        <w:t xml:space="preserve">If any pockets of NSX exist: </w:t>
      </w:r>
    </w:p>
    <w:p w14:paraId="3DD7948C" w14:textId="77777777" w:rsidR="00E06598" w:rsidRPr="00E06598" w:rsidRDefault="00E06598" w:rsidP="00E06598">
      <w:pPr>
        <w:numPr>
          <w:ilvl w:val="1"/>
          <w:numId w:val="7"/>
        </w:numPr>
      </w:pPr>
      <w:r w:rsidRPr="00E06598">
        <w:t xml:space="preserve">Replace NSX </w:t>
      </w:r>
      <w:proofErr w:type="spellStart"/>
      <w:r w:rsidRPr="00E06598">
        <w:t>microsegmentation</w:t>
      </w:r>
      <w:proofErr w:type="spellEnd"/>
      <w:r w:rsidRPr="00E06598">
        <w:t xml:space="preserve"> with OVN-K policies; for advanced features, add </w:t>
      </w:r>
      <w:proofErr w:type="spellStart"/>
      <w:r w:rsidRPr="00E06598">
        <w:t>Tigera</w:t>
      </w:r>
      <w:proofErr w:type="spellEnd"/>
      <w:r w:rsidRPr="00E06598">
        <w:t>/Calico Enterprise</w:t>
      </w:r>
    </w:p>
    <w:p w14:paraId="126A8405" w14:textId="77777777" w:rsidR="00E06598" w:rsidRPr="00E06598" w:rsidRDefault="00E06598" w:rsidP="00E06598">
      <w:pPr>
        <w:numPr>
          <w:ilvl w:val="1"/>
          <w:numId w:val="7"/>
        </w:numPr>
      </w:pPr>
      <w:r w:rsidRPr="00E06598">
        <w:t>Replace NSX load balancing with OpenShift Ingress/</w:t>
      </w:r>
      <w:proofErr w:type="spellStart"/>
      <w:r w:rsidRPr="00E06598">
        <w:t>HAProxy</w:t>
      </w:r>
      <w:proofErr w:type="spellEnd"/>
      <w:r w:rsidRPr="00E06598">
        <w:t xml:space="preserve"> or F5/Cisco ADC</w:t>
      </w:r>
    </w:p>
    <w:p w14:paraId="1B578065" w14:textId="77777777" w:rsidR="00E06598" w:rsidRPr="00E06598" w:rsidRDefault="00E06598" w:rsidP="00E06598">
      <w:pPr>
        <w:numPr>
          <w:ilvl w:val="0"/>
          <w:numId w:val="7"/>
        </w:numPr>
      </w:pPr>
      <w:r w:rsidRPr="00E06598">
        <w:t xml:space="preserve">L2/L3 </w:t>
      </w:r>
    </w:p>
    <w:p w14:paraId="06E56E99" w14:textId="77777777" w:rsidR="00E06598" w:rsidRPr="00E06598" w:rsidRDefault="00E06598" w:rsidP="00E06598">
      <w:pPr>
        <w:numPr>
          <w:ilvl w:val="1"/>
          <w:numId w:val="7"/>
        </w:numPr>
      </w:pPr>
      <w:r w:rsidRPr="00E06598">
        <w:t>Keep CLOS leaf-spine; advertise cluster networks via BGP/ECMP as needed</w:t>
      </w:r>
    </w:p>
    <w:p w14:paraId="2AD09722" w14:textId="77777777" w:rsidR="00E06598" w:rsidRPr="00E06598" w:rsidRDefault="00E06598" w:rsidP="00E06598">
      <w:pPr>
        <w:numPr>
          <w:ilvl w:val="0"/>
          <w:numId w:val="7"/>
        </w:numPr>
      </w:pPr>
      <w:r w:rsidRPr="00E06598">
        <w:t xml:space="preserve">Day-2 ops </w:t>
      </w:r>
    </w:p>
    <w:p w14:paraId="1F42CBFE" w14:textId="77777777" w:rsidR="00E06598" w:rsidRPr="00E06598" w:rsidRDefault="00E06598" w:rsidP="00E06598">
      <w:pPr>
        <w:numPr>
          <w:ilvl w:val="1"/>
          <w:numId w:val="7"/>
        </w:numPr>
      </w:pPr>
      <w:r w:rsidRPr="00E06598">
        <w:t>Flow logs via OVN/</w:t>
      </w:r>
      <w:proofErr w:type="spellStart"/>
      <w:r w:rsidRPr="00E06598">
        <w:t>KubeVirt</w:t>
      </w:r>
      <w:proofErr w:type="spellEnd"/>
      <w:r w:rsidRPr="00E06598">
        <w:t xml:space="preserve"> to SIEM</w:t>
      </w:r>
    </w:p>
    <w:p w14:paraId="6098A48A" w14:textId="77777777" w:rsidR="00E06598" w:rsidRPr="00E06598" w:rsidRDefault="00E06598" w:rsidP="00E06598">
      <w:pPr>
        <w:numPr>
          <w:ilvl w:val="1"/>
          <w:numId w:val="7"/>
        </w:numPr>
      </w:pPr>
      <w:proofErr w:type="spellStart"/>
      <w:r w:rsidRPr="00E06598">
        <w:t>Multus</w:t>
      </w:r>
      <w:proofErr w:type="spellEnd"/>
      <w:r w:rsidRPr="00E06598">
        <w:t xml:space="preserve"> networks for database and backup VLANs; SR-IOV for ultra-low-latency needs</w:t>
      </w:r>
    </w:p>
    <w:p w14:paraId="5AED3718" w14:textId="77777777" w:rsidR="00E06598" w:rsidRPr="00E06598" w:rsidRDefault="00E06598" w:rsidP="00E06598">
      <w:r w:rsidRPr="00E06598">
        <w:pict w14:anchorId="73A6C301">
          <v:rect id="_x0000_i1096" style="width:0;height:1.5pt" o:hralign="center" o:hrstd="t" o:hr="t" fillcolor="#a0a0a0" stroked="f"/>
        </w:pict>
      </w:r>
    </w:p>
    <w:p w14:paraId="59678250" w14:textId="77777777" w:rsidR="00E06598" w:rsidRPr="00E06598" w:rsidRDefault="00E06598" w:rsidP="00E06598">
      <w:pPr>
        <w:rPr>
          <w:b/>
          <w:bCs/>
        </w:rPr>
      </w:pPr>
      <w:r w:rsidRPr="00E06598">
        <w:rPr>
          <w:b/>
          <w:bCs/>
        </w:rPr>
        <w:lastRenderedPageBreak/>
        <w:t>6) Database Migration Recommendations</w:t>
      </w:r>
    </w:p>
    <w:p w14:paraId="72FF14CC" w14:textId="77777777" w:rsidR="00E06598" w:rsidRPr="00E06598" w:rsidRDefault="00E06598" w:rsidP="00E06598">
      <w:pPr>
        <w:numPr>
          <w:ilvl w:val="0"/>
          <w:numId w:val="8"/>
        </w:numPr>
      </w:pPr>
      <w:r w:rsidRPr="00E06598">
        <w:t xml:space="preserve">SAP HANA </w:t>
      </w:r>
    </w:p>
    <w:p w14:paraId="3ECDB8DE" w14:textId="77777777" w:rsidR="00E06598" w:rsidRPr="00E06598" w:rsidRDefault="00E06598" w:rsidP="00E06598">
      <w:pPr>
        <w:numPr>
          <w:ilvl w:val="1"/>
          <w:numId w:val="8"/>
        </w:numPr>
      </w:pPr>
      <w:proofErr w:type="gramStart"/>
      <w:r w:rsidRPr="00E06598">
        <w:t>Current status</w:t>
      </w:r>
      <w:proofErr w:type="gramEnd"/>
      <w:r w:rsidRPr="00E06598">
        <w:t xml:space="preserve">: HANA certification for </w:t>
      </w:r>
      <w:proofErr w:type="spellStart"/>
      <w:r w:rsidRPr="00E06598">
        <w:t>KubeVirt</w:t>
      </w:r>
      <w:proofErr w:type="spellEnd"/>
      <w:r w:rsidRPr="00E06598">
        <w:t>-based VMs is limited; recommended path is dedicated RHEL bare metal or RHEL KVM hosts alongside OpenShift</w:t>
      </w:r>
    </w:p>
    <w:p w14:paraId="7539DFB5" w14:textId="77777777" w:rsidR="00E06598" w:rsidRPr="00E06598" w:rsidRDefault="00E06598" w:rsidP="00E06598">
      <w:pPr>
        <w:numPr>
          <w:ilvl w:val="1"/>
          <w:numId w:val="8"/>
        </w:numPr>
      </w:pPr>
      <w:r w:rsidRPr="00E06598">
        <w:t>Use SAP HANA System Replication to a new RHEL cluster; orchestrate cutover with near-zero downtime</w:t>
      </w:r>
    </w:p>
    <w:p w14:paraId="48481266" w14:textId="77777777" w:rsidR="00E06598" w:rsidRPr="00E06598" w:rsidRDefault="00E06598" w:rsidP="00E06598">
      <w:pPr>
        <w:numPr>
          <w:ilvl w:val="1"/>
          <w:numId w:val="8"/>
        </w:numPr>
      </w:pPr>
      <w:r w:rsidRPr="00E06598">
        <w:t>Keep storage on certified Tier-1 arrays (</w:t>
      </w:r>
      <w:proofErr w:type="spellStart"/>
      <w:r w:rsidRPr="00E06598">
        <w:t>PowerMax</w:t>
      </w:r>
      <w:proofErr w:type="spellEnd"/>
      <w:r w:rsidRPr="00E06598">
        <w:t xml:space="preserve">) with high IOPS, NUMA pinning, </w:t>
      </w:r>
      <w:proofErr w:type="spellStart"/>
      <w:r w:rsidRPr="00E06598">
        <w:t>hugepages</w:t>
      </w:r>
      <w:proofErr w:type="spellEnd"/>
    </w:p>
    <w:p w14:paraId="0FF69F69" w14:textId="77777777" w:rsidR="00E06598" w:rsidRPr="00E06598" w:rsidRDefault="00E06598" w:rsidP="00E06598">
      <w:pPr>
        <w:numPr>
          <w:ilvl w:val="0"/>
          <w:numId w:val="8"/>
        </w:numPr>
      </w:pPr>
      <w:r w:rsidRPr="00E06598">
        <w:t xml:space="preserve">Microsoft SQL Server </w:t>
      </w:r>
    </w:p>
    <w:p w14:paraId="034E3625" w14:textId="77777777" w:rsidR="00E06598" w:rsidRPr="00E06598" w:rsidRDefault="00E06598" w:rsidP="00E06598">
      <w:pPr>
        <w:numPr>
          <w:ilvl w:val="1"/>
          <w:numId w:val="8"/>
        </w:numPr>
      </w:pPr>
      <w:r w:rsidRPr="00E06598">
        <w:t xml:space="preserve">Options: </w:t>
      </w:r>
    </w:p>
    <w:p w14:paraId="6A7FE95A" w14:textId="77777777" w:rsidR="00E06598" w:rsidRPr="00E06598" w:rsidRDefault="00E06598" w:rsidP="00E06598">
      <w:pPr>
        <w:numPr>
          <w:ilvl w:val="2"/>
          <w:numId w:val="8"/>
        </w:numPr>
      </w:pPr>
      <w:r w:rsidRPr="00E06598">
        <w:t xml:space="preserve">VM-to-VM migration via MTV, then enable </w:t>
      </w:r>
      <w:proofErr w:type="spellStart"/>
      <w:r w:rsidRPr="00E06598">
        <w:t>AlwaysOn</w:t>
      </w:r>
      <w:proofErr w:type="spellEnd"/>
      <w:r w:rsidRPr="00E06598">
        <w:t xml:space="preserve"> AG between old and new for near-zero downtime cutover</w:t>
      </w:r>
    </w:p>
    <w:p w14:paraId="48281F94" w14:textId="77777777" w:rsidR="00E06598" w:rsidRPr="00E06598" w:rsidRDefault="00E06598" w:rsidP="00E06598">
      <w:pPr>
        <w:numPr>
          <w:ilvl w:val="2"/>
          <w:numId w:val="8"/>
        </w:numPr>
      </w:pPr>
      <w:r w:rsidRPr="00E06598">
        <w:t>Consider containerized SQL on RHEL UBI where supported, but VM-first is lower risk</w:t>
      </w:r>
    </w:p>
    <w:p w14:paraId="4650413D" w14:textId="77777777" w:rsidR="00E06598" w:rsidRPr="00E06598" w:rsidRDefault="00E06598" w:rsidP="00E06598">
      <w:pPr>
        <w:numPr>
          <w:ilvl w:val="1"/>
          <w:numId w:val="8"/>
        </w:numPr>
      </w:pPr>
      <w:r w:rsidRPr="00E06598">
        <w:t xml:space="preserve">Ensure Windows </w:t>
      </w:r>
      <w:proofErr w:type="spellStart"/>
      <w:r w:rsidRPr="00E06598">
        <w:t>virtio</w:t>
      </w:r>
      <w:proofErr w:type="spellEnd"/>
      <w:r w:rsidRPr="00E06598">
        <w:t xml:space="preserve"> drivers, paravirtual SCSI, and time sync; validate backup chain post-migration</w:t>
      </w:r>
    </w:p>
    <w:p w14:paraId="0FE39E26" w14:textId="77777777" w:rsidR="00E06598" w:rsidRPr="00E06598" w:rsidRDefault="00E06598" w:rsidP="00E06598">
      <w:pPr>
        <w:numPr>
          <w:ilvl w:val="0"/>
          <w:numId w:val="8"/>
        </w:numPr>
      </w:pPr>
      <w:r w:rsidRPr="00E06598">
        <w:t xml:space="preserve">Oracle RAC </w:t>
      </w:r>
    </w:p>
    <w:p w14:paraId="2A36DB3E" w14:textId="77777777" w:rsidR="00E06598" w:rsidRPr="00E06598" w:rsidRDefault="00E06598" w:rsidP="00E06598">
      <w:pPr>
        <w:numPr>
          <w:ilvl w:val="1"/>
          <w:numId w:val="8"/>
        </w:numPr>
      </w:pPr>
      <w:r w:rsidRPr="00E06598">
        <w:t>RAC requires multi-NIC and low-latency shared storage; recommend retain on RHEL bare metal or KVM cluster initially</w:t>
      </w:r>
    </w:p>
    <w:p w14:paraId="15859F49" w14:textId="77777777" w:rsidR="00E06598" w:rsidRPr="00E06598" w:rsidRDefault="00E06598" w:rsidP="00E06598">
      <w:pPr>
        <w:numPr>
          <w:ilvl w:val="1"/>
          <w:numId w:val="8"/>
        </w:numPr>
      </w:pPr>
      <w:r w:rsidRPr="00E06598">
        <w:t>If moved to OpenShift Virt, plan SR-IOV networking and shared storage semantics (careful validation required)</w:t>
      </w:r>
    </w:p>
    <w:p w14:paraId="423C6B1E" w14:textId="77777777" w:rsidR="00E06598" w:rsidRPr="00E06598" w:rsidRDefault="00E06598" w:rsidP="00E06598">
      <w:r w:rsidRPr="00E06598">
        <w:pict w14:anchorId="5F93EC41">
          <v:rect id="_x0000_i1097" style="width:0;height:1.5pt" o:hralign="center" o:hrstd="t" o:hr="t" fillcolor="#a0a0a0" stroked="f"/>
        </w:pict>
      </w:r>
    </w:p>
    <w:p w14:paraId="22E62F33" w14:textId="77777777" w:rsidR="00E06598" w:rsidRPr="00E06598" w:rsidRDefault="00E06598" w:rsidP="00E06598">
      <w:pPr>
        <w:rPr>
          <w:b/>
          <w:bCs/>
        </w:rPr>
      </w:pPr>
      <w:r w:rsidRPr="00E06598">
        <w:rPr>
          <w:b/>
          <w:bCs/>
        </w:rPr>
        <w:t>7) Subscription Costing and Savings</w:t>
      </w:r>
    </w:p>
    <w:p w14:paraId="73AD6E13" w14:textId="77777777" w:rsidR="00E06598" w:rsidRPr="00E06598" w:rsidRDefault="00E06598" w:rsidP="00E06598">
      <w:r w:rsidRPr="00E06598">
        <w:t>Note: Use your Red Hat account team for precise quotes. Below is a planning model to frame expectations.</w:t>
      </w:r>
    </w:p>
    <w:p w14:paraId="5F64B1BB" w14:textId="77777777" w:rsidR="00E06598" w:rsidRPr="00E06598" w:rsidRDefault="00E06598" w:rsidP="00E06598">
      <w:pPr>
        <w:numPr>
          <w:ilvl w:val="0"/>
          <w:numId w:val="9"/>
        </w:numPr>
      </w:pPr>
      <w:r w:rsidRPr="00E06598">
        <w:t xml:space="preserve">Assumptions </w:t>
      </w:r>
    </w:p>
    <w:p w14:paraId="35034341" w14:textId="77777777" w:rsidR="00E06598" w:rsidRPr="00E06598" w:rsidRDefault="00E06598" w:rsidP="00E06598">
      <w:pPr>
        <w:numPr>
          <w:ilvl w:val="1"/>
          <w:numId w:val="9"/>
        </w:numPr>
      </w:pPr>
      <w:r w:rsidRPr="00E06598">
        <w:t>18,000 VMs; average 6–8 vCPU, 16–32 GB RAM</w:t>
      </w:r>
    </w:p>
    <w:p w14:paraId="5937D2CD" w14:textId="77777777" w:rsidR="00E06598" w:rsidRPr="00E06598" w:rsidRDefault="00E06598" w:rsidP="00E06598">
      <w:pPr>
        <w:numPr>
          <w:ilvl w:val="1"/>
          <w:numId w:val="9"/>
        </w:numPr>
      </w:pPr>
      <w:r w:rsidRPr="00E06598">
        <w:t>254 hosts; typical dual-socket, 32–64 cores per host</w:t>
      </w:r>
    </w:p>
    <w:p w14:paraId="4D9EF989" w14:textId="77777777" w:rsidR="00E06598" w:rsidRPr="00E06598" w:rsidRDefault="00E06598" w:rsidP="00E06598">
      <w:pPr>
        <w:numPr>
          <w:ilvl w:val="0"/>
          <w:numId w:val="9"/>
        </w:numPr>
      </w:pPr>
      <w:r w:rsidRPr="00E06598">
        <w:t xml:space="preserve">VMware spend pressure is the driver. With OpenShift Virt: </w:t>
      </w:r>
    </w:p>
    <w:p w14:paraId="66D7C84C" w14:textId="77777777" w:rsidR="00E06598" w:rsidRPr="00E06598" w:rsidRDefault="00E06598" w:rsidP="00E06598">
      <w:pPr>
        <w:numPr>
          <w:ilvl w:val="1"/>
          <w:numId w:val="9"/>
        </w:numPr>
      </w:pPr>
      <w:r w:rsidRPr="00E06598">
        <w:t>You license OpenShift by cores for the cluster, not per-VM</w:t>
      </w:r>
    </w:p>
    <w:p w14:paraId="7F2BE90B" w14:textId="77777777" w:rsidR="00E06598" w:rsidRPr="00E06598" w:rsidRDefault="00E06598" w:rsidP="00E06598">
      <w:pPr>
        <w:numPr>
          <w:ilvl w:val="1"/>
          <w:numId w:val="9"/>
        </w:numPr>
      </w:pPr>
      <w:r w:rsidRPr="00E06598">
        <w:lastRenderedPageBreak/>
        <w:t>OpenShift Virt is included in OpenShift Platform (no separate hypervisor license); Windows guests still require OS licensing</w:t>
      </w:r>
    </w:p>
    <w:p w14:paraId="5298383E" w14:textId="77777777" w:rsidR="00E06598" w:rsidRPr="00E06598" w:rsidRDefault="00E06598" w:rsidP="00E06598">
      <w:pPr>
        <w:numPr>
          <w:ilvl w:val="0"/>
          <w:numId w:val="9"/>
        </w:numPr>
      </w:pPr>
      <w:r w:rsidRPr="00E06598">
        <w:t xml:space="preserve">Example planning model (illustrative only) </w:t>
      </w:r>
    </w:p>
    <w:p w14:paraId="34B27612" w14:textId="77777777" w:rsidR="00E06598" w:rsidRPr="00E06598" w:rsidRDefault="00E06598" w:rsidP="00E06598">
      <w:pPr>
        <w:numPr>
          <w:ilvl w:val="1"/>
          <w:numId w:val="9"/>
        </w:numPr>
      </w:pPr>
      <w:r w:rsidRPr="00E06598">
        <w:t>OpenShift Platform, 3 years, core-based: consolidate VMware hypervisor + vCenter + add container platform capability</w:t>
      </w:r>
    </w:p>
    <w:p w14:paraId="3D685852" w14:textId="77777777" w:rsidR="00E06598" w:rsidRPr="00E06598" w:rsidRDefault="00E06598" w:rsidP="00E06598">
      <w:pPr>
        <w:numPr>
          <w:ilvl w:val="1"/>
          <w:numId w:val="9"/>
        </w:numPr>
      </w:pPr>
      <w:r w:rsidRPr="00E06598">
        <w:t>If you only need virtualization: OpenShift Virtualization on OpenShift reduces the need for separate virtualization licenses</w:t>
      </w:r>
    </w:p>
    <w:p w14:paraId="67111C13" w14:textId="77777777" w:rsidR="00E06598" w:rsidRPr="00E06598" w:rsidRDefault="00E06598" w:rsidP="00E06598">
      <w:pPr>
        <w:numPr>
          <w:ilvl w:val="0"/>
          <w:numId w:val="9"/>
        </w:numPr>
      </w:pPr>
      <w:r w:rsidRPr="00E06598">
        <w:t xml:space="preserve">Expected reduction </w:t>
      </w:r>
    </w:p>
    <w:p w14:paraId="166F0063" w14:textId="77777777" w:rsidR="00E06598" w:rsidRPr="00E06598" w:rsidRDefault="00E06598" w:rsidP="00E06598">
      <w:pPr>
        <w:numPr>
          <w:ilvl w:val="1"/>
          <w:numId w:val="9"/>
        </w:numPr>
      </w:pPr>
      <w:r w:rsidRPr="00E06598">
        <w:t xml:space="preserve">Many customers see 30–50% TCO reduction versus VMware-only stacks when factoring: </w:t>
      </w:r>
    </w:p>
    <w:p w14:paraId="3B6E96A1" w14:textId="77777777" w:rsidR="00E06598" w:rsidRPr="00E06598" w:rsidRDefault="00E06598" w:rsidP="00E06598">
      <w:pPr>
        <w:numPr>
          <w:ilvl w:val="2"/>
          <w:numId w:val="9"/>
        </w:numPr>
      </w:pPr>
      <w:r w:rsidRPr="00E06598">
        <w:t>Eliminated hypervisor licensing</w:t>
      </w:r>
    </w:p>
    <w:p w14:paraId="1C956EF7" w14:textId="77777777" w:rsidR="00E06598" w:rsidRPr="00E06598" w:rsidRDefault="00E06598" w:rsidP="00E06598">
      <w:pPr>
        <w:numPr>
          <w:ilvl w:val="2"/>
          <w:numId w:val="9"/>
        </w:numPr>
      </w:pPr>
      <w:r w:rsidRPr="00E06598">
        <w:t>Consolidated management tooling (ACM/ACS/</w:t>
      </w:r>
      <w:proofErr w:type="spellStart"/>
      <w:r w:rsidRPr="00E06598">
        <w:t>GitOps</w:t>
      </w:r>
      <w:proofErr w:type="spellEnd"/>
      <w:r w:rsidRPr="00E06598">
        <w:t>)</w:t>
      </w:r>
    </w:p>
    <w:p w14:paraId="2BCEB05B" w14:textId="77777777" w:rsidR="00E06598" w:rsidRPr="00E06598" w:rsidRDefault="00E06598" w:rsidP="00E06598">
      <w:pPr>
        <w:numPr>
          <w:ilvl w:val="2"/>
          <w:numId w:val="9"/>
        </w:numPr>
      </w:pPr>
      <w:r w:rsidRPr="00E06598">
        <w:t>Hardware reuse and better density</w:t>
      </w:r>
    </w:p>
    <w:p w14:paraId="3350567F" w14:textId="77777777" w:rsidR="00E06598" w:rsidRPr="00E06598" w:rsidRDefault="00E06598" w:rsidP="00E06598">
      <w:pPr>
        <w:numPr>
          <w:ilvl w:val="2"/>
          <w:numId w:val="9"/>
        </w:numPr>
      </w:pPr>
      <w:r w:rsidRPr="00E06598">
        <w:t>Future modernization potential on same platform</w:t>
      </w:r>
    </w:p>
    <w:p w14:paraId="2C130BE6" w14:textId="77777777" w:rsidR="00E06598" w:rsidRPr="00E06598" w:rsidRDefault="00E06598" w:rsidP="00E06598">
      <w:r w:rsidRPr="00E06598">
        <w:t xml:space="preserve">Please refer to the </w:t>
      </w:r>
      <w:proofErr w:type="spellStart"/>
      <w:r w:rsidRPr="00E06598">
        <w:t>ChatLLM</w:t>
      </w:r>
      <w:proofErr w:type="spellEnd"/>
      <w:r w:rsidRPr="00E06598">
        <w:t xml:space="preserve"> Teams billing FAQs and Red Hat/partner quotes for exact pricing. For </w:t>
      </w:r>
      <w:proofErr w:type="spellStart"/>
      <w:r w:rsidRPr="00E06598">
        <w:t>ChatLLM</w:t>
      </w:r>
      <w:proofErr w:type="spellEnd"/>
      <w:r w:rsidRPr="00E06598">
        <w:t>/</w:t>
      </w:r>
      <w:proofErr w:type="spellStart"/>
      <w:r w:rsidRPr="00E06598">
        <w:t>DeepAgent</w:t>
      </w:r>
      <w:proofErr w:type="spellEnd"/>
      <w:r w:rsidRPr="00E06598">
        <w:t xml:space="preserve"> pricing info, see the </w:t>
      </w:r>
      <w:proofErr w:type="spellStart"/>
      <w:r w:rsidRPr="00E06598">
        <w:t>ChatLLM</w:t>
      </w:r>
      <w:proofErr w:type="spellEnd"/>
      <w:r w:rsidRPr="00E06598">
        <w:t xml:space="preserve"> help </w:t>
      </w:r>
      <w:proofErr w:type="spellStart"/>
      <w:r w:rsidRPr="00E06598">
        <w:t>center</w:t>
      </w:r>
      <w:proofErr w:type="spellEnd"/>
      <w:r w:rsidRPr="00E06598">
        <w:t xml:space="preserve"> pages shared below in links section.</w:t>
      </w:r>
    </w:p>
    <w:p w14:paraId="71BC2E26" w14:textId="77777777" w:rsidR="00E06598" w:rsidRPr="00E06598" w:rsidRDefault="00E06598" w:rsidP="00E06598">
      <w:r w:rsidRPr="00E06598">
        <w:pict w14:anchorId="48DB7339">
          <v:rect id="_x0000_i1098" style="width:0;height:1.5pt" o:hralign="center" o:hrstd="t" o:hr="t" fillcolor="#a0a0a0" stroked="f"/>
        </w:pict>
      </w:r>
    </w:p>
    <w:p w14:paraId="5B435F77" w14:textId="77777777" w:rsidR="00E06598" w:rsidRPr="00E06598" w:rsidRDefault="00E06598" w:rsidP="00E06598">
      <w:pPr>
        <w:rPr>
          <w:b/>
          <w:bCs/>
        </w:rPr>
      </w:pPr>
      <w:r w:rsidRPr="00E06598">
        <w:rPr>
          <w:b/>
          <w:bCs/>
        </w:rPr>
        <w:t>8) ROI Analysis (3-Year Horizon, Illustrative)</w:t>
      </w:r>
    </w:p>
    <w:p w14:paraId="42B23537" w14:textId="77777777" w:rsidR="00E06598" w:rsidRPr="00E06598" w:rsidRDefault="00E06598" w:rsidP="00E06598">
      <w:pPr>
        <w:numPr>
          <w:ilvl w:val="0"/>
          <w:numId w:val="10"/>
        </w:numPr>
      </w:pPr>
      <w:r w:rsidRPr="00E06598">
        <w:t xml:space="preserve">Inputs </w:t>
      </w:r>
    </w:p>
    <w:p w14:paraId="49B068C7" w14:textId="77777777" w:rsidR="00E06598" w:rsidRPr="00E06598" w:rsidRDefault="00E06598" w:rsidP="00E06598">
      <w:pPr>
        <w:numPr>
          <w:ilvl w:val="1"/>
          <w:numId w:val="10"/>
        </w:numPr>
      </w:pPr>
      <w:r w:rsidRPr="00E06598">
        <w:t>Avoided hypervisor licenses and support: large driver</w:t>
      </w:r>
    </w:p>
    <w:p w14:paraId="0FB0866B" w14:textId="77777777" w:rsidR="00E06598" w:rsidRPr="00E06598" w:rsidRDefault="00E06598" w:rsidP="00E06598">
      <w:pPr>
        <w:numPr>
          <w:ilvl w:val="1"/>
          <w:numId w:val="10"/>
        </w:numPr>
      </w:pPr>
      <w:r w:rsidRPr="00E06598">
        <w:t>OpenShift subscription costs (platform incl. Virt)</w:t>
      </w:r>
    </w:p>
    <w:p w14:paraId="02216E79" w14:textId="77777777" w:rsidR="00E06598" w:rsidRPr="00E06598" w:rsidRDefault="00E06598" w:rsidP="00E06598">
      <w:pPr>
        <w:numPr>
          <w:ilvl w:val="1"/>
          <w:numId w:val="10"/>
        </w:numPr>
      </w:pPr>
      <w:r w:rsidRPr="00E06598">
        <w:t>Migration services (year 1–2)</w:t>
      </w:r>
    </w:p>
    <w:p w14:paraId="5797C2E4" w14:textId="77777777" w:rsidR="00E06598" w:rsidRPr="00E06598" w:rsidRDefault="00E06598" w:rsidP="00E06598">
      <w:pPr>
        <w:numPr>
          <w:ilvl w:val="1"/>
          <w:numId w:val="10"/>
        </w:numPr>
      </w:pPr>
      <w:r w:rsidRPr="00E06598">
        <w:t>Operational efficiency gains (unified platform, automation)</w:t>
      </w:r>
    </w:p>
    <w:p w14:paraId="741C81BD" w14:textId="77777777" w:rsidR="00E06598" w:rsidRPr="00E06598" w:rsidRDefault="00E06598" w:rsidP="00E06598">
      <w:pPr>
        <w:numPr>
          <w:ilvl w:val="0"/>
          <w:numId w:val="10"/>
        </w:numPr>
      </w:pPr>
      <w:r w:rsidRPr="00E06598">
        <w:t xml:space="preserve">Example outcome (illustrative) </w:t>
      </w:r>
    </w:p>
    <w:p w14:paraId="04AA297F" w14:textId="77777777" w:rsidR="00E06598" w:rsidRPr="00E06598" w:rsidRDefault="00E06598" w:rsidP="00E06598">
      <w:pPr>
        <w:numPr>
          <w:ilvl w:val="1"/>
          <w:numId w:val="10"/>
        </w:numPr>
      </w:pPr>
      <w:r w:rsidRPr="00E06598">
        <w:t>Year 0–1: Investment in platform build and migration factory</w:t>
      </w:r>
    </w:p>
    <w:p w14:paraId="0F06AE1A" w14:textId="77777777" w:rsidR="00E06598" w:rsidRPr="00E06598" w:rsidRDefault="00E06598" w:rsidP="00E06598">
      <w:pPr>
        <w:numPr>
          <w:ilvl w:val="1"/>
          <w:numId w:val="10"/>
        </w:numPr>
      </w:pPr>
      <w:r w:rsidRPr="00E06598">
        <w:t>Year 2: Majority of VMware retired; annual run-rate savings realized</w:t>
      </w:r>
    </w:p>
    <w:p w14:paraId="0E51E16F" w14:textId="77777777" w:rsidR="00E06598" w:rsidRPr="00E06598" w:rsidRDefault="00E06598" w:rsidP="00E06598">
      <w:pPr>
        <w:numPr>
          <w:ilvl w:val="1"/>
          <w:numId w:val="10"/>
        </w:numPr>
      </w:pPr>
      <w:r w:rsidRPr="00E06598">
        <w:t>Year 3: Cumulative positive ROI with 25–40% net savings vs staying on VMware, plus strategic upside from future containerization</w:t>
      </w:r>
    </w:p>
    <w:p w14:paraId="76420576" w14:textId="77777777" w:rsidR="00E06598" w:rsidRPr="00E06598" w:rsidRDefault="00E06598" w:rsidP="00E06598">
      <w:pPr>
        <w:numPr>
          <w:ilvl w:val="0"/>
          <w:numId w:val="10"/>
        </w:numPr>
      </w:pPr>
      <w:r w:rsidRPr="00E06598">
        <w:t xml:space="preserve">Additional benefits </w:t>
      </w:r>
    </w:p>
    <w:p w14:paraId="5DD86B2A" w14:textId="77777777" w:rsidR="00E06598" w:rsidRPr="00E06598" w:rsidRDefault="00E06598" w:rsidP="00E06598">
      <w:pPr>
        <w:numPr>
          <w:ilvl w:val="1"/>
          <w:numId w:val="10"/>
        </w:numPr>
      </w:pPr>
      <w:r w:rsidRPr="00E06598">
        <w:lastRenderedPageBreak/>
        <w:t>Vendor flexibility, open ecosystem</w:t>
      </w:r>
    </w:p>
    <w:p w14:paraId="5294084B" w14:textId="77777777" w:rsidR="00E06598" w:rsidRPr="00E06598" w:rsidRDefault="00E06598" w:rsidP="00E06598">
      <w:pPr>
        <w:numPr>
          <w:ilvl w:val="1"/>
          <w:numId w:val="10"/>
        </w:numPr>
      </w:pPr>
      <w:r w:rsidRPr="00E06598">
        <w:t>Security posture improvements (ACS, policy-driven)</w:t>
      </w:r>
    </w:p>
    <w:p w14:paraId="140EFD84" w14:textId="77777777" w:rsidR="00E06598" w:rsidRPr="00E06598" w:rsidRDefault="00E06598" w:rsidP="00E06598">
      <w:pPr>
        <w:numPr>
          <w:ilvl w:val="1"/>
          <w:numId w:val="10"/>
        </w:numPr>
      </w:pPr>
      <w:r w:rsidRPr="00E06598">
        <w:t>Faster provisioning and Day-2 automation</w:t>
      </w:r>
    </w:p>
    <w:p w14:paraId="1E206362" w14:textId="77777777" w:rsidR="00E06598" w:rsidRPr="00E06598" w:rsidRDefault="00E06598" w:rsidP="00E06598">
      <w:r w:rsidRPr="00E06598">
        <w:pict w14:anchorId="25E023FB">
          <v:rect id="_x0000_i1099" style="width:0;height:1.5pt" o:hralign="center" o:hrstd="t" o:hr="t" fillcolor="#a0a0a0" stroked="f"/>
        </w:pict>
      </w:r>
    </w:p>
    <w:p w14:paraId="5B916371" w14:textId="77777777" w:rsidR="00E06598" w:rsidRPr="00E06598" w:rsidRDefault="00E06598" w:rsidP="00E06598">
      <w:pPr>
        <w:rPr>
          <w:b/>
          <w:bCs/>
        </w:rPr>
      </w:pPr>
      <w:r w:rsidRPr="00E06598">
        <w:rPr>
          <w:b/>
          <w:bCs/>
        </w:rPr>
        <w:t>9) Phased Timeline</w:t>
      </w:r>
    </w:p>
    <w:p w14:paraId="73A0D2C5" w14:textId="77777777" w:rsidR="00E06598" w:rsidRPr="00E06598" w:rsidRDefault="00E06598" w:rsidP="00E06598">
      <w:pPr>
        <w:numPr>
          <w:ilvl w:val="0"/>
          <w:numId w:val="11"/>
        </w:numPr>
      </w:pPr>
      <w:r w:rsidRPr="00E06598">
        <w:t xml:space="preserve">Months 0–2: Assessment and Foundation </w:t>
      </w:r>
    </w:p>
    <w:p w14:paraId="7BC2BEE8" w14:textId="77777777" w:rsidR="00E06598" w:rsidRPr="00E06598" w:rsidRDefault="00E06598" w:rsidP="00E06598">
      <w:pPr>
        <w:numPr>
          <w:ilvl w:val="1"/>
          <w:numId w:val="11"/>
        </w:numPr>
      </w:pPr>
      <w:r w:rsidRPr="00E06598">
        <w:t>Build first OpenShift clusters (</w:t>
      </w:r>
      <w:proofErr w:type="gramStart"/>
      <w:r w:rsidRPr="00E06598">
        <w:t>Non-Prod</w:t>
      </w:r>
      <w:proofErr w:type="gramEnd"/>
      <w:r w:rsidRPr="00E06598">
        <w:t>); configure ODF/CSI; network and security baselines</w:t>
      </w:r>
    </w:p>
    <w:p w14:paraId="7922C77C" w14:textId="77777777" w:rsidR="00E06598" w:rsidRPr="00E06598" w:rsidRDefault="00E06598" w:rsidP="00E06598">
      <w:pPr>
        <w:numPr>
          <w:ilvl w:val="1"/>
          <w:numId w:val="11"/>
        </w:numPr>
      </w:pPr>
      <w:r w:rsidRPr="00E06598">
        <w:t>Pilot migrations: 200–400 VMs across Windows and RHEL/Ubuntu</w:t>
      </w:r>
    </w:p>
    <w:p w14:paraId="464BCDF7" w14:textId="77777777" w:rsidR="00E06598" w:rsidRPr="00E06598" w:rsidRDefault="00E06598" w:rsidP="00E06598">
      <w:pPr>
        <w:numPr>
          <w:ilvl w:val="0"/>
          <w:numId w:val="11"/>
        </w:numPr>
      </w:pPr>
      <w:r w:rsidRPr="00E06598">
        <w:t xml:space="preserve">Months 3–9: Migration Factory </w:t>
      </w:r>
    </w:p>
    <w:p w14:paraId="6529688D" w14:textId="77777777" w:rsidR="00E06598" w:rsidRPr="00E06598" w:rsidRDefault="00E06598" w:rsidP="00E06598">
      <w:pPr>
        <w:numPr>
          <w:ilvl w:val="1"/>
          <w:numId w:val="11"/>
        </w:numPr>
      </w:pPr>
      <w:r w:rsidRPr="00E06598">
        <w:t>Stand up multiple squads; scale to 1,000–2,000 VMs/month depending on change windows</w:t>
      </w:r>
    </w:p>
    <w:p w14:paraId="009CD1AD" w14:textId="77777777" w:rsidR="00E06598" w:rsidRPr="00E06598" w:rsidRDefault="00E06598" w:rsidP="00E06598">
      <w:pPr>
        <w:numPr>
          <w:ilvl w:val="0"/>
          <w:numId w:val="11"/>
        </w:numPr>
      </w:pPr>
      <w:r w:rsidRPr="00E06598">
        <w:t xml:space="preserve">Months 9–18: Bulk Migration </w:t>
      </w:r>
    </w:p>
    <w:p w14:paraId="1B249545" w14:textId="77777777" w:rsidR="00E06598" w:rsidRPr="00E06598" w:rsidRDefault="00E06598" w:rsidP="00E06598">
      <w:pPr>
        <w:numPr>
          <w:ilvl w:val="1"/>
          <w:numId w:val="11"/>
        </w:numPr>
      </w:pPr>
      <w:r w:rsidRPr="00E06598">
        <w:t>Prioritize compliant workloads; track exceptions (legacy OS)</w:t>
      </w:r>
    </w:p>
    <w:p w14:paraId="657F2D1D" w14:textId="77777777" w:rsidR="00E06598" w:rsidRPr="00E06598" w:rsidRDefault="00E06598" w:rsidP="00E06598">
      <w:pPr>
        <w:numPr>
          <w:ilvl w:val="0"/>
          <w:numId w:val="11"/>
        </w:numPr>
      </w:pPr>
      <w:r w:rsidRPr="00E06598">
        <w:t xml:space="preserve">Months 18–24: Finalization and Decommission </w:t>
      </w:r>
    </w:p>
    <w:p w14:paraId="5AF2ADF4" w14:textId="77777777" w:rsidR="00E06598" w:rsidRPr="00E06598" w:rsidRDefault="00E06598" w:rsidP="00E06598">
      <w:pPr>
        <w:numPr>
          <w:ilvl w:val="1"/>
          <w:numId w:val="11"/>
        </w:numPr>
      </w:pPr>
      <w:r w:rsidRPr="00E06598">
        <w:t>Retire vSphere clusters; redeploy residual hosts to OpenShift</w:t>
      </w:r>
    </w:p>
    <w:p w14:paraId="2B0847E7" w14:textId="77777777" w:rsidR="00E06598" w:rsidRPr="00E06598" w:rsidRDefault="00E06598" w:rsidP="00E06598">
      <w:r w:rsidRPr="00E06598">
        <w:pict w14:anchorId="22D11898">
          <v:rect id="_x0000_i1100" style="width:0;height:1.5pt" o:hralign="center" o:hrstd="t" o:hr="t" fillcolor="#a0a0a0" stroked="f"/>
        </w:pict>
      </w:r>
    </w:p>
    <w:p w14:paraId="77BB2FB9" w14:textId="77777777" w:rsidR="00E06598" w:rsidRPr="00E06598" w:rsidRDefault="00E06598" w:rsidP="00E06598">
      <w:pPr>
        <w:rPr>
          <w:b/>
          <w:bCs/>
        </w:rPr>
      </w:pPr>
      <w:r w:rsidRPr="00E06598">
        <w:rPr>
          <w:b/>
          <w:bCs/>
        </w:rPr>
        <w:t>10) Risks and Mitigations</w:t>
      </w:r>
    </w:p>
    <w:p w14:paraId="6322BEFF" w14:textId="77777777" w:rsidR="00E06598" w:rsidRPr="00E06598" w:rsidRDefault="00E06598" w:rsidP="00E06598">
      <w:pPr>
        <w:numPr>
          <w:ilvl w:val="0"/>
          <w:numId w:val="12"/>
        </w:numPr>
      </w:pPr>
      <w:r w:rsidRPr="00E06598">
        <w:t>Legacy OS (Windows 2003, Solaris/</w:t>
      </w:r>
      <w:proofErr w:type="spellStart"/>
      <w:r w:rsidRPr="00E06598">
        <w:t>OpenServer</w:t>
      </w:r>
      <w:proofErr w:type="spellEnd"/>
      <w:r w:rsidRPr="00E06598">
        <w:t xml:space="preserve">) </w:t>
      </w:r>
    </w:p>
    <w:p w14:paraId="470620F7" w14:textId="77777777" w:rsidR="00E06598" w:rsidRPr="00E06598" w:rsidRDefault="00E06598" w:rsidP="00E06598">
      <w:pPr>
        <w:numPr>
          <w:ilvl w:val="1"/>
          <w:numId w:val="12"/>
        </w:numPr>
      </w:pPr>
      <w:r w:rsidRPr="00E06598">
        <w:t>Not supported on OpenShift Virt; retire, isolate, or specialized hosting</w:t>
      </w:r>
    </w:p>
    <w:p w14:paraId="512B85E3" w14:textId="77777777" w:rsidR="00E06598" w:rsidRPr="00E06598" w:rsidRDefault="00E06598" w:rsidP="00E06598">
      <w:pPr>
        <w:numPr>
          <w:ilvl w:val="0"/>
          <w:numId w:val="12"/>
        </w:numPr>
      </w:pPr>
      <w:r w:rsidRPr="00E06598">
        <w:t xml:space="preserve">Performance-sensitive DBs </w:t>
      </w:r>
    </w:p>
    <w:p w14:paraId="0DBC2D5C" w14:textId="77777777" w:rsidR="00E06598" w:rsidRPr="00E06598" w:rsidRDefault="00E06598" w:rsidP="00E06598">
      <w:pPr>
        <w:numPr>
          <w:ilvl w:val="1"/>
          <w:numId w:val="12"/>
        </w:numPr>
      </w:pPr>
      <w:r w:rsidRPr="00E06598">
        <w:t>Use RHEL bare metal or validated KVM landing zone first; migrate to Virt only after POCs meet SLOs</w:t>
      </w:r>
    </w:p>
    <w:p w14:paraId="0724D860" w14:textId="77777777" w:rsidR="00E06598" w:rsidRPr="00E06598" w:rsidRDefault="00E06598" w:rsidP="00E06598">
      <w:pPr>
        <w:numPr>
          <w:ilvl w:val="0"/>
          <w:numId w:val="12"/>
        </w:numPr>
      </w:pPr>
      <w:r w:rsidRPr="00E06598">
        <w:t xml:space="preserve">Compliance </w:t>
      </w:r>
    </w:p>
    <w:p w14:paraId="2B8D85F6" w14:textId="77777777" w:rsidR="00E06598" w:rsidRPr="00E06598" w:rsidRDefault="00E06598" w:rsidP="00E06598">
      <w:pPr>
        <w:numPr>
          <w:ilvl w:val="1"/>
          <w:numId w:val="12"/>
        </w:numPr>
      </w:pPr>
      <w:r w:rsidRPr="00E06598">
        <w:t>Map controls to ACS/ACM policies; continuous scans; signed images and golden VM templates</w:t>
      </w:r>
    </w:p>
    <w:p w14:paraId="6F58F2D9" w14:textId="77777777" w:rsidR="00E06598" w:rsidRPr="00E06598" w:rsidRDefault="00E06598" w:rsidP="00E06598">
      <w:pPr>
        <w:numPr>
          <w:ilvl w:val="0"/>
          <w:numId w:val="12"/>
        </w:numPr>
      </w:pPr>
      <w:r w:rsidRPr="00E06598">
        <w:t xml:space="preserve">Change windows </w:t>
      </w:r>
    </w:p>
    <w:p w14:paraId="42696FC9" w14:textId="77777777" w:rsidR="00E06598" w:rsidRPr="00E06598" w:rsidRDefault="00E06598" w:rsidP="00E06598">
      <w:pPr>
        <w:numPr>
          <w:ilvl w:val="1"/>
          <w:numId w:val="12"/>
        </w:numPr>
      </w:pPr>
      <w:r w:rsidRPr="00E06598">
        <w:t>Use iterative disk copy and replication-first cutovers; automation to compress downtime</w:t>
      </w:r>
    </w:p>
    <w:p w14:paraId="61F23CB9" w14:textId="77777777" w:rsidR="00E06598" w:rsidRPr="00E06598" w:rsidRDefault="00E06598" w:rsidP="00E06598">
      <w:r w:rsidRPr="00E06598">
        <w:lastRenderedPageBreak/>
        <w:pict w14:anchorId="4AA952D7">
          <v:rect id="_x0000_i1101" style="width:0;height:1.5pt" o:hralign="center" o:hrstd="t" o:hr="t" fillcolor="#a0a0a0" stroked="f"/>
        </w:pict>
      </w:r>
    </w:p>
    <w:p w14:paraId="251062B8" w14:textId="77777777" w:rsidR="00E06598" w:rsidRPr="00E06598" w:rsidRDefault="00E06598" w:rsidP="00E06598">
      <w:pPr>
        <w:rPr>
          <w:b/>
          <w:bCs/>
        </w:rPr>
      </w:pPr>
      <w:r w:rsidRPr="00E06598">
        <w:rPr>
          <w:b/>
          <w:bCs/>
        </w:rPr>
        <w:t>11) Next Steps</w:t>
      </w:r>
    </w:p>
    <w:p w14:paraId="00A7FAB3" w14:textId="77777777" w:rsidR="00E06598" w:rsidRPr="00E06598" w:rsidRDefault="00E06598" w:rsidP="00E06598">
      <w:pPr>
        <w:numPr>
          <w:ilvl w:val="0"/>
          <w:numId w:val="13"/>
        </w:numPr>
      </w:pPr>
      <w:r w:rsidRPr="00E06598">
        <w:t xml:space="preserve">Run a PoV: 50–100 VMs across OS mix; include one MS SQL cluster with </w:t>
      </w:r>
      <w:proofErr w:type="spellStart"/>
      <w:r w:rsidRPr="00E06598">
        <w:t>AlwaysOn</w:t>
      </w:r>
      <w:proofErr w:type="spellEnd"/>
    </w:p>
    <w:p w14:paraId="47494DF0" w14:textId="77777777" w:rsidR="00E06598" w:rsidRPr="00E06598" w:rsidRDefault="00E06598" w:rsidP="00E06598">
      <w:pPr>
        <w:numPr>
          <w:ilvl w:val="0"/>
          <w:numId w:val="13"/>
        </w:numPr>
      </w:pPr>
      <w:r w:rsidRPr="00E06598">
        <w:t>Confirm storage strategy: ODF vs Dell CSI mix per tier</w:t>
      </w:r>
    </w:p>
    <w:p w14:paraId="623FD0C5" w14:textId="77777777" w:rsidR="00E06598" w:rsidRPr="00E06598" w:rsidRDefault="00E06598" w:rsidP="00E06598">
      <w:pPr>
        <w:numPr>
          <w:ilvl w:val="0"/>
          <w:numId w:val="13"/>
        </w:numPr>
      </w:pPr>
      <w:r w:rsidRPr="00E06598">
        <w:t>Finalize subscription quote and migration services SOW</w:t>
      </w:r>
    </w:p>
    <w:p w14:paraId="4539000A" w14:textId="77777777" w:rsidR="00E06598" w:rsidRPr="00E06598" w:rsidRDefault="00E06598" w:rsidP="00E06598">
      <w:pPr>
        <w:numPr>
          <w:ilvl w:val="0"/>
          <w:numId w:val="13"/>
        </w:numPr>
      </w:pPr>
      <w:r w:rsidRPr="00E06598">
        <w:t>Build Migration Factory playbooks and run the first two waves</w:t>
      </w:r>
    </w:p>
    <w:p w14:paraId="65B1ECE8" w14:textId="77777777" w:rsidR="00E06598" w:rsidRDefault="00E06598"/>
    <w:sectPr w:rsidR="00E0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A55A8"/>
    <w:multiLevelType w:val="multilevel"/>
    <w:tmpl w:val="8982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96CAC"/>
    <w:multiLevelType w:val="multilevel"/>
    <w:tmpl w:val="BAC6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B753C"/>
    <w:multiLevelType w:val="multilevel"/>
    <w:tmpl w:val="AD8E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30F8A"/>
    <w:multiLevelType w:val="multilevel"/>
    <w:tmpl w:val="8D28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1015F"/>
    <w:multiLevelType w:val="multilevel"/>
    <w:tmpl w:val="7ACA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02B01"/>
    <w:multiLevelType w:val="multilevel"/>
    <w:tmpl w:val="2172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25F7C"/>
    <w:multiLevelType w:val="multilevel"/>
    <w:tmpl w:val="E746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E129A"/>
    <w:multiLevelType w:val="multilevel"/>
    <w:tmpl w:val="97CA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737D89"/>
    <w:multiLevelType w:val="multilevel"/>
    <w:tmpl w:val="A314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C7FD3"/>
    <w:multiLevelType w:val="multilevel"/>
    <w:tmpl w:val="2950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F1967"/>
    <w:multiLevelType w:val="multilevel"/>
    <w:tmpl w:val="5BF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490280">
    <w:abstractNumId w:val="8"/>
  </w:num>
  <w:num w:numId="2" w16cid:durableId="1648122457">
    <w:abstractNumId w:val="9"/>
  </w:num>
  <w:num w:numId="3" w16cid:durableId="695813529">
    <w:abstractNumId w:val="5"/>
  </w:num>
  <w:num w:numId="4" w16cid:durableId="364604429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68998481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028799621">
    <w:abstractNumId w:val="3"/>
  </w:num>
  <w:num w:numId="7" w16cid:durableId="755398349">
    <w:abstractNumId w:val="0"/>
  </w:num>
  <w:num w:numId="8" w16cid:durableId="34163315">
    <w:abstractNumId w:val="7"/>
  </w:num>
  <w:num w:numId="9" w16cid:durableId="209079149">
    <w:abstractNumId w:val="6"/>
  </w:num>
  <w:num w:numId="10" w16cid:durableId="934555730">
    <w:abstractNumId w:val="4"/>
  </w:num>
  <w:num w:numId="11" w16cid:durableId="304093887">
    <w:abstractNumId w:val="10"/>
  </w:num>
  <w:num w:numId="12" w16cid:durableId="493304716">
    <w:abstractNumId w:val="2"/>
  </w:num>
  <w:num w:numId="13" w16cid:durableId="759524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98"/>
    <w:rsid w:val="00644790"/>
    <w:rsid w:val="00E0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58B8D"/>
  <w15:chartTrackingRefBased/>
  <w15:docId w15:val="{0437D1A5-7FCD-4C91-98C4-983F2E21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1377</Words>
  <Characters>7854</Characters>
  <Application>Microsoft Office Word</Application>
  <DocSecurity>0</DocSecurity>
  <Lines>65</Lines>
  <Paragraphs>18</Paragraphs>
  <ScaleCrop>false</ScaleCrop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Rohilla</dc:creator>
  <cp:keywords/>
  <dc:description/>
  <cp:lastModifiedBy>Sandeep Rohilla</cp:lastModifiedBy>
  <cp:revision>1</cp:revision>
  <dcterms:created xsi:type="dcterms:W3CDTF">2025-09-09T17:23:00Z</dcterms:created>
  <dcterms:modified xsi:type="dcterms:W3CDTF">2025-09-09T17:23:00Z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29df2300-e513-4769-b4a4-ff7c883f85fe</vt:lpwstr>
  </property>
</Properties>
</file>