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1D99D" w14:textId="4186F7F0" w:rsidR="00590527" w:rsidRPr="009F1872" w:rsidRDefault="00C176D0" w:rsidP="009F1872">
      <w:pPr>
        <w:pStyle w:val="NormalWeb"/>
        <w:numPr>
          <w:ilvl w:val="0"/>
          <w:numId w:val="1"/>
        </w:numPr>
        <w:rPr>
          <w:rFonts w:ascii="NimbusRomNo9L" w:hAnsi="NimbusRomNo9L"/>
          <w:sz w:val="22"/>
          <w:szCs w:val="22"/>
        </w:rPr>
      </w:pPr>
      <w:r>
        <w:rPr>
          <w:rFonts w:ascii="NimbusRomNo9L" w:hAnsi="NimbusRomNo9L"/>
          <w:sz w:val="22"/>
          <w:szCs w:val="22"/>
        </w:rPr>
        <w:t xml:space="preserve">Brief definitions of error categories you used in your analysis (1-2 sentences per category) </w:t>
      </w:r>
    </w:p>
    <w:p w14:paraId="15458428" w14:textId="6AC82DDB" w:rsidR="004B2907" w:rsidRPr="00AD51CD" w:rsidRDefault="00C15490" w:rsidP="004B2907">
      <w:pPr>
        <w:pStyle w:val="NormalWeb"/>
        <w:numPr>
          <w:ilvl w:val="1"/>
          <w:numId w:val="1"/>
        </w:numPr>
      </w:pPr>
      <w:r>
        <w:rPr>
          <w:rFonts w:ascii="NimbusRomNo9L" w:hAnsi="NimbusRomNo9L"/>
          <w:sz w:val="22"/>
          <w:szCs w:val="22"/>
        </w:rPr>
        <w:t>‘</w:t>
      </w:r>
      <w:proofErr w:type="gramStart"/>
      <w:r w:rsidR="004B2907">
        <w:rPr>
          <w:rFonts w:ascii="NimbusRomNo9L" w:hAnsi="NimbusRomNo9L"/>
          <w:sz w:val="22"/>
          <w:szCs w:val="22"/>
        </w:rPr>
        <w:t>the</w:t>
      </w:r>
      <w:proofErr w:type="gramEnd"/>
      <w:r w:rsidR="004B2907">
        <w:rPr>
          <w:rFonts w:ascii="NimbusRomNo9L" w:hAnsi="NimbusRomNo9L"/>
          <w:sz w:val="22"/>
          <w:szCs w:val="22"/>
        </w:rPr>
        <w:t xml:space="preserve"> gold </w:t>
      </w:r>
      <w:r w:rsidR="004B2907">
        <w:rPr>
          <w:rFonts w:ascii="NimbusRomNo9L" w:hAnsi="NimbusRomNo9L"/>
          <w:sz w:val="22"/>
          <w:szCs w:val="22"/>
        </w:rPr>
        <w:t>label</w:t>
      </w:r>
      <w:r w:rsidR="004B2907">
        <w:rPr>
          <w:rFonts w:ascii="NimbusRomNo9L" w:hAnsi="NimbusRomNo9L"/>
          <w:sz w:val="22"/>
          <w:szCs w:val="22"/>
        </w:rPr>
        <w:t xml:space="preserve"> is </w:t>
      </w:r>
      <w:r w:rsidR="00712E67">
        <w:rPr>
          <w:rFonts w:ascii="NimbusRomNo9L" w:hAnsi="NimbusRomNo9L"/>
          <w:sz w:val="22"/>
          <w:szCs w:val="22"/>
        </w:rPr>
        <w:t>correct</w:t>
      </w:r>
      <w:r w:rsidR="004B2907">
        <w:rPr>
          <w:rFonts w:ascii="NimbusRomNo9L" w:hAnsi="NimbusRomNo9L"/>
          <w:sz w:val="22"/>
          <w:szCs w:val="22"/>
        </w:rPr>
        <w:t>,</w:t>
      </w:r>
      <w:r w:rsidR="004B2907">
        <w:rPr>
          <w:rFonts w:ascii="NimbusRomNo9L" w:hAnsi="NimbusRomNo9L"/>
          <w:sz w:val="22"/>
          <w:szCs w:val="22"/>
        </w:rPr>
        <w:t xml:space="preserve"> and the model is </w:t>
      </w:r>
      <w:r w:rsidR="00712E67">
        <w:rPr>
          <w:rFonts w:ascii="NimbusRomNo9L" w:hAnsi="NimbusRomNo9L"/>
          <w:sz w:val="22"/>
          <w:szCs w:val="22"/>
        </w:rPr>
        <w:t>wrong</w:t>
      </w:r>
      <w:r>
        <w:rPr>
          <w:rFonts w:ascii="NimbusRomNo9L" w:hAnsi="NimbusRomNo9L"/>
          <w:sz w:val="22"/>
          <w:szCs w:val="22"/>
        </w:rPr>
        <w:t>’</w:t>
      </w:r>
      <w:r w:rsidR="004B2907">
        <w:rPr>
          <w:rFonts w:ascii="NimbusRomNo9L" w:hAnsi="NimbusRomNo9L"/>
          <w:sz w:val="22"/>
          <w:szCs w:val="22"/>
        </w:rPr>
        <w:t xml:space="preserve"> </w:t>
      </w:r>
      <w:r w:rsidR="004B2907" w:rsidRPr="00AD51CD">
        <w:rPr>
          <w:rFonts w:ascii="NimbusRomNo9L" w:hAnsi="NimbusRomNo9L"/>
          <w:sz w:val="22"/>
          <w:szCs w:val="22"/>
        </w:rPr>
        <w:t xml:space="preserve">– </w:t>
      </w:r>
      <w:r w:rsidR="004B2907" w:rsidRPr="00AD51CD">
        <w:rPr>
          <w:rFonts w:ascii="NimbusRomNo9L" w:hAnsi="NimbusRomNo9L"/>
          <w:b/>
          <w:bCs/>
          <w:sz w:val="22"/>
          <w:szCs w:val="22"/>
        </w:rPr>
        <w:t>Category-I</w:t>
      </w:r>
    </w:p>
    <w:p w14:paraId="0B1A6D69" w14:textId="72639A1F" w:rsidR="004B2907" w:rsidRPr="00BE5AC9" w:rsidRDefault="00BE5AC9" w:rsidP="004B2907">
      <w:pPr>
        <w:pStyle w:val="NormalWeb"/>
        <w:ind w:left="1440"/>
        <w:rPr>
          <w:rFonts w:ascii="NimbusRomNo9L" w:hAnsi="NimbusRomNo9L"/>
          <w:sz w:val="22"/>
          <w:szCs w:val="22"/>
        </w:rPr>
      </w:pPr>
      <w:r w:rsidRPr="00BE5AC9">
        <w:rPr>
          <w:rFonts w:ascii="NimbusRomNo9L" w:hAnsi="NimbusRomNo9L"/>
          <w:sz w:val="22"/>
          <w:szCs w:val="22"/>
        </w:rPr>
        <w:t xml:space="preserve">The gold label aligns with the </w:t>
      </w:r>
      <w:r w:rsidRPr="00BE5AC9">
        <w:rPr>
          <w:rFonts w:ascii="NimbusRomNo9L" w:hAnsi="NimbusRomNo9L"/>
          <w:sz w:val="22"/>
          <w:szCs w:val="22"/>
        </w:rPr>
        <w:t>information</w:t>
      </w:r>
      <w:r w:rsidRPr="00BE5AC9">
        <w:rPr>
          <w:rFonts w:ascii="NimbusRomNo9L" w:hAnsi="NimbusRomNo9L"/>
          <w:sz w:val="22"/>
          <w:szCs w:val="22"/>
        </w:rPr>
        <w:t>, but the model makes an incorrect prediction due to contradictory statements found within the text. This discrepancy often arises when the text supports a particular fact but negates it several words before or somewhere else in the paragraph, leading the model to make an inaccurate prediction.</w:t>
      </w:r>
    </w:p>
    <w:p w14:paraId="28D2B062" w14:textId="171EA963" w:rsidR="004B2907" w:rsidRPr="00AD51CD" w:rsidRDefault="00C15490" w:rsidP="00C15490">
      <w:pPr>
        <w:pStyle w:val="NormalWeb"/>
        <w:numPr>
          <w:ilvl w:val="1"/>
          <w:numId w:val="1"/>
        </w:numPr>
        <w:rPr>
          <w:rFonts w:ascii="NimbusRomNo9L" w:hAnsi="NimbusRomNo9L"/>
          <w:b/>
          <w:bCs/>
          <w:sz w:val="22"/>
          <w:szCs w:val="22"/>
        </w:rPr>
      </w:pPr>
      <w:r w:rsidRPr="00AD51CD">
        <w:rPr>
          <w:rFonts w:ascii="NimbusRomNo9L" w:hAnsi="NimbusRomNo9L"/>
          <w:sz w:val="22"/>
          <w:szCs w:val="22"/>
        </w:rPr>
        <w:t xml:space="preserve">‘Implicit but not explicit’ – </w:t>
      </w:r>
      <w:r w:rsidRPr="00AD51CD">
        <w:rPr>
          <w:rFonts w:ascii="NimbusRomNo9L" w:hAnsi="NimbusRomNo9L"/>
          <w:b/>
          <w:bCs/>
          <w:sz w:val="22"/>
          <w:szCs w:val="22"/>
        </w:rPr>
        <w:t>Category-I</w:t>
      </w:r>
      <w:r w:rsidRPr="00AD51CD">
        <w:rPr>
          <w:rFonts w:ascii="NimbusRomNo9L" w:hAnsi="NimbusRomNo9L"/>
          <w:b/>
          <w:bCs/>
          <w:sz w:val="22"/>
          <w:szCs w:val="22"/>
        </w:rPr>
        <w:t>I</w:t>
      </w:r>
    </w:p>
    <w:p w14:paraId="0D32FACF" w14:textId="22C2F2F2" w:rsidR="007D5EA1" w:rsidRPr="00AD51CD" w:rsidRDefault="00C15490" w:rsidP="00F13D18">
      <w:pPr>
        <w:pStyle w:val="NormalWeb"/>
        <w:ind w:left="1440"/>
        <w:rPr>
          <w:rFonts w:ascii="NimbusRomNo9L" w:hAnsi="NimbusRomNo9L"/>
          <w:sz w:val="22"/>
          <w:szCs w:val="22"/>
        </w:rPr>
      </w:pPr>
      <w:r>
        <w:rPr>
          <w:rFonts w:ascii="NimbusRomNo9L" w:hAnsi="NimbusRomNo9L"/>
          <w:sz w:val="22"/>
          <w:szCs w:val="22"/>
        </w:rPr>
        <w:t xml:space="preserve">Fact </w:t>
      </w:r>
      <w:r w:rsidRPr="00C15490">
        <w:rPr>
          <w:rFonts w:ascii="NimbusRomNo9L" w:hAnsi="NimbusRomNo9L"/>
          <w:sz w:val="22"/>
          <w:szCs w:val="22"/>
        </w:rPr>
        <w:t>is not explicitly mentioned in the provided text</w:t>
      </w:r>
      <w:r>
        <w:rPr>
          <w:rFonts w:ascii="NimbusRomNo9L" w:hAnsi="NimbusRomNo9L"/>
          <w:sz w:val="22"/>
          <w:szCs w:val="22"/>
        </w:rPr>
        <w:t xml:space="preserve">, while the provided text indirectly </w:t>
      </w:r>
      <w:proofErr w:type="gramStart"/>
      <w:r>
        <w:rPr>
          <w:rFonts w:ascii="NimbusRomNo9L" w:hAnsi="NimbusRomNo9L"/>
          <w:sz w:val="22"/>
          <w:szCs w:val="22"/>
        </w:rPr>
        <w:t>state</w:t>
      </w:r>
      <w:proofErr w:type="gramEnd"/>
      <w:r>
        <w:rPr>
          <w:rFonts w:ascii="NimbusRomNo9L" w:hAnsi="NimbusRomNo9L"/>
          <w:sz w:val="22"/>
          <w:szCs w:val="22"/>
        </w:rPr>
        <w:t xml:space="preserve"> </w:t>
      </w:r>
      <w:r w:rsidRPr="00AD51CD">
        <w:rPr>
          <w:rFonts w:ascii="NimbusRomNo9L" w:hAnsi="NimbusRomNo9L"/>
          <w:sz w:val="22"/>
          <w:szCs w:val="22"/>
        </w:rPr>
        <w:t>the fact.</w:t>
      </w:r>
    </w:p>
    <w:p w14:paraId="1D6B90AF" w14:textId="5D9D5CBC" w:rsidR="00C97ABB" w:rsidRPr="00AD51CD" w:rsidRDefault="00A36D42" w:rsidP="00C97ABB">
      <w:pPr>
        <w:pStyle w:val="NormalWeb"/>
        <w:numPr>
          <w:ilvl w:val="1"/>
          <w:numId w:val="1"/>
        </w:numPr>
        <w:rPr>
          <w:rFonts w:ascii="NimbusRomNo9L" w:hAnsi="NimbusRomNo9L"/>
          <w:sz w:val="22"/>
          <w:szCs w:val="22"/>
        </w:rPr>
      </w:pPr>
      <w:r w:rsidRPr="00AD51CD">
        <w:rPr>
          <w:rFonts w:ascii="NimbusRomNo9L" w:hAnsi="NimbusRomNo9L"/>
          <w:sz w:val="22"/>
          <w:szCs w:val="22"/>
        </w:rPr>
        <w:t>Factual Discrepancy</w:t>
      </w:r>
      <w:r w:rsidR="00C97ABB" w:rsidRPr="00AD51CD">
        <w:rPr>
          <w:rFonts w:ascii="NimbusRomNo9L" w:hAnsi="NimbusRomNo9L"/>
          <w:sz w:val="22"/>
          <w:szCs w:val="22"/>
        </w:rPr>
        <w:t xml:space="preserve"> </w:t>
      </w:r>
      <w:r w:rsidR="005A17B8" w:rsidRPr="00AD51CD">
        <w:rPr>
          <w:rFonts w:ascii="NimbusRomNo9L" w:hAnsi="NimbusRomNo9L"/>
          <w:sz w:val="22"/>
          <w:szCs w:val="22"/>
        </w:rPr>
        <w:t xml:space="preserve">- </w:t>
      </w:r>
      <w:r w:rsidR="00C97ABB" w:rsidRPr="00AD51CD">
        <w:rPr>
          <w:rFonts w:ascii="NimbusRomNo9L" w:hAnsi="NimbusRomNo9L"/>
          <w:b/>
          <w:bCs/>
          <w:sz w:val="22"/>
          <w:szCs w:val="22"/>
        </w:rPr>
        <w:t>Category-II</w:t>
      </w:r>
      <w:r w:rsidR="00C97ABB" w:rsidRPr="00AD51CD">
        <w:rPr>
          <w:rFonts w:ascii="NimbusRomNo9L" w:hAnsi="NimbusRomNo9L"/>
          <w:b/>
          <w:bCs/>
          <w:sz w:val="22"/>
          <w:szCs w:val="22"/>
        </w:rPr>
        <w:t>I</w:t>
      </w:r>
    </w:p>
    <w:p w14:paraId="14B7E652" w14:textId="60CE6C03" w:rsidR="00032071" w:rsidRDefault="005B3EBA" w:rsidP="0085484C">
      <w:pPr>
        <w:pStyle w:val="NormalWeb"/>
        <w:ind w:left="1440"/>
        <w:rPr>
          <w:rFonts w:ascii="NimbusRomNo9L" w:hAnsi="NimbusRomNo9L"/>
          <w:sz w:val="22"/>
          <w:szCs w:val="22"/>
        </w:rPr>
      </w:pPr>
      <w:r w:rsidRPr="005B3EBA">
        <w:rPr>
          <w:rFonts w:ascii="NimbusRomNo9L" w:hAnsi="NimbusRomNo9L"/>
          <w:sz w:val="22"/>
          <w:szCs w:val="22"/>
        </w:rPr>
        <w:t>This categorization highlights that there is a factual inconsistency between the given fact and the information present in the text.</w:t>
      </w:r>
      <w:r>
        <w:rPr>
          <w:rFonts w:ascii="NimbusRomNo9L" w:hAnsi="NimbusRomNo9L"/>
          <w:sz w:val="22"/>
          <w:szCs w:val="22"/>
        </w:rPr>
        <w:t xml:space="preserve"> </w:t>
      </w:r>
      <w:r w:rsidR="000E2227">
        <w:rPr>
          <w:rFonts w:ascii="NimbusRomNo9L" w:hAnsi="NimbusRomNo9L"/>
          <w:sz w:val="22"/>
          <w:szCs w:val="22"/>
        </w:rPr>
        <w:t>It’s</w:t>
      </w:r>
      <w:r>
        <w:rPr>
          <w:rFonts w:ascii="NimbusRomNo9L" w:hAnsi="NimbusRomNo9L"/>
          <w:sz w:val="22"/>
          <w:szCs w:val="22"/>
        </w:rPr>
        <w:t xml:space="preserve"> not possible for model to predict without understanding the whole context with just bagging approach.</w:t>
      </w:r>
    </w:p>
    <w:p w14:paraId="4E0CA8CD" w14:textId="5D232770" w:rsidR="00032071" w:rsidRDefault="00032071" w:rsidP="00171B23">
      <w:pPr>
        <w:pStyle w:val="NormalWeb"/>
        <w:numPr>
          <w:ilvl w:val="1"/>
          <w:numId w:val="1"/>
        </w:numPr>
        <w:rPr>
          <w:b/>
          <w:bCs/>
        </w:rPr>
      </w:pPr>
      <w:r>
        <w:t>Model is correct, gold label is wrong</w:t>
      </w:r>
      <w:r w:rsidRPr="00F13D18">
        <w:t xml:space="preserve"> </w:t>
      </w:r>
      <w:r>
        <w:t xml:space="preserve">- </w:t>
      </w:r>
      <w:r w:rsidRPr="005A17B8">
        <w:rPr>
          <w:b/>
          <w:bCs/>
        </w:rPr>
        <w:t>Category-I</w:t>
      </w:r>
      <w:r>
        <w:rPr>
          <w:b/>
          <w:bCs/>
        </w:rPr>
        <w:t>V</w:t>
      </w:r>
    </w:p>
    <w:p w14:paraId="0D322DB8" w14:textId="101DE773" w:rsidR="00171B23" w:rsidRPr="006E23C5" w:rsidRDefault="001C4801" w:rsidP="00171B23">
      <w:pPr>
        <w:pStyle w:val="NormalWeb"/>
        <w:ind w:left="1440"/>
      </w:pPr>
      <w:r>
        <w:t xml:space="preserve">In this category model is correct based on the given fact and text, but gold label is wrong. </w:t>
      </w:r>
    </w:p>
    <w:p w14:paraId="0AC72C7E" w14:textId="29A3883C" w:rsidR="00C176D0" w:rsidRDefault="00C176D0" w:rsidP="006D63EA">
      <w:pPr>
        <w:pStyle w:val="NormalWeb"/>
        <w:numPr>
          <w:ilvl w:val="0"/>
          <w:numId w:val="1"/>
        </w:numPr>
        <w:rPr>
          <w:rFonts w:ascii="NimbusRomNo9L" w:hAnsi="NimbusRomNo9L"/>
          <w:sz w:val="22"/>
          <w:szCs w:val="22"/>
        </w:rPr>
      </w:pPr>
      <w:r>
        <w:rPr>
          <w:rFonts w:ascii="NimbusRomNo9L" w:hAnsi="NimbusRomNo9L"/>
          <w:sz w:val="22"/>
          <w:szCs w:val="22"/>
        </w:rPr>
        <w:t xml:space="preserve">Aggregate statistics about the errors you examined: how many errors were of each type? </w:t>
      </w:r>
    </w:p>
    <w:p w14:paraId="7387A6EA" w14:textId="3CE5002C" w:rsidR="00A55DAA" w:rsidRDefault="00A55DAA" w:rsidP="00A55DAA">
      <w:pPr>
        <w:pStyle w:val="NormalWeb"/>
        <w:numPr>
          <w:ilvl w:val="1"/>
          <w:numId w:val="1"/>
        </w:numPr>
        <w:rPr>
          <w:rFonts w:ascii="NimbusRomNo9L" w:hAnsi="NimbusRomNo9L"/>
          <w:sz w:val="22"/>
          <w:szCs w:val="22"/>
        </w:rPr>
      </w:pPr>
      <w:r>
        <w:rPr>
          <w:rFonts w:ascii="NimbusRomNo9L" w:hAnsi="NimbusRomNo9L"/>
          <w:sz w:val="22"/>
          <w:szCs w:val="22"/>
        </w:rPr>
        <w:t xml:space="preserve">False Positive </w:t>
      </w:r>
      <w:r w:rsidR="00417D19">
        <w:rPr>
          <w:rFonts w:ascii="NimbusRomNo9L" w:hAnsi="NimbusRomNo9L"/>
          <w:sz w:val="22"/>
          <w:szCs w:val="22"/>
        </w:rPr>
        <w:t>–</w:t>
      </w:r>
      <w:r w:rsidR="001E35EF">
        <w:rPr>
          <w:rFonts w:ascii="NimbusRomNo9L" w:hAnsi="NimbusRomNo9L"/>
          <w:sz w:val="22"/>
          <w:szCs w:val="22"/>
        </w:rPr>
        <w:t xml:space="preserve"> </w:t>
      </w:r>
      <w:r>
        <w:rPr>
          <w:rFonts w:ascii="NimbusRomNo9L" w:hAnsi="NimbusRomNo9L"/>
          <w:sz w:val="22"/>
          <w:szCs w:val="22"/>
        </w:rPr>
        <w:t>12</w:t>
      </w:r>
      <w:r w:rsidR="00417D19">
        <w:rPr>
          <w:rFonts w:ascii="NimbusRomNo9L" w:hAnsi="NimbusRomNo9L"/>
          <w:sz w:val="22"/>
          <w:szCs w:val="22"/>
        </w:rPr>
        <w:t xml:space="preserve"> </w:t>
      </w:r>
    </w:p>
    <w:p w14:paraId="27B05B72" w14:textId="47327E36" w:rsidR="00A55DAA" w:rsidRPr="00480486" w:rsidRDefault="00A55DAA" w:rsidP="00A55DAA">
      <w:pPr>
        <w:pStyle w:val="NormalWeb"/>
        <w:numPr>
          <w:ilvl w:val="2"/>
          <w:numId w:val="1"/>
        </w:numPr>
        <w:rPr>
          <w:rFonts w:ascii="NimbusRomNo9L" w:hAnsi="NimbusRomNo9L"/>
          <w:sz w:val="22"/>
          <w:szCs w:val="22"/>
        </w:rPr>
      </w:pPr>
      <w:r w:rsidRPr="00480486">
        <w:rPr>
          <w:rFonts w:ascii="NimbusRomNo9L" w:hAnsi="NimbusRomNo9L"/>
          <w:sz w:val="22"/>
          <w:szCs w:val="22"/>
        </w:rPr>
        <w:t xml:space="preserve">Category-I </w:t>
      </w:r>
      <w:r w:rsidR="00F8582B" w:rsidRPr="00480486">
        <w:rPr>
          <w:rFonts w:ascii="NimbusRomNo9L" w:hAnsi="NimbusRomNo9L"/>
          <w:sz w:val="22"/>
          <w:szCs w:val="22"/>
        </w:rPr>
        <w:t>-</w:t>
      </w:r>
      <w:r w:rsidR="00032071">
        <w:rPr>
          <w:rFonts w:ascii="NimbusRomNo9L" w:hAnsi="NimbusRomNo9L"/>
          <w:sz w:val="22"/>
          <w:szCs w:val="22"/>
        </w:rPr>
        <w:t xml:space="preserve"> </w:t>
      </w:r>
      <w:r w:rsidR="001C4801">
        <w:rPr>
          <w:rFonts w:ascii="NimbusRomNo9L" w:hAnsi="NimbusRomNo9L"/>
          <w:sz w:val="22"/>
          <w:szCs w:val="22"/>
        </w:rPr>
        <w:t>9</w:t>
      </w:r>
    </w:p>
    <w:p w14:paraId="33B0F2DE" w14:textId="640AFBB0" w:rsidR="00A55DAA" w:rsidRPr="00480486" w:rsidRDefault="00A55DAA" w:rsidP="00A55DAA">
      <w:pPr>
        <w:pStyle w:val="NormalWeb"/>
        <w:numPr>
          <w:ilvl w:val="2"/>
          <w:numId w:val="1"/>
        </w:numPr>
        <w:rPr>
          <w:rFonts w:ascii="NimbusRomNo9L" w:hAnsi="NimbusRomNo9L"/>
          <w:sz w:val="22"/>
          <w:szCs w:val="22"/>
        </w:rPr>
      </w:pPr>
      <w:r w:rsidRPr="00480486">
        <w:rPr>
          <w:rFonts w:ascii="NimbusRomNo9L" w:hAnsi="NimbusRomNo9L"/>
          <w:sz w:val="22"/>
          <w:szCs w:val="22"/>
        </w:rPr>
        <w:t xml:space="preserve">Category-II - </w:t>
      </w:r>
      <w:r w:rsidR="001C4801">
        <w:rPr>
          <w:rFonts w:ascii="NimbusRomNo9L" w:hAnsi="NimbusRomNo9L"/>
          <w:sz w:val="22"/>
          <w:szCs w:val="22"/>
        </w:rPr>
        <w:t>2</w:t>
      </w:r>
    </w:p>
    <w:p w14:paraId="3B3CF25B" w14:textId="3CDBF1C5" w:rsidR="00A55DAA" w:rsidRPr="00480486" w:rsidRDefault="00A55DAA" w:rsidP="00A55DAA">
      <w:pPr>
        <w:pStyle w:val="NormalWeb"/>
        <w:numPr>
          <w:ilvl w:val="2"/>
          <w:numId w:val="1"/>
        </w:numPr>
        <w:rPr>
          <w:rFonts w:ascii="NimbusRomNo9L" w:hAnsi="NimbusRomNo9L"/>
          <w:sz w:val="22"/>
          <w:szCs w:val="22"/>
        </w:rPr>
      </w:pPr>
      <w:r w:rsidRPr="00480486">
        <w:rPr>
          <w:rFonts w:ascii="NimbusRomNo9L" w:hAnsi="NimbusRomNo9L"/>
          <w:sz w:val="22"/>
          <w:szCs w:val="22"/>
        </w:rPr>
        <w:t>Category-III-</w:t>
      </w:r>
      <w:r w:rsidR="001C4801">
        <w:rPr>
          <w:rFonts w:ascii="NimbusRomNo9L" w:hAnsi="NimbusRomNo9L"/>
          <w:sz w:val="22"/>
          <w:szCs w:val="22"/>
        </w:rPr>
        <w:t xml:space="preserve"> 1</w:t>
      </w:r>
    </w:p>
    <w:p w14:paraId="084BC7A3" w14:textId="204895A7" w:rsidR="00A55DAA" w:rsidRDefault="00A55DAA" w:rsidP="00A55DAA">
      <w:pPr>
        <w:pStyle w:val="NormalWeb"/>
        <w:numPr>
          <w:ilvl w:val="1"/>
          <w:numId w:val="1"/>
        </w:numPr>
        <w:rPr>
          <w:rFonts w:ascii="NimbusRomNo9L" w:hAnsi="NimbusRomNo9L"/>
          <w:sz w:val="22"/>
          <w:szCs w:val="22"/>
        </w:rPr>
      </w:pPr>
      <w:r>
        <w:rPr>
          <w:rFonts w:ascii="NimbusRomNo9L" w:hAnsi="NimbusRomNo9L"/>
          <w:sz w:val="22"/>
          <w:szCs w:val="22"/>
        </w:rPr>
        <w:t xml:space="preserve">False Negative </w:t>
      </w:r>
      <w:r w:rsidR="001E35EF">
        <w:rPr>
          <w:rFonts w:ascii="NimbusRomNo9L" w:hAnsi="NimbusRomNo9L"/>
          <w:sz w:val="22"/>
          <w:szCs w:val="22"/>
        </w:rPr>
        <w:t xml:space="preserve">- </w:t>
      </w:r>
      <w:r>
        <w:rPr>
          <w:rFonts w:ascii="NimbusRomNo9L" w:hAnsi="NimbusRomNo9L"/>
          <w:sz w:val="22"/>
          <w:szCs w:val="22"/>
        </w:rPr>
        <w:t>22</w:t>
      </w:r>
    </w:p>
    <w:p w14:paraId="22A67EA3" w14:textId="3CD1B92F" w:rsidR="00A55DAA" w:rsidRPr="00480486" w:rsidRDefault="00A55DAA" w:rsidP="00A55DAA">
      <w:pPr>
        <w:pStyle w:val="NormalWeb"/>
        <w:numPr>
          <w:ilvl w:val="2"/>
          <w:numId w:val="1"/>
        </w:numPr>
        <w:rPr>
          <w:rFonts w:ascii="NimbusRomNo9L" w:hAnsi="NimbusRomNo9L"/>
          <w:sz w:val="22"/>
          <w:szCs w:val="22"/>
        </w:rPr>
      </w:pPr>
      <w:r w:rsidRPr="00480486">
        <w:rPr>
          <w:rFonts w:ascii="NimbusRomNo9L" w:hAnsi="NimbusRomNo9L"/>
          <w:sz w:val="22"/>
          <w:szCs w:val="22"/>
        </w:rPr>
        <w:t xml:space="preserve">Category-I </w:t>
      </w:r>
      <w:r w:rsidR="00F8582B" w:rsidRPr="00480486">
        <w:rPr>
          <w:rFonts w:ascii="NimbusRomNo9L" w:hAnsi="NimbusRomNo9L"/>
          <w:sz w:val="22"/>
          <w:szCs w:val="22"/>
        </w:rPr>
        <w:t>-</w:t>
      </w:r>
      <w:r w:rsidR="001C4801">
        <w:rPr>
          <w:rFonts w:ascii="NimbusRomNo9L" w:hAnsi="NimbusRomNo9L"/>
          <w:sz w:val="22"/>
          <w:szCs w:val="22"/>
        </w:rPr>
        <w:t xml:space="preserve"> 15</w:t>
      </w:r>
    </w:p>
    <w:p w14:paraId="68550A22" w14:textId="54BA2633" w:rsidR="00A55DAA" w:rsidRPr="00480486" w:rsidRDefault="00A55DAA" w:rsidP="00A55DAA">
      <w:pPr>
        <w:pStyle w:val="NormalWeb"/>
        <w:numPr>
          <w:ilvl w:val="2"/>
          <w:numId w:val="1"/>
        </w:numPr>
        <w:rPr>
          <w:rFonts w:ascii="NimbusRomNo9L" w:hAnsi="NimbusRomNo9L"/>
          <w:sz w:val="22"/>
          <w:szCs w:val="22"/>
        </w:rPr>
      </w:pPr>
      <w:r w:rsidRPr="00480486">
        <w:rPr>
          <w:rFonts w:ascii="NimbusRomNo9L" w:hAnsi="NimbusRomNo9L"/>
          <w:sz w:val="22"/>
          <w:szCs w:val="22"/>
        </w:rPr>
        <w:t xml:space="preserve">Category-II - </w:t>
      </w:r>
      <w:r w:rsidR="001C4801">
        <w:rPr>
          <w:rFonts w:ascii="NimbusRomNo9L" w:hAnsi="NimbusRomNo9L"/>
          <w:sz w:val="22"/>
          <w:szCs w:val="22"/>
        </w:rPr>
        <w:t>5</w:t>
      </w:r>
    </w:p>
    <w:p w14:paraId="3AD572D7" w14:textId="4DC67DAB" w:rsidR="006D63EA" w:rsidRPr="00480486" w:rsidRDefault="00A55DAA" w:rsidP="00A55DAA">
      <w:pPr>
        <w:pStyle w:val="NormalWeb"/>
        <w:numPr>
          <w:ilvl w:val="2"/>
          <w:numId w:val="1"/>
        </w:numPr>
      </w:pPr>
      <w:r w:rsidRPr="00480486">
        <w:rPr>
          <w:rFonts w:ascii="NimbusRomNo9L" w:hAnsi="NimbusRomNo9L"/>
          <w:sz w:val="22"/>
          <w:szCs w:val="22"/>
        </w:rPr>
        <w:t>Category-III</w:t>
      </w:r>
      <w:r w:rsidR="00C004DF">
        <w:rPr>
          <w:rFonts w:ascii="NimbusRomNo9L" w:hAnsi="NimbusRomNo9L"/>
          <w:sz w:val="22"/>
          <w:szCs w:val="22"/>
        </w:rPr>
        <w:t xml:space="preserve"> </w:t>
      </w:r>
      <w:r w:rsidRPr="00480486">
        <w:rPr>
          <w:rFonts w:ascii="NimbusRomNo9L" w:hAnsi="NimbusRomNo9L"/>
          <w:sz w:val="22"/>
          <w:szCs w:val="22"/>
        </w:rPr>
        <w:t>-</w:t>
      </w:r>
      <w:r w:rsidR="001C4801">
        <w:rPr>
          <w:rFonts w:ascii="NimbusRomNo9L" w:hAnsi="NimbusRomNo9L"/>
          <w:sz w:val="22"/>
          <w:szCs w:val="22"/>
        </w:rPr>
        <w:t xml:space="preserve"> 2</w:t>
      </w:r>
    </w:p>
    <w:p w14:paraId="57861B7D" w14:textId="4A976880" w:rsidR="00A200DB" w:rsidRDefault="004B2907" w:rsidP="004B2907">
      <w:pPr>
        <w:pStyle w:val="NormalWeb"/>
        <w:rPr>
          <w:rFonts w:ascii="NimbusRomNo9L" w:hAnsi="NimbusRomNo9L"/>
          <w:b/>
          <w:bCs/>
          <w:sz w:val="22"/>
          <w:szCs w:val="22"/>
        </w:rPr>
      </w:pPr>
      <w:r>
        <w:rPr>
          <w:rFonts w:ascii="NimbusRomNo9L" w:hAnsi="NimbusRomNo9L"/>
          <w:b/>
          <w:bCs/>
          <w:sz w:val="22"/>
          <w:szCs w:val="22"/>
        </w:rPr>
        <w:t xml:space="preserve">Examples </w:t>
      </w:r>
      <w:r w:rsidR="00CA3313">
        <w:rPr>
          <w:rFonts w:ascii="NimbusRomNo9L" w:hAnsi="NimbusRomNo9L"/>
          <w:b/>
          <w:bCs/>
          <w:sz w:val="22"/>
          <w:szCs w:val="22"/>
        </w:rPr>
        <w:t>(False Positive)</w:t>
      </w:r>
    </w:p>
    <w:p w14:paraId="164706D4" w14:textId="1FB0FC41" w:rsidR="006D63EA" w:rsidRPr="00A200DB" w:rsidRDefault="004B2907" w:rsidP="004B2907">
      <w:pPr>
        <w:pStyle w:val="NormalWeb"/>
        <w:rPr>
          <w:rFonts w:ascii="NimbusRomNo9L" w:hAnsi="NimbusRomNo9L"/>
          <w:b/>
          <w:bCs/>
          <w:sz w:val="22"/>
          <w:szCs w:val="22"/>
        </w:rPr>
      </w:pPr>
      <w:r w:rsidRPr="004B2907">
        <w:rPr>
          <w:rFonts w:ascii="NimbusRomNo9L" w:hAnsi="NimbusRomNo9L"/>
          <w:b/>
          <w:bCs/>
          <w:sz w:val="22"/>
          <w:szCs w:val="22"/>
        </w:rPr>
        <w:t>Category I -</w:t>
      </w:r>
      <w:r>
        <w:rPr>
          <w:rFonts w:ascii="NimbusRomNo9L" w:hAnsi="NimbusRomNo9L"/>
          <w:sz w:val="22"/>
          <w:szCs w:val="22"/>
        </w:rPr>
        <w:t xml:space="preserve"> </w:t>
      </w:r>
      <w:r w:rsidR="00307CBF">
        <w:rPr>
          <w:rFonts w:ascii="NimbusRomNo9L" w:hAnsi="NimbusRomNo9L"/>
          <w:sz w:val="22"/>
          <w:szCs w:val="22"/>
        </w:rPr>
        <w:t xml:space="preserve">the gold label is correct, and the model is </w:t>
      </w:r>
      <w:proofErr w:type="gramStart"/>
      <w:r w:rsidR="00307CBF">
        <w:rPr>
          <w:rFonts w:ascii="NimbusRomNo9L" w:hAnsi="NimbusRomNo9L"/>
          <w:sz w:val="22"/>
          <w:szCs w:val="22"/>
        </w:rPr>
        <w:t>wrong</w:t>
      </w:r>
      <w:proofErr w:type="gramEnd"/>
    </w:p>
    <w:p w14:paraId="6CEEDF22" w14:textId="5430BA68" w:rsidR="00832B85" w:rsidRPr="00832B85" w:rsidRDefault="00832B85" w:rsidP="00A200DB">
      <w:pPr>
        <w:pStyle w:val="NormalWeb"/>
        <w:rPr>
          <w:rFonts w:ascii="NimbusRomNo9L" w:hAnsi="NimbusRomNo9L"/>
          <w:b/>
          <w:bCs/>
          <w:sz w:val="22"/>
          <w:szCs w:val="22"/>
        </w:rPr>
      </w:pPr>
      <w:r w:rsidRPr="00832B85">
        <w:rPr>
          <w:rFonts w:ascii="NimbusRomNo9L" w:hAnsi="NimbusRomNo9L"/>
          <w:b/>
          <w:bCs/>
          <w:sz w:val="22"/>
          <w:szCs w:val="22"/>
        </w:rPr>
        <w:t>Example 1:</w:t>
      </w:r>
    </w:p>
    <w:p w14:paraId="0CD1BFDD" w14:textId="5B6280AA" w:rsidR="004B2907" w:rsidRPr="00454ED2" w:rsidRDefault="00C176D0" w:rsidP="00A200DB">
      <w:pPr>
        <w:pStyle w:val="NormalWeb"/>
        <w:rPr>
          <w:rFonts w:ascii="NimbusRomNo9L" w:hAnsi="NimbusRomNo9L"/>
          <w:sz w:val="22"/>
          <w:szCs w:val="22"/>
        </w:rPr>
      </w:pPr>
      <w:r w:rsidRPr="00454ED2">
        <w:rPr>
          <w:rFonts w:ascii="NimbusRomNo9L" w:hAnsi="NimbusRomNo9L"/>
          <w:sz w:val="22"/>
          <w:szCs w:val="22"/>
        </w:rPr>
        <w:t xml:space="preserve">(a) the text of the example </w:t>
      </w:r>
      <w:proofErr w:type="gramStart"/>
      <w:r w:rsidRPr="00454ED2">
        <w:rPr>
          <w:rFonts w:ascii="NimbusRomNo9L" w:hAnsi="NimbusRomNo9L"/>
          <w:sz w:val="22"/>
          <w:szCs w:val="22"/>
        </w:rPr>
        <w:t>itself;</w:t>
      </w:r>
      <w:proofErr w:type="gramEnd"/>
      <w:r w:rsidRPr="00454ED2">
        <w:rPr>
          <w:rFonts w:ascii="NimbusRomNo9L" w:hAnsi="NimbusRomNo9L"/>
          <w:sz w:val="22"/>
          <w:szCs w:val="22"/>
        </w:rPr>
        <w:t xml:space="preserve"> </w:t>
      </w:r>
    </w:p>
    <w:p w14:paraId="040D249B" w14:textId="35ABAA67" w:rsidR="00A200DB" w:rsidRPr="00A200DB" w:rsidRDefault="00A200DB" w:rsidP="00A200DB">
      <w:pPr>
        <w:pStyle w:val="NormalWeb"/>
        <w:rPr>
          <w:rFonts w:asciiTheme="minorHAnsi" w:hAnsiTheme="minorHAnsi" w:cstheme="minorHAnsi"/>
          <w:sz w:val="20"/>
          <w:szCs w:val="20"/>
        </w:rPr>
      </w:pPr>
      <w:proofErr w:type="gramStart"/>
      <w:r w:rsidRPr="00A200DB">
        <w:rPr>
          <w:rFonts w:ascii="NimbusRomNo9L" w:hAnsi="NimbusRomNo9L"/>
          <w:b/>
          <w:bCs/>
          <w:sz w:val="22"/>
          <w:szCs w:val="22"/>
        </w:rPr>
        <w:t>Fact :</w:t>
      </w:r>
      <w:proofErr w:type="gramEnd"/>
      <w:r>
        <w:rPr>
          <w:rFonts w:ascii="NimbusRomNo9L" w:hAnsi="NimbusRomNo9L"/>
          <w:sz w:val="22"/>
          <w:szCs w:val="22"/>
        </w:rPr>
        <w:t xml:space="preserve"> </w:t>
      </w:r>
      <w:r w:rsidRPr="00A200DB">
        <w:rPr>
          <w:rFonts w:asciiTheme="minorHAnsi" w:hAnsiTheme="minorHAnsi" w:cstheme="minorHAnsi"/>
          <w:sz w:val="20"/>
          <w:szCs w:val="20"/>
        </w:rPr>
        <w:t>Marianne McAndrew is a singer</w:t>
      </w:r>
    </w:p>
    <w:p w14:paraId="7730E7AB" w14:textId="77777777" w:rsidR="00A200DB" w:rsidRPr="00A200DB" w:rsidRDefault="00A200DB" w:rsidP="00A200DB">
      <w:pPr>
        <w:rPr>
          <w:rFonts w:cstheme="minorHAnsi"/>
          <w:sz w:val="20"/>
          <w:szCs w:val="20"/>
        </w:rPr>
      </w:pPr>
      <w:r w:rsidRPr="00A200DB">
        <w:rPr>
          <w:rFonts w:ascii="NimbusRomNo9L" w:hAnsi="NimbusRomNo9L"/>
          <w:b/>
          <w:bCs/>
          <w:sz w:val="22"/>
          <w:szCs w:val="22"/>
        </w:rPr>
        <w:t>Text</w:t>
      </w:r>
      <w:r w:rsidRPr="00A200DB">
        <w:rPr>
          <w:rFonts w:cstheme="minorHAnsi"/>
          <w:b/>
          <w:bCs/>
          <w:sz w:val="20"/>
          <w:szCs w:val="20"/>
        </w:rPr>
        <w:t>:</w:t>
      </w:r>
      <w:r w:rsidRPr="00A200DB">
        <w:rPr>
          <w:rFonts w:cstheme="minorHAnsi"/>
          <w:sz w:val="20"/>
          <w:szCs w:val="20"/>
        </w:rPr>
        <w:t xml:space="preserve"> </w:t>
      </w:r>
      <w:r w:rsidRPr="00A200DB">
        <w:rPr>
          <w:rFonts w:cstheme="minorHAnsi"/>
          <w:sz w:val="20"/>
          <w:szCs w:val="20"/>
        </w:rPr>
        <w:t>[{'title': 'Marianne McAndrew', 'text': '&lt;s&gt;Marianne McAndrew Marianne Christine McAndrew is an actress known for her role as Irene Molloy in the film "Hello, Dolly!"&lt;/s&gt;</w:t>
      </w:r>
    </w:p>
    <w:p w14:paraId="2A347718" w14:textId="77777777" w:rsidR="00A200DB" w:rsidRPr="00A200DB" w:rsidRDefault="00A200DB" w:rsidP="00A200DB">
      <w:pPr>
        <w:rPr>
          <w:rFonts w:cstheme="minorHAnsi"/>
          <w:sz w:val="20"/>
          <w:szCs w:val="20"/>
        </w:rPr>
      </w:pPr>
      <w:r w:rsidRPr="00A200DB">
        <w:rPr>
          <w:rFonts w:cstheme="minorHAnsi"/>
          <w:sz w:val="20"/>
          <w:szCs w:val="20"/>
        </w:rPr>
        <w:t xml:space="preserve">&lt;s&gt;Career. "Hello, Dolly!" was McAndrew\'s first credited film role. </w:t>
      </w:r>
    </w:p>
    <w:p w14:paraId="39C9A3D1" w14:textId="77777777" w:rsidR="00A200DB" w:rsidRPr="00A200DB" w:rsidRDefault="00A200DB" w:rsidP="00A200DB">
      <w:pPr>
        <w:rPr>
          <w:rFonts w:cstheme="minorHAnsi"/>
          <w:sz w:val="20"/>
          <w:szCs w:val="20"/>
        </w:rPr>
      </w:pPr>
      <w:r w:rsidRPr="00A200DB">
        <w:rPr>
          <w:rFonts w:cstheme="minorHAnsi"/>
          <w:sz w:val="20"/>
          <w:szCs w:val="20"/>
        </w:rPr>
        <w:lastRenderedPageBreak/>
        <w:t xml:space="preserve">The role of Irene Molloy was given considerably more attention in the film than in earlier Broadway productions. </w:t>
      </w:r>
    </w:p>
    <w:p w14:paraId="079E6970" w14:textId="77777777" w:rsidR="00A200DB" w:rsidRPr="00A200DB" w:rsidRDefault="00A200DB" w:rsidP="00A200DB">
      <w:pPr>
        <w:rPr>
          <w:rFonts w:cstheme="minorHAnsi"/>
          <w:sz w:val="20"/>
          <w:szCs w:val="20"/>
        </w:rPr>
      </w:pPr>
      <w:r w:rsidRPr="00A200DB">
        <w:rPr>
          <w:rFonts w:cstheme="minorHAnsi"/>
          <w:sz w:val="20"/>
          <w:szCs w:val="20"/>
        </w:rPr>
        <w:t xml:space="preserve">"Hello, Dolly!" earned McAndrew two Golden Globe nominations in 1969; Golden Globe Award for Best Supporting Actress – Motion Picture </w:t>
      </w:r>
    </w:p>
    <w:p w14:paraId="633F9F5D" w14:textId="77777777" w:rsidR="00A200DB" w:rsidRPr="00A200DB" w:rsidRDefault="00A200DB" w:rsidP="00A200DB">
      <w:pPr>
        <w:rPr>
          <w:rFonts w:cstheme="minorHAnsi"/>
          <w:sz w:val="20"/>
          <w:szCs w:val="20"/>
        </w:rPr>
      </w:pPr>
      <w:r w:rsidRPr="00A200DB">
        <w:rPr>
          <w:rFonts w:cstheme="minorHAnsi"/>
          <w:sz w:val="20"/>
          <w:szCs w:val="20"/>
        </w:rPr>
        <w:t xml:space="preserve">and the since discontinued Golden Globe Award for New Star of the Year – Actress, as well as generally good reviews. </w:t>
      </w:r>
    </w:p>
    <w:p w14:paraId="1AD19D09" w14:textId="77777777" w:rsidR="00A200DB" w:rsidRPr="00A200DB" w:rsidRDefault="00A200DB" w:rsidP="00A200DB">
      <w:pPr>
        <w:rPr>
          <w:rFonts w:cstheme="minorHAnsi"/>
          <w:sz w:val="20"/>
          <w:szCs w:val="20"/>
        </w:rPr>
      </w:pPr>
      <w:r w:rsidRPr="00A200DB">
        <w:rPr>
          <w:rFonts w:cstheme="minorHAnsi"/>
          <w:sz w:val="20"/>
          <w:szCs w:val="20"/>
        </w:rPr>
        <w:t xml:space="preserve">She landed a starring (second billed) role in her next film ("The Seven Minutes"). </w:t>
      </w:r>
    </w:p>
    <w:p w14:paraId="76822B79" w14:textId="77777777" w:rsidR="00A200DB" w:rsidRPr="00A200DB" w:rsidRDefault="00A200DB" w:rsidP="00A200DB">
      <w:pPr>
        <w:rPr>
          <w:rFonts w:cstheme="minorHAnsi"/>
          <w:sz w:val="20"/>
          <w:szCs w:val="20"/>
        </w:rPr>
      </w:pPr>
      <w:r w:rsidRPr="00A200DB">
        <w:rPr>
          <w:rFonts w:cstheme="minorHAnsi"/>
          <w:sz w:val="20"/>
          <w:szCs w:val="20"/>
        </w:rPr>
        <w:t xml:space="preserve">By 1971, she had made appearances in popular TV shows including "Hawaii 5-0", "Mannix", "Cannon" and "Love, American </w:t>
      </w:r>
      <w:proofErr w:type="gramStart"/>
      <w:r w:rsidRPr="00A200DB">
        <w:rPr>
          <w:rFonts w:cstheme="minorHAnsi"/>
          <w:sz w:val="20"/>
          <w:szCs w:val="20"/>
        </w:rPr>
        <w:t>Style</w:t>
      </w:r>
      <w:proofErr w:type="gramEnd"/>
      <w:r w:rsidRPr="00A200DB">
        <w:rPr>
          <w:rFonts w:cstheme="minorHAnsi"/>
          <w:sz w:val="20"/>
          <w:szCs w:val="20"/>
        </w:rPr>
        <w:t xml:space="preserve">" </w:t>
      </w:r>
    </w:p>
    <w:p w14:paraId="7ACAAC8D" w14:textId="77777777" w:rsidR="00A200DB" w:rsidRPr="00A200DB" w:rsidRDefault="00A200DB" w:rsidP="00A200DB">
      <w:pPr>
        <w:rPr>
          <w:rFonts w:cstheme="minorHAnsi"/>
          <w:sz w:val="20"/>
          <w:szCs w:val="20"/>
        </w:rPr>
      </w:pPr>
      <w:r w:rsidRPr="00A200DB">
        <w:rPr>
          <w:rFonts w:cstheme="minorHAnsi"/>
          <w:sz w:val="20"/>
          <w:szCs w:val="20"/>
        </w:rPr>
        <w:t xml:space="preserve">One notable later film role was her co-starring role in "The Bat People", with her husband Stewart Moss. </w:t>
      </w:r>
    </w:p>
    <w:p w14:paraId="4C4A9721" w14:textId="77777777" w:rsidR="00A200DB" w:rsidRPr="00A200DB" w:rsidRDefault="00A200DB" w:rsidP="00A200DB">
      <w:pPr>
        <w:rPr>
          <w:rFonts w:cstheme="minorHAnsi"/>
          <w:sz w:val="20"/>
          <w:szCs w:val="20"/>
        </w:rPr>
      </w:pPr>
      <w:r w:rsidRPr="00A200DB">
        <w:rPr>
          <w:rFonts w:cstheme="minorHAnsi"/>
          <w:sz w:val="20"/>
          <w:szCs w:val="20"/>
        </w:rPr>
        <w:t xml:space="preserve">The film was widely </w:t>
      </w:r>
      <w:proofErr w:type="gramStart"/>
      <w:r w:rsidRPr="00A200DB">
        <w:rPr>
          <w:rFonts w:cstheme="minorHAnsi"/>
          <w:sz w:val="20"/>
          <w:szCs w:val="20"/>
        </w:rPr>
        <w:t>panned, but</w:t>
      </w:r>
      <w:proofErr w:type="gramEnd"/>
      <w:r w:rsidRPr="00A200DB">
        <w:rPr>
          <w:rFonts w:cstheme="minorHAnsi"/>
          <w:sz w:val="20"/>
          <w:szCs w:val="20"/>
        </w:rPr>
        <w:t xml:space="preserve"> is still somewhat known today as a "bad film". </w:t>
      </w:r>
    </w:p>
    <w:p w14:paraId="6494BB35" w14:textId="77777777" w:rsidR="00A200DB" w:rsidRPr="00A200DB" w:rsidRDefault="00A200DB" w:rsidP="00A200DB">
      <w:pPr>
        <w:rPr>
          <w:rFonts w:cstheme="minorHAnsi"/>
          <w:sz w:val="20"/>
          <w:szCs w:val="20"/>
        </w:rPr>
      </w:pPr>
      <w:r w:rsidRPr="00A200DB">
        <w:rPr>
          <w:rFonts w:cstheme="minorHAnsi"/>
          <w:sz w:val="20"/>
          <w:szCs w:val="20"/>
        </w:rPr>
        <w:t>"The Bat People" was also her last film released in theaters; she has only worked in television since its release.</w:t>
      </w:r>
    </w:p>
    <w:p w14:paraId="38DEC183" w14:textId="77777777" w:rsidR="00A200DB" w:rsidRPr="00A200DB" w:rsidRDefault="00A200DB" w:rsidP="00A200DB">
      <w:pPr>
        <w:rPr>
          <w:rFonts w:cstheme="minorHAnsi"/>
          <w:sz w:val="20"/>
          <w:szCs w:val="20"/>
        </w:rPr>
      </w:pPr>
      <w:r w:rsidRPr="00A200DB">
        <w:rPr>
          <w:rFonts w:cstheme="minorHAnsi"/>
          <w:sz w:val="20"/>
          <w:szCs w:val="20"/>
        </w:rPr>
        <w:t xml:space="preserve"> Her only other later role of </w:t>
      </w:r>
      <w:proofErr w:type="gramStart"/>
      <w:r w:rsidRPr="00A200DB">
        <w:rPr>
          <w:rFonts w:cstheme="minorHAnsi"/>
          <w:sz w:val="20"/>
          <w:szCs w:val="20"/>
        </w:rPr>
        <w:t>particular note</w:t>
      </w:r>
      <w:proofErr w:type="gramEnd"/>
      <w:r w:rsidRPr="00A200DB">
        <w:rPr>
          <w:rFonts w:cstheme="minorHAnsi"/>
          <w:sz w:val="20"/>
          <w:szCs w:val="20"/>
        </w:rPr>
        <w:t xml:space="preserve"> is her role of'},</w:t>
      </w:r>
    </w:p>
    <w:p w14:paraId="54B28F96" w14:textId="77777777" w:rsidR="00A200DB" w:rsidRPr="00A200DB" w:rsidRDefault="00A200DB" w:rsidP="00A200DB">
      <w:pPr>
        <w:rPr>
          <w:rFonts w:cstheme="minorHAnsi"/>
          <w:sz w:val="20"/>
          <w:szCs w:val="20"/>
        </w:rPr>
      </w:pPr>
      <w:r w:rsidRPr="00A200DB">
        <w:rPr>
          <w:rFonts w:cstheme="minorHAnsi"/>
          <w:sz w:val="20"/>
          <w:szCs w:val="20"/>
        </w:rPr>
        <w:t xml:space="preserve">{'title': 'Marianne McAndrew', </w:t>
      </w:r>
    </w:p>
    <w:p w14:paraId="613B54E4" w14:textId="77777777" w:rsidR="00A200DB" w:rsidRPr="00A200DB" w:rsidRDefault="00A200DB" w:rsidP="00A200DB">
      <w:pPr>
        <w:rPr>
          <w:rFonts w:cstheme="minorHAnsi"/>
          <w:sz w:val="20"/>
          <w:szCs w:val="20"/>
        </w:rPr>
      </w:pPr>
      <w:r w:rsidRPr="00A200DB">
        <w:rPr>
          <w:rFonts w:cstheme="minorHAnsi"/>
          <w:sz w:val="20"/>
          <w:szCs w:val="20"/>
        </w:rPr>
        <w:t xml:space="preserve">'text': ' Doris Williams in "Growing Up Brady", a TV film about the popular show. </w:t>
      </w:r>
    </w:p>
    <w:p w14:paraId="3C34A225" w14:textId="77777777" w:rsidR="00A200DB" w:rsidRPr="00A200DB" w:rsidRDefault="00A200DB" w:rsidP="00A200DB">
      <w:pPr>
        <w:rPr>
          <w:rFonts w:cstheme="minorHAnsi"/>
          <w:sz w:val="20"/>
          <w:szCs w:val="20"/>
        </w:rPr>
      </w:pPr>
      <w:r w:rsidRPr="00A200DB">
        <w:rPr>
          <w:rFonts w:cstheme="minorHAnsi"/>
          <w:sz w:val="20"/>
          <w:szCs w:val="20"/>
        </w:rPr>
        <w:t xml:space="preserve">McAndrew, along with everything else related to the film "Hello, Dolly!" experienced something of a </w:t>
      </w:r>
      <w:proofErr w:type="gramStart"/>
      <w:r w:rsidRPr="00A200DB">
        <w:rPr>
          <w:rFonts w:cstheme="minorHAnsi"/>
          <w:sz w:val="20"/>
          <w:szCs w:val="20"/>
        </w:rPr>
        <w:t>resurgence</w:t>
      </w:r>
      <w:proofErr w:type="gramEnd"/>
      <w:r w:rsidRPr="00A200DB">
        <w:rPr>
          <w:rFonts w:cstheme="minorHAnsi"/>
          <w:sz w:val="20"/>
          <w:szCs w:val="20"/>
        </w:rPr>
        <w:t xml:space="preserve"> </w:t>
      </w:r>
    </w:p>
    <w:p w14:paraId="4A3D2DD2" w14:textId="77777777" w:rsidR="00A200DB" w:rsidRPr="00A200DB" w:rsidRDefault="00A200DB" w:rsidP="00A200DB">
      <w:pPr>
        <w:rPr>
          <w:rFonts w:cstheme="minorHAnsi"/>
          <w:color w:val="00B050"/>
          <w:sz w:val="20"/>
          <w:szCs w:val="20"/>
        </w:rPr>
      </w:pPr>
      <w:r w:rsidRPr="00A200DB">
        <w:rPr>
          <w:rFonts w:cstheme="minorHAnsi"/>
          <w:sz w:val="20"/>
          <w:szCs w:val="20"/>
        </w:rPr>
        <w:t xml:space="preserve">in popularity with the release of "WALL-E", which featured clips from the film, </w:t>
      </w:r>
      <w:r w:rsidRPr="00A200DB">
        <w:rPr>
          <w:rFonts w:cstheme="minorHAnsi"/>
          <w:color w:val="00B050"/>
          <w:sz w:val="20"/>
          <w:szCs w:val="20"/>
        </w:rPr>
        <w:t>including a duet with McAndrew\'</w:t>
      </w:r>
      <w:proofErr w:type="gramStart"/>
      <w:r w:rsidRPr="00A200DB">
        <w:rPr>
          <w:rFonts w:cstheme="minorHAnsi"/>
          <w:color w:val="00B050"/>
          <w:sz w:val="20"/>
          <w:szCs w:val="20"/>
        </w:rPr>
        <w:t>s</w:t>
      </w:r>
      <w:proofErr w:type="gramEnd"/>
      <w:r w:rsidRPr="00A200DB">
        <w:rPr>
          <w:rFonts w:cstheme="minorHAnsi"/>
          <w:color w:val="00B050"/>
          <w:sz w:val="20"/>
          <w:szCs w:val="20"/>
        </w:rPr>
        <w:t xml:space="preserve"> </w:t>
      </w:r>
    </w:p>
    <w:p w14:paraId="2813BCF6" w14:textId="77777777" w:rsidR="00A200DB" w:rsidRPr="00A200DB" w:rsidRDefault="00A200DB" w:rsidP="00A200DB">
      <w:pPr>
        <w:rPr>
          <w:rFonts w:cstheme="minorHAnsi"/>
          <w:color w:val="00B050"/>
          <w:sz w:val="20"/>
          <w:szCs w:val="20"/>
        </w:rPr>
      </w:pPr>
      <w:r w:rsidRPr="00A200DB">
        <w:rPr>
          <w:rFonts w:cstheme="minorHAnsi"/>
          <w:color w:val="00B050"/>
          <w:sz w:val="20"/>
          <w:szCs w:val="20"/>
        </w:rPr>
        <w:t xml:space="preserve">character (but McAndrew </w:t>
      </w:r>
      <w:r w:rsidRPr="00E74670">
        <w:rPr>
          <w:rFonts w:cstheme="minorHAnsi"/>
          <w:b/>
          <w:bCs/>
          <w:color w:val="00B050"/>
          <w:sz w:val="20"/>
          <w:szCs w:val="20"/>
        </w:rPr>
        <w:t xml:space="preserve">did not </w:t>
      </w:r>
      <w:r w:rsidRPr="00307CBF">
        <w:rPr>
          <w:rFonts w:cstheme="minorHAnsi"/>
          <w:b/>
          <w:bCs/>
          <w:color w:val="C00000"/>
          <w:sz w:val="20"/>
          <w:szCs w:val="20"/>
        </w:rPr>
        <w:t>do her own singing in the film</w:t>
      </w:r>
      <w:r w:rsidRPr="00A200DB">
        <w:rPr>
          <w:rFonts w:cstheme="minorHAnsi"/>
          <w:color w:val="00B050"/>
          <w:sz w:val="20"/>
          <w:szCs w:val="20"/>
        </w:rPr>
        <w:t xml:space="preserve">, which some news outlets claimed in articles </w:t>
      </w:r>
    </w:p>
    <w:p w14:paraId="184503E2" w14:textId="77777777" w:rsidR="00A200DB" w:rsidRPr="00A200DB" w:rsidRDefault="00A200DB" w:rsidP="00A200DB">
      <w:pPr>
        <w:rPr>
          <w:rFonts w:cstheme="minorHAnsi"/>
          <w:sz w:val="20"/>
          <w:szCs w:val="20"/>
        </w:rPr>
      </w:pPr>
      <w:r w:rsidRPr="00A200DB">
        <w:rPr>
          <w:rFonts w:cstheme="minorHAnsi"/>
          <w:color w:val="00B050"/>
          <w:sz w:val="20"/>
          <w:szCs w:val="20"/>
        </w:rPr>
        <w:t>about "WALL-E"</w:t>
      </w:r>
      <w:proofErr w:type="gramStart"/>
      <w:r w:rsidRPr="00A200DB">
        <w:rPr>
          <w:rFonts w:cstheme="minorHAnsi"/>
          <w:color w:val="00B050"/>
          <w:sz w:val="20"/>
          <w:szCs w:val="20"/>
        </w:rPr>
        <w:t>)</w:t>
      </w:r>
      <w:r w:rsidRPr="00A200DB">
        <w:rPr>
          <w:rFonts w:cstheme="minorHAnsi"/>
          <w:color w:val="0D0D0D" w:themeColor="text1" w:themeTint="F2"/>
          <w:sz w:val="20"/>
          <w:szCs w:val="20"/>
        </w:rPr>
        <w:t>.&lt;</w:t>
      </w:r>
      <w:proofErr w:type="gramEnd"/>
      <w:r w:rsidRPr="00A200DB">
        <w:rPr>
          <w:rFonts w:cstheme="minorHAnsi"/>
          <w:color w:val="0D0D0D" w:themeColor="text1" w:themeTint="F2"/>
          <w:sz w:val="20"/>
          <w:szCs w:val="20"/>
        </w:rPr>
        <w:t>/</w:t>
      </w:r>
      <w:r w:rsidRPr="00A200DB">
        <w:rPr>
          <w:rFonts w:cstheme="minorHAnsi"/>
          <w:sz w:val="20"/>
          <w:szCs w:val="20"/>
        </w:rPr>
        <w:t xml:space="preserve">s&gt;&lt;s&gt;Personal life. McAndrew married actor Stewart Moss in 1968, remaining </w:t>
      </w:r>
      <w:proofErr w:type="gramStart"/>
      <w:r w:rsidRPr="00A200DB">
        <w:rPr>
          <w:rFonts w:cstheme="minorHAnsi"/>
          <w:sz w:val="20"/>
          <w:szCs w:val="20"/>
        </w:rPr>
        <w:t>married</w:t>
      </w:r>
      <w:proofErr w:type="gramEnd"/>
      <w:r w:rsidRPr="00A200DB">
        <w:rPr>
          <w:rFonts w:cstheme="minorHAnsi"/>
          <w:sz w:val="20"/>
          <w:szCs w:val="20"/>
        </w:rPr>
        <w:t xml:space="preserve"> </w:t>
      </w:r>
    </w:p>
    <w:p w14:paraId="2AB2B8C3" w14:textId="77777777" w:rsidR="00A200DB" w:rsidRPr="00A200DB" w:rsidRDefault="00A200DB" w:rsidP="00A200DB">
      <w:pPr>
        <w:rPr>
          <w:rFonts w:cstheme="minorHAnsi"/>
          <w:sz w:val="20"/>
          <w:szCs w:val="20"/>
        </w:rPr>
      </w:pPr>
      <w:r w:rsidRPr="00A200DB">
        <w:rPr>
          <w:rFonts w:cstheme="minorHAnsi"/>
          <w:sz w:val="20"/>
          <w:szCs w:val="20"/>
        </w:rPr>
        <w:t xml:space="preserve">until his death in 2017. They starred together in "The Bat People". McAndrew has two </w:t>
      </w:r>
      <w:proofErr w:type="gramStart"/>
      <w:r w:rsidRPr="00A200DB">
        <w:rPr>
          <w:rFonts w:cstheme="minorHAnsi"/>
          <w:sz w:val="20"/>
          <w:szCs w:val="20"/>
        </w:rPr>
        <w:t>brothers.&lt;</w:t>
      </w:r>
      <w:proofErr w:type="gramEnd"/>
      <w:r w:rsidRPr="00A200DB">
        <w:rPr>
          <w:rFonts w:cstheme="minorHAnsi"/>
          <w:sz w:val="20"/>
          <w:szCs w:val="20"/>
        </w:rPr>
        <w:t>/s&gt;</w:t>
      </w:r>
    </w:p>
    <w:p w14:paraId="2566EB81" w14:textId="77777777" w:rsidR="00A200DB" w:rsidRPr="00A200DB" w:rsidRDefault="00A200DB" w:rsidP="00A200DB">
      <w:pPr>
        <w:rPr>
          <w:rFonts w:cstheme="minorHAnsi"/>
          <w:sz w:val="20"/>
          <w:szCs w:val="20"/>
        </w:rPr>
      </w:pPr>
      <w:r w:rsidRPr="00A200DB">
        <w:rPr>
          <w:rFonts w:cstheme="minorHAnsi"/>
          <w:sz w:val="20"/>
          <w:szCs w:val="20"/>
        </w:rPr>
        <w:t xml:space="preserve">&lt;s&gt;Awards and honors. "Hello, Dolly!" earned McAndrew two Golden Globe nominations in </w:t>
      </w:r>
      <w:proofErr w:type="gramStart"/>
      <w:r w:rsidRPr="00A200DB">
        <w:rPr>
          <w:rFonts w:cstheme="minorHAnsi"/>
          <w:sz w:val="20"/>
          <w:szCs w:val="20"/>
        </w:rPr>
        <w:t>1969;</w:t>
      </w:r>
      <w:proofErr w:type="gramEnd"/>
      <w:r w:rsidRPr="00A200DB">
        <w:rPr>
          <w:rFonts w:cstheme="minorHAnsi"/>
          <w:sz w:val="20"/>
          <w:szCs w:val="20"/>
        </w:rPr>
        <w:t xml:space="preserve"> </w:t>
      </w:r>
    </w:p>
    <w:p w14:paraId="78658575" w14:textId="77777777" w:rsidR="00A200DB" w:rsidRPr="00A200DB" w:rsidRDefault="00A200DB" w:rsidP="00A200DB">
      <w:pPr>
        <w:rPr>
          <w:rFonts w:cstheme="minorHAnsi"/>
          <w:sz w:val="20"/>
          <w:szCs w:val="20"/>
        </w:rPr>
      </w:pPr>
      <w:r w:rsidRPr="00A200DB">
        <w:rPr>
          <w:rFonts w:cstheme="minorHAnsi"/>
          <w:sz w:val="20"/>
          <w:szCs w:val="20"/>
        </w:rPr>
        <w:t xml:space="preserve">Golden Globe Award for Best Supporting Actress – Motion Picture and the since </w:t>
      </w:r>
      <w:proofErr w:type="gramStart"/>
      <w:r w:rsidRPr="00A200DB">
        <w:rPr>
          <w:rFonts w:cstheme="minorHAnsi"/>
          <w:sz w:val="20"/>
          <w:szCs w:val="20"/>
        </w:rPr>
        <w:t>discontinued</w:t>
      </w:r>
      <w:proofErr w:type="gramEnd"/>
      <w:r w:rsidRPr="00A200DB">
        <w:rPr>
          <w:rFonts w:cstheme="minorHAnsi"/>
          <w:sz w:val="20"/>
          <w:szCs w:val="20"/>
        </w:rPr>
        <w:t xml:space="preserve"> </w:t>
      </w:r>
    </w:p>
    <w:p w14:paraId="69BDD249" w14:textId="0C7B0558" w:rsidR="00A200DB" w:rsidRPr="00A200DB" w:rsidRDefault="00A200DB" w:rsidP="00A200DB">
      <w:pPr>
        <w:rPr>
          <w:rFonts w:cstheme="minorHAnsi"/>
          <w:sz w:val="20"/>
          <w:szCs w:val="20"/>
        </w:rPr>
      </w:pPr>
      <w:r w:rsidRPr="00A200DB">
        <w:rPr>
          <w:rFonts w:cstheme="minorHAnsi"/>
          <w:sz w:val="20"/>
          <w:szCs w:val="20"/>
        </w:rPr>
        <w:t xml:space="preserve">Golden Globe Award for New Star of the Year – </w:t>
      </w:r>
      <w:r w:rsidR="00A11B09" w:rsidRPr="00A200DB">
        <w:rPr>
          <w:rFonts w:cstheme="minorHAnsi"/>
          <w:sz w:val="20"/>
          <w:szCs w:val="20"/>
        </w:rPr>
        <w:t>Actress. &lt;</w:t>
      </w:r>
      <w:r w:rsidRPr="00A200DB">
        <w:rPr>
          <w:rFonts w:cstheme="minorHAnsi"/>
          <w:sz w:val="20"/>
          <w:szCs w:val="20"/>
        </w:rPr>
        <w:t>/s&gt;&lt;s&gt;</w:t>
      </w:r>
      <w:proofErr w:type="gramStart"/>
      <w:r w:rsidRPr="00A200DB">
        <w:rPr>
          <w:rFonts w:cstheme="minorHAnsi"/>
          <w:sz w:val="20"/>
          <w:szCs w:val="20"/>
        </w:rPr>
        <w:t>References.&lt;</w:t>
      </w:r>
      <w:proofErr w:type="gramEnd"/>
      <w:r w:rsidRPr="00A200DB">
        <w:rPr>
          <w:rFonts w:cstheme="minorHAnsi"/>
          <w:sz w:val="20"/>
          <w:szCs w:val="20"/>
        </w:rPr>
        <w:t>/s&gt;'}]</w:t>
      </w:r>
    </w:p>
    <w:p w14:paraId="7E559B1D" w14:textId="3239333B" w:rsidR="00A200DB" w:rsidRDefault="00A200DB" w:rsidP="00A200DB">
      <w:pPr>
        <w:pStyle w:val="NormalWeb"/>
        <w:rPr>
          <w:rFonts w:ascii="NimbusRomNo9L" w:hAnsi="NimbusRomNo9L"/>
          <w:sz w:val="22"/>
          <w:szCs w:val="22"/>
        </w:rPr>
      </w:pPr>
    </w:p>
    <w:p w14:paraId="08D8302D" w14:textId="5E05CCCF" w:rsidR="006D63EA" w:rsidRDefault="00C176D0" w:rsidP="00A200DB">
      <w:pPr>
        <w:pStyle w:val="NormalWeb"/>
        <w:rPr>
          <w:rFonts w:ascii="NimbusRomNo9L" w:hAnsi="NimbusRomNo9L"/>
          <w:sz w:val="22"/>
          <w:szCs w:val="22"/>
        </w:rPr>
      </w:pPr>
      <w:r>
        <w:rPr>
          <w:rFonts w:ascii="NimbusRomNo9L" w:hAnsi="NimbusRomNo9L"/>
          <w:sz w:val="22"/>
          <w:szCs w:val="22"/>
        </w:rPr>
        <w:t xml:space="preserve">(b) the ground truth label; </w:t>
      </w:r>
      <w:r w:rsidR="00712E67">
        <w:rPr>
          <w:rFonts w:ascii="NimbusRomNo9L" w:hAnsi="NimbusRomNo9L"/>
          <w:sz w:val="22"/>
          <w:szCs w:val="22"/>
        </w:rPr>
        <w:t>1</w:t>
      </w:r>
      <w:r w:rsidR="00140431">
        <w:rPr>
          <w:rFonts w:ascii="NimbusRomNo9L" w:hAnsi="NimbusRomNo9L"/>
          <w:sz w:val="22"/>
          <w:szCs w:val="22"/>
        </w:rPr>
        <w:t xml:space="preserve"> (NS)</w:t>
      </w:r>
    </w:p>
    <w:p w14:paraId="444A5A04" w14:textId="1A4791B5" w:rsidR="006D63EA" w:rsidRDefault="00C176D0" w:rsidP="00A200DB">
      <w:pPr>
        <w:pStyle w:val="NormalWeb"/>
        <w:rPr>
          <w:rFonts w:ascii="NimbusRomNo9L" w:hAnsi="NimbusRomNo9L"/>
          <w:sz w:val="22"/>
          <w:szCs w:val="22"/>
        </w:rPr>
      </w:pPr>
      <w:r>
        <w:rPr>
          <w:rFonts w:ascii="NimbusRomNo9L" w:hAnsi="NimbusRomNo9L"/>
          <w:sz w:val="22"/>
          <w:szCs w:val="22"/>
        </w:rPr>
        <w:t xml:space="preserve">(c) your model’s predicted label; </w:t>
      </w:r>
      <w:r w:rsidR="00712E67">
        <w:rPr>
          <w:rFonts w:ascii="NimbusRomNo9L" w:hAnsi="NimbusRomNo9L"/>
          <w:sz w:val="22"/>
          <w:szCs w:val="22"/>
        </w:rPr>
        <w:t>0</w:t>
      </w:r>
      <w:r w:rsidR="00140431">
        <w:rPr>
          <w:rFonts w:ascii="NimbusRomNo9L" w:hAnsi="NimbusRomNo9L"/>
          <w:sz w:val="22"/>
          <w:szCs w:val="22"/>
        </w:rPr>
        <w:t xml:space="preserve"> (S)</w:t>
      </w:r>
    </w:p>
    <w:p w14:paraId="3C4A0551" w14:textId="77777777" w:rsidR="005A70DD" w:rsidRDefault="00C176D0" w:rsidP="00A200DB">
      <w:pPr>
        <w:pStyle w:val="NormalWeb"/>
        <w:rPr>
          <w:rFonts w:ascii="NimbusRomNo9L" w:hAnsi="NimbusRomNo9L"/>
          <w:sz w:val="22"/>
          <w:szCs w:val="22"/>
        </w:rPr>
      </w:pPr>
      <w:r>
        <w:rPr>
          <w:rFonts w:ascii="NimbusRomNo9L" w:hAnsi="NimbusRomNo9L"/>
          <w:sz w:val="22"/>
          <w:szCs w:val="22"/>
        </w:rPr>
        <w:t xml:space="preserve">(d) the error type you gave </w:t>
      </w:r>
      <w:proofErr w:type="gramStart"/>
      <w:r>
        <w:rPr>
          <w:rFonts w:ascii="NimbusRomNo9L" w:hAnsi="NimbusRomNo9L"/>
          <w:sz w:val="22"/>
          <w:szCs w:val="22"/>
        </w:rPr>
        <w:t>it;</w:t>
      </w:r>
      <w:proofErr w:type="gramEnd"/>
      <w:r>
        <w:rPr>
          <w:rFonts w:ascii="NimbusRomNo9L" w:hAnsi="NimbusRomNo9L"/>
          <w:sz w:val="22"/>
          <w:szCs w:val="22"/>
        </w:rPr>
        <w:t xml:space="preserve"> </w:t>
      </w:r>
    </w:p>
    <w:p w14:paraId="15305352" w14:textId="17D0B204" w:rsidR="006D63EA" w:rsidRDefault="00A11B09" w:rsidP="005A70DD">
      <w:pPr>
        <w:pStyle w:val="NormalWeb"/>
        <w:ind w:firstLine="720"/>
        <w:rPr>
          <w:rFonts w:ascii="NimbusRomNo9L" w:hAnsi="NimbusRomNo9L"/>
          <w:sz w:val="22"/>
          <w:szCs w:val="22"/>
        </w:rPr>
      </w:pPr>
      <w:r w:rsidRPr="008F33A9">
        <w:rPr>
          <w:rFonts w:ascii="NimbusRomNo9L" w:hAnsi="NimbusRomNo9L"/>
          <w:b/>
          <w:bCs/>
          <w:sz w:val="22"/>
          <w:szCs w:val="22"/>
        </w:rPr>
        <w:t xml:space="preserve">Category I </w:t>
      </w:r>
      <w:r w:rsidRPr="00A11B09">
        <w:rPr>
          <w:rFonts w:ascii="NimbusRomNo9L" w:hAnsi="NimbusRomNo9L"/>
          <w:sz w:val="22"/>
          <w:szCs w:val="22"/>
        </w:rPr>
        <w:t xml:space="preserve">- the gold label is correct, and the model is </w:t>
      </w:r>
      <w:proofErr w:type="gramStart"/>
      <w:r w:rsidRPr="00A11B09">
        <w:rPr>
          <w:rFonts w:ascii="NimbusRomNo9L" w:hAnsi="NimbusRomNo9L"/>
          <w:sz w:val="22"/>
          <w:szCs w:val="22"/>
        </w:rPr>
        <w:t>wrong</w:t>
      </w:r>
      <w:r w:rsidR="008F33A9">
        <w:rPr>
          <w:rFonts w:ascii="NimbusRomNo9L" w:hAnsi="NimbusRomNo9L"/>
          <w:sz w:val="22"/>
          <w:szCs w:val="22"/>
        </w:rPr>
        <w:t>(</w:t>
      </w:r>
      <w:proofErr w:type="gramEnd"/>
      <w:r w:rsidR="008F33A9">
        <w:rPr>
          <w:rFonts w:ascii="NimbusRomNo9L" w:hAnsi="NimbusRomNo9L"/>
          <w:sz w:val="22"/>
          <w:szCs w:val="22"/>
        </w:rPr>
        <w:t>tokenization error)</w:t>
      </w:r>
    </w:p>
    <w:p w14:paraId="160298F8" w14:textId="736C1A0D" w:rsidR="00C176D0" w:rsidRDefault="00C176D0" w:rsidP="00A200DB">
      <w:pPr>
        <w:pStyle w:val="NormalWeb"/>
        <w:rPr>
          <w:rFonts w:ascii="NimbusRomNo9L" w:hAnsi="NimbusRomNo9L"/>
          <w:sz w:val="22"/>
          <w:szCs w:val="22"/>
        </w:rPr>
      </w:pPr>
      <w:r>
        <w:rPr>
          <w:rFonts w:ascii="NimbusRomNo9L" w:hAnsi="NimbusRomNo9L"/>
          <w:sz w:val="22"/>
          <w:szCs w:val="22"/>
        </w:rPr>
        <w:t xml:space="preserve">(e) 1-3 sentences describing why you think the error type label applies. </w:t>
      </w:r>
    </w:p>
    <w:p w14:paraId="3B7727E6" w14:textId="652C6FDB" w:rsidR="00A11B09" w:rsidRDefault="00A11B09" w:rsidP="00A200DB">
      <w:pPr>
        <w:pStyle w:val="NormalWeb"/>
        <w:rPr>
          <w:rFonts w:ascii="NimbusRomNo9L" w:hAnsi="NimbusRomNo9L"/>
          <w:sz w:val="22"/>
          <w:szCs w:val="22"/>
        </w:rPr>
      </w:pPr>
      <w:r>
        <w:rPr>
          <w:rFonts w:ascii="NimbusRomNo9L" w:hAnsi="NimbusRomNo9L"/>
          <w:sz w:val="22"/>
          <w:szCs w:val="22"/>
        </w:rPr>
        <w:tab/>
      </w:r>
      <w:r w:rsidRPr="00A11B09">
        <w:rPr>
          <w:rFonts w:ascii="NimbusRomNo9L" w:hAnsi="NimbusRomNo9L"/>
          <w:sz w:val="22"/>
          <w:szCs w:val="22"/>
        </w:rPr>
        <w:t xml:space="preserve">This error can be attributed to the tokenization process, in which words are split by space (unigram). However, this approach is not suitable for handling unigrams or bigrams since it </w:t>
      </w:r>
      <w:r w:rsidRPr="00A11B09">
        <w:rPr>
          <w:rFonts w:ascii="NimbusRomNo9L" w:hAnsi="NimbusRomNo9L"/>
          <w:sz w:val="22"/>
          <w:szCs w:val="22"/>
          <w:u w:val="single"/>
        </w:rPr>
        <w:t>fails to account for the contextual information</w:t>
      </w:r>
      <w:r w:rsidRPr="00A11B09">
        <w:rPr>
          <w:rFonts w:ascii="NimbusRomNo9L" w:hAnsi="NimbusRomNo9L"/>
          <w:sz w:val="22"/>
          <w:szCs w:val="22"/>
        </w:rPr>
        <w:t>. In this case, the word "not" appears four words before the word "singing," and this context is essential in understanding the sentence correctly.</w:t>
      </w:r>
    </w:p>
    <w:p w14:paraId="7D27FBE4" w14:textId="77777777" w:rsidR="006D63EA" w:rsidRDefault="006D63EA" w:rsidP="006D63EA">
      <w:pPr>
        <w:pStyle w:val="NormalWeb"/>
        <w:ind w:left="720"/>
      </w:pPr>
    </w:p>
    <w:p w14:paraId="05060BB9" w14:textId="77777777" w:rsidR="00023BAF" w:rsidRDefault="00023BAF" w:rsidP="006D63EA">
      <w:pPr>
        <w:pStyle w:val="NormalWeb"/>
        <w:ind w:left="720"/>
      </w:pPr>
    </w:p>
    <w:p w14:paraId="18510C81" w14:textId="77777777" w:rsidR="00023BAF" w:rsidRDefault="00023BAF" w:rsidP="006D63EA">
      <w:pPr>
        <w:pStyle w:val="NormalWeb"/>
        <w:ind w:left="720"/>
      </w:pPr>
    </w:p>
    <w:p w14:paraId="1A091CA8" w14:textId="77777777" w:rsidR="00023BAF" w:rsidRDefault="00023BAF" w:rsidP="006D63EA">
      <w:pPr>
        <w:pStyle w:val="NormalWeb"/>
        <w:ind w:left="720"/>
      </w:pPr>
    </w:p>
    <w:p w14:paraId="28F24680" w14:textId="77777777" w:rsidR="00023BAF" w:rsidRDefault="00023BAF" w:rsidP="006D63EA">
      <w:pPr>
        <w:pStyle w:val="NormalWeb"/>
        <w:ind w:left="720"/>
      </w:pPr>
    </w:p>
    <w:p w14:paraId="6EE9C637" w14:textId="37D7A418" w:rsidR="00D418AD" w:rsidRDefault="00832B85" w:rsidP="00832B85">
      <w:pPr>
        <w:pStyle w:val="NormalWeb"/>
        <w:rPr>
          <w:rFonts w:ascii="NimbusRomNo9L" w:hAnsi="NimbusRomNo9L"/>
          <w:b/>
          <w:bCs/>
          <w:sz w:val="22"/>
          <w:szCs w:val="22"/>
        </w:rPr>
      </w:pPr>
      <w:r w:rsidRPr="00832B85">
        <w:rPr>
          <w:rFonts w:ascii="NimbusRomNo9L" w:hAnsi="NimbusRomNo9L"/>
          <w:b/>
          <w:bCs/>
          <w:sz w:val="22"/>
          <w:szCs w:val="22"/>
        </w:rPr>
        <w:lastRenderedPageBreak/>
        <w:t xml:space="preserve">Example </w:t>
      </w:r>
      <w:r>
        <w:rPr>
          <w:rFonts w:ascii="NimbusRomNo9L" w:hAnsi="NimbusRomNo9L"/>
          <w:b/>
          <w:bCs/>
          <w:sz w:val="22"/>
          <w:szCs w:val="22"/>
        </w:rPr>
        <w:t>2</w:t>
      </w:r>
      <w:r w:rsidRPr="00832B85">
        <w:rPr>
          <w:rFonts w:ascii="NimbusRomNo9L" w:hAnsi="NimbusRomNo9L"/>
          <w:b/>
          <w:bCs/>
          <w:sz w:val="22"/>
          <w:szCs w:val="22"/>
        </w:rPr>
        <w:t>:</w:t>
      </w:r>
    </w:p>
    <w:p w14:paraId="1EFF932F" w14:textId="77777777" w:rsidR="007E1640" w:rsidRPr="00454ED2" w:rsidRDefault="007E1640" w:rsidP="007E1640">
      <w:pPr>
        <w:pStyle w:val="NormalWeb"/>
        <w:rPr>
          <w:rFonts w:ascii="NimbusRomNo9L" w:hAnsi="NimbusRomNo9L"/>
          <w:sz w:val="22"/>
          <w:szCs w:val="22"/>
        </w:rPr>
      </w:pPr>
      <w:r w:rsidRPr="00454ED2">
        <w:rPr>
          <w:rFonts w:ascii="NimbusRomNo9L" w:hAnsi="NimbusRomNo9L"/>
          <w:sz w:val="22"/>
          <w:szCs w:val="22"/>
        </w:rPr>
        <w:t xml:space="preserve">(a) the text of the example </w:t>
      </w:r>
      <w:proofErr w:type="gramStart"/>
      <w:r w:rsidRPr="00454ED2">
        <w:rPr>
          <w:rFonts w:ascii="NimbusRomNo9L" w:hAnsi="NimbusRomNo9L"/>
          <w:sz w:val="22"/>
          <w:szCs w:val="22"/>
        </w:rPr>
        <w:t>itself;</w:t>
      </w:r>
      <w:proofErr w:type="gramEnd"/>
      <w:r w:rsidRPr="00454ED2">
        <w:rPr>
          <w:rFonts w:ascii="NimbusRomNo9L" w:hAnsi="NimbusRomNo9L"/>
          <w:sz w:val="22"/>
          <w:szCs w:val="22"/>
        </w:rPr>
        <w:t xml:space="preserve"> </w:t>
      </w:r>
    </w:p>
    <w:p w14:paraId="0BBB7A39" w14:textId="10EEA3C1" w:rsidR="00752B8C" w:rsidRPr="007E1640" w:rsidRDefault="007E1640" w:rsidP="007E1640">
      <w:pPr>
        <w:pStyle w:val="NormalWeb"/>
        <w:rPr>
          <w:rFonts w:asciiTheme="minorHAnsi" w:hAnsiTheme="minorHAnsi" w:cstheme="minorHAnsi"/>
          <w:sz w:val="20"/>
          <w:szCs w:val="20"/>
        </w:rPr>
      </w:pPr>
      <w:proofErr w:type="gramStart"/>
      <w:r w:rsidRPr="00A200DB">
        <w:rPr>
          <w:rFonts w:ascii="NimbusRomNo9L" w:hAnsi="NimbusRomNo9L"/>
          <w:b/>
          <w:bCs/>
          <w:sz w:val="22"/>
          <w:szCs w:val="22"/>
        </w:rPr>
        <w:t>Fact :</w:t>
      </w:r>
      <w:proofErr w:type="gramEnd"/>
      <w:r>
        <w:rPr>
          <w:rFonts w:ascii="NimbusRomNo9L" w:hAnsi="NimbusRomNo9L"/>
          <w:b/>
          <w:bCs/>
          <w:sz w:val="22"/>
          <w:szCs w:val="22"/>
        </w:rPr>
        <w:t xml:space="preserve">  </w:t>
      </w:r>
      <w:r w:rsidRPr="007E1640">
        <w:rPr>
          <w:rFonts w:asciiTheme="minorHAnsi" w:hAnsiTheme="minorHAnsi" w:cstheme="minorHAnsi"/>
          <w:sz w:val="20"/>
          <w:szCs w:val="20"/>
        </w:rPr>
        <w:t>Cleveland is in Ohio</w:t>
      </w:r>
    </w:p>
    <w:p w14:paraId="6CD21863" w14:textId="52FE8627" w:rsidR="007E1640" w:rsidRDefault="007E1640" w:rsidP="007E1640">
      <w:pPr>
        <w:pStyle w:val="NormalWeb"/>
        <w:rPr>
          <w:rFonts w:asciiTheme="minorHAnsi" w:hAnsiTheme="minorHAnsi" w:cstheme="minorHAnsi"/>
          <w:b/>
          <w:bCs/>
          <w:sz w:val="20"/>
          <w:szCs w:val="20"/>
        </w:rPr>
      </w:pPr>
      <w:r w:rsidRPr="00A200DB">
        <w:rPr>
          <w:rFonts w:ascii="NimbusRomNo9L" w:hAnsi="NimbusRomNo9L"/>
          <w:b/>
          <w:bCs/>
          <w:sz w:val="22"/>
          <w:szCs w:val="22"/>
        </w:rPr>
        <w:t>Text</w:t>
      </w:r>
      <w:r w:rsidRPr="00A200DB">
        <w:rPr>
          <w:rFonts w:asciiTheme="minorHAnsi" w:hAnsiTheme="minorHAnsi" w:cstheme="minorHAnsi"/>
          <w:b/>
          <w:bCs/>
          <w:sz w:val="20"/>
          <w:szCs w:val="20"/>
        </w:rPr>
        <w:t>:</w:t>
      </w:r>
    </w:p>
    <w:p w14:paraId="01B5B6B0" w14:textId="77777777" w:rsidR="007E1640" w:rsidRPr="007E1640" w:rsidRDefault="007E1640" w:rsidP="007E1640">
      <w:pPr>
        <w:rPr>
          <w:sz w:val="20"/>
          <w:szCs w:val="20"/>
        </w:rPr>
      </w:pPr>
      <w:r w:rsidRPr="007E1640">
        <w:rPr>
          <w:sz w:val="20"/>
          <w:szCs w:val="20"/>
        </w:rPr>
        <w:t xml:space="preserve">[{'title': 'Mike </w:t>
      </w:r>
      <w:proofErr w:type="spellStart"/>
      <w:r w:rsidRPr="007E1640">
        <w:rPr>
          <w:sz w:val="20"/>
          <w:szCs w:val="20"/>
        </w:rPr>
        <w:t>Trivisonno</w:t>
      </w:r>
      <w:proofErr w:type="spellEnd"/>
      <w:r w:rsidRPr="007E1640">
        <w:rPr>
          <w:sz w:val="20"/>
          <w:szCs w:val="20"/>
        </w:rPr>
        <w:t xml:space="preserve">', 'text': " </w:t>
      </w:r>
      <w:r w:rsidRPr="007E1640">
        <w:rPr>
          <w:color w:val="00B050"/>
          <w:sz w:val="20"/>
          <w:szCs w:val="20"/>
        </w:rPr>
        <w:t>Cleveland's eastern suburbs</w:t>
      </w:r>
      <w:r w:rsidRPr="007E1640">
        <w:rPr>
          <w:sz w:val="20"/>
          <w:szCs w:val="20"/>
        </w:rPr>
        <w:t xml:space="preserve">. He was married to his high school sweetheart Linda </w:t>
      </w:r>
      <w:proofErr w:type="spellStart"/>
      <w:r w:rsidRPr="007E1640">
        <w:rPr>
          <w:sz w:val="20"/>
          <w:szCs w:val="20"/>
        </w:rPr>
        <w:t>Conforto</w:t>
      </w:r>
      <w:proofErr w:type="spellEnd"/>
      <w:r w:rsidRPr="007E1640">
        <w:rPr>
          <w:sz w:val="20"/>
          <w:szCs w:val="20"/>
        </w:rPr>
        <w:t xml:space="preserve">, who died of lung and brain cancer in 2009, at age 61. The couple have three children, two sons and a daughter, and two grandchildren. On April 1, 2011, </w:t>
      </w:r>
      <w:proofErr w:type="spellStart"/>
      <w:r w:rsidRPr="007E1640">
        <w:rPr>
          <w:sz w:val="20"/>
          <w:szCs w:val="20"/>
        </w:rPr>
        <w:t>Trivisonno</w:t>
      </w:r>
      <w:proofErr w:type="spellEnd"/>
      <w:r w:rsidRPr="007E1640">
        <w:rPr>
          <w:sz w:val="20"/>
          <w:szCs w:val="20"/>
        </w:rPr>
        <w:t xml:space="preserve"> married his girlfriend, Tami in Las Vegas. His brother, Gary, a golfer, was also a radio personality on WTAM, hosting a weekly golf show. His son, Michael Jr., owns an upscale restaurant called </w:t>
      </w:r>
      <w:proofErr w:type="spellStart"/>
      <w:r w:rsidRPr="007E1640">
        <w:rPr>
          <w:color w:val="00B050"/>
          <w:sz w:val="20"/>
          <w:szCs w:val="20"/>
          <w:highlight w:val="yellow"/>
        </w:rPr>
        <w:t>Trivs</w:t>
      </w:r>
      <w:proofErr w:type="spellEnd"/>
      <w:r w:rsidRPr="007E1640">
        <w:rPr>
          <w:color w:val="00B050"/>
          <w:sz w:val="20"/>
          <w:szCs w:val="20"/>
        </w:rPr>
        <w:t xml:space="preserve"> in suburban Strongsville, Ohio</w:t>
      </w:r>
      <w:r w:rsidRPr="007E1640">
        <w:rPr>
          <w:color w:val="FF0000"/>
          <w:sz w:val="20"/>
          <w:szCs w:val="20"/>
        </w:rPr>
        <w:t xml:space="preserve">. </w:t>
      </w:r>
      <w:r w:rsidRPr="007E1640">
        <w:rPr>
          <w:sz w:val="20"/>
          <w:szCs w:val="20"/>
        </w:rPr>
        <w:t xml:space="preserve">He died unexpectedly on October 28, 2021, at the age of 74. The cause of death is </w:t>
      </w:r>
      <w:proofErr w:type="gramStart"/>
      <w:r w:rsidRPr="007E1640">
        <w:rPr>
          <w:sz w:val="20"/>
          <w:szCs w:val="20"/>
        </w:rPr>
        <w:t>unknown.&lt;</w:t>
      </w:r>
      <w:proofErr w:type="gramEnd"/>
      <w:r w:rsidRPr="007E1640">
        <w:rPr>
          <w:sz w:val="20"/>
          <w:szCs w:val="20"/>
        </w:rPr>
        <w:t xml:space="preserve">/s&gt;"}, </w:t>
      </w:r>
    </w:p>
    <w:p w14:paraId="332E359C" w14:textId="77777777" w:rsidR="007E1640" w:rsidRPr="007E1640" w:rsidRDefault="007E1640" w:rsidP="007E1640">
      <w:pPr>
        <w:rPr>
          <w:sz w:val="20"/>
          <w:szCs w:val="20"/>
        </w:rPr>
      </w:pPr>
      <w:r w:rsidRPr="007E1640">
        <w:rPr>
          <w:sz w:val="20"/>
          <w:szCs w:val="20"/>
        </w:rPr>
        <w:t xml:space="preserve">{'title': 'Mike </w:t>
      </w:r>
      <w:proofErr w:type="spellStart"/>
      <w:r w:rsidRPr="007E1640">
        <w:rPr>
          <w:sz w:val="20"/>
          <w:szCs w:val="20"/>
        </w:rPr>
        <w:t>Trivisonno</w:t>
      </w:r>
      <w:proofErr w:type="spellEnd"/>
      <w:r w:rsidRPr="007E1640">
        <w:rPr>
          <w:sz w:val="20"/>
          <w:szCs w:val="20"/>
        </w:rPr>
        <w:t xml:space="preserve">', 'text': '&lt;s&gt;Mike </w:t>
      </w:r>
      <w:proofErr w:type="spellStart"/>
      <w:r w:rsidRPr="007E1640">
        <w:rPr>
          <w:sz w:val="20"/>
          <w:szCs w:val="20"/>
        </w:rPr>
        <w:t>Trivisonno</w:t>
      </w:r>
      <w:proofErr w:type="spellEnd"/>
      <w:r w:rsidRPr="007E1640">
        <w:rPr>
          <w:sz w:val="20"/>
          <w:szCs w:val="20"/>
        </w:rPr>
        <w:t xml:space="preserve"> Mike </w:t>
      </w:r>
      <w:proofErr w:type="spellStart"/>
      <w:r w:rsidRPr="007E1640">
        <w:rPr>
          <w:sz w:val="20"/>
          <w:szCs w:val="20"/>
        </w:rPr>
        <w:t>Trivisonno</w:t>
      </w:r>
      <w:proofErr w:type="spellEnd"/>
      <w:r w:rsidRPr="007E1640">
        <w:rPr>
          <w:sz w:val="20"/>
          <w:szCs w:val="20"/>
        </w:rPr>
        <w:t xml:space="preserve"> (September 20, 1947 – October 28, 2021) was an American radio broadcaster, known for hosting his own self-titled afternoon talk show </w:t>
      </w:r>
      <w:r w:rsidRPr="00062F08">
        <w:rPr>
          <w:color w:val="00B050"/>
          <w:sz w:val="20"/>
          <w:szCs w:val="20"/>
        </w:rPr>
        <w:t xml:space="preserve">on Cleveland radio station </w:t>
      </w:r>
      <w:r w:rsidRPr="007E1640">
        <w:rPr>
          <w:sz w:val="20"/>
          <w:szCs w:val="20"/>
        </w:rPr>
        <w:t>WTAM AM 1100. He was widely referred to simply as "</w:t>
      </w:r>
      <w:proofErr w:type="spellStart"/>
      <w:r w:rsidRPr="00062F08">
        <w:rPr>
          <w:sz w:val="20"/>
          <w:szCs w:val="20"/>
        </w:rPr>
        <w:t>Triv</w:t>
      </w:r>
      <w:proofErr w:type="spellEnd"/>
      <w:r w:rsidRPr="007E1640">
        <w:rPr>
          <w:sz w:val="20"/>
          <w:szCs w:val="20"/>
        </w:rPr>
        <w:t xml:space="preserve">" by callers and the Cleveland </w:t>
      </w:r>
      <w:proofErr w:type="gramStart"/>
      <w:r w:rsidRPr="007E1640">
        <w:rPr>
          <w:sz w:val="20"/>
          <w:szCs w:val="20"/>
        </w:rPr>
        <w:t>media.&lt;</w:t>
      </w:r>
      <w:proofErr w:type="gramEnd"/>
      <w:r w:rsidRPr="007E1640">
        <w:rPr>
          <w:sz w:val="20"/>
          <w:szCs w:val="20"/>
        </w:rPr>
        <w:t>/s&gt;&lt;s&gt;Career. He was a frequent caller on the "</w:t>
      </w:r>
      <w:proofErr w:type="spellStart"/>
      <w:r w:rsidRPr="007E1640">
        <w:rPr>
          <w:sz w:val="20"/>
          <w:szCs w:val="20"/>
        </w:rPr>
        <w:t>Sportsline</w:t>
      </w:r>
      <w:proofErr w:type="spellEnd"/>
      <w:r w:rsidRPr="007E1640">
        <w:rPr>
          <w:sz w:val="20"/>
          <w:szCs w:val="20"/>
        </w:rPr>
        <w:t xml:space="preserve">" radio show on WTAM AM 1100 (during this period the station was operating under the WWWE call letters). The show was hosted by the acerbic Pete Franklin and dealt with </w:t>
      </w:r>
      <w:r w:rsidRPr="00062F08">
        <w:rPr>
          <w:sz w:val="20"/>
          <w:szCs w:val="20"/>
        </w:rPr>
        <w:t>Cleveland</w:t>
      </w:r>
      <w:r w:rsidRPr="007E1640">
        <w:rPr>
          <w:sz w:val="20"/>
          <w:szCs w:val="20"/>
        </w:rPr>
        <w:t xml:space="preserve"> sports. Franklin, who would typically cut off most callers, began giving "Mike from Mayfield" some latitude due to knowledgeable commentary, particularly regarding the Cleveland Browns. Franklin began mockingly referring to </w:t>
      </w:r>
      <w:proofErr w:type="spellStart"/>
      <w:r w:rsidRPr="007E1640">
        <w:rPr>
          <w:sz w:val="20"/>
          <w:szCs w:val="20"/>
        </w:rPr>
        <w:t>Trivisonno</w:t>
      </w:r>
      <w:proofErr w:type="spellEnd"/>
      <w:r w:rsidRPr="007E1640">
        <w:rPr>
          <w:sz w:val="20"/>
          <w:szCs w:val="20"/>
        </w:rPr>
        <w:t xml:space="preserve"> as "Mr. Know It All," a moniker he would carry into his own radio career. </w:t>
      </w:r>
      <w:proofErr w:type="spellStart"/>
      <w:r w:rsidRPr="007E1640">
        <w:rPr>
          <w:sz w:val="20"/>
          <w:szCs w:val="20"/>
        </w:rPr>
        <w:t>Trivisonno</w:t>
      </w:r>
      <w:proofErr w:type="spellEnd"/>
      <w:r w:rsidRPr="007E1640">
        <w:rPr>
          <w:sz w:val="20"/>
          <w:szCs w:val="20"/>
        </w:rPr>
        <w:t xml:space="preserve"> eventually began his own broadcasting career in 1987, working for a time at WNCX, commenting on sports (particularly boxing) and becoming a full-time personality from 1989–1992. He began hosting "</w:t>
      </w:r>
      <w:proofErr w:type="spellStart"/>
      <w:r w:rsidRPr="007E1640">
        <w:rPr>
          <w:sz w:val="20"/>
          <w:szCs w:val="20"/>
        </w:rPr>
        <w:t>Sportsline</w:t>
      </w:r>
      <w:proofErr w:type="spellEnd"/>
      <w:r w:rsidRPr="007E1640">
        <w:rPr>
          <w:sz w:val="20"/>
          <w:szCs w:val="20"/>
        </w:rPr>
        <w:t xml:space="preserve">" on WWWE in 1994. At first, the show aired from 6-11 p.m. The show did well'}, {'title': 'Mike </w:t>
      </w:r>
      <w:proofErr w:type="spellStart"/>
      <w:r w:rsidRPr="007E1640">
        <w:rPr>
          <w:sz w:val="20"/>
          <w:szCs w:val="20"/>
        </w:rPr>
        <w:t>Trivisonno</w:t>
      </w:r>
      <w:proofErr w:type="spellEnd"/>
      <w:r w:rsidRPr="007E1640">
        <w:rPr>
          <w:sz w:val="20"/>
          <w:szCs w:val="20"/>
        </w:rPr>
        <w:t xml:space="preserve">', 'text': ' in the ratings, even though it was usually up against Cleveland Indians games on WKNR. It did so well, the decision was made to put </w:t>
      </w:r>
      <w:proofErr w:type="spellStart"/>
      <w:r w:rsidRPr="007E1640">
        <w:rPr>
          <w:sz w:val="20"/>
          <w:szCs w:val="20"/>
        </w:rPr>
        <w:t>Trivisonno</w:t>
      </w:r>
      <w:proofErr w:type="spellEnd"/>
      <w:r w:rsidRPr="007E1640">
        <w:rPr>
          <w:sz w:val="20"/>
          <w:szCs w:val="20"/>
        </w:rPr>
        <w:t xml:space="preserve"> in afternoon drive-time (under the "</w:t>
      </w:r>
      <w:proofErr w:type="spellStart"/>
      <w:r w:rsidRPr="007E1640">
        <w:rPr>
          <w:sz w:val="20"/>
          <w:szCs w:val="20"/>
        </w:rPr>
        <w:t>Sportsline</w:t>
      </w:r>
      <w:proofErr w:type="spellEnd"/>
      <w:r w:rsidRPr="007E1640">
        <w:rPr>
          <w:sz w:val="20"/>
          <w:szCs w:val="20"/>
        </w:rPr>
        <w:t>" banner until 1998; under his own name since) ultimately leaving "</w:t>
      </w:r>
      <w:proofErr w:type="spellStart"/>
      <w:r w:rsidRPr="007E1640">
        <w:rPr>
          <w:sz w:val="20"/>
          <w:szCs w:val="20"/>
        </w:rPr>
        <w:t>Sportsline</w:t>
      </w:r>
      <w:proofErr w:type="spellEnd"/>
      <w:r w:rsidRPr="007E1640">
        <w:rPr>
          <w:sz w:val="20"/>
          <w:szCs w:val="20"/>
        </w:rPr>
        <w:t xml:space="preserve">" to other hosts. Throughout the program\'s history, "The Mike </w:t>
      </w:r>
      <w:proofErr w:type="spellStart"/>
      <w:r w:rsidRPr="007E1640">
        <w:rPr>
          <w:sz w:val="20"/>
          <w:szCs w:val="20"/>
        </w:rPr>
        <w:t>Trivisonno</w:t>
      </w:r>
      <w:proofErr w:type="spellEnd"/>
      <w:r w:rsidRPr="007E1640">
        <w:rPr>
          <w:sz w:val="20"/>
          <w:szCs w:val="20"/>
        </w:rPr>
        <w:t xml:space="preserve"> Show" was usually either first or second in ratings in its time slot in the market. His show had been originally dedicated mostly to sports, but over time became a forum for discussing sports, politics, local issues, current events, or whatever else was on </w:t>
      </w:r>
      <w:proofErr w:type="spellStart"/>
      <w:r w:rsidRPr="007E1640">
        <w:rPr>
          <w:sz w:val="20"/>
          <w:szCs w:val="20"/>
        </w:rPr>
        <w:t>Trivisonno</w:t>
      </w:r>
      <w:proofErr w:type="spellEnd"/>
      <w:r w:rsidRPr="007E1640">
        <w:rPr>
          <w:sz w:val="20"/>
          <w:szCs w:val="20"/>
        </w:rPr>
        <w:t xml:space="preserve">\'s mind at the time. He discussed topics (and frequently argued) with listeners who called in to the show and/or with his various producers and sidekicks that worked alongside him. </w:t>
      </w:r>
      <w:proofErr w:type="spellStart"/>
      <w:r w:rsidRPr="007E1640">
        <w:rPr>
          <w:sz w:val="20"/>
          <w:szCs w:val="20"/>
        </w:rPr>
        <w:t>Trivisonno</w:t>
      </w:r>
      <w:proofErr w:type="spellEnd"/>
      <w:r w:rsidRPr="007E1640">
        <w:rPr>
          <w:sz w:val="20"/>
          <w:szCs w:val="20"/>
        </w:rPr>
        <w:t xml:space="preserve">\'s popularity and high ratings led him to be ranked numerous times among "Talkers Magazine\'s" "Heavy Hundred", including most recently in 2015, when he came in at #72. He was also a nominee for the Large Market Personality of the Year Marconi Award in </w:t>
      </w:r>
      <w:proofErr w:type="gramStart"/>
      <w:r w:rsidRPr="007E1640">
        <w:rPr>
          <w:sz w:val="20"/>
          <w:szCs w:val="20"/>
        </w:rPr>
        <w:t>2010.&lt;</w:t>
      </w:r>
      <w:proofErr w:type="gramEnd"/>
      <w:r w:rsidRPr="007E1640">
        <w:rPr>
          <w:sz w:val="20"/>
          <w:szCs w:val="20"/>
        </w:rPr>
        <w:t xml:space="preserve">/s&gt;&lt;s&gt;Personal life. </w:t>
      </w:r>
      <w:proofErr w:type="spellStart"/>
      <w:r w:rsidRPr="00062F08">
        <w:rPr>
          <w:color w:val="00B050"/>
          <w:sz w:val="20"/>
          <w:szCs w:val="20"/>
        </w:rPr>
        <w:t>Trivisonno</w:t>
      </w:r>
      <w:proofErr w:type="spellEnd"/>
      <w:r w:rsidRPr="00062F08">
        <w:rPr>
          <w:color w:val="00B050"/>
          <w:sz w:val="20"/>
          <w:szCs w:val="20"/>
        </w:rPr>
        <w:t xml:space="preserve"> was born in East </w:t>
      </w:r>
      <w:r w:rsidRPr="00062F08">
        <w:rPr>
          <w:color w:val="00B050"/>
          <w:sz w:val="20"/>
          <w:szCs w:val="20"/>
          <w:highlight w:val="yellow"/>
        </w:rPr>
        <w:t>Cleveland, Ohio</w:t>
      </w:r>
      <w:r w:rsidRPr="00062F08">
        <w:rPr>
          <w:color w:val="00B050"/>
          <w:sz w:val="20"/>
          <w:szCs w:val="20"/>
        </w:rPr>
        <w:t>, and attended Mayfield High School in'</w:t>
      </w:r>
      <w:r w:rsidRPr="007E1640">
        <w:rPr>
          <w:sz w:val="20"/>
          <w:szCs w:val="20"/>
        </w:rPr>
        <w:t>}]</w:t>
      </w:r>
    </w:p>
    <w:p w14:paraId="40513D22" w14:textId="77777777" w:rsidR="00B433A0" w:rsidRDefault="00B433A0" w:rsidP="00B433A0">
      <w:pPr>
        <w:pStyle w:val="NormalWeb"/>
        <w:rPr>
          <w:rFonts w:ascii="NimbusRomNo9L" w:hAnsi="NimbusRomNo9L"/>
          <w:b/>
          <w:bCs/>
          <w:sz w:val="22"/>
          <w:szCs w:val="22"/>
        </w:rPr>
      </w:pPr>
    </w:p>
    <w:p w14:paraId="4B7F6F4C" w14:textId="77777777" w:rsidR="00B433A0" w:rsidRDefault="00B433A0" w:rsidP="00B433A0">
      <w:pPr>
        <w:pStyle w:val="NormalWeb"/>
        <w:rPr>
          <w:rFonts w:ascii="NimbusRomNo9L" w:hAnsi="NimbusRomNo9L"/>
          <w:sz w:val="22"/>
          <w:szCs w:val="22"/>
        </w:rPr>
      </w:pPr>
      <w:r>
        <w:rPr>
          <w:rFonts w:ascii="NimbusRomNo9L" w:hAnsi="NimbusRomNo9L"/>
          <w:sz w:val="22"/>
          <w:szCs w:val="22"/>
        </w:rPr>
        <w:t>(b) the ground truth label; 1 (NS)</w:t>
      </w:r>
    </w:p>
    <w:p w14:paraId="72DD891A" w14:textId="77777777" w:rsidR="00B433A0" w:rsidRDefault="00B433A0" w:rsidP="00B433A0">
      <w:pPr>
        <w:pStyle w:val="NormalWeb"/>
        <w:rPr>
          <w:rFonts w:ascii="NimbusRomNo9L" w:hAnsi="NimbusRomNo9L"/>
          <w:sz w:val="22"/>
          <w:szCs w:val="22"/>
        </w:rPr>
      </w:pPr>
      <w:r>
        <w:rPr>
          <w:rFonts w:ascii="NimbusRomNo9L" w:hAnsi="NimbusRomNo9L"/>
          <w:sz w:val="22"/>
          <w:szCs w:val="22"/>
        </w:rPr>
        <w:t>(c) your model’s predicted label; 0 (S)</w:t>
      </w:r>
    </w:p>
    <w:p w14:paraId="37E1AA20" w14:textId="77777777" w:rsidR="00B433A0" w:rsidRDefault="00B433A0" w:rsidP="00B433A0">
      <w:pPr>
        <w:pStyle w:val="NormalWeb"/>
        <w:rPr>
          <w:rFonts w:ascii="NimbusRomNo9L" w:hAnsi="NimbusRomNo9L"/>
          <w:sz w:val="22"/>
          <w:szCs w:val="22"/>
        </w:rPr>
      </w:pPr>
      <w:r>
        <w:rPr>
          <w:rFonts w:ascii="NimbusRomNo9L" w:hAnsi="NimbusRomNo9L"/>
          <w:sz w:val="22"/>
          <w:szCs w:val="22"/>
        </w:rPr>
        <w:t xml:space="preserve">(d) the error type you gave </w:t>
      </w:r>
      <w:proofErr w:type="gramStart"/>
      <w:r>
        <w:rPr>
          <w:rFonts w:ascii="NimbusRomNo9L" w:hAnsi="NimbusRomNo9L"/>
          <w:sz w:val="22"/>
          <w:szCs w:val="22"/>
        </w:rPr>
        <w:t>it;</w:t>
      </w:r>
      <w:proofErr w:type="gramEnd"/>
      <w:r>
        <w:rPr>
          <w:rFonts w:ascii="NimbusRomNo9L" w:hAnsi="NimbusRomNo9L"/>
          <w:sz w:val="22"/>
          <w:szCs w:val="22"/>
        </w:rPr>
        <w:t xml:space="preserve"> </w:t>
      </w:r>
    </w:p>
    <w:p w14:paraId="674854E1" w14:textId="7407F2AB" w:rsidR="00B433A0" w:rsidRPr="00B433A0" w:rsidRDefault="00726EF5" w:rsidP="002C2922">
      <w:pPr>
        <w:pStyle w:val="NormalWeb"/>
      </w:pPr>
      <w:r>
        <w:rPr>
          <w:rFonts w:ascii="NimbusRomNo9L" w:hAnsi="NimbusRomNo9L"/>
          <w:b/>
          <w:bCs/>
          <w:sz w:val="22"/>
          <w:szCs w:val="22"/>
        </w:rPr>
        <w:t>Category</w:t>
      </w:r>
      <w:r w:rsidR="00DD3704">
        <w:rPr>
          <w:rFonts w:ascii="NimbusRomNo9L" w:hAnsi="NimbusRomNo9L"/>
          <w:b/>
          <w:bCs/>
          <w:sz w:val="22"/>
          <w:szCs w:val="22"/>
        </w:rPr>
        <w:t xml:space="preserve"> </w:t>
      </w:r>
      <w:r w:rsidR="009C4157">
        <w:rPr>
          <w:rFonts w:ascii="NimbusRomNo9L" w:hAnsi="NimbusRomNo9L"/>
          <w:b/>
          <w:bCs/>
          <w:sz w:val="22"/>
          <w:szCs w:val="22"/>
        </w:rPr>
        <w:t>II</w:t>
      </w:r>
      <w:r w:rsidR="00EE7498">
        <w:rPr>
          <w:rFonts w:ascii="NimbusRomNo9L" w:hAnsi="NimbusRomNo9L"/>
          <w:b/>
          <w:bCs/>
          <w:sz w:val="22"/>
          <w:szCs w:val="22"/>
        </w:rPr>
        <w:t xml:space="preserve">I and </w:t>
      </w:r>
      <w:r w:rsidR="00B433A0" w:rsidRPr="008F33A9">
        <w:rPr>
          <w:rFonts w:ascii="NimbusRomNo9L" w:hAnsi="NimbusRomNo9L"/>
          <w:b/>
          <w:bCs/>
          <w:sz w:val="22"/>
          <w:szCs w:val="22"/>
        </w:rPr>
        <w:t>Category I</w:t>
      </w:r>
      <w:r w:rsidR="009C4157">
        <w:rPr>
          <w:rFonts w:ascii="NimbusRomNo9L" w:hAnsi="NimbusRomNo9L"/>
          <w:b/>
          <w:bCs/>
          <w:sz w:val="22"/>
          <w:szCs w:val="22"/>
        </w:rPr>
        <w:t>V</w:t>
      </w:r>
      <w:r w:rsidR="00B433A0" w:rsidRPr="008F33A9">
        <w:rPr>
          <w:rFonts w:ascii="NimbusRomNo9L" w:hAnsi="NimbusRomNo9L"/>
          <w:b/>
          <w:bCs/>
          <w:sz w:val="22"/>
          <w:szCs w:val="22"/>
        </w:rPr>
        <w:t xml:space="preserve"> </w:t>
      </w:r>
      <w:r w:rsidR="00B433A0" w:rsidRPr="00A11B09">
        <w:rPr>
          <w:rFonts w:ascii="NimbusRomNo9L" w:hAnsi="NimbusRomNo9L"/>
          <w:sz w:val="22"/>
          <w:szCs w:val="22"/>
        </w:rPr>
        <w:t xml:space="preserve">- </w:t>
      </w:r>
      <w:r w:rsidR="002C2922">
        <w:t>Model is correct, gold label is wrong</w:t>
      </w:r>
      <w:r w:rsidR="002C2922" w:rsidRPr="00F13D18">
        <w:t xml:space="preserve"> </w:t>
      </w:r>
      <w:r w:rsidR="002C2922">
        <w:t xml:space="preserve">/ </w:t>
      </w:r>
      <w:r w:rsidR="00B433A0" w:rsidRPr="00B433A0">
        <w:t xml:space="preserve">‘Implicit but not </w:t>
      </w:r>
      <w:proofErr w:type="gramStart"/>
      <w:r w:rsidR="00B433A0" w:rsidRPr="00B433A0">
        <w:t>explicit</w:t>
      </w:r>
      <w:proofErr w:type="gramEnd"/>
      <w:r w:rsidR="00B433A0" w:rsidRPr="00B433A0">
        <w:t>’</w:t>
      </w:r>
    </w:p>
    <w:p w14:paraId="149386A4" w14:textId="7AA10456" w:rsidR="00B433A0" w:rsidRPr="00B433A0" w:rsidRDefault="00B433A0" w:rsidP="00B433A0">
      <w:pPr>
        <w:pStyle w:val="NormalWeb"/>
        <w:rPr>
          <w:rFonts w:ascii="NimbusRomNo9L" w:hAnsi="NimbusRomNo9L"/>
          <w:sz w:val="22"/>
          <w:szCs w:val="22"/>
        </w:rPr>
      </w:pPr>
      <w:r>
        <w:rPr>
          <w:rFonts w:ascii="NimbusRomNo9L" w:hAnsi="NimbusRomNo9L"/>
          <w:sz w:val="22"/>
          <w:szCs w:val="22"/>
        </w:rPr>
        <w:t xml:space="preserve">(e) 1-3 sentences describing why you think the error type label applies. </w:t>
      </w:r>
    </w:p>
    <w:p w14:paraId="75307CA2" w14:textId="2487D0DF" w:rsidR="004F7B6C" w:rsidRDefault="00B433A0" w:rsidP="00B433A0">
      <w:pPr>
        <w:pStyle w:val="NormalWeb"/>
        <w:rPr>
          <w:rFonts w:ascii="NimbusRomNo9L" w:hAnsi="NimbusRomNo9L"/>
          <w:sz w:val="22"/>
          <w:szCs w:val="22"/>
        </w:rPr>
      </w:pPr>
      <w:r w:rsidRPr="00C15490">
        <w:rPr>
          <w:rFonts w:ascii="NimbusRomNo9L" w:hAnsi="NimbusRomNo9L"/>
          <w:sz w:val="22"/>
          <w:szCs w:val="22"/>
        </w:rPr>
        <w:lastRenderedPageBreak/>
        <w:t xml:space="preserve">The statement that "Cleveland is in Ohio" is not explicitly mentioned in the provided text. While the text contains information about Cleveland and its surroundings, it does not directly state that Cleveland </w:t>
      </w:r>
      <w:proofErr w:type="gramStart"/>
      <w:r w:rsidRPr="00C15490">
        <w:rPr>
          <w:rFonts w:ascii="NimbusRomNo9L" w:hAnsi="NimbusRomNo9L"/>
          <w:sz w:val="22"/>
          <w:szCs w:val="22"/>
        </w:rPr>
        <w:t>is located in</w:t>
      </w:r>
      <w:proofErr w:type="gramEnd"/>
      <w:r w:rsidRPr="00C15490">
        <w:rPr>
          <w:rFonts w:ascii="NimbusRomNo9L" w:hAnsi="NimbusRomNo9L"/>
          <w:sz w:val="22"/>
          <w:szCs w:val="22"/>
        </w:rPr>
        <w:t xml:space="preserve"> Ohio. Therefore, based on the given text, it cannot be definitively confirmed whether the statement is true or not.</w:t>
      </w:r>
      <w:r w:rsidR="00E65C3A">
        <w:rPr>
          <w:rFonts w:ascii="NimbusRomNo9L" w:hAnsi="NimbusRomNo9L"/>
          <w:sz w:val="22"/>
          <w:szCs w:val="22"/>
        </w:rPr>
        <w:t xml:space="preserve"> Here mode is correct but given label is not.</w:t>
      </w:r>
    </w:p>
    <w:p w14:paraId="52E95005" w14:textId="0964CF16" w:rsidR="004F7B6C" w:rsidRPr="00A65571" w:rsidRDefault="00A65571" w:rsidP="00B433A0">
      <w:pPr>
        <w:pStyle w:val="NormalWeb"/>
        <w:rPr>
          <w:rFonts w:ascii="NimbusRomNo9L" w:hAnsi="NimbusRomNo9L"/>
          <w:b/>
          <w:bCs/>
          <w:sz w:val="22"/>
          <w:szCs w:val="22"/>
        </w:rPr>
      </w:pPr>
      <w:r w:rsidRPr="00832B85">
        <w:rPr>
          <w:rFonts w:ascii="NimbusRomNo9L" w:hAnsi="NimbusRomNo9L"/>
          <w:b/>
          <w:bCs/>
          <w:sz w:val="22"/>
          <w:szCs w:val="22"/>
        </w:rPr>
        <w:t xml:space="preserve">Example </w:t>
      </w:r>
      <w:r>
        <w:rPr>
          <w:rFonts w:ascii="NimbusRomNo9L" w:hAnsi="NimbusRomNo9L"/>
          <w:b/>
          <w:bCs/>
          <w:sz w:val="22"/>
          <w:szCs w:val="22"/>
        </w:rPr>
        <w:t>3</w:t>
      </w:r>
      <w:r w:rsidRPr="00832B85">
        <w:rPr>
          <w:rFonts w:ascii="NimbusRomNo9L" w:hAnsi="NimbusRomNo9L"/>
          <w:b/>
          <w:bCs/>
          <w:sz w:val="22"/>
          <w:szCs w:val="22"/>
        </w:rPr>
        <w:t>:</w:t>
      </w:r>
    </w:p>
    <w:p w14:paraId="33D7D806" w14:textId="77777777" w:rsidR="00A65571" w:rsidRPr="00454ED2" w:rsidRDefault="00A65571" w:rsidP="00A65571">
      <w:pPr>
        <w:pStyle w:val="NormalWeb"/>
        <w:rPr>
          <w:rFonts w:ascii="NimbusRomNo9L" w:hAnsi="NimbusRomNo9L"/>
          <w:sz w:val="22"/>
          <w:szCs w:val="22"/>
        </w:rPr>
      </w:pPr>
      <w:r w:rsidRPr="00454ED2">
        <w:rPr>
          <w:rFonts w:ascii="NimbusRomNo9L" w:hAnsi="NimbusRomNo9L"/>
          <w:sz w:val="22"/>
          <w:szCs w:val="22"/>
        </w:rPr>
        <w:t xml:space="preserve">(a) the text of the example </w:t>
      </w:r>
      <w:proofErr w:type="gramStart"/>
      <w:r w:rsidRPr="00454ED2">
        <w:rPr>
          <w:rFonts w:ascii="NimbusRomNo9L" w:hAnsi="NimbusRomNo9L"/>
          <w:sz w:val="22"/>
          <w:szCs w:val="22"/>
        </w:rPr>
        <w:t>itself;</w:t>
      </w:r>
      <w:proofErr w:type="gramEnd"/>
      <w:r w:rsidRPr="00454ED2">
        <w:rPr>
          <w:rFonts w:ascii="NimbusRomNo9L" w:hAnsi="NimbusRomNo9L"/>
          <w:sz w:val="22"/>
          <w:szCs w:val="22"/>
        </w:rPr>
        <w:t xml:space="preserve"> </w:t>
      </w:r>
    </w:p>
    <w:p w14:paraId="7A871C5E" w14:textId="77777777" w:rsidR="00A65571" w:rsidRDefault="00A65571" w:rsidP="00A65571">
      <w:pPr>
        <w:pStyle w:val="NormalWeb"/>
      </w:pPr>
      <w:proofErr w:type="gramStart"/>
      <w:r w:rsidRPr="00A200DB">
        <w:rPr>
          <w:rFonts w:ascii="NimbusRomNo9L" w:hAnsi="NimbusRomNo9L"/>
          <w:b/>
          <w:bCs/>
          <w:sz w:val="22"/>
          <w:szCs w:val="22"/>
        </w:rPr>
        <w:t>Fact :</w:t>
      </w:r>
      <w:proofErr w:type="gramEnd"/>
      <w:r>
        <w:rPr>
          <w:rFonts w:ascii="NimbusRomNo9L" w:hAnsi="NimbusRomNo9L"/>
          <w:b/>
          <w:bCs/>
          <w:sz w:val="22"/>
          <w:szCs w:val="22"/>
        </w:rPr>
        <w:t xml:space="preserve">  </w:t>
      </w:r>
      <w:proofErr w:type="spellStart"/>
      <w:r w:rsidRPr="00A65571">
        <w:rPr>
          <w:rFonts w:ascii="NimbusRomNo9L" w:hAnsi="NimbusRomNo9L"/>
          <w:sz w:val="22"/>
          <w:szCs w:val="22"/>
        </w:rPr>
        <w:t>Tusa</w:t>
      </w:r>
      <w:proofErr w:type="spellEnd"/>
      <w:r w:rsidRPr="00A65571">
        <w:rPr>
          <w:rFonts w:ascii="NimbusRomNo9L" w:hAnsi="NimbusRomNo9L"/>
          <w:sz w:val="22"/>
          <w:szCs w:val="22"/>
        </w:rPr>
        <w:t xml:space="preserve"> has been involved in various cultural initiatives.</w:t>
      </w:r>
      <w:r>
        <w:t xml:space="preserve">  </w:t>
      </w:r>
    </w:p>
    <w:p w14:paraId="2C583936" w14:textId="77777777" w:rsidR="00A65571" w:rsidRDefault="00A65571" w:rsidP="00A65571">
      <w:pPr>
        <w:pStyle w:val="NormalWeb"/>
        <w:rPr>
          <w:rFonts w:ascii="NimbusRomNo9L" w:hAnsi="NimbusRomNo9L"/>
          <w:b/>
          <w:bCs/>
          <w:sz w:val="22"/>
          <w:szCs w:val="22"/>
        </w:rPr>
      </w:pPr>
      <w:r>
        <w:rPr>
          <w:rFonts w:ascii="NimbusRomNo9L" w:hAnsi="NimbusRomNo9L"/>
          <w:b/>
          <w:bCs/>
          <w:sz w:val="22"/>
          <w:szCs w:val="22"/>
        </w:rPr>
        <w:t>Text:</w:t>
      </w:r>
    </w:p>
    <w:p w14:paraId="4F979838" w14:textId="77777777" w:rsidR="00A65571" w:rsidRDefault="00A65571" w:rsidP="00A65571">
      <w:r>
        <w:t xml:space="preserve">[{'title': 'Vincenzo </w:t>
      </w:r>
      <w:proofErr w:type="spellStart"/>
      <w:r>
        <w:t>Tusa</w:t>
      </w:r>
      <w:proofErr w:type="spellEnd"/>
      <w:r>
        <w:t xml:space="preserve">', 'text': ' Sicilian Region has dedicated the "Cave Archeology Area of </w:t>
      </w:r>
      <w:proofErr w:type="spellStart"/>
      <w:r>
        <w:t>Cusa</w:t>
      </w:r>
      <w:proofErr w:type="spellEnd"/>
      <w:r>
        <w:t xml:space="preserve"> Vincenzo </w:t>
      </w:r>
      <w:proofErr w:type="spellStart"/>
      <w:r>
        <w:t>Tusa</w:t>
      </w:r>
      <w:proofErr w:type="spellEnd"/>
      <w:proofErr w:type="gramStart"/>
      <w:r>
        <w:t>".&lt;</w:t>
      </w:r>
      <w:proofErr w:type="gramEnd"/>
      <w:r>
        <w:t>/s&gt;&lt;s&gt;Works. - L\'</w:t>
      </w:r>
      <w:proofErr w:type="spellStart"/>
      <w:r>
        <w:t>urbanistica</w:t>
      </w:r>
      <w:proofErr w:type="spellEnd"/>
      <w:r>
        <w:t xml:space="preserve"> di </w:t>
      </w:r>
      <w:proofErr w:type="spellStart"/>
      <w:r>
        <w:t>Solunto</w:t>
      </w:r>
      <w:proofErr w:type="spellEnd"/>
      <w:r>
        <w:t xml:space="preserve">, 1970 - Anastylosis ad Agrigento </w:t>
      </w:r>
      <w:proofErr w:type="spellStart"/>
      <w:r>
        <w:t>Tempio</w:t>
      </w:r>
      <w:proofErr w:type="spellEnd"/>
      <w:r>
        <w:t xml:space="preserve"> di </w:t>
      </w:r>
      <w:proofErr w:type="spellStart"/>
      <w:r>
        <w:t>Eracle</w:t>
      </w:r>
      <w:proofErr w:type="spellEnd"/>
      <w:r>
        <w:t xml:space="preserve"> e </w:t>
      </w:r>
      <w:proofErr w:type="spellStart"/>
      <w:r>
        <w:t>Selinunte</w:t>
      </w:r>
      <w:proofErr w:type="spellEnd"/>
      <w:r>
        <w:t xml:space="preserve"> </w:t>
      </w:r>
      <w:proofErr w:type="spellStart"/>
      <w:r>
        <w:t>Tempio</w:t>
      </w:r>
      <w:proofErr w:type="spellEnd"/>
      <w:r>
        <w:t xml:space="preserve"> C, 1975 - La </w:t>
      </w:r>
      <w:proofErr w:type="spellStart"/>
      <w:r>
        <w:t>scultura</w:t>
      </w:r>
      <w:proofErr w:type="spellEnd"/>
      <w:r>
        <w:t xml:space="preserve"> in </w:t>
      </w:r>
      <w:proofErr w:type="spellStart"/>
      <w:r>
        <w:t>pietra</w:t>
      </w:r>
      <w:proofErr w:type="spellEnd"/>
      <w:r>
        <w:t xml:space="preserve"> di </w:t>
      </w:r>
      <w:proofErr w:type="spellStart"/>
      <w:r>
        <w:t>Selinunte</w:t>
      </w:r>
      <w:proofErr w:type="spellEnd"/>
      <w:r>
        <w:t xml:space="preserve">, 1984 - La </w:t>
      </w:r>
      <w:proofErr w:type="spellStart"/>
      <w:r>
        <w:t>preistoria</w:t>
      </w:r>
      <w:proofErr w:type="spellEnd"/>
      <w:r>
        <w:t xml:space="preserve"> in Sicilia, 1987 - </w:t>
      </w:r>
      <w:proofErr w:type="spellStart"/>
      <w:r>
        <w:t>Selinunte</w:t>
      </w:r>
      <w:proofErr w:type="spellEnd"/>
      <w:r>
        <w:t xml:space="preserve"> </w:t>
      </w:r>
      <w:proofErr w:type="spellStart"/>
      <w:r>
        <w:t>nella</w:t>
      </w:r>
      <w:proofErr w:type="spellEnd"/>
      <w:r>
        <w:t xml:space="preserve"> </w:t>
      </w:r>
      <w:proofErr w:type="spellStart"/>
      <w:r>
        <w:t>mia</w:t>
      </w:r>
      <w:proofErr w:type="spellEnd"/>
      <w:r>
        <w:t xml:space="preserve"> vita, 1990 - Segesta, 1991 - </w:t>
      </w:r>
      <w:proofErr w:type="spellStart"/>
      <w:r>
        <w:t>Siciliani</w:t>
      </w:r>
      <w:proofErr w:type="spellEnd"/>
      <w:r>
        <w:t xml:space="preserve"> </w:t>
      </w:r>
      <w:proofErr w:type="spellStart"/>
      <w:r>
        <w:t>illustri</w:t>
      </w:r>
      <w:proofErr w:type="spellEnd"/>
      <w:r>
        <w:t xml:space="preserve">: Antonino Salinas, 1995 - </w:t>
      </w:r>
      <w:proofErr w:type="spellStart"/>
      <w:r>
        <w:t>Sarcofagi</w:t>
      </w:r>
      <w:proofErr w:type="spellEnd"/>
      <w:r>
        <w:t xml:space="preserve"> </w:t>
      </w:r>
      <w:proofErr w:type="spellStart"/>
      <w:r>
        <w:t>romani</w:t>
      </w:r>
      <w:proofErr w:type="spellEnd"/>
      <w:r>
        <w:t xml:space="preserve"> in Sicilia, 1995 - Il </w:t>
      </w:r>
      <w:proofErr w:type="spellStart"/>
      <w:r>
        <w:t>parco</w:t>
      </w:r>
      <w:proofErr w:type="spellEnd"/>
      <w:r>
        <w:t xml:space="preserve"> </w:t>
      </w:r>
      <w:proofErr w:type="spellStart"/>
      <w:r>
        <w:t>archeologico</w:t>
      </w:r>
      <w:proofErr w:type="spellEnd"/>
      <w:r>
        <w:t xml:space="preserve"> di </w:t>
      </w:r>
      <w:proofErr w:type="spellStart"/>
      <w:r>
        <w:t>Selinunte</w:t>
      </w:r>
      <w:proofErr w:type="spellEnd"/>
      <w:r>
        <w:t xml:space="preserve">, 2011&lt;/s&gt;&lt;s&gt;References.&lt;/s&gt;'}, {'title': 'Vincenzo </w:t>
      </w:r>
      <w:proofErr w:type="spellStart"/>
      <w:r>
        <w:t>Tusa</w:t>
      </w:r>
      <w:proofErr w:type="spellEnd"/>
      <w:r>
        <w:t xml:space="preserve">', 'text': '&lt;s&gt;Vincenzo </w:t>
      </w:r>
      <w:proofErr w:type="spellStart"/>
      <w:r>
        <w:t>Tusa</w:t>
      </w:r>
      <w:proofErr w:type="spellEnd"/>
      <w:r>
        <w:t xml:space="preserve"> Vincenzo </w:t>
      </w:r>
      <w:proofErr w:type="spellStart"/>
      <w:r>
        <w:t>Tusa</w:t>
      </w:r>
      <w:proofErr w:type="spellEnd"/>
      <w:r>
        <w:t xml:space="preserve"> (12 July 1920 – 5 March 2009) </w:t>
      </w:r>
      <w:r w:rsidRPr="005967CF">
        <w:t>was an Italian archeologist</w:t>
      </w:r>
      <w:r>
        <w:t xml:space="preserve">.&lt;/s&gt;&lt;s&gt;Biography. After studying in </w:t>
      </w:r>
      <w:proofErr w:type="spellStart"/>
      <w:r>
        <w:t>Mistretta</w:t>
      </w:r>
      <w:proofErr w:type="spellEnd"/>
      <w:r>
        <w:t xml:space="preserve">, </w:t>
      </w:r>
      <w:proofErr w:type="spellStart"/>
      <w:r>
        <w:t>Tusa</w:t>
      </w:r>
      <w:proofErr w:type="spellEnd"/>
      <w:r>
        <w:t xml:space="preserve"> graduated in Literature in Catania in 1944 and </w:t>
      </w:r>
      <w:r w:rsidRPr="005967CF">
        <w:t>became an assistant in Archeology.</w:t>
      </w:r>
      <w:r>
        <w:t xml:space="preserve"> In 1947. He was hired by the Superintendency of Antiquities in Bologna and two years later he was transferred to Palermo. In 1963 he </w:t>
      </w:r>
      <w:r w:rsidRPr="005967CF">
        <w:t>assumed the post of Superintendent for the BBCC of western Sicily</w:t>
      </w:r>
      <w:r>
        <w:t xml:space="preserve">. </w:t>
      </w:r>
      <w:proofErr w:type="spellStart"/>
      <w:r>
        <w:t>Tusa</w:t>
      </w:r>
      <w:proofErr w:type="spellEnd"/>
      <w:r>
        <w:t xml:space="preserve"> promoted excavations in the archaeological sites of </w:t>
      </w:r>
      <w:proofErr w:type="spellStart"/>
      <w:r>
        <w:t>Soluntum</w:t>
      </w:r>
      <w:proofErr w:type="spellEnd"/>
      <w:r>
        <w:t xml:space="preserve">, Segesta, </w:t>
      </w:r>
      <w:proofErr w:type="spellStart"/>
      <w:r>
        <w:t>Selinunte</w:t>
      </w:r>
      <w:proofErr w:type="spellEnd"/>
      <w:r>
        <w:t xml:space="preserve">, </w:t>
      </w:r>
      <w:proofErr w:type="spellStart"/>
      <w:r>
        <w:t>Motya</w:t>
      </w:r>
      <w:proofErr w:type="spellEnd"/>
      <w:r>
        <w:t xml:space="preserve">, Marsala. In the 60\'s </w:t>
      </w:r>
      <w:proofErr w:type="spellStart"/>
      <w:r>
        <w:t>Tusa</w:t>
      </w:r>
      <w:proofErr w:type="spellEnd"/>
      <w:r>
        <w:t xml:space="preserve"> was the </w:t>
      </w:r>
      <w:r w:rsidRPr="005967CF">
        <w:t xml:space="preserve">promoter of the "Sicilia </w:t>
      </w:r>
      <w:proofErr w:type="spellStart"/>
      <w:r w:rsidRPr="005967CF">
        <w:t>Archeologica</w:t>
      </w:r>
      <w:proofErr w:type="spellEnd"/>
      <w:r w:rsidRPr="005967CF">
        <w:t>" magazine</w:t>
      </w:r>
      <w:r>
        <w:t xml:space="preserve">. From 1964 to 1991 </w:t>
      </w:r>
      <w:r w:rsidRPr="005967CF">
        <w:t>he was also professor of Punic Antiquities</w:t>
      </w:r>
      <w:r>
        <w:t xml:space="preserve"> at the Faculty of Letters of the University of Palermo</w:t>
      </w:r>
      <w:r w:rsidRPr="005967CF">
        <w:t xml:space="preserve">. He was a member of the Accademia </w:t>
      </w:r>
      <w:proofErr w:type="spellStart"/>
      <w:r w:rsidRPr="005967CF">
        <w:t>dei</w:t>
      </w:r>
      <w:proofErr w:type="spellEnd"/>
      <w:r w:rsidRPr="005967CF">
        <w:t xml:space="preserve"> </w:t>
      </w:r>
      <w:proofErr w:type="spellStart"/>
      <w:r w:rsidRPr="005967CF">
        <w:t>Lincei</w:t>
      </w:r>
      <w:proofErr w:type="spellEnd"/>
      <w:r w:rsidRPr="005967CF">
        <w:t xml:space="preserve"> in the Moral Sciences class for the Archeology category</w:t>
      </w:r>
      <w:r>
        <w:t xml:space="preserve">. His son Sebastiano </w:t>
      </w:r>
      <w:proofErr w:type="spellStart"/>
      <w:r>
        <w:t>Tusa</w:t>
      </w:r>
      <w:proofErr w:type="spellEnd"/>
      <w:r>
        <w:t>, also an archaeologist, was head of the Superintendency for the Sea of the Sicilian Region. His name appears on the list of members of the Masonic lodge P</w:t>
      </w:r>
      <w:proofErr w:type="gramStart"/>
      <w:r>
        <w:t>2.&lt;</w:t>
      </w:r>
      <w:proofErr w:type="gramEnd"/>
      <w:r>
        <w:t xml:space="preserve">/s&gt;&lt;s&gt;Acknowledgments. In </w:t>
      </w:r>
      <w:proofErr w:type="spellStart"/>
      <w:r>
        <w:t>Tusa</w:t>
      </w:r>
      <w:proofErr w:type="spellEnd"/>
      <w:r>
        <w:t xml:space="preserve"> the'}]</w:t>
      </w:r>
    </w:p>
    <w:p w14:paraId="05B780C0" w14:textId="1B7F3612" w:rsidR="00A65571" w:rsidRDefault="00A65571" w:rsidP="00A65571">
      <w:pPr>
        <w:pStyle w:val="NormalWeb"/>
        <w:rPr>
          <w:rFonts w:ascii="NimbusRomNo9L" w:hAnsi="NimbusRomNo9L"/>
          <w:sz w:val="22"/>
          <w:szCs w:val="22"/>
        </w:rPr>
      </w:pPr>
      <w:r>
        <w:rPr>
          <w:rFonts w:ascii="NimbusRomNo9L" w:hAnsi="NimbusRomNo9L"/>
          <w:sz w:val="22"/>
          <w:szCs w:val="22"/>
        </w:rPr>
        <w:t xml:space="preserve">(b) the ground truth label; </w:t>
      </w:r>
      <w:r w:rsidR="007C5A07">
        <w:rPr>
          <w:rFonts w:ascii="NimbusRomNo9L" w:hAnsi="NimbusRomNo9L"/>
          <w:sz w:val="22"/>
          <w:szCs w:val="22"/>
        </w:rPr>
        <w:t>1</w:t>
      </w:r>
      <w:r>
        <w:rPr>
          <w:rFonts w:ascii="NimbusRomNo9L" w:hAnsi="NimbusRomNo9L"/>
          <w:sz w:val="22"/>
          <w:szCs w:val="22"/>
        </w:rPr>
        <w:t xml:space="preserve"> (</w:t>
      </w:r>
      <w:r w:rsidR="007C5A07">
        <w:rPr>
          <w:rFonts w:ascii="NimbusRomNo9L" w:hAnsi="NimbusRomNo9L"/>
          <w:sz w:val="22"/>
          <w:szCs w:val="22"/>
        </w:rPr>
        <w:t>N</w:t>
      </w:r>
      <w:r>
        <w:rPr>
          <w:rFonts w:ascii="NimbusRomNo9L" w:hAnsi="NimbusRomNo9L"/>
          <w:sz w:val="22"/>
          <w:szCs w:val="22"/>
        </w:rPr>
        <w:t>S)</w:t>
      </w:r>
    </w:p>
    <w:p w14:paraId="6BD30882" w14:textId="3CF99790" w:rsidR="00A65571" w:rsidRDefault="00A65571" w:rsidP="00A65571">
      <w:pPr>
        <w:pStyle w:val="NormalWeb"/>
        <w:rPr>
          <w:rFonts w:ascii="NimbusRomNo9L" w:hAnsi="NimbusRomNo9L"/>
          <w:sz w:val="22"/>
          <w:szCs w:val="22"/>
        </w:rPr>
      </w:pPr>
      <w:r>
        <w:rPr>
          <w:rFonts w:ascii="NimbusRomNo9L" w:hAnsi="NimbusRomNo9L"/>
          <w:sz w:val="22"/>
          <w:szCs w:val="22"/>
        </w:rPr>
        <w:t xml:space="preserve">(c) your model’s predicted label; </w:t>
      </w:r>
      <w:r w:rsidR="007C5A07">
        <w:rPr>
          <w:rFonts w:ascii="NimbusRomNo9L" w:hAnsi="NimbusRomNo9L"/>
          <w:sz w:val="22"/>
          <w:szCs w:val="22"/>
        </w:rPr>
        <w:t>0</w:t>
      </w:r>
      <w:r>
        <w:rPr>
          <w:rFonts w:ascii="NimbusRomNo9L" w:hAnsi="NimbusRomNo9L"/>
          <w:sz w:val="22"/>
          <w:szCs w:val="22"/>
        </w:rPr>
        <w:t xml:space="preserve"> (S)</w:t>
      </w:r>
    </w:p>
    <w:p w14:paraId="19FA5D5D" w14:textId="0CADA8AF" w:rsidR="00A65571" w:rsidRPr="003821F8" w:rsidRDefault="00A65571" w:rsidP="00A65571">
      <w:pPr>
        <w:pStyle w:val="NormalWeb"/>
        <w:rPr>
          <w:rFonts w:ascii="NimbusRomNo9L" w:hAnsi="NimbusRomNo9L"/>
          <w:sz w:val="22"/>
          <w:szCs w:val="22"/>
        </w:rPr>
      </w:pPr>
      <w:r>
        <w:rPr>
          <w:rFonts w:ascii="NimbusRomNo9L" w:hAnsi="NimbusRomNo9L"/>
          <w:sz w:val="22"/>
          <w:szCs w:val="22"/>
        </w:rPr>
        <w:t xml:space="preserve">(d) the error type you gave </w:t>
      </w:r>
      <w:proofErr w:type="gramStart"/>
      <w:r>
        <w:rPr>
          <w:rFonts w:ascii="NimbusRomNo9L" w:hAnsi="NimbusRomNo9L"/>
          <w:sz w:val="22"/>
          <w:szCs w:val="22"/>
        </w:rPr>
        <w:t xml:space="preserve">it;   </w:t>
      </w:r>
      <w:proofErr w:type="gramEnd"/>
      <w:r w:rsidRPr="008F33A9">
        <w:rPr>
          <w:rFonts w:ascii="NimbusRomNo9L" w:hAnsi="NimbusRomNo9L"/>
          <w:b/>
          <w:bCs/>
          <w:sz w:val="22"/>
          <w:szCs w:val="22"/>
        </w:rPr>
        <w:t xml:space="preserve">Category </w:t>
      </w:r>
      <w:r w:rsidR="000E183D">
        <w:rPr>
          <w:rFonts w:ascii="NimbusRomNo9L" w:hAnsi="NimbusRomNo9L"/>
          <w:b/>
          <w:bCs/>
          <w:sz w:val="22"/>
          <w:szCs w:val="22"/>
        </w:rPr>
        <w:t xml:space="preserve">I and </w:t>
      </w:r>
      <w:r w:rsidRPr="008F33A9">
        <w:rPr>
          <w:rFonts w:ascii="NimbusRomNo9L" w:hAnsi="NimbusRomNo9L"/>
          <w:b/>
          <w:bCs/>
          <w:sz w:val="22"/>
          <w:szCs w:val="22"/>
        </w:rPr>
        <w:t>I</w:t>
      </w:r>
      <w:r>
        <w:rPr>
          <w:rFonts w:ascii="NimbusRomNo9L" w:hAnsi="NimbusRomNo9L"/>
          <w:b/>
          <w:bCs/>
          <w:sz w:val="22"/>
          <w:szCs w:val="22"/>
        </w:rPr>
        <w:t>II</w:t>
      </w:r>
      <w:r w:rsidRPr="008F33A9">
        <w:rPr>
          <w:rFonts w:ascii="NimbusRomNo9L" w:hAnsi="NimbusRomNo9L"/>
          <w:b/>
          <w:bCs/>
          <w:sz w:val="22"/>
          <w:szCs w:val="22"/>
        </w:rPr>
        <w:t xml:space="preserve"> </w:t>
      </w:r>
    </w:p>
    <w:p w14:paraId="34DC6F1C" w14:textId="77777777" w:rsidR="00A65571" w:rsidRPr="00B433A0" w:rsidRDefault="00A65571" w:rsidP="00A65571">
      <w:pPr>
        <w:pStyle w:val="NormalWeb"/>
        <w:rPr>
          <w:rFonts w:ascii="NimbusRomNo9L" w:hAnsi="NimbusRomNo9L"/>
          <w:sz w:val="22"/>
          <w:szCs w:val="22"/>
        </w:rPr>
      </w:pPr>
      <w:r>
        <w:rPr>
          <w:rFonts w:ascii="NimbusRomNo9L" w:hAnsi="NimbusRomNo9L"/>
          <w:sz w:val="22"/>
          <w:szCs w:val="22"/>
        </w:rPr>
        <w:t xml:space="preserve">(e) 1-3 sentences describing why you think the error type label applies. </w:t>
      </w:r>
    </w:p>
    <w:p w14:paraId="355961B2" w14:textId="77777777" w:rsidR="005967CF" w:rsidRPr="005967CF" w:rsidRDefault="005967CF" w:rsidP="005967CF">
      <w:pPr>
        <w:rPr>
          <w:rFonts w:ascii="NimbusRomNo9L" w:eastAsia="Times New Roman" w:hAnsi="NimbusRomNo9L" w:cs="Times New Roman"/>
          <w:kern w:val="0"/>
          <w:sz w:val="22"/>
          <w:szCs w:val="22"/>
          <w14:ligatures w14:val="none"/>
        </w:rPr>
      </w:pPr>
      <w:r w:rsidRPr="005967CF">
        <w:rPr>
          <w:rFonts w:ascii="NimbusRomNo9L" w:eastAsia="Times New Roman" w:hAnsi="NimbusRomNo9L" w:cs="Times New Roman"/>
          <w:kern w:val="0"/>
          <w:sz w:val="22"/>
          <w:szCs w:val="22"/>
          <w14:ligatures w14:val="none"/>
        </w:rPr>
        <w:t>The provided text does not contain explicit information to confirm or refute the fact that "</w:t>
      </w:r>
      <w:proofErr w:type="spellStart"/>
      <w:r w:rsidRPr="005967CF">
        <w:rPr>
          <w:rFonts w:ascii="NimbusRomNo9L" w:eastAsia="Times New Roman" w:hAnsi="NimbusRomNo9L" w:cs="Times New Roman"/>
          <w:kern w:val="0"/>
          <w:sz w:val="22"/>
          <w:szCs w:val="22"/>
          <w14:ligatures w14:val="none"/>
        </w:rPr>
        <w:t>Tusa</w:t>
      </w:r>
      <w:proofErr w:type="spellEnd"/>
      <w:r w:rsidRPr="005967CF">
        <w:rPr>
          <w:rFonts w:ascii="NimbusRomNo9L" w:eastAsia="Times New Roman" w:hAnsi="NimbusRomNo9L" w:cs="Times New Roman"/>
          <w:kern w:val="0"/>
          <w:sz w:val="22"/>
          <w:szCs w:val="22"/>
          <w14:ligatures w14:val="none"/>
        </w:rPr>
        <w:t xml:space="preserve"> has been involved in various cultural initiatives."</w:t>
      </w:r>
    </w:p>
    <w:p w14:paraId="4105B079" w14:textId="77777777" w:rsidR="005967CF" w:rsidRPr="005967CF" w:rsidRDefault="005967CF" w:rsidP="005967CF">
      <w:pPr>
        <w:rPr>
          <w:rFonts w:ascii="NimbusRomNo9L" w:eastAsia="Times New Roman" w:hAnsi="NimbusRomNo9L" w:cs="Times New Roman"/>
          <w:kern w:val="0"/>
          <w:sz w:val="22"/>
          <w:szCs w:val="22"/>
          <w14:ligatures w14:val="none"/>
        </w:rPr>
      </w:pPr>
    </w:p>
    <w:p w14:paraId="0643BC54" w14:textId="124FDE63" w:rsidR="00A65571" w:rsidRDefault="005967CF" w:rsidP="005967CF">
      <w:r w:rsidRPr="005967CF">
        <w:rPr>
          <w:rFonts w:ascii="NimbusRomNo9L" w:eastAsia="Times New Roman" w:hAnsi="NimbusRomNo9L" w:cs="Times New Roman"/>
          <w:kern w:val="0"/>
          <w:sz w:val="22"/>
          <w:szCs w:val="22"/>
          <w14:ligatures w14:val="none"/>
        </w:rPr>
        <w:t xml:space="preserve">The text primarily discusses the biography and works of Vincenzo </w:t>
      </w:r>
      <w:proofErr w:type="spellStart"/>
      <w:r w:rsidRPr="005967CF">
        <w:rPr>
          <w:rFonts w:ascii="NimbusRomNo9L" w:eastAsia="Times New Roman" w:hAnsi="NimbusRomNo9L" w:cs="Times New Roman"/>
          <w:kern w:val="0"/>
          <w:sz w:val="22"/>
          <w:szCs w:val="22"/>
          <w14:ligatures w14:val="none"/>
        </w:rPr>
        <w:t>Tusa</w:t>
      </w:r>
      <w:proofErr w:type="spellEnd"/>
      <w:r w:rsidRPr="005967CF">
        <w:rPr>
          <w:rFonts w:ascii="NimbusRomNo9L" w:eastAsia="Times New Roman" w:hAnsi="NimbusRomNo9L" w:cs="Times New Roman"/>
          <w:kern w:val="0"/>
          <w:sz w:val="22"/>
          <w:szCs w:val="22"/>
          <w14:ligatures w14:val="none"/>
        </w:rPr>
        <w:t>, an Italian archaeologist, his career, and his role in promoting archaeology in Sicily. It mentions his involvement in excavations in archaeological sites and his role in academia.</w:t>
      </w:r>
    </w:p>
    <w:p w14:paraId="00E0979B" w14:textId="77777777" w:rsidR="004F7B6C" w:rsidRDefault="004F7B6C" w:rsidP="00B433A0">
      <w:pPr>
        <w:pStyle w:val="NormalWeb"/>
        <w:rPr>
          <w:rFonts w:ascii="NimbusRomNo9L" w:hAnsi="NimbusRomNo9L"/>
          <w:sz w:val="22"/>
          <w:szCs w:val="22"/>
        </w:rPr>
      </w:pPr>
    </w:p>
    <w:p w14:paraId="7745A106" w14:textId="77777777" w:rsidR="004F7B6C" w:rsidRDefault="004F7B6C" w:rsidP="00B433A0">
      <w:pPr>
        <w:pStyle w:val="NormalWeb"/>
        <w:rPr>
          <w:rFonts w:ascii="NimbusRomNo9L" w:hAnsi="NimbusRomNo9L"/>
          <w:sz w:val="22"/>
          <w:szCs w:val="22"/>
        </w:rPr>
      </w:pPr>
    </w:p>
    <w:p w14:paraId="29B250EC" w14:textId="77777777" w:rsidR="004F7B6C" w:rsidRDefault="004F7B6C" w:rsidP="00B433A0">
      <w:pPr>
        <w:pStyle w:val="NormalWeb"/>
        <w:rPr>
          <w:rFonts w:ascii="NimbusRomNo9L" w:hAnsi="NimbusRomNo9L"/>
          <w:sz w:val="22"/>
          <w:szCs w:val="22"/>
        </w:rPr>
      </w:pPr>
    </w:p>
    <w:p w14:paraId="0A37808A" w14:textId="3AA75C73" w:rsidR="004F7B6C" w:rsidRDefault="004F7B6C" w:rsidP="00B433A0">
      <w:pPr>
        <w:pStyle w:val="NormalWeb"/>
        <w:rPr>
          <w:rFonts w:ascii="NimbusRomNo9L" w:hAnsi="NimbusRomNo9L"/>
          <w:b/>
          <w:bCs/>
          <w:sz w:val="22"/>
          <w:szCs w:val="22"/>
        </w:rPr>
      </w:pPr>
      <w:r w:rsidRPr="004F7B6C">
        <w:rPr>
          <w:rFonts w:ascii="NimbusRomNo9L" w:hAnsi="NimbusRomNo9L"/>
          <w:b/>
          <w:bCs/>
          <w:sz w:val="22"/>
          <w:szCs w:val="22"/>
        </w:rPr>
        <w:t xml:space="preserve">Example </w:t>
      </w:r>
      <w:r w:rsidR="005339D0">
        <w:rPr>
          <w:rFonts w:ascii="NimbusRomNo9L" w:hAnsi="NimbusRomNo9L"/>
          <w:b/>
          <w:bCs/>
          <w:sz w:val="22"/>
          <w:szCs w:val="22"/>
        </w:rPr>
        <w:t>4</w:t>
      </w:r>
      <w:r w:rsidRPr="004F7B6C">
        <w:rPr>
          <w:rFonts w:ascii="NimbusRomNo9L" w:hAnsi="NimbusRomNo9L"/>
          <w:b/>
          <w:bCs/>
          <w:sz w:val="22"/>
          <w:szCs w:val="22"/>
        </w:rPr>
        <w:t>:</w:t>
      </w:r>
    </w:p>
    <w:p w14:paraId="13ED9DE2" w14:textId="1957D996" w:rsidR="004F7B6C" w:rsidRPr="004F7B6C" w:rsidRDefault="004F7B6C" w:rsidP="00B433A0">
      <w:pPr>
        <w:pStyle w:val="NormalWeb"/>
        <w:rPr>
          <w:rFonts w:ascii="NimbusRomNo9L" w:hAnsi="NimbusRomNo9L"/>
          <w:sz w:val="22"/>
          <w:szCs w:val="22"/>
        </w:rPr>
      </w:pPr>
      <w:r w:rsidRPr="00454ED2">
        <w:rPr>
          <w:rFonts w:ascii="NimbusRomNo9L" w:hAnsi="NimbusRomNo9L"/>
          <w:sz w:val="22"/>
          <w:szCs w:val="22"/>
        </w:rPr>
        <w:t xml:space="preserve">(a) the text of the example </w:t>
      </w:r>
      <w:proofErr w:type="gramStart"/>
      <w:r w:rsidRPr="00454ED2">
        <w:rPr>
          <w:rFonts w:ascii="NimbusRomNo9L" w:hAnsi="NimbusRomNo9L"/>
          <w:sz w:val="22"/>
          <w:szCs w:val="22"/>
        </w:rPr>
        <w:t>itself;</w:t>
      </w:r>
      <w:proofErr w:type="gramEnd"/>
      <w:r w:rsidRPr="00454ED2">
        <w:rPr>
          <w:rFonts w:ascii="NimbusRomNo9L" w:hAnsi="NimbusRomNo9L"/>
          <w:sz w:val="22"/>
          <w:szCs w:val="22"/>
        </w:rPr>
        <w:t xml:space="preserve"> </w:t>
      </w:r>
    </w:p>
    <w:p w14:paraId="2546A79C" w14:textId="6275214D" w:rsidR="004F7B6C" w:rsidRDefault="00FC6983" w:rsidP="00B433A0">
      <w:pPr>
        <w:pStyle w:val="NormalWeb"/>
        <w:rPr>
          <w:rFonts w:ascii="NimbusRomNo9L" w:hAnsi="NimbusRomNo9L"/>
          <w:sz w:val="22"/>
          <w:szCs w:val="22"/>
        </w:rPr>
      </w:pPr>
      <w:r w:rsidRPr="004F7B6C">
        <w:rPr>
          <w:rFonts w:ascii="NimbusRomNo9L" w:hAnsi="NimbusRomNo9L"/>
          <w:sz w:val="22"/>
          <w:szCs w:val="22"/>
        </w:rPr>
        <w:t>Fact:</w:t>
      </w:r>
      <w:r w:rsidR="004F7B6C" w:rsidRPr="004F7B6C">
        <w:rPr>
          <w:rFonts w:ascii="NimbusRomNo9L" w:hAnsi="NimbusRomNo9L"/>
          <w:sz w:val="22"/>
          <w:szCs w:val="22"/>
        </w:rPr>
        <w:t xml:space="preserve"> She transitioned to acting.</w:t>
      </w:r>
    </w:p>
    <w:p w14:paraId="413EA421" w14:textId="77777777" w:rsidR="004F7B6C" w:rsidRDefault="004F7B6C" w:rsidP="004F7B6C">
      <w:pPr>
        <w:pStyle w:val="NormalWeb"/>
        <w:rPr>
          <w:rFonts w:asciiTheme="minorHAnsi" w:hAnsiTheme="minorHAnsi" w:cstheme="minorHAnsi"/>
          <w:sz w:val="20"/>
          <w:szCs w:val="20"/>
        </w:rPr>
      </w:pPr>
      <w:r w:rsidRPr="004F7B6C">
        <w:rPr>
          <w:rFonts w:ascii="NimbusRomNo9L" w:hAnsi="NimbusRomNo9L"/>
          <w:sz w:val="22"/>
          <w:szCs w:val="22"/>
        </w:rPr>
        <w:t>Text</w:t>
      </w:r>
      <w:r w:rsidRPr="004F7B6C">
        <w:rPr>
          <w:rFonts w:asciiTheme="minorHAnsi" w:hAnsiTheme="minorHAnsi" w:cstheme="minorHAnsi"/>
          <w:sz w:val="20"/>
          <w:szCs w:val="20"/>
        </w:rPr>
        <w:t>:</w:t>
      </w:r>
    </w:p>
    <w:p w14:paraId="06ABEC52" w14:textId="77777777" w:rsidR="0089214F" w:rsidRDefault="004F7B6C" w:rsidP="004F7B6C">
      <w:r>
        <w:t xml:space="preserve">[{'title': 'Virginia Valli', 'text': '&lt;s&gt;Virginia Valli Virginia Valli (died September 24, 1968) </w:t>
      </w:r>
      <w:r w:rsidRPr="004F7B6C">
        <w:rPr>
          <w:color w:val="00B050"/>
        </w:rPr>
        <w:t xml:space="preserve">was an American stage and film actress whose motion picture career started in the silent film era </w:t>
      </w:r>
      <w:r>
        <w:t xml:space="preserve">and lasted until the beginning of the sound film era of the 1930s.&lt;/s&gt;&lt;s&gt;Early life. Born Virginia McSweeney in Chicago, Illinois, she </w:t>
      </w:r>
      <w:r w:rsidRPr="004F7B6C">
        <w:rPr>
          <w:color w:val="00B050"/>
        </w:rPr>
        <w:t xml:space="preserve">got her acting start in Milwaukee with a stock company. </w:t>
      </w:r>
      <w:r>
        <w:t xml:space="preserve">She also did some film work with </w:t>
      </w:r>
      <w:proofErr w:type="spellStart"/>
      <w:r>
        <w:t>Essanay</w:t>
      </w:r>
      <w:proofErr w:type="spellEnd"/>
      <w:r>
        <w:t xml:space="preserve"> Studios in Chicago, starting in </w:t>
      </w:r>
      <w:proofErr w:type="gramStart"/>
      <w:r>
        <w:t>1916.&lt;</w:t>
      </w:r>
      <w:proofErr w:type="gramEnd"/>
      <w:r>
        <w:t xml:space="preserve">/s&gt;&lt;s&gt;Film career. Valli continued to appear in films throughout the 1920s. She was an established star at the Universal studio by the mid-1920s. In 1924 she was the female lead in King Vidor\'s southern gothic "Wild Oranges", a film now recovered from film vault obscurity. She also appeared in the romantic comedy, "Every Woman\'s Life", about "the man she could have married, the man she should have married and the man she DID marry." Most of her films were made between 1924 and 1927, and included Alfred Hitchcock\'s debut feature, "The Pleasure Garden" (1925), "Paid to Love" (1927), with William Powell, and "Evening Clothes" (1927), which featured Adolphe </w:t>
      </w:r>
      <w:proofErr w:type="spellStart"/>
      <w:r>
        <w:t>Menjou</w:t>
      </w:r>
      <w:proofErr w:type="spellEnd"/>
      <w:r>
        <w:t xml:space="preserve">. In 1925'}, </w:t>
      </w:r>
    </w:p>
    <w:p w14:paraId="69CB5686" w14:textId="77777777" w:rsidR="0089214F" w:rsidRDefault="004F7B6C" w:rsidP="004F7B6C">
      <w:r>
        <w:t xml:space="preserve">{'title': 'Virginia Valli', 'text': ' Valli performed in "The Man Who Found Himself" with Thomas Meighan. Her first sound picture was "The Isle of Lost Ships" with Jason Robards Sr. and Noah Beery Sr. in 1929. Her last film was in "Night Life in Reno", in </w:t>
      </w:r>
      <w:proofErr w:type="gramStart"/>
      <w:r>
        <w:t>1931.&lt;</w:t>
      </w:r>
      <w:proofErr w:type="gramEnd"/>
      <w:r>
        <w:t xml:space="preserve">/s&gt;&lt;s&gt;Personal life. Valli was first married to George </w:t>
      </w:r>
      <w:proofErr w:type="spellStart"/>
      <w:r>
        <w:t>Lamson</w:t>
      </w:r>
      <w:proofErr w:type="spellEnd"/>
      <w:r>
        <w:t xml:space="preserve"> and the two shared a bungalow in Hollywood, near the Hollywood Hotel. In 1931, she married her second husband, actor Charles Farrell. They moved to Palm Springs, where she was a social fixture for many years. She suffered a stroke in 1966, and died two years later, aged 73, in Palm Springs. She was buried in the </w:t>
      </w:r>
      <w:proofErr w:type="spellStart"/>
      <w:r>
        <w:t>Welwood</w:t>
      </w:r>
      <w:proofErr w:type="spellEnd"/>
      <w:r>
        <w:t xml:space="preserve"> Murray Cemetery of that city. She had no </w:t>
      </w:r>
      <w:proofErr w:type="gramStart"/>
      <w:r>
        <w:t>children.&lt;</w:t>
      </w:r>
      <w:proofErr w:type="gramEnd"/>
      <w:r>
        <w:t xml:space="preserve">/s&gt;&lt;s&gt;Filmography. - "Filling His Own Shoes" (1917) - "The Golden Idiot" (1917) - "The Fibbers" (1917) - "Satan\'s Private Door" (1917) - "Uneasy Money" (1918) - "Ruggles of Red Gap" (1918) - "His Father\'s Wife" (1919) - "The Black Circle" (1919) - "The Very Idea"'}, {'title': 'Virginia Valli', 'text': ' Bibliography - Elyria, Ohio Chronicle Telegram, "Virginia Valli, ex-actress, dies", September 25, 1968, p.\xa040. - Madison, Wisconsin Capitol Times, "Borne </w:t>
      </w:r>
      <w:proofErr w:type="gramStart"/>
      <w:r>
        <w:t>On</w:t>
      </w:r>
      <w:proofErr w:type="gramEnd"/>
      <w:r>
        <w:t xml:space="preserve"> The Wings Of The "Storm" Valli – Latest Star On The Movie Horizon", Saturday Afternoon, September 16, 1922, p.\xa04. - Oakland, California Tribune, "Virginia Valli Starts Work In Eastern Studio", June 21, 1925, p.\xa075.&lt;/s&gt;'}, {'title': 'Virginia Valli', 'text': ' (1920) - "The Dead Line" (1920) - "The Midnight Bride" (1920) - "The Common Sin" (1920) - "The Plunger" (1920) - "The Silver Lining" (1921) - "Sentimental Tommy" (1921) - "The Idle Rich" (1921) - "The Man Who" (1921) - "A Trip to Paradise" (1921) - "The Devil Within" (1921) - </w:t>
      </w:r>
      <w:r>
        <w:lastRenderedPageBreak/>
        <w:t xml:space="preserve">"Love\'s Penalty" (1921) - "The Right That Failed" (1922) - "His Back Against the Wall" (1922) - "The Black Bag" (1922) - "The Village Blacksmith" (1922) - "Tracked to Earth" (1922) - "The Storm" (1922) - "The Shock" (1923) - "A Lady of Quality" (1924) - "Wild Oranges" (1924) - "The Confidence Man" (1924) - "The Signal Tower" (1924) - "K – The Unknown" (1924) - "In Every Woman\'s Life" (1924) - "The Lady Who L'}, </w:t>
      </w:r>
    </w:p>
    <w:p w14:paraId="2DAF4C30" w14:textId="0C95CC4D" w:rsidR="004F7B6C" w:rsidRDefault="004F7B6C" w:rsidP="004F7B6C">
      <w:r>
        <w:t>{'title': 'Virginia Valli', 'text': '</w:t>
      </w:r>
      <w:proofErr w:type="spellStart"/>
      <w:r>
        <w:t>ied</w:t>
      </w:r>
      <w:proofErr w:type="spellEnd"/>
      <w:r>
        <w:t>" (1925) - "The Price of Pleasure" (1925) - "The Man Who Found Himself" (1925) - "Siege" (1925) - "Up the Ladder" (1925) - "The Pleasure Garden" (1925) - "Watch Your Wife" (1926) - "Flames" (1926) - "The Family Upstairs" (1926) - "Stage Madness" (1927) - "Judgment of the Hills" (1927) - "Evening Clothes" (1927) - "Marriage" (1927) - "Paid to Love" (1927) - "Ladies Must Dress" (1927) - "East Side, West Side" (1927) - "The Street of Illusion" (1928) - "The Escape" (1928) - "The Isle of Lost Ships" (1929) - "The Lost Zeppelin" (1929) - "Mister Antonio" (1929) - "Behind Closed Doors" (1929) - "Guilty?" (1930) - "Night Life in Reno" (</w:t>
      </w:r>
      <w:proofErr w:type="gramStart"/>
      <w:r>
        <w:t>1931)&lt;</w:t>
      </w:r>
      <w:proofErr w:type="gramEnd"/>
      <w:r>
        <w:t>/s&gt;&lt;s&gt;References. - Notes -'}]</w:t>
      </w:r>
    </w:p>
    <w:p w14:paraId="326E27B5" w14:textId="77777777" w:rsidR="00A52F00" w:rsidRDefault="00A52F00" w:rsidP="00A52F00">
      <w:pPr>
        <w:pStyle w:val="NormalWeb"/>
        <w:rPr>
          <w:rFonts w:ascii="NimbusRomNo9L" w:hAnsi="NimbusRomNo9L"/>
          <w:b/>
          <w:bCs/>
          <w:sz w:val="22"/>
          <w:szCs w:val="22"/>
        </w:rPr>
      </w:pPr>
    </w:p>
    <w:p w14:paraId="46F618C1" w14:textId="67087F0F" w:rsidR="00A52F00" w:rsidRDefault="00A52F00" w:rsidP="00A52F00">
      <w:pPr>
        <w:pStyle w:val="NormalWeb"/>
        <w:rPr>
          <w:rFonts w:ascii="NimbusRomNo9L" w:hAnsi="NimbusRomNo9L"/>
          <w:sz w:val="22"/>
          <w:szCs w:val="22"/>
        </w:rPr>
      </w:pPr>
      <w:r>
        <w:rPr>
          <w:rFonts w:ascii="NimbusRomNo9L" w:hAnsi="NimbusRomNo9L"/>
          <w:sz w:val="22"/>
          <w:szCs w:val="22"/>
        </w:rPr>
        <w:t>(b) the ground truth label; 1 (</w:t>
      </w:r>
      <w:r w:rsidR="00DB2A5D">
        <w:rPr>
          <w:rFonts w:ascii="NimbusRomNo9L" w:hAnsi="NimbusRomNo9L"/>
          <w:sz w:val="22"/>
          <w:szCs w:val="22"/>
        </w:rPr>
        <w:t>N</w:t>
      </w:r>
      <w:r>
        <w:rPr>
          <w:rFonts w:ascii="NimbusRomNo9L" w:hAnsi="NimbusRomNo9L"/>
          <w:sz w:val="22"/>
          <w:szCs w:val="22"/>
        </w:rPr>
        <w:t>S)</w:t>
      </w:r>
    </w:p>
    <w:p w14:paraId="6A208152" w14:textId="77777777" w:rsidR="00A52F00" w:rsidRDefault="00A52F00" w:rsidP="00A52F00">
      <w:pPr>
        <w:pStyle w:val="NormalWeb"/>
        <w:rPr>
          <w:rFonts w:ascii="NimbusRomNo9L" w:hAnsi="NimbusRomNo9L"/>
          <w:sz w:val="22"/>
          <w:szCs w:val="22"/>
        </w:rPr>
      </w:pPr>
      <w:r>
        <w:rPr>
          <w:rFonts w:ascii="NimbusRomNo9L" w:hAnsi="NimbusRomNo9L"/>
          <w:sz w:val="22"/>
          <w:szCs w:val="22"/>
        </w:rPr>
        <w:t>(c) your model’s predicted label; 0 (S)</w:t>
      </w:r>
    </w:p>
    <w:p w14:paraId="7C0E257D" w14:textId="77777777" w:rsidR="00A52F00" w:rsidRDefault="00A52F00" w:rsidP="00A52F00">
      <w:pPr>
        <w:pStyle w:val="NormalWeb"/>
        <w:rPr>
          <w:rFonts w:ascii="NimbusRomNo9L" w:hAnsi="NimbusRomNo9L"/>
          <w:sz w:val="22"/>
          <w:szCs w:val="22"/>
        </w:rPr>
      </w:pPr>
      <w:r>
        <w:rPr>
          <w:rFonts w:ascii="NimbusRomNo9L" w:hAnsi="NimbusRomNo9L"/>
          <w:sz w:val="22"/>
          <w:szCs w:val="22"/>
        </w:rPr>
        <w:t xml:space="preserve">(d) the error type you gave </w:t>
      </w:r>
      <w:proofErr w:type="gramStart"/>
      <w:r>
        <w:rPr>
          <w:rFonts w:ascii="NimbusRomNo9L" w:hAnsi="NimbusRomNo9L"/>
          <w:sz w:val="22"/>
          <w:szCs w:val="22"/>
        </w:rPr>
        <w:t>it;</w:t>
      </w:r>
      <w:proofErr w:type="gramEnd"/>
      <w:r>
        <w:rPr>
          <w:rFonts w:ascii="NimbusRomNo9L" w:hAnsi="NimbusRomNo9L"/>
          <w:sz w:val="22"/>
          <w:szCs w:val="22"/>
        </w:rPr>
        <w:t xml:space="preserve"> </w:t>
      </w:r>
    </w:p>
    <w:p w14:paraId="45C13288" w14:textId="77777777" w:rsidR="00A52F00" w:rsidRPr="00B433A0" w:rsidRDefault="00A52F00" w:rsidP="00A52F00">
      <w:pPr>
        <w:pStyle w:val="NormalWeb"/>
      </w:pPr>
      <w:r w:rsidRPr="008F33A9">
        <w:rPr>
          <w:rFonts w:ascii="NimbusRomNo9L" w:hAnsi="NimbusRomNo9L"/>
          <w:b/>
          <w:bCs/>
          <w:sz w:val="22"/>
          <w:szCs w:val="22"/>
        </w:rPr>
        <w:t>Category I</w:t>
      </w:r>
      <w:r>
        <w:rPr>
          <w:rFonts w:ascii="NimbusRomNo9L" w:hAnsi="NimbusRomNo9L"/>
          <w:b/>
          <w:bCs/>
          <w:sz w:val="22"/>
          <w:szCs w:val="22"/>
        </w:rPr>
        <w:t>I</w:t>
      </w:r>
      <w:r w:rsidRPr="008F33A9">
        <w:rPr>
          <w:rFonts w:ascii="NimbusRomNo9L" w:hAnsi="NimbusRomNo9L"/>
          <w:b/>
          <w:bCs/>
          <w:sz w:val="22"/>
          <w:szCs w:val="22"/>
        </w:rPr>
        <w:t xml:space="preserve"> </w:t>
      </w:r>
      <w:r w:rsidRPr="00A11B09">
        <w:rPr>
          <w:rFonts w:ascii="NimbusRomNo9L" w:hAnsi="NimbusRomNo9L"/>
          <w:sz w:val="22"/>
          <w:szCs w:val="22"/>
        </w:rPr>
        <w:t xml:space="preserve">- </w:t>
      </w:r>
      <w:r w:rsidRPr="00B433A0">
        <w:t>‘Implicit but not explicit’</w:t>
      </w:r>
    </w:p>
    <w:p w14:paraId="1FBC6A7E" w14:textId="77777777" w:rsidR="00A52F00" w:rsidRPr="00B433A0" w:rsidRDefault="00A52F00" w:rsidP="00A52F00">
      <w:pPr>
        <w:pStyle w:val="NormalWeb"/>
        <w:rPr>
          <w:rFonts w:ascii="NimbusRomNo9L" w:hAnsi="NimbusRomNo9L"/>
          <w:sz w:val="22"/>
          <w:szCs w:val="22"/>
        </w:rPr>
      </w:pPr>
      <w:r>
        <w:rPr>
          <w:rFonts w:ascii="NimbusRomNo9L" w:hAnsi="NimbusRomNo9L"/>
          <w:sz w:val="22"/>
          <w:szCs w:val="22"/>
        </w:rPr>
        <w:t xml:space="preserve">(e) 1-3 sentences describing why you think the error type label applies. </w:t>
      </w:r>
    </w:p>
    <w:p w14:paraId="2F2889E3" w14:textId="72C9C722" w:rsidR="004F7B6C" w:rsidRPr="000D75E9" w:rsidRDefault="00631F1F" w:rsidP="00B433A0">
      <w:pPr>
        <w:pStyle w:val="NormalWeb"/>
        <w:rPr>
          <w:rFonts w:asciiTheme="minorHAnsi" w:hAnsiTheme="minorHAnsi" w:cstheme="minorHAnsi"/>
          <w:sz w:val="20"/>
          <w:szCs w:val="20"/>
        </w:rPr>
      </w:pPr>
      <w:r w:rsidRPr="00631F1F">
        <w:rPr>
          <w:rFonts w:asciiTheme="minorHAnsi" w:hAnsiTheme="minorHAnsi" w:cstheme="minorHAnsi"/>
          <w:sz w:val="20"/>
          <w:szCs w:val="20"/>
        </w:rPr>
        <w:t>The provided fact, "She transitioned to acting," doesn't seem to be directly supported by the given text about Virginia Valli. The text provides extensive information about Virginia Valli's life and career, including her work in film and her personal life, but it does not explicitly mention her transition to acting. It seems to be a general statement that may not be directly connected to the information provided in the text.</w:t>
      </w:r>
    </w:p>
    <w:p w14:paraId="3034192C" w14:textId="77777777" w:rsidR="004F4C79" w:rsidRDefault="004F4C79" w:rsidP="004323EB">
      <w:pPr>
        <w:pStyle w:val="NormalWeb"/>
        <w:rPr>
          <w:rFonts w:ascii="NimbusRomNo9L" w:hAnsi="NimbusRomNo9L"/>
          <w:b/>
          <w:bCs/>
          <w:sz w:val="22"/>
          <w:szCs w:val="22"/>
        </w:rPr>
      </w:pPr>
    </w:p>
    <w:p w14:paraId="2477A645" w14:textId="505A3871" w:rsidR="004323EB" w:rsidRDefault="00CA3313" w:rsidP="004323EB">
      <w:pPr>
        <w:pStyle w:val="NormalWeb"/>
        <w:rPr>
          <w:rFonts w:ascii="NimbusRomNo9L" w:hAnsi="NimbusRomNo9L"/>
          <w:b/>
          <w:bCs/>
          <w:sz w:val="22"/>
          <w:szCs w:val="22"/>
        </w:rPr>
      </w:pPr>
      <w:r>
        <w:rPr>
          <w:rFonts w:ascii="NimbusRomNo9L" w:hAnsi="NimbusRomNo9L"/>
          <w:b/>
          <w:bCs/>
          <w:sz w:val="22"/>
          <w:szCs w:val="22"/>
        </w:rPr>
        <w:t xml:space="preserve">Examples (False </w:t>
      </w:r>
      <w:r>
        <w:rPr>
          <w:rFonts w:ascii="NimbusRomNo9L" w:hAnsi="NimbusRomNo9L"/>
          <w:b/>
          <w:bCs/>
          <w:sz w:val="22"/>
          <w:szCs w:val="22"/>
        </w:rPr>
        <w:t>Negative</w:t>
      </w:r>
      <w:r>
        <w:rPr>
          <w:rFonts w:ascii="NimbusRomNo9L" w:hAnsi="NimbusRomNo9L"/>
          <w:b/>
          <w:bCs/>
          <w:sz w:val="22"/>
          <w:szCs w:val="22"/>
        </w:rPr>
        <w:t>)</w:t>
      </w:r>
    </w:p>
    <w:p w14:paraId="0DD6F7FA" w14:textId="29DFDA77" w:rsidR="004323EB" w:rsidRDefault="004323EB" w:rsidP="004323EB">
      <w:pPr>
        <w:pStyle w:val="NormalWeb"/>
        <w:rPr>
          <w:rFonts w:ascii="NimbusRomNo9L" w:hAnsi="NimbusRomNo9L"/>
          <w:b/>
          <w:bCs/>
          <w:sz w:val="22"/>
          <w:szCs w:val="22"/>
        </w:rPr>
      </w:pPr>
      <w:r w:rsidRPr="00832B85">
        <w:rPr>
          <w:rFonts w:ascii="NimbusRomNo9L" w:hAnsi="NimbusRomNo9L"/>
          <w:b/>
          <w:bCs/>
          <w:sz w:val="22"/>
          <w:szCs w:val="22"/>
        </w:rPr>
        <w:t xml:space="preserve">Example </w:t>
      </w:r>
      <w:r w:rsidR="005339D0">
        <w:rPr>
          <w:rFonts w:ascii="NimbusRomNo9L" w:hAnsi="NimbusRomNo9L"/>
          <w:b/>
          <w:bCs/>
          <w:sz w:val="22"/>
          <w:szCs w:val="22"/>
        </w:rPr>
        <w:t>5</w:t>
      </w:r>
      <w:r w:rsidRPr="00832B85">
        <w:rPr>
          <w:rFonts w:ascii="NimbusRomNo9L" w:hAnsi="NimbusRomNo9L"/>
          <w:b/>
          <w:bCs/>
          <w:sz w:val="22"/>
          <w:szCs w:val="22"/>
        </w:rPr>
        <w:t>:</w:t>
      </w:r>
    </w:p>
    <w:p w14:paraId="2E1D6CAB" w14:textId="77777777" w:rsidR="008632EE" w:rsidRPr="00454ED2" w:rsidRDefault="008632EE" w:rsidP="008632EE">
      <w:pPr>
        <w:pStyle w:val="NormalWeb"/>
        <w:rPr>
          <w:rFonts w:ascii="NimbusRomNo9L" w:hAnsi="NimbusRomNo9L"/>
          <w:sz w:val="22"/>
          <w:szCs w:val="22"/>
        </w:rPr>
      </w:pPr>
      <w:r w:rsidRPr="00454ED2">
        <w:rPr>
          <w:rFonts w:ascii="NimbusRomNo9L" w:hAnsi="NimbusRomNo9L"/>
          <w:sz w:val="22"/>
          <w:szCs w:val="22"/>
        </w:rPr>
        <w:t xml:space="preserve">(a) the text of the example </w:t>
      </w:r>
      <w:proofErr w:type="gramStart"/>
      <w:r w:rsidRPr="00454ED2">
        <w:rPr>
          <w:rFonts w:ascii="NimbusRomNo9L" w:hAnsi="NimbusRomNo9L"/>
          <w:sz w:val="22"/>
          <w:szCs w:val="22"/>
        </w:rPr>
        <w:t>itself;</w:t>
      </w:r>
      <w:proofErr w:type="gramEnd"/>
      <w:r w:rsidRPr="00454ED2">
        <w:rPr>
          <w:rFonts w:ascii="NimbusRomNo9L" w:hAnsi="NimbusRomNo9L"/>
          <w:sz w:val="22"/>
          <w:szCs w:val="22"/>
        </w:rPr>
        <w:t xml:space="preserve"> </w:t>
      </w:r>
    </w:p>
    <w:p w14:paraId="6F586B68" w14:textId="2D90E3F9" w:rsidR="008632EE" w:rsidRDefault="008632EE" w:rsidP="008632EE">
      <w:pPr>
        <w:pStyle w:val="NormalWeb"/>
        <w:rPr>
          <w:rFonts w:ascii="NimbusRomNo9L" w:hAnsi="NimbusRomNo9L"/>
          <w:b/>
          <w:bCs/>
          <w:sz w:val="22"/>
          <w:szCs w:val="22"/>
        </w:rPr>
      </w:pPr>
      <w:proofErr w:type="gramStart"/>
      <w:r w:rsidRPr="00A200DB">
        <w:rPr>
          <w:rFonts w:ascii="NimbusRomNo9L" w:hAnsi="NimbusRomNo9L"/>
          <w:b/>
          <w:bCs/>
          <w:sz w:val="22"/>
          <w:szCs w:val="22"/>
        </w:rPr>
        <w:t>Fact :</w:t>
      </w:r>
      <w:proofErr w:type="gramEnd"/>
      <w:r>
        <w:rPr>
          <w:rFonts w:ascii="NimbusRomNo9L" w:hAnsi="NimbusRomNo9L"/>
          <w:b/>
          <w:bCs/>
          <w:sz w:val="22"/>
          <w:szCs w:val="22"/>
        </w:rPr>
        <w:t xml:space="preserve">  </w:t>
      </w:r>
      <w:r w:rsidR="00CA3313" w:rsidRPr="00A439BE">
        <w:rPr>
          <w:rFonts w:ascii="NimbusRomNo9L" w:hAnsi="NimbusRomNo9L"/>
          <w:sz w:val="22"/>
          <w:szCs w:val="22"/>
        </w:rPr>
        <w:t>Gerhard Fischer is best known for inventing a metal detector</w:t>
      </w:r>
    </w:p>
    <w:p w14:paraId="0DC29E05" w14:textId="56E0BD3D" w:rsidR="008632EE" w:rsidRDefault="008632EE" w:rsidP="008632EE">
      <w:pPr>
        <w:pStyle w:val="NormalWeb"/>
        <w:rPr>
          <w:rFonts w:ascii="NimbusRomNo9L" w:hAnsi="NimbusRomNo9L"/>
          <w:b/>
          <w:bCs/>
          <w:sz w:val="22"/>
          <w:szCs w:val="22"/>
        </w:rPr>
      </w:pPr>
      <w:r>
        <w:rPr>
          <w:rFonts w:ascii="NimbusRomNo9L" w:hAnsi="NimbusRomNo9L"/>
          <w:b/>
          <w:bCs/>
          <w:sz w:val="22"/>
          <w:szCs w:val="22"/>
        </w:rPr>
        <w:t>Text:</w:t>
      </w:r>
    </w:p>
    <w:p w14:paraId="28F229A4" w14:textId="77777777" w:rsidR="005A2D86" w:rsidRDefault="005A2D86" w:rsidP="005A2D86">
      <w:r>
        <w:t xml:space="preserve">[{'title': 'Gerhard Fischer (inventor)', 'text': '&lt;s&gt;Gerhard Fischer (inventor) Gerhard Julius Richard Fischer later Gerhard Julius Richard Fisher, Gerhard R. Fisher (March 18, 1899 – May 2, 1988) was a U.S. entrepreneur of German descent. </w:t>
      </w:r>
      <w:r w:rsidRPr="003C1318">
        <w:rPr>
          <w:color w:val="00B050"/>
        </w:rPr>
        <w:t xml:space="preserve">He contributed to the development and popularity </w:t>
      </w:r>
      <w:r w:rsidRPr="003C1318">
        <w:rPr>
          <w:color w:val="00B050"/>
        </w:rPr>
        <w:lastRenderedPageBreak/>
        <w:t xml:space="preserve">of the hand held metal </w:t>
      </w:r>
      <w:proofErr w:type="gramStart"/>
      <w:r w:rsidRPr="003C1318">
        <w:rPr>
          <w:color w:val="00B050"/>
        </w:rPr>
        <w:t>detector</w:t>
      </w:r>
      <w:r>
        <w:t>.&lt;</w:t>
      </w:r>
      <w:proofErr w:type="gramEnd"/>
      <w:r>
        <w:t xml:space="preserve">/s&gt;&lt;s&gt;Biography. Fisher was born in 1899 in </w:t>
      </w:r>
      <w:proofErr w:type="spellStart"/>
      <w:r>
        <w:t>Landeshut</w:t>
      </w:r>
      <w:proofErr w:type="spellEnd"/>
      <w:r>
        <w:t xml:space="preserve">, Silesia, to Richard Hugo Georg Arthur Fischer, an engineer, and his wife </w:t>
      </w:r>
      <w:proofErr w:type="spellStart"/>
      <w:r>
        <w:t>Margaretha</w:t>
      </w:r>
      <w:proofErr w:type="spellEnd"/>
      <w:r>
        <w:t xml:space="preserve"> Julia Fischer née Job. His mother was from </w:t>
      </w:r>
      <w:proofErr w:type="spellStart"/>
      <w:r>
        <w:t>Łódź</w:t>
      </w:r>
      <w:proofErr w:type="spellEnd"/>
      <w:r>
        <w:t xml:space="preserve">, where the parents also married. Around 1906, the Fischer family moved to Dresden. After studying electrical engineering at the Dresden University, Fischer emigrated to the U.S. In 1931, he founded Fisher Research Laboratory, Inc. in Palo Alto, where he served as president until his retirement in 1967. While working with aircraft radio detection </w:t>
      </w:r>
      <w:proofErr w:type="gramStart"/>
      <w:r>
        <w:t>finders</w:t>
      </w:r>
      <w:proofErr w:type="gramEnd"/>
      <w:r>
        <w:t xml:space="preserve"> environment-dependent changes became apparent</w:t>
      </w:r>
      <w:r w:rsidRPr="00C30164">
        <w:t>. From the interference by metal, he concluded that the device must also be suitable for detecting metal</w:t>
      </w:r>
      <w:r>
        <w:t xml:space="preserve">. Fisher shared the idea with Albert Einstein who correctly predicted the proliferation of </w:t>
      </w:r>
      <w:proofErr w:type="gramStart"/>
      <w:r w:rsidRPr="00C30164">
        <w:t>hand held</w:t>
      </w:r>
      <w:proofErr w:type="gramEnd"/>
      <w:r w:rsidRPr="00C30164">
        <w:t xml:space="preserve"> metal detector use</w:t>
      </w:r>
      <w:r>
        <w:t xml:space="preserve">. In 1937, </w:t>
      </w:r>
      <w:r w:rsidRPr="00394DD6">
        <w:rPr>
          <w:color w:val="00B050"/>
        </w:rPr>
        <w:t>he patented his metal detector</w:t>
      </w:r>
      <w:r>
        <w:t xml:space="preserve">. He died 1988 in Palo </w:t>
      </w:r>
      <w:proofErr w:type="gramStart"/>
      <w:r>
        <w:t>Alto.&lt;</w:t>
      </w:r>
      <w:proofErr w:type="gramEnd"/>
      <w:r>
        <w:t>/s&gt;&lt;s&gt;</w:t>
      </w:r>
      <w:proofErr w:type="spellStart"/>
      <w:r>
        <w:t>Biography.:Inventions</w:t>
      </w:r>
      <w:proofErr w:type="spellEnd"/>
      <w:r>
        <w:t xml:space="preserve">. Although the actual inventor of'}, {'title': 'Gerhard Fischer (inventor)', 'text': ' </w:t>
      </w:r>
      <w:r w:rsidRPr="001940DC">
        <w:rPr>
          <w:color w:val="00B050"/>
        </w:rPr>
        <w:t xml:space="preserve">the hand-held metal detector is </w:t>
      </w:r>
      <w:r w:rsidRPr="008B5DE5">
        <w:rPr>
          <w:color w:val="FF0000"/>
        </w:rPr>
        <w:t>disputed</w:t>
      </w:r>
      <w:r w:rsidRPr="001940DC">
        <w:rPr>
          <w:color w:val="00B050"/>
        </w:rPr>
        <w:t>, the hand-held metal detector was made in 1925 and was first patented by Dr. Gerhard Fisher in 1931</w:t>
      </w:r>
      <w:r>
        <w:t xml:space="preserve">. </w:t>
      </w:r>
      <w:r w:rsidRPr="00C30164">
        <w:t>A metal detector had been invented some forty years earlier (1881) by Alexander Graham Bell for the sole purpose of locating a lead bullet in President James A</w:t>
      </w:r>
      <w:r>
        <w:t xml:space="preserve">. </w:t>
      </w:r>
      <w:proofErr w:type="gramStart"/>
      <w:r>
        <w:t>Garfield.&lt;</w:t>
      </w:r>
      <w:proofErr w:type="gramEnd"/>
      <w:r>
        <w:t>/s&gt;&lt;s&gt;</w:t>
      </w:r>
      <w:proofErr w:type="spellStart"/>
      <w:r>
        <w:t>Biography.:Fisher</w:t>
      </w:r>
      <w:proofErr w:type="spellEnd"/>
      <w:r>
        <w:t xml:space="preserve"> Research Laboratory. He founded "Fisher Research Laboratory" to develop and market the hand held metal detectors in </w:t>
      </w:r>
      <w:proofErr w:type="gramStart"/>
      <w:r>
        <w:t>1931.&lt;</w:t>
      </w:r>
      <w:proofErr w:type="gramEnd"/>
      <w:r>
        <w:t>/s&gt;&lt;s&gt;References. - - -&lt;/s&gt;'}]</w:t>
      </w:r>
    </w:p>
    <w:p w14:paraId="7C134618" w14:textId="77777777" w:rsidR="005A2D86" w:rsidRDefault="005A2D86" w:rsidP="005A2D86"/>
    <w:p w14:paraId="76B9DCBF" w14:textId="298F8C9D" w:rsidR="00C03C38" w:rsidRDefault="00C03C38" w:rsidP="00C03C38">
      <w:pPr>
        <w:pStyle w:val="NormalWeb"/>
        <w:rPr>
          <w:rFonts w:ascii="NimbusRomNo9L" w:hAnsi="NimbusRomNo9L"/>
          <w:sz w:val="22"/>
          <w:szCs w:val="22"/>
        </w:rPr>
      </w:pPr>
      <w:r>
        <w:rPr>
          <w:rFonts w:ascii="NimbusRomNo9L" w:hAnsi="NimbusRomNo9L"/>
          <w:sz w:val="22"/>
          <w:szCs w:val="22"/>
        </w:rPr>
        <w:t xml:space="preserve">(b) the ground truth label; </w:t>
      </w:r>
      <w:r w:rsidR="0079493A">
        <w:rPr>
          <w:rFonts w:ascii="NimbusRomNo9L" w:hAnsi="NimbusRomNo9L"/>
          <w:sz w:val="22"/>
          <w:szCs w:val="22"/>
        </w:rPr>
        <w:t>0</w:t>
      </w:r>
      <w:r>
        <w:rPr>
          <w:rFonts w:ascii="NimbusRomNo9L" w:hAnsi="NimbusRomNo9L"/>
          <w:sz w:val="22"/>
          <w:szCs w:val="22"/>
        </w:rPr>
        <w:t xml:space="preserve"> (S)</w:t>
      </w:r>
    </w:p>
    <w:p w14:paraId="53567F13" w14:textId="6AF02EFD" w:rsidR="00C03C38" w:rsidRDefault="00C03C38" w:rsidP="00C03C38">
      <w:pPr>
        <w:pStyle w:val="NormalWeb"/>
        <w:rPr>
          <w:rFonts w:ascii="NimbusRomNo9L" w:hAnsi="NimbusRomNo9L"/>
          <w:sz w:val="22"/>
          <w:szCs w:val="22"/>
        </w:rPr>
      </w:pPr>
      <w:r>
        <w:rPr>
          <w:rFonts w:ascii="NimbusRomNo9L" w:hAnsi="NimbusRomNo9L"/>
          <w:sz w:val="22"/>
          <w:szCs w:val="22"/>
        </w:rPr>
        <w:t xml:space="preserve">(c) your model’s predicted label; </w:t>
      </w:r>
      <w:r w:rsidR="0079493A">
        <w:rPr>
          <w:rFonts w:ascii="NimbusRomNo9L" w:hAnsi="NimbusRomNo9L"/>
          <w:sz w:val="22"/>
          <w:szCs w:val="22"/>
        </w:rPr>
        <w:t>1</w:t>
      </w:r>
      <w:r>
        <w:rPr>
          <w:rFonts w:ascii="NimbusRomNo9L" w:hAnsi="NimbusRomNo9L"/>
          <w:sz w:val="22"/>
          <w:szCs w:val="22"/>
        </w:rPr>
        <w:t xml:space="preserve"> (</w:t>
      </w:r>
      <w:r w:rsidR="0079493A">
        <w:rPr>
          <w:rFonts w:ascii="NimbusRomNo9L" w:hAnsi="NimbusRomNo9L"/>
          <w:sz w:val="22"/>
          <w:szCs w:val="22"/>
        </w:rPr>
        <w:t>N</w:t>
      </w:r>
      <w:r>
        <w:rPr>
          <w:rFonts w:ascii="NimbusRomNo9L" w:hAnsi="NimbusRomNo9L"/>
          <w:sz w:val="22"/>
          <w:szCs w:val="22"/>
        </w:rPr>
        <w:t>S)</w:t>
      </w:r>
    </w:p>
    <w:p w14:paraId="51448FD7" w14:textId="30FABA1B" w:rsidR="003821F8" w:rsidRPr="003821F8" w:rsidRDefault="00C03C38" w:rsidP="003821F8">
      <w:pPr>
        <w:pStyle w:val="NormalWeb"/>
        <w:rPr>
          <w:rFonts w:ascii="NimbusRomNo9L" w:hAnsi="NimbusRomNo9L"/>
          <w:sz w:val="22"/>
          <w:szCs w:val="22"/>
        </w:rPr>
      </w:pPr>
      <w:r>
        <w:rPr>
          <w:rFonts w:ascii="NimbusRomNo9L" w:hAnsi="NimbusRomNo9L"/>
          <w:sz w:val="22"/>
          <w:szCs w:val="22"/>
        </w:rPr>
        <w:t xml:space="preserve">(d) the error type you gave </w:t>
      </w:r>
      <w:proofErr w:type="gramStart"/>
      <w:r w:rsidR="00E519E0">
        <w:rPr>
          <w:rFonts w:ascii="NimbusRomNo9L" w:hAnsi="NimbusRomNo9L"/>
          <w:sz w:val="22"/>
          <w:szCs w:val="22"/>
        </w:rPr>
        <w:t xml:space="preserve">it;  </w:t>
      </w:r>
      <w:r w:rsidRPr="008F33A9">
        <w:rPr>
          <w:rFonts w:ascii="NimbusRomNo9L" w:hAnsi="NimbusRomNo9L"/>
          <w:b/>
          <w:bCs/>
          <w:sz w:val="22"/>
          <w:szCs w:val="22"/>
        </w:rPr>
        <w:t>Category</w:t>
      </w:r>
      <w:proofErr w:type="gramEnd"/>
      <w:r w:rsidRPr="008F33A9">
        <w:rPr>
          <w:rFonts w:ascii="NimbusRomNo9L" w:hAnsi="NimbusRomNo9L"/>
          <w:b/>
          <w:bCs/>
          <w:sz w:val="22"/>
          <w:szCs w:val="22"/>
        </w:rPr>
        <w:t xml:space="preserve"> I</w:t>
      </w:r>
      <w:r>
        <w:rPr>
          <w:rFonts w:ascii="NimbusRomNo9L" w:hAnsi="NimbusRomNo9L"/>
          <w:b/>
          <w:bCs/>
          <w:sz w:val="22"/>
          <w:szCs w:val="22"/>
        </w:rPr>
        <w:t>I</w:t>
      </w:r>
      <w:r w:rsidR="003821F8">
        <w:rPr>
          <w:rFonts w:ascii="NimbusRomNo9L" w:hAnsi="NimbusRomNo9L"/>
          <w:b/>
          <w:bCs/>
          <w:sz w:val="22"/>
          <w:szCs w:val="22"/>
        </w:rPr>
        <w:t>I</w:t>
      </w:r>
      <w:r w:rsidRPr="008F33A9">
        <w:rPr>
          <w:rFonts w:ascii="NimbusRomNo9L" w:hAnsi="NimbusRomNo9L"/>
          <w:b/>
          <w:bCs/>
          <w:sz w:val="22"/>
          <w:szCs w:val="22"/>
        </w:rPr>
        <w:t xml:space="preserve"> </w:t>
      </w:r>
      <w:r w:rsidRPr="00A11B09">
        <w:rPr>
          <w:rFonts w:ascii="NimbusRomNo9L" w:hAnsi="NimbusRomNo9L"/>
          <w:sz w:val="22"/>
          <w:szCs w:val="22"/>
        </w:rPr>
        <w:t xml:space="preserve">- </w:t>
      </w:r>
      <w:r w:rsidR="003821F8" w:rsidRPr="00A36D42">
        <w:t>Factual Discrepancy</w:t>
      </w:r>
      <w:r w:rsidR="003821F8" w:rsidRPr="00F13D18">
        <w:t xml:space="preserve"> </w:t>
      </w:r>
    </w:p>
    <w:p w14:paraId="0E989BB1" w14:textId="4E4F0FCF" w:rsidR="00C03C38" w:rsidRPr="00B433A0" w:rsidRDefault="00C03C38" w:rsidP="00C03C38">
      <w:pPr>
        <w:pStyle w:val="NormalWeb"/>
        <w:rPr>
          <w:rFonts w:ascii="NimbusRomNo9L" w:hAnsi="NimbusRomNo9L"/>
          <w:sz w:val="22"/>
          <w:szCs w:val="22"/>
        </w:rPr>
      </w:pPr>
      <w:r>
        <w:rPr>
          <w:rFonts w:ascii="NimbusRomNo9L" w:hAnsi="NimbusRomNo9L"/>
          <w:sz w:val="22"/>
          <w:szCs w:val="22"/>
        </w:rPr>
        <w:t xml:space="preserve">(e) 1-3 sentences describing why you think the error type label applies. </w:t>
      </w:r>
    </w:p>
    <w:p w14:paraId="5DC0B9E2" w14:textId="5008DE6A" w:rsidR="008632EE" w:rsidRPr="00E157F6" w:rsidRDefault="00E157F6" w:rsidP="008632EE">
      <w:pPr>
        <w:pStyle w:val="NormalWeb"/>
        <w:rPr>
          <w:rFonts w:ascii="NimbusRomNo9L" w:hAnsi="NimbusRomNo9L"/>
          <w:sz w:val="22"/>
          <w:szCs w:val="22"/>
        </w:rPr>
      </w:pPr>
      <w:r w:rsidRPr="00E157F6">
        <w:rPr>
          <w:rFonts w:ascii="NimbusRomNo9L" w:hAnsi="NimbusRomNo9L"/>
          <w:sz w:val="22"/>
          <w:szCs w:val="22"/>
        </w:rPr>
        <w:t>The text mentions that the invention of the hand-held metal detector is disputed and that a metal detector had been invented by Alexander Graham Bell in 1881, which precedes Gerhard Fischer's patent in 1931. Therefore, based on the information in the text, it cannot be confirmed that Gerhard Fischer invented the first handheld, battery-operated metal detector. The gold label is accurate in this case</w:t>
      </w:r>
      <w:r w:rsidR="00812D18">
        <w:rPr>
          <w:rFonts w:ascii="NimbusRomNo9L" w:hAnsi="NimbusRomNo9L"/>
          <w:sz w:val="22"/>
          <w:szCs w:val="22"/>
        </w:rPr>
        <w:t xml:space="preserve"> but for model </w:t>
      </w:r>
      <w:proofErr w:type="spellStart"/>
      <w:r w:rsidR="00812D18">
        <w:rPr>
          <w:rFonts w:ascii="NimbusRomNo9L" w:hAnsi="NimbusRomNo9L"/>
          <w:sz w:val="22"/>
          <w:szCs w:val="22"/>
        </w:rPr>
        <w:t>its</w:t>
      </w:r>
      <w:proofErr w:type="spellEnd"/>
      <w:r w:rsidR="00812D18">
        <w:rPr>
          <w:rFonts w:ascii="NimbusRomNo9L" w:hAnsi="NimbusRomNo9L"/>
          <w:sz w:val="22"/>
          <w:szCs w:val="22"/>
        </w:rPr>
        <w:t xml:space="preserve"> not possible to predict with bagging approach, model need to understand entire context.</w:t>
      </w:r>
    </w:p>
    <w:p w14:paraId="62B638EE" w14:textId="49799409" w:rsidR="00D04A06" w:rsidRDefault="00D80080" w:rsidP="004323EB">
      <w:pPr>
        <w:pStyle w:val="NormalWeb"/>
        <w:rPr>
          <w:rFonts w:ascii="NimbusRomNo9L" w:hAnsi="NimbusRomNo9L"/>
          <w:b/>
          <w:bCs/>
          <w:sz w:val="22"/>
          <w:szCs w:val="22"/>
        </w:rPr>
      </w:pPr>
      <w:r>
        <w:rPr>
          <w:rFonts w:ascii="NimbusRomNo9L" w:hAnsi="NimbusRomNo9L"/>
          <w:b/>
          <w:bCs/>
          <w:sz w:val="22"/>
          <w:szCs w:val="22"/>
        </w:rPr>
        <w:t xml:space="preserve">Example </w:t>
      </w:r>
      <w:r w:rsidR="005339D0">
        <w:rPr>
          <w:rFonts w:ascii="NimbusRomNo9L" w:hAnsi="NimbusRomNo9L"/>
          <w:b/>
          <w:bCs/>
          <w:sz w:val="22"/>
          <w:szCs w:val="22"/>
        </w:rPr>
        <w:t>6</w:t>
      </w:r>
    </w:p>
    <w:p w14:paraId="79A1B716" w14:textId="77777777" w:rsidR="00D80080" w:rsidRPr="00454ED2" w:rsidRDefault="00D80080" w:rsidP="00D80080">
      <w:pPr>
        <w:pStyle w:val="NormalWeb"/>
        <w:rPr>
          <w:rFonts w:ascii="NimbusRomNo9L" w:hAnsi="NimbusRomNo9L"/>
          <w:sz w:val="22"/>
          <w:szCs w:val="22"/>
        </w:rPr>
      </w:pPr>
      <w:r w:rsidRPr="00454ED2">
        <w:rPr>
          <w:rFonts w:ascii="NimbusRomNo9L" w:hAnsi="NimbusRomNo9L"/>
          <w:sz w:val="22"/>
          <w:szCs w:val="22"/>
        </w:rPr>
        <w:t xml:space="preserve">(a) the text of the example </w:t>
      </w:r>
      <w:proofErr w:type="gramStart"/>
      <w:r w:rsidRPr="00454ED2">
        <w:rPr>
          <w:rFonts w:ascii="NimbusRomNo9L" w:hAnsi="NimbusRomNo9L"/>
          <w:sz w:val="22"/>
          <w:szCs w:val="22"/>
        </w:rPr>
        <w:t>itself;</w:t>
      </w:r>
      <w:proofErr w:type="gramEnd"/>
      <w:r w:rsidRPr="00454ED2">
        <w:rPr>
          <w:rFonts w:ascii="NimbusRomNo9L" w:hAnsi="NimbusRomNo9L"/>
          <w:sz w:val="22"/>
          <w:szCs w:val="22"/>
        </w:rPr>
        <w:t xml:space="preserve"> </w:t>
      </w:r>
    </w:p>
    <w:p w14:paraId="1930681A" w14:textId="67791673" w:rsidR="00D80080" w:rsidRDefault="00D80080" w:rsidP="00D80080">
      <w:pPr>
        <w:pStyle w:val="NormalWeb"/>
      </w:pPr>
      <w:proofErr w:type="gramStart"/>
      <w:r w:rsidRPr="00A200DB">
        <w:rPr>
          <w:rFonts w:ascii="NimbusRomNo9L" w:hAnsi="NimbusRomNo9L"/>
          <w:b/>
          <w:bCs/>
          <w:sz w:val="22"/>
          <w:szCs w:val="22"/>
        </w:rPr>
        <w:t>Fact :</w:t>
      </w:r>
      <w:proofErr w:type="gramEnd"/>
      <w:r>
        <w:rPr>
          <w:rFonts w:ascii="NimbusRomNo9L" w:hAnsi="NimbusRomNo9L"/>
          <w:b/>
          <w:bCs/>
          <w:sz w:val="22"/>
          <w:szCs w:val="22"/>
        </w:rPr>
        <w:t xml:space="preserve">  </w:t>
      </w:r>
      <w:r w:rsidRPr="0095006E">
        <w:rPr>
          <w:rFonts w:ascii="NimbusRomNo9L" w:hAnsi="NimbusRomNo9L"/>
          <w:sz w:val="22"/>
          <w:szCs w:val="22"/>
        </w:rPr>
        <w:t>Gerhard Fischer invented the first handheld, battery-operated metal detector</w:t>
      </w:r>
      <w:r>
        <w:t xml:space="preserve">.  </w:t>
      </w:r>
    </w:p>
    <w:p w14:paraId="5DBA4082" w14:textId="77777777" w:rsidR="00D80080" w:rsidRDefault="00D80080" w:rsidP="00D80080">
      <w:pPr>
        <w:pStyle w:val="NormalWeb"/>
        <w:rPr>
          <w:rFonts w:ascii="NimbusRomNo9L" w:hAnsi="NimbusRomNo9L"/>
          <w:b/>
          <w:bCs/>
          <w:sz w:val="22"/>
          <w:szCs w:val="22"/>
        </w:rPr>
      </w:pPr>
      <w:r>
        <w:rPr>
          <w:rFonts w:ascii="NimbusRomNo9L" w:hAnsi="NimbusRomNo9L"/>
          <w:b/>
          <w:bCs/>
          <w:sz w:val="22"/>
          <w:szCs w:val="22"/>
        </w:rPr>
        <w:t>Text:</w:t>
      </w:r>
    </w:p>
    <w:p w14:paraId="1F100F00" w14:textId="77777777" w:rsidR="00D80080" w:rsidRPr="00D80080" w:rsidRDefault="00D80080" w:rsidP="00D80080">
      <w:pPr>
        <w:rPr>
          <w:sz w:val="20"/>
          <w:szCs w:val="20"/>
        </w:rPr>
      </w:pPr>
      <w:r w:rsidRPr="00D80080">
        <w:rPr>
          <w:sz w:val="20"/>
          <w:szCs w:val="20"/>
        </w:rPr>
        <w:t xml:space="preserve">[{'title': 'Gerhard Fischer (inventor)', 'text': ' the hand-held metal detector is </w:t>
      </w:r>
      <w:r w:rsidRPr="00D80080">
        <w:rPr>
          <w:color w:val="FF0000"/>
          <w:sz w:val="20"/>
          <w:szCs w:val="20"/>
        </w:rPr>
        <w:t>disputed</w:t>
      </w:r>
      <w:r w:rsidRPr="00D80080">
        <w:rPr>
          <w:sz w:val="20"/>
          <w:szCs w:val="20"/>
        </w:rPr>
        <w:t xml:space="preserve">, the hand-held metal detector was made in 1925 and </w:t>
      </w:r>
      <w:r w:rsidRPr="00D80080">
        <w:rPr>
          <w:color w:val="00B050"/>
          <w:sz w:val="20"/>
          <w:szCs w:val="20"/>
        </w:rPr>
        <w:t>was first patented by Dr. Gerhard Fisher in 1931</w:t>
      </w:r>
      <w:r w:rsidRPr="00D80080">
        <w:rPr>
          <w:sz w:val="20"/>
          <w:szCs w:val="20"/>
        </w:rPr>
        <w:t xml:space="preserve">. A metal detector had been </w:t>
      </w:r>
      <w:r w:rsidRPr="00D80080">
        <w:rPr>
          <w:color w:val="00B050"/>
          <w:sz w:val="20"/>
          <w:szCs w:val="20"/>
        </w:rPr>
        <w:t>invented some forty years earlier</w:t>
      </w:r>
      <w:r w:rsidRPr="00D80080">
        <w:rPr>
          <w:sz w:val="20"/>
          <w:szCs w:val="20"/>
        </w:rPr>
        <w:t xml:space="preserve"> (1881) by Alexander Graham Bell for the sole purpose of locating a lead bullet in President James A. </w:t>
      </w:r>
      <w:proofErr w:type="gramStart"/>
      <w:r w:rsidRPr="00D80080">
        <w:rPr>
          <w:sz w:val="20"/>
          <w:szCs w:val="20"/>
        </w:rPr>
        <w:t>Garfield.&lt;</w:t>
      </w:r>
      <w:proofErr w:type="gramEnd"/>
      <w:r w:rsidRPr="00D80080">
        <w:rPr>
          <w:sz w:val="20"/>
          <w:szCs w:val="20"/>
        </w:rPr>
        <w:t>/s&gt;&lt;s&gt;</w:t>
      </w:r>
      <w:proofErr w:type="spellStart"/>
      <w:r w:rsidRPr="00D80080">
        <w:rPr>
          <w:sz w:val="20"/>
          <w:szCs w:val="20"/>
        </w:rPr>
        <w:t>Biography.:Fisher</w:t>
      </w:r>
      <w:proofErr w:type="spellEnd"/>
      <w:r w:rsidRPr="00D80080">
        <w:rPr>
          <w:sz w:val="20"/>
          <w:szCs w:val="20"/>
        </w:rPr>
        <w:t xml:space="preserve"> Research Laboratory. He founded "Fisher Research Laboratory" to develop and market the hand held metal detectors in </w:t>
      </w:r>
      <w:proofErr w:type="gramStart"/>
      <w:r w:rsidRPr="00D80080">
        <w:rPr>
          <w:sz w:val="20"/>
          <w:szCs w:val="20"/>
        </w:rPr>
        <w:t>1931.&lt;</w:t>
      </w:r>
      <w:proofErr w:type="gramEnd"/>
      <w:r w:rsidRPr="00D80080">
        <w:rPr>
          <w:sz w:val="20"/>
          <w:szCs w:val="20"/>
        </w:rPr>
        <w:t xml:space="preserve">/s&gt;&lt;s&gt;References. - - -&lt;/s&gt;'}, {'title': 'Gerhard Fischer (inventor)', </w:t>
      </w:r>
      <w:r w:rsidRPr="00D80080">
        <w:rPr>
          <w:sz w:val="20"/>
          <w:szCs w:val="20"/>
        </w:rPr>
        <w:lastRenderedPageBreak/>
        <w:t xml:space="preserve">'text': '&lt;s&gt;Gerhard Fischer (inventor) Gerhard Julius Richard Fischer later Gerhard Julius Richard Fisher, Gerhard R. Fisher (March 18, 1899 – May 2, 1988) was a U.S. entrepreneur of German descent. </w:t>
      </w:r>
      <w:r w:rsidRPr="00750AC8">
        <w:rPr>
          <w:color w:val="00B050"/>
          <w:sz w:val="20"/>
          <w:szCs w:val="20"/>
        </w:rPr>
        <w:t xml:space="preserve">He contributed to the development and popularity of the hand held metal </w:t>
      </w:r>
      <w:proofErr w:type="gramStart"/>
      <w:r w:rsidRPr="00750AC8">
        <w:rPr>
          <w:color w:val="00B050"/>
          <w:sz w:val="20"/>
          <w:szCs w:val="20"/>
        </w:rPr>
        <w:t>detector.</w:t>
      </w:r>
      <w:r w:rsidRPr="00D80080">
        <w:rPr>
          <w:sz w:val="20"/>
          <w:szCs w:val="20"/>
        </w:rPr>
        <w:t>&lt;</w:t>
      </w:r>
      <w:proofErr w:type="gramEnd"/>
      <w:r w:rsidRPr="00D80080">
        <w:rPr>
          <w:sz w:val="20"/>
          <w:szCs w:val="20"/>
        </w:rPr>
        <w:t xml:space="preserve">/s&gt;&lt;s&gt;Biography. Fisher was born in 1899 in </w:t>
      </w:r>
      <w:proofErr w:type="spellStart"/>
      <w:r w:rsidRPr="00D80080">
        <w:rPr>
          <w:sz w:val="20"/>
          <w:szCs w:val="20"/>
        </w:rPr>
        <w:t>Landeshut</w:t>
      </w:r>
      <w:proofErr w:type="spellEnd"/>
      <w:r w:rsidRPr="00D80080">
        <w:rPr>
          <w:sz w:val="20"/>
          <w:szCs w:val="20"/>
        </w:rPr>
        <w:t xml:space="preserve">, Silesia, to Richard Hugo Georg Arthur Fischer, an engineer, and his wife </w:t>
      </w:r>
      <w:proofErr w:type="spellStart"/>
      <w:r w:rsidRPr="00D80080">
        <w:rPr>
          <w:sz w:val="20"/>
          <w:szCs w:val="20"/>
        </w:rPr>
        <w:t>Margaretha</w:t>
      </w:r>
      <w:proofErr w:type="spellEnd"/>
      <w:r w:rsidRPr="00D80080">
        <w:rPr>
          <w:sz w:val="20"/>
          <w:szCs w:val="20"/>
        </w:rPr>
        <w:t xml:space="preserve"> Julia Fischer née Job. His mother was from </w:t>
      </w:r>
      <w:proofErr w:type="spellStart"/>
      <w:r w:rsidRPr="00D80080">
        <w:rPr>
          <w:sz w:val="20"/>
          <w:szCs w:val="20"/>
        </w:rPr>
        <w:t>Łódź</w:t>
      </w:r>
      <w:proofErr w:type="spellEnd"/>
      <w:r w:rsidRPr="00D80080">
        <w:rPr>
          <w:sz w:val="20"/>
          <w:szCs w:val="20"/>
        </w:rPr>
        <w:t xml:space="preserve">, where the parents also married. Around 1906, the Fischer family moved to Dresden. After studying electrical engineering at the Dresden University, Fischer emigrated to the U.S. In 1931, he founded Fisher Research Laboratory, Inc. in Palo Alto, where he served as president until his retirement in 1967. While working with aircraft radio detection </w:t>
      </w:r>
      <w:proofErr w:type="gramStart"/>
      <w:r w:rsidRPr="00D80080">
        <w:rPr>
          <w:sz w:val="20"/>
          <w:szCs w:val="20"/>
        </w:rPr>
        <w:t>finders</w:t>
      </w:r>
      <w:proofErr w:type="gramEnd"/>
      <w:r w:rsidRPr="00D80080">
        <w:rPr>
          <w:sz w:val="20"/>
          <w:szCs w:val="20"/>
        </w:rPr>
        <w:t xml:space="preserve"> environment-dependent changes became apparent. From the interference by metal, </w:t>
      </w:r>
      <w:r w:rsidRPr="00750AC8">
        <w:rPr>
          <w:sz w:val="20"/>
          <w:szCs w:val="20"/>
        </w:rPr>
        <w:t>he concluded that the device must also be suitable for detecting metal</w:t>
      </w:r>
      <w:r w:rsidRPr="00D80080">
        <w:rPr>
          <w:sz w:val="20"/>
          <w:szCs w:val="20"/>
        </w:rPr>
        <w:t xml:space="preserve">. Fisher shared the idea with Albert Einstein who correctly predicted the proliferation of </w:t>
      </w:r>
      <w:proofErr w:type="gramStart"/>
      <w:r w:rsidRPr="00D80080">
        <w:rPr>
          <w:sz w:val="20"/>
          <w:szCs w:val="20"/>
        </w:rPr>
        <w:t>hand held</w:t>
      </w:r>
      <w:proofErr w:type="gramEnd"/>
      <w:r w:rsidRPr="00D80080">
        <w:rPr>
          <w:sz w:val="20"/>
          <w:szCs w:val="20"/>
        </w:rPr>
        <w:t xml:space="preserve"> metal detector use. In 1937, </w:t>
      </w:r>
      <w:r w:rsidRPr="00750AC8">
        <w:rPr>
          <w:color w:val="00B050"/>
          <w:sz w:val="20"/>
          <w:szCs w:val="20"/>
        </w:rPr>
        <w:t>he patented his metal detector.</w:t>
      </w:r>
      <w:r w:rsidRPr="00D80080">
        <w:rPr>
          <w:sz w:val="20"/>
          <w:szCs w:val="20"/>
        </w:rPr>
        <w:t xml:space="preserve"> He died 1988 in Palo </w:t>
      </w:r>
      <w:proofErr w:type="gramStart"/>
      <w:r w:rsidRPr="00D80080">
        <w:rPr>
          <w:sz w:val="20"/>
          <w:szCs w:val="20"/>
        </w:rPr>
        <w:t>Alto.&lt;</w:t>
      </w:r>
      <w:proofErr w:type="gramEnd"/>
      <w:r w:rsidRPr="00D80080">
        <w:rPr>
          <w:sz w:val="20"/>
          <w:szCs w:val="20"/>
        </w:rPr>
        <w:t>/s&gt;&lt;s&gt;</w:t>
      </w:r>
      <w:proofErr w:type="spellStart"/>
      <w:r w:rsidRPr="00D80080">
        <w:rPr>
          <w:sz w:val="20"/>
          <w:szCs w:val="20"/>
        </w:rPr>
        <w:t>Biography.:Inventions</w:t>
      </w:r>
      <w:proofErr w:type="spellEnd"/>
      <w:r w:rsidRPr="00D80080">
        <w:rPr>
          <w:sz w:val="20"/>
          <w:szCs w:val="20"/>
        </w:rPr>
        <w:t>. Although the actual inventor of'}]</w:t>
      </w:r>
    </w:p>
    <w:p w14:paraId="6921EEC8" w14:textId="77777777" w:rsidR="00B26D2E" w:rsidRDefault="00B26D2E" w:rsidP="00B26D2E">
      <w:pPr>
        <w:pStyle w:val="NormalWeb"/>
        <w:rPr>
          <w:rFonts w:ascii="NimbusRomNo9L" w:hAnsi="NimbusRomNo9L"/>
          <w:sz w:val="22"/>
          <w:szCs w:val="22"/>
        </w:rPr>
      </w:pPr>
      <w:r>
        <w:rPr>
          <w:rFonts w:ascii="NimbusRomNo9L" w:hAnsi="NimbusRomNo9L"/>
          <w:sz w:val="22"/>
          <w:szCs w:val="22"/>
        </w:rPr>
        <w:t>(b) the ground truth label; 0 (S)</w:t>
      </w:r>
    </w:p>
    <w:p w14:paraId="55D269FD" w14:textId="77777777" w:rsidR="00B26D2E" w:rsidRDefault="00B26D2E" w:rsidP="00B26D2E">
      <w:pPr>
        <w:pStyle w:val="NormalWeb"/>
        <w:rPr>
          <w:rFonts w:ascii="NimbusRomNo9L" w:hAnsi="NimbusRomNo9L"/>
          <w:sz w:val="22"/>
          <w:szCs w:val="22"/>
        </w:rPr>
      </w:pPr>
      <w:r>
        <w:rPr>
          <w:rFonts w:ascii="NimbusRomNo9L" w:hAnsi="NimbusRomNo9L"/>
          <w:sz w:val="22"/>
          <w:szCs w:val="22"/>
        </w:rPr>
        <w:t>(c) your model’s predicted label; 1 (NS)</w:t>
      </w:r>
    </w:p>
    <w:p w14:paraId="0438E801" w14:textId="77777777" w:rsidR="00B26D2E" w:rsidRPr="003821F8" w:rsidRDefault="00B26D2E" w:rsidP="00B26D2E">
      <w:pPr>
        <w:pStyle w:val="NormalWeb"/>
        <w:rPr>
          <w:rFonts w:ascii="NimbusRomNo9L" w:hAnsi="NimbusRomNo9L"/>
          <w:sz w:val="22"/>
          <w:szCs w:val="22"/>
        </w:rPr>
      </w:pPr>
      <w:r>
        <w:rPr>
          <w:rFonts w:ascii="NimbusRomNo9L" w:hAnsi="NimbusRomNo9L"/>
          <w:sz w:val="22"/>
          <w:szCs w:val="22"/>
        </w:rPr>
        <w:t xml:space="preserve">(d) the error type you gave </w:t>
      </w:r>
      <w:proofErr w:type="gramStart"/>
      <w:r>
        <w:rPr>
          <w:rFonts w:ascii="NimbusRomNo9L" w:hAnsi="NimbusRomNo9L"/>
          <w:sz w:val="22"/>
          <w:szCs w:val="22"/>
        </w:rPr>
        <w:t xml:space="preserve">it;   </w:t>
      </w:r>
      <w:proofErr w:type="gramEnd"/>
      <w:r w:rsidRPr="008F33A9">
        <w:rPr>
          <w:rFonts w:ascii="NimbusRomNo9L" w:hAnsi="NimbusRomNo9L"/>
          <w:b/>
          <w:bCs/>
          <w:sz w:val="22"/>
          <w:szCs w:val="22"/>
        </w:rPr>
        <w:t>Category I</w:t>
      </w:r>
      <w:r>
        <w:rPr>
          <w:rFonts w:ascii="NimbusRomNo9L" w:hAnsi="NimbusRomNo9L"/>
          <w:b/>
          <w:bCs/>
          <w:sz w:val="22"/>
          <w:szCs w:val="22"/>
        </w:rPr>
        <w:t>II</w:t>
      </w:r>
      <w:r w:rsidRPr="008F33A9">
        <w:rPr>
          <w:rFonts w:ascii="NimbusRomNo9L" w:hAnsi="NimbusRomNo9L"/>
          <w:b/>
          <w:bCs/>
          <w:sz w:val="22"/>
          <w:szCs w:val="22"/>
        </w:rPr>
        <w:t xml:space="preserve"> </w:t>
      </w:r>
      <w:r w:rsidRPr="00A11B09">
        <w:rPr>
          <w:rFonts w:ascii="NimbusRomNo9L" w:hAnsi="NimbusRomNo9L"/>
          <w:sz w:val="22"/>
          <w:szCs w:val="22"/>
        </w:rPr>
        <w:t xml:space="preserve">- </w:t>
      </w:r>
      <w:r w:rsidRPr="00A36D42">
        <w:t>Factual Discrepancy</w:t>
      </w:r>
      <w:r w:rsidRPr="00F13D18">
        <w:t xml:space="preserve"> </w:t>
      </w:r>
    </w:p>
    <w:p w14:paraId="162920B8" w14:textId="77777777" w:rsidR="00B26D2E" w:rsidRPr="00B433A0" w:rsidRDefault="00B26D2E" w:rsidP="00B26D2E">
      <w:pPr>
        <w:pStyle w:val="NormalWeb"/>
        <w:rPr>
          <w:rFonts w:ascii="NimbusRomNo9L" w:hAnsi="NimbusRomNo9L"/>
          <w:sz w:val="22"/>
          <w:szCs w:val="22"/>
        </w:rPr>
      </w:pPr>
      <w:r>
        <w:rPr>
          <w:rFonts w:ascii="NimbusRomNo9L" w:hAnsi="NimbusRomNo9L"/>
          <w:sz w:val="22"/>
          <w:szCs w:val="22"/>
        </w:rPr>
        <w:t xml:space="preserve">(e) 1-3 sentences describing why you think the error type label applies. </w:t>
      </w:r>
    </w:p>
    <w:p w14:paraId="7A59AFCD" w14:textId="4D8D1B48" w:rsidR="00D80080" w:rsidRPr="00EA698C" w:rsidRDefault="00EA698C" w:rsidP="00EA698C">
      <w:pPr>
        <w:pStyle w:val="NormalWeb"/>
        <w:rPr>
          <w:rFonts w:ascii="NimbusRomNo9L" w:hAnsi="NimbusRomNo9L"/>
          <w:sz w:val="22"/>
          <w:szCs w:val="22"/>
        </w:rPr>
      </w:pPr>
      <w:r w:rsidRPr="00EA698C">
        <w:rPr>
          <w:rFonts w:ascii="NimbusRomNo9L" w:hAnsi="NimbusRomNo9L"/>
          <w:sz w:val="22"/>
          <w:szCs w:val="22"/>
        </w:rPr>
        <w:t xml:space="preserve">The text mentions that the invention of the hand-held metal detector is disputed, and it also references an earlier invention of a metal detector by Alexander Graham Bell in 1881. </w:t>
      </w:r>
    </w:p>
    <w:p w14:paraId="6F245CE0" w14:textId="77777777" w:rsidR="00D80080" w:rsidRDefault="00D80080" w:rsidP="00D80080">
      <w:pPr>
        <w:pStyle w:val="NormalWeb"/>
        <w:rPr>
          <w:rFonts w:ascii="NimbusRomNo9L" w:hAnsi="NimbusRomNo9L"/>
          <w:b/>
          <w:bCs/>
          <w:sz w:val="22"/>
          <w:szCs w:val="22"/>
        </w:rPr>
      </w:pPr>
    </w:p>
    <w:p w14:paraId="23C6F237" w14:textId="2690D470" w:rsidR="00A65571" w:rsidRPr="00D573B6" w:rsidRDefault="00A65571" w:rsidP="00D573B6">
      <w:pPr>
        <w:pStyle w:val="NormalWeb"/>
        <w:rPr>
          <w:rFonts w:ascii="NimbusRomNo9L" w:hAnsi="NimbusRomNo9L"/>
          <w:b/>
          <w:bCs/>
          <w:sz w:val="22"/>
          <w:szCs w:val="22"/>
        </w:rPr>
      </w:pPr>
      <w:r w:rsidRPr="00832B85">
        <w:rPr>
          <w:rFonts w:ascii="NimbusRomNo9L" w:hAnsi="NimbusRomNo9L"/>
          <w:b/>
          <w:bCs/>
          <w:sz w:val="22"/>
          <w:szCs w:val="22"/>
        </w:rPr>
        <w:t xml:space="preserve">Example </w:t>
      </w:r>
      <w:r w:rsidR="005339D0">
        <w:rPr>
          <w:rFonts w:ascii="NimbusRomNo9L" w:hAnsi="NimbusRomNo9L"/>
          <w:b/>
          <w:bCs/>
          <w:sz w:val="22"/>
          <w:szCs w:val="22"/>
        </w:rPr>
        <w:t>7</w:t>
      </w:r>
      <w:r w:rsidRPr="00832B85">
        <w:rPr>
          <w:rFonts w:ascii="NimbusRomNo9L" w:hAnsi="NimbusRomNo9L"/>
          <w:b/>
          <w:bCs/>
          <w:sz w:val="22"/>
          <w:szCs w:val="22"/>
        </w:rPr>
        <w:t>:</w:t>
      </w:r>
    </w:p>
    <w:p w14:paraId="2F3D1ED3" w14:textId="77777777" w:rsidR="00D573B6" w:rsidRPr="00454ED2" w:rsidRDefault="00D573B6" w:rsidP="00D573B6">
      <w:pPr>
        <w:pStyle w:val="NormalWeb"/>
        <w:rPr>
          <w:rFonts w:ascii="NimbusRomNo9L" w:hAnsi="NimbusRomNo9L"/>
          <w:sz w:val="22"/>
          <w:szCs w:val="22"/>
        </w:rPr>
      </w:pPr>
      <w:r w:rsidRPr="00454ED2">
        <w:rPr>
          <w:rFonts w:ascii="NimbusRomNo9L" w:hAnsi="NimbusRomNo9L"/>
          <w:sz w:val="22"/>
          <w:szCs w:val="22"/>
        </w:rPr>
        <w:t xml:space="preserve">(a) the text of the example </w:t>
      </w:r>
      <w:proofErr w:type="gramStart"/>
      <w:r w:rsidRPr="00454ED2">
        <w:rPr>
          <w:rFonts w:ascii="NimbusRomNo9L" w:hAnsi="NimbusRomNo9L"/>
          <w:sz w:val="22"/>
          <w:szCs w:val="22"/>
        </w:rPr>
        <w:t>itself;</w:t>
      </w:r>
      <w:proofErr w:type="gramEnd"/>
      <w:r w:rsidRPr="00454ED2">
        <w:rPr>
          <w:rFonts w:ascii="NimbusRomNo9L" w:hAnsi="NimbusRomNo9L"/>
          <w:sz w:val="22"/>
          <w:szCs w:val="22"/>
        </w:rPr>
        <w:t xml:space="preserve"> </w:t>
      </w:r>
    </w:p>
    <w:p w14:paraId="56D4532D" w14:textId="7299818F" w:rsidR="00D573B6" w:rsidRPr="00D573B6" w:rsidRDefault="00D573B6" w:rsidP="00D573B6">
      <w:pPr>
        <w:pStyle w:val="NormalWeb"/>
        <w:rPr>
          <w:rFonts w:ascii="NimbusRomNo9L" w:hAnsi="NimbusRomNo9L"/>
          <w:sz w:val="22"/>
          <w:szCs w:val="22"/>
        </w:rPr>
      </w:pPr>
      <w:proofErr w:type="gramStart"/>
      <w:r w:rsidRPr="00D573B6">
        <w:rPr>
          <w:rFonts w:ascii="NimbusRomNo9L" w:hAnsi="NimbusRomNo9L"/>
          <w:b/>
          <w:bCs/>
          <w:sz w:val="22"/>
          <w:szCs w:val="22"/>
        </w:rPr>
        <w:t>Fact :</w:t>
      </w:r>
      <w:proofErr w:type="gramEnd"/>
      <w:r w:rsidRPr="00D573B6">
        <w:rPr>
          <w:rFonts w:ascii="NimbusRomNo9L" w:hAnsi="NimbusRomNo9L"/>
          <w:sz w:val="22"/>
          <w:szCs w:val="22"/>
        </w:rPr>
        <w:t xml:space="preserve">  </w:t>
      </w:r>
      <w:proofErr w:type="spellStart"/>
      <w:r w:rsidRPr="00D573B6">
        <w:rPr>
          <w:rFonts w:ascii="NimbusRomNo9L" w:hAnsi="NimbusRomNo9L"/>
          <w:sz w:val="22"/>
          <w:szCs w:val="22"/>
        </w:rPr>
        <w:t>Itakura</w:t>
      </w:r>
      <w:proofErr w:type="spellEnd"/>
      <w:r w:rsidRPr="00D573B6">
        <w:rPr>
          <w:rFonts w:ascii="NimbusRomNo9L" w:hAnsi="NimbusRomNo9L"/>
          <w:sz w:val="22"/>
          <w:szCs w:val="22"/>
        </w:rPr>
        <w:t xml:space="preserve"> made his senior debut for the national team in 2019</w:t>
      </w:r>
    </w:p>
    <w:p w14:paraId="6B88335C" w14:textId="649D6015" w:rsidR="00A65571" w:rsidRPr="00D573B6" w:rsidRDefault="00D573B6" w:rsidP="00D573B6">
      <w:pPr>
        <w:pStyle w:val="NormalWeb"/>
        <w:rPr>
          <w:rFonts w:ascii="NimbusRomNo9L" w:hAnsi="NimbusRomNo9L"/>
          <w:b/>
          <w:bCs/>
          <w:sz w:val="22"/>
          <w:szCs w:val="22"/>
        </w:rPr>
      </w:pPr>
      <w:r>
        <w:rPr>
          <w:rFonts w:ascii="NimbusRomNo9L" w:hAnsi="NimbusRomNo9L"/>
          <w:b/>
          <w:bCs/>
          <w:sz w:val="22"/>
          <w:szCs w:val="22"/>
        </w:rPr>
        <w:t>Text:</w:t>
      </w:r>
    </w:p>
    <w:p w14:paraId="7B6C9A1D" w14:textId="77777777" w:rsidR="00D573B6" w:rsidRDefault="00D573B6" w:rsidP="00D573B6">
      <w:r>
        <w:t xml:space="preserve">[{'title': 'Ko </w:t>
      </w:r>
      <w:proofErr w:type="spellStart"/>
      <w:r>
        <w:t>Itakura</w:t>
      </w:r>
      <w:proofErr w:type="spellEnd"/>
      <w:r>
        <w:t xml:space="preserve">', 'text': '&lt;s&gt;Ko </w:t>
      </w:r>
      <w:proofErr w:type="spellStart"/>
      <w:r>
        <w:t>Itakura</w:t>
      </w:r>
      <w:proofErr w:type="spellEnd"/>
      <w:r>
        <w:t xml:space="preserve">&lt;/s&gt;&lt;s&gt;Club career. Born in Yokohama, Ko </w:t>
      </w:r>
      <w:proofErr w:type="spellStart"/>
      <w:r>
        <w:t>Itakura</w:t>
      </w:r>
      <w:proofErr w:type="spellEnd"/>
      <w:r>
        <w:t xml:space="preserve"> joined J1 League club Kawasaki </w:t>
      </w:r>
      <w:proofErr w:type="spellStart"/>
      <w:r>
        <w:t>Frontale</w:t>
      </w:r>
      <w:proofErr w:type="spellEnd"/>
      <w:r>
        <w:t xml:space="preserve"> in 2015, with which he won the 2017 Japanese championship. He was loaned to </w:t>
      </w:r>
      <w:proofErr w:type="spellStart"/>
      <w:r>
        <w:t>Vegalta</w:t>
      </w:r>
      <w:proofErr w:type="spellEnd"/>
      <w:r>
        <w:t xml:space="preserve"> Sendai in 2018</w:t>
      </w:r>
      <w:r w:rsidRPr="00D573B6">
        <w:rPr>
          <w:color w:val="00B050"/>
        </w:rPr>
        <w:t>. In January 2019, he joined Premier League club Manchester City and was immediately loaned to Eredivisie club Groningen, until the summer of 2020</w:t>
      </w:r>
      <w:r>
        <w:t xml:space="preserve">. On 24 July 2020, his stay with Groningen </w:t>
      </w:r>
      <w:r w:rsidRPr="0005160D">
        <w:t>was extended</w:t>
      </w:r>
      <w:r>
        <w:t xml:space="preserve"> with one more year after both clubs agreed. On 19 August 2021, </w:t>
      </w:r>
      <w:proofErr w:type="spellStart"/>
      <w:r>
        <w:t>Itakura</w:t>
      </w:r>
      <w:proofErr w:type="spellEnd"/>
      <w:r>
        <w:t xml:space="preserve"> </w:t>
      </w:r>
      <w:r w:rsidRPr="0005160D">
        <w:t>signed a season-long loan deal</w:t>
      </w:r>
      <w:r>
        <w:t xml:space="preserve"> with 2. Bundesliga club Schalke 04 with an option to make the move permanent for £5 million. At the end of the season, he </w:t>
      </w:r>
      <w:r w:rsidRPr="0005160D">
        <w:t>was promoted to the Bundesliga with Schalke</w:t>
      </w:r>
      <w:r>
        <w:t xml:space="preserve">, but the club did not activate the option due to financial reasons. On 2 July 2022, </w:t>
      </w:r>
      <w:r w:rsidRPr="0005160D">
        <w:t>he returned to Germany and signed permanently with Bundesliga club Borussia</w:t>
      </w:r>
      <w:r>
        <w:t xml:space="preserve"> </w:t>
      </w:r>
      <w:proofErr w:type="spellStart"/>
      <w:r>
        <w:t>Mönchengladbach</w:t>
      </w:r>
      <w:proofErr w:type="spellEnd"/>
      <w:r>
        <w:t xml:space="preserve"> on a €5,000,000 transfer </w:t>
      </w:r>
      <w:proofErr w:type="gramStart"/>
      <w:r>
        <w:t>fee.&lt;</w:t>
      </w:r>
      <w:proofErr w:type="gramEnd"/>
      <w:r>
        <w:t xml:space="preserve">/s&gt;&lt;s&gt;International career. In May 2017, </w:t>
      </w:r>
      <w:proofErr w:type="spellStart"/>
      <w:r>
        <w:t>Itakura</w:t>
      </w:r>
      <w:proofErr w:type="spellEnd"/>
      <w:r>
        <w:t xml:space="preserve"> was called up to the Japan U-20 national team for the 2017 U-20 World Cup. At this tournament, he played 2 matches as defensive midfielder. He was selected for the senior Japan'}, </w:t>
      </w:r>
    </w:p>
    <w:p w14:paraId="10615096" w14:textId="77777777" w:rsidR="00D573B6" w:rsidRDefault="00D573B6" w:rsidP="00D573B6"/>
    <w:p w14:paraId="005D3C53" w14:textId="77777777" w:rsidR="00D573B6" w:rsidRDefault="00D573B6" w:rsidP="00D573B6">
      <w:r>
        <w:t xml:space="preserve">{'title': 'Ko </w:t>
      </w:r>
      <w:proofErr w:type="spellStart"/>
      <w:r>
        <w:t>Itakura</w:t>
      </w:r>
      <w:proofErr w:type="spellEnd"/>
      <w:r>
        <w:t>', 'text'</w:t>
      </w:r>
      <w:r w:rsidRPr="0005160D">
        <w:rPr>
          <w:color w:val="00B050"/>
        </w:rPr>
        <w:t>: ' national football team for 2019 Copa América and made his debut on 20 June 2019 in th</w:t>
      </w:r>
      <w:r w:rsidRPr="0005160D">
        <w:t>e game against Uruguay, as a starter</w:t>
      </w:r>
      <w:r>
        <w:t xml:space="preserve">. </w:t>
      </w:r>
      <w:r w:rsidRPr="0005160D">
        <w:t>In November 2022, he was selected for the 2022 FIFA World Cup Japan National team for the first time</w:t>
      </w:r>
      <w:r>
        <w:t xml:space="preserve">. Participated in all group stage matches and became the first Asian team to win first place in an overseas World Cup group league, contributing to advance to the final tournament for two consecutive tournaments. His long ball was the starting point of the come-from-behind goal against Germany. He was also named in the first group stage best eleven by Spain\'s \'Marca\' and Italy\'s version of \'Sky Sports\'. The former named him one of the players to double his value in the World Cup and described him as "the most consistent performance of the entire tournament". On March 28, 2023, he served as captain for the first time in the second match of the second term of </w:t>
      </w:r>
      <w:proofErr w:type="spellStart"/>
      <w:r>
        <w:t>Moriyasu</w:t>
      </w:r>
      <w:proofErr w:type="spellEnd"/>
      <w:r>
        <w:t xml:space="preserve"> Japan against </w:t>
      </w:r>
      <w:proofErr w:type="gramStart"/>
      <w:r>
        <w:t>Colombia.&lt;</w:t>
      </w:r>
      <w:proofErr w:type="gramEnd"/>
      <w:r>
        <w:t xml:space="preserve">/s&gt;&lt;s&gt;Career statistics.&lt;/s&gt;&lt;s&gt;Career </w:t>
      </w:r>
      <w:proofErr w:type="spellStart"/>
      <w:r>
        <w:t>statistics.:Club</w:t>
      </w:r>
      <w:proofErr w:type="spellEnd"/>
      <w:r>
        <w:t xml:space="preserve">.&lt;/s&gt;&lt;s&gt;Career </w:t>
      </w:r>
      <w:proofErr w:type="spellStart"/>
      <w:r>
        <w:t>statistics.:International</w:t>
      </w:r>
      <w:proofErr w:type="spellEnd"/>
      <w:r>
        <w:t>. "Scores and results list Japan\'s goal tally first."&lt;/s&gt;&lt;s&gt;</w:t>
      </w:r>
      <w:proofErr w:type="spellStart"/>
      <w:r>
        <w:t>Honours</w:t>
      </w:r>
      <w:proofErr w:type="spellEnd"/>
      <w:r>
        <w:t xml:space="preserve">. Kawasaki </w:t>
      </w:r>
      <w:proofErr w:type="spellStart"/>
      <w:r>
        <w:t>Frontale</w:t>
      </w:r>
      <w:proofErr w:type="spellEnd"/>
      <w:r>
        <w:t xml:space="preserve"> - J1 League: 2017 </w:t>
      </w:r>
      <w:proofErr w:type="spellStart"/>
      <w:r>
        <w:t>Vegalta</w:t>
      </w:r>
      <w:proofErr w:type="spellEnd"/>
      <w:r>
        <w:t xml:space="preserve"> Sendai - Emperor\'s Cup: 2018 Schalke 04'}, {'title': 'Ko </w:t>
      </w:r>
      <w:proofErr w:type="spellStart"/>
      <w:r>
        <w:t>Itakura</w:t>
      </w:r>
      <w:proofErr w:type="spellEnd"/>
      <w:r>
        <w:t>', 'text': ' - 2. Bundesliga: 2021–22 Individual - TAG Heuer YOUNG GUNS AWARD: 2018 - Groningen player of the year: 2020/21 - Japan Pro-Footballers Association awards: Best XI (</w:t>
      </w:r>
      <w:proofErr w:type="gramStart"/>
      <w:r>
        <w:t>2022)&lt;</w:t>
      </w:r>
      <w:proofErr w:type="gramEnd"/>
      <w:r>
        <w:t>/s&gt;'}]</w:t>
      </w:r>
    </w:p>
    <w:p w14:paraId="623F9D6A" w14:textId="77777777" w:rsidR="00D573B6" w:rsidRDefault="00D573B6" w:rsidP="00D573B6">
      <w:pPr>
        <w:pStyle w:val="NormalWeb"/>
        <w:rPr>
          <w:rFonts w:ascii="NimbusRomNo9L" w:hAnsi="NimbusRomNo9L"/>
          <w:sz w:val="22"/>
          <w:szCs w:val="22"/>
        </w:rPr>
      </w:pPr>
      <w:r>
        <w:rPr>
          <w:rFonts w:ascii="NimbusRomNo9L" w:hAnsi="NimbusRomNo9L"/>
          <w:sz w:val="22"/>
          <w:szCs w:val="22"/>
        </w:rPr>
        <w:t>(b) the ground truth label; 0 (S)</w:t>
      </w:r>
    </w:p>
    <w:p w14:paraId="3D86D8FB" w14:textId="77777777" w:rsidR="00D573B6" w:rsidRDefault="00D573B6" w:rsidP="00D573B6">
      <w:pPr>
        <w:pStyle w:val="NormalWeb"/>
        <w:rPr>
          <w:rFonts w:ascii="NimbusRomNo9L" w:hAnsi="NimbusRomNo9L"/>
          <w:sz w:val="22"/>
          <w:szCs w:val="22"/>
        </w:rPr>
      </w:pPr>
      <w:r>
        <w:rPr>
          <w:rFonts w:ascii="NimbusRomNo9L" w:hAnsi="NimbusRomNo9L"/>
          <w:sz w:val="22"/>
          <w:szCs w:val="22"/>
        </w:rPr>
        <w:t>(c) your model’s predicted label; 1 (NS)</w:t>
      </w:r>
    </w:p>
    <w:p w14:paraId="793ED71E" w14:textId="5929772B" w:rsidR="00D573B6" w:rsidRPr="003821F8" w:rsidRDefault="00D573B6" w:rsidP="00D573B6">
      <w:pPr>
        <w:pStyle w:val="NormalWeb"/>
        <w:rPr>
          <w:rFonts w:ascii="NimbusRomNo9L" w:hAnsi="NimbusRomNo9L"/>
          <w:sz w:val="22"/>
          <w:szCs w:val="22"/>
        </w:rPr>
      </w:pPr>
      <w:r>
        <w:rPr>
          <w:rFonts w:ascii="NimbusRomNo9L" w:hAnsi="NimbusRomNo9L"/>
          <w:sz w:val="22"/>
          <w:szCs w:val="22"/>
        </w:rPr>
        <w:t xml:space="preserve">(d) the error type you gave </w:t>
      </w:r>
      <w:proofErr w:type="gramStart"/>
      <w:r>
        <w:rPr>
          <w:rFonts w:ascii="NimbusRomNo9L" w:hAnsi="NimbusRomNo9L"/>
          <w:sz w:val="22"/>
          <w:szCs w:val="22"/>
        </w:rPr>
        <w:t xml:space="preserve">it;   </w:t>
      </w:r>
      <w:proofErr w:type="gramEnd"/>
      <w:r w:rsidR="00A5451A">
        <w:rPr>
          <w:rFonts w:ascii="NimbusRomNo9L" w:hAnsi="NimbusRomNo9L"/>
          <w:sz w:val="22"/>
          <w:szCs w:val="22"/>
        </w:rPr>
        <w:t xml:space="preserve">‘the gold label is correct, and the model is wrong’ </w:t>
      </w:r>
      <w:r w:rsidR="00A5451A" w:rsidRPr="004B2907">
        <w:rPr>
          <w:rFonts w:ascii="NimbusRomNo9L" w:hAnsi="NimbusRomNo9L"/>
          <w:b/>
          <w:bCs/>
          <w:sz w:val="22"/>
          <w:szCs w:val="22"/>
        </w:rPr>
        <w:t>– Category-I</w:t>
      </w:r>
    </w:p>
    <w:p w14:paraId="7ACF941A" w14:textId="77777777" w:rsidR="00D573B6" w:rsidRPr="00B433A0" w:rsidRDefault="00D573B6" w:rsidP="00D573B6">
      <w:pPr>
        <w:pStyle w:val="NormalWeb"/>
        <w:rPr>
          <w:rFonts w:ascii="NimbusRomNo9L" w:hAnsi="NimbusRomNo9L"/>
          <w:sz w:val="22"/>
          <w:szCs w:val="22"/>
        </w:rPr>
      </w:pPr>
      <w:r>
        <w:rPr>
          <w:rFonts w:ascii="NimbusRomNo9L" w:hAnsi="NimbusRomNo9L"/>
          <w:sz w:val="22"/>
          <w:szCs w:val="22"/>
        </w:rPr>
        <w:t xml:space="preserve">(e) 1-3 sentences describing why you think the error type label applies. </w:t>
      </w:r>
    </w:p>
    <w:p w14:paraId="547FA73B" w14:textId="381EE0CC" w:rsidR="00B433A0" w:rsidRPr="00C56C57" w:rsidRDefault="00C56C57" w:rsidP="00C56C57">
      <w:pPr>
        <w:pStyle w:val="NormalWeb"/>
        <w:rPr>
          <w:rFonts w:ascii="NimbusRomNo9L" w:hAnsi="NimbusRomNo9L"/>
          <w:sz w:val="22"/>
          <w:szCs w:val="22"/>
        </w:rPr>
      </w:pPr>
      <w:r w:rsidRPr="00C56C57">
        <w:rPr>
          <w:rFonts w:ascii="NimbusRomNo9L" w:hAnsi="NimbusRomNo9L"/>
          <w:sz w:val="22"/>
          <w:szCs w:val="22"/>
        </w:rPr>
        <w:t xml:space="preserve">Based on the provided text, the fact is validated and supported. The text mentions that Ko </w:t>
      </w:r>
      <w:proofErr w:type="spellStart"/>
      <w:r w:rsidRPr="00C56C57">
        <w:rPr>
          <w:rFonts w:ascii="NimbusRomNo9L" w:hAnsi="NimbusRomNo9L"/>
          <w:sz w:val="22"/>
          <w:szCs w:val="22"/>
        </w:rPr>
        <w:t>Itakura</w:t>
      </w:r>
      <w:proofErr w:type="spellEnd"/>
      <w:r w:rsidRPr="00C56C57">
        <w:rPr>
          <w:rFonts w:ascii="NimbusRomNo9L" w:hAnsi="NimbusRomNo9L"/>
          <w:sz w:val="22"/>
          <w:szCs w:val="22"/>
        </w:rPr>
        <w:t xml:space="preserve"> made his debut for the national football team in 2019 during the 2019 Copa América, which aligns with the fact. Here's the relevant excerpt from the </w:t>
      </w:r>
      <w:proofErr w:type="spellStart"/>
      <w:r w:rsidRPr="00C56C57">
        <w:rPr>
          <w:rFonts w:ascii="NimbusRomNo9L" w:hAnsi="NimbusRomNo9L"/>
          <w:sz w:val="22"/>
          <w:szCs w:val="22"/>
        </w:rPr>
        <w:t>text:"national</w:t>
      </w:r>
      <w:proofErr w:type="spellEnd"/>
      <w:r w:rsidRPr="00C56C57">
        <w:rPr>
          <w:rFonts w:ascii="NimbusRomNo9L" w:hAnsi="NimbusRomNo9L"/>
          <w:sz w:val="22"/>
          <w:szCs w:val="22"/>
        </w:rPr>
        <w:t xml:space="preserve"> football team for 2019 Copa América and made his debut on 20 June 2019 in the game against Uruguay, as a starter.</w:t>
      </w:r>
      <w:r w:rsidR="0005160D">
        <w:rPr>
          <w:rFonts w:ascii="NimbusRomNo9L" w:hAnsi="NimbusRomNo9L"/>
          <w:sz w:val="22"/>
          <w:szCs w:val="22"/>
        </w:rPr>
        <w:t xml:space="preserve"> Model failed as its not able to maintain the context.</w:t>
      </w:r>
    </w:p>
    <w:sectPr w:rsidR="00B433A0" w:rsidRPr="00C56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imbusRomNo9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20483"/>
    <w:multiLevelType w:val="hybridMultilevel"/>
    <w:tmpl w:val="703AFE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EB0123E"/>
    <w:multiLevelType w:val="hybridMultilevel"/>
    <w:tmpl w:val="CB0E82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6A7DF9"/>
    <w:multiLevelType w:val="hybridMultilevel"/>
    <w:tmpl w:val="2514EA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10329383">
    <w:abstractNumId w:val="1"/>
  </w:num>
  <w:num w:numId="2" w16cid:durableId="1891107357">
    <w:abstractNumId w:val="0"/>
  </w:num>
  <w:num w:numId="3" w16cid:durableId="925262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6D0"/>
    <w:rsid w:val="00023BAF"/>
    <w:rsid w:val="00032071"/>
    <w:rsid w:val="0005160D"/>
    <w:rsid w:val="00062F08"/>
    <w:rsid w:val="000D75E9"/>
    <w:rsid w:val="000E183D"/>
    <w:rsid w:val="000E2227"/>
    <w:rsid w:val="000E7876"/>
    <w:rsid w:val="00140431"/>
    <w:rsid w:val="00170D9D"/>
    <w:rsid w:val="00171B23"/>
    <w:rsid w:val="001940DC"/>
    <w:rsid w:val="001C4801"/>
    <w:rsid w:val="001E35EF"/>
    <w:rsid w:val="002C2922"/>
    <w:rsid w:val="00307CBF"/>
    <w:rsid w:val="00361AD2"/>
    <w:rsid w:val="003821F8"/>
    <w:rsid w:val="00394DD6"/>
    <w:rsid w:val="00396217"/>
    <w:rsid w:val="003C1318"/>
    <w:rsid w:val="00417D19"/>
    <w:rsid w:val="004323EB"/>
    <w:rsid w:val="00454ED2"/>
    <w:rsid w:val="00480486"/>
    <w:rsid w:val="004B2907"/>
    <w:rsid w:val="004F4C79"/>
    <w:rsid w:val="004F7B6C"/>
    <w:rsid w:val="005339D0"/>
    <w:rsid w:val="00590527"/>
    <w:rsid w:val="005967CF"/>
    <w:rsid w:val="005A17B8"/>
    <w:rsid w:val="005A2D86"/>
    <w:rsid w:val="005A70DD"/>
    <w:rsid w:val="005B1129"/>
    <w:rsid w:val="005B3EBA"/>
    <w:rsid w:val="005F3EE8"/>
    <w:rsid w:val="00631F1F"/>
    <w:rsid w:val="00663C67"/>
    <w:rsid w:val="006D63EA"/>
    <w:rsid w:val="006E23C5"/>
    <w:rsid w:val="00712E67"/>
    <w:rsid w:val="00726EF5"/>
    <w:rsid w:val="00750AC8"/>
    <w:rsid w:val="00752B8C"/>
    <w:rsid w:val="0079493A"/>
    <w:rsid w:val="00795B7C"/>
    <w:rsid w:val="0079664A"/>
    <w:rsid w:val="007C5A07"/>
    <w:rsid w:val="007D5EA1"/>
    <w:rsid w:val="007E1640"/>
    <w:rsid w:val="00812D18"/>
    <w:rsid w:val="00832B85"/>
    <w:rsid w:val="0085484C"/>
    <w:rsid w:val="008632EE"/>
    <w:rsid w:val="0089214F"/>
    <w:rsid w:val="008B5DE5"/>
    <w:rsid w:val="008F33A9"/>
    <w:rsid w:val="0095006E"/>
    <w:rsid w:val="0098188A"/>
    <w:rsid w:val="009C4157"/>
    <w:rsid w:val="009F1872"/>
    <w:rsid w:val="00A11B09"/>
    <w:rsid w:val="00A1302E"/>
    <w:rsid w:val="00A200DB"/>
    <w:rsid w:val="00A36D42"/>
    <w:rsid w:val="00A439BE"/>
    <w:rsid w:val="00A52F00"/>
    <w:rsid w:val="00A5451A"/>
    <w:rsid w:val="00A55DAA"/>
    <w:rsid w:val="00A65571"/>
    <w:rsid w:val="00AD51CD"/>
    <w:rsid w:val="00B26D2E"/>
    <w:rsid w:val="00B433A0"/>
    <w:rsid w:val="00BE5AC9"/>
    <w:rsid w:val="00C004DF"/>
    <w:rsid w:val="00C03C38"/>
    <w:rsid w:val="00C15490"/>
    <w:rsid w:val="00C176D0"/>
    <w:rsid w:val="00C30164"/>
    <w:rsid w:val="00C56C57"/>
    <w:rsid w:val="00C56FEF"/>
    <w:rsid w:val="00C97ABB"/>
    <w:rsid w:val="00CA3313"/>
    <w:rsid w:val="00CA36FD"/>
    <w:rsid w:val="00CB2393"/>
    <w:rsid w:val="00D04A06"/>
    <w:rsid w:val="00D37E2C"/>
    <w:rsid w:val="00D418AD"/>
    <w:rsid w:val="00D573B6"/>
    <w:rsid w:val="00D724CD"/>
    <w:rsid w:val="00D80080"/>
    <w:rsid w:val="00DB2A5D"/>
    <w:rsid w:val="00DD3704"/>
    <w:rsid w:val="00E157F6"/>
    <w:rsid w:val="00E519E0"/>
    <w:rsid w:val="00E65C3A"/>
    <w:rsid w:val="00E74670"/>
    <w:rsid w:val="00EA698C"/>
    <w:rsid w:val="00EE7498"/>
    <w:rsid w:val="00F13D18"/>
    <w:rsid w:val="00F8582B"/>
    <w:rsid w:val="00FC6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01E118"/>
  <w15:chartTrackingRefBased/>
  <w15:docId w15:val="{7BAD7034-5504-C04E-BA8B-ADB962635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76D0"/>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6D6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593125">
      <w:bodyDiv w:val="1"/>
      <w:marLeft w:val="0"/>
      <w:marRight w:val="0"/>
      <w:marTop w:val="0"/>
      <w:marBottom w:val="0"/>
      <w:divBdr>
        <w:top w:val="none" w:sz="0" w:space="0" w:color="auto"/>
        <w:left w:val="none" w:sz="0" w:space="0" w:color="auto"/>
        <w:bottom w:val="none" w:sz="0" w:space="0" w:color="auto"/>
        <w:right w:val="none" w:sz="0" w:space="0" w:color="auto"/>
      </w:divBdr>
      <w:divsChild>
        <w:div w:id="1869103169">
          <w:marLeft w:val="0"/>
          <w:marRight w:val="0"/>
          <w:marTop w:val="0"/>
          <w:marBottom w:val="0"/>
          <w:divBdr>
            <w:top w:val="none" w:sz="0" w:space="0" w:color="auto"/>
            <w:left w:val="none" w:sz="0" w:space="0" w:color="auto"/>
            <w:bottom w:val="none" w:sz="0" w:space="0" w:color="auto"/>
            <w:right w:val="none" w:sz="0" w:space="0" w:color="auto"/>
          </w:divBdr>
          <w:divsChild>
            <w:div w:id="1572888812">
              <w:marLeft w:val="0"/>
              <w:marRight w:val="0"/>
              <w:marTop w:val="0"/>
              <w:marBottom w:val="0"/>
              <w:divBdr>
                <w:top w:val="none" w:sz="0" w:space="0" w:color="auto"/>
                <w:left w:val="none" w:sz="0" w:space="0" w:color="auto"/>
                <w:bottom w:val="none" w:sz="0" w:space="0" w:color="auto"/>
                <w:right w:val="none" w:sz="0" w:space="0" w:color="auto"/>
              </w:divBdr>
              <w:divsChild>
                <w:div w:id="37462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70381">
      <w:bodyDiv w:val="1"/>
      <w:marLeft w:val="0"/>
      <w:marRight w:val="0"/>
      <w:marTop w:val="0"/>
      <w:marBottom w:val="0"/>
      <w:divBdr>
        <w:top w:val="none" w:sz="0" w:space="0" w:color="auto"/>
        <w:left w:val="none" w:sz="0" w:space="0" w:color="auto"/>
        <w:bottom w:val="none" w:sz="0" w:space="0" w:color="auto"/>
        <w:right w:val="none" w:sz="0" w:space="0" w:color="auto"/>
      </w:divBdr>
      <w:divsChild>
        <w:div w:id="1164053463">
          <w:marLeft w:val="0"/>
          <w:marRight w:val="0"/>
          <w:marTop w:val="0"/>
          <w:marBottom w:val="0"/>
          <w:divBdr>
            <w:top w:val="none" w:sz="0" w:space="0" w:color="auto"/>
            <w:left w:val="none" w:sz="0" w:space="0" w:color="auto"/>
            <w:bottom w:val="none" w:sz="0" w:space="0" w:color="auto"/>
            <w:right w:val="none" w:sz="0" w:space="0" w:color="auto"/>
          </w:divBdr>
          <w:divsChild>
            <w:div w:id="189733118">
              <w:marLeft w:val="0"/>
              <w:marRight w:val="0"/>
              <w:marTop w:val="0"/>
              <w:marBottom w:val="0"/>
              <w:divBdr>
                <w:top w:val="none" w:sz="0" w:space="0" w:color="auto"/>
                <w:left w:val="none" w:sz="0" w:space="0" w:color="auto"/>
                <w:bottom w:val="none" w:sz="0" w:space="0" w:color="auto"/>
                <w:right w:val="none" w:sz="0" w:space="0" w:color="auto"/>
              </w:divBdr>
              <w:divsChild>
                <w:div w:id="65923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657848">
      <w:bodyDiv w:val="1"/>
      <w:marLeft w:val="0"/>
      <w:marRight w:val="0"/>
      <w:marTop w:val="0"/>
      <w:marBottom w:val="0"/>
      <w:divBdr>
        <w:top w:val="none" w:sz="0" w:space="0" w:color="auto"/>
        <w:left w:val="none" w:sz="0" w:space="0" w:color="auto"/>
        <w:bottom w:val="none" w:sz="0" w:space="0" w:color="auto"/>
        <w:right w:val="none" w:sz="0" w:space="0" w:color="auto"/>
      </w:divBdr>
      <w:divsChild>
        <w:div w:id="303120423">
          <w:marLeft w:val="0"/>
          <w:marRight w:val="0"/>
          <w:marTop w:val="0"/>
          <w:marBottom w:val="0"/>
          <w:divBdr>
            <w:top w:val="none" w:sz="0" w:space="0" w:color="auto"/>
            <w:left w:val="none" w:sz="0" w:space="0" w:color="auto"/>
            <w:bottom w:val="none" w:sz="0" w:space="0" w:color="auto"/>
            <w:right w:val="none" w:sz="0" w:space="0" w:color="auto"/>
          </w:divBdr>
          <w:divsChild>
            <w:div w:id="1033967004">
              <w:marLeft w:val="0"/>
              <w:marRight w:val="0"/>
              <w:marTop w:val="0"/>
              <w:marBottom w:val="0"/>
              <w:divBdr>
                <w:top w:val="none" w:sz="0" w:space="0" w:color="auto"/>
                <w:left w:val="none" w:sz="0" w:space="0" w:color="auto"/>
                <w:bottom w:val="none" w:sz="0" w:space="0" w:color="auto"/>
                <w:right w:val="none" w:sz="0" w:space="0" w:color="auto"/>
              </w:divBdr>
              <w:divsChild>
                <w:div w:id="91161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9</Pages>
  <Words>3493</Words>
  <Characters>19916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Sangole</dc:creator>
  <cp:keywords/>
  <dc:description/>
  <cp:lastModifiedBy>Sandeep Sangole</cp:lastModifiedBy>
  <cp:revision>115</cp:revision>
  <dcterms:created xsi:type="dcterms:W3CDTF">2023-10-30T22:40:00Z</dcterms:created>
  <dcterms:modified xsi:type="dcterms:W3CDTF">2023-11-02T18:13:00Z</dcterms:modified>
</cp:coreProperties>
</file>