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1968" w14:textId="77777777" w:rsidR="00A413BF" w:rsidRPr="00BD3D4A" w:rsidRDefault="00A413BF" w:rsidP="00261B93">
      <w:pPr>
        <w:pStyle w:val="Title"/>
        <w:ind w:left="0" w:right="0"/>
        <w:jc w:val="left"/>
        <w:sectPr w:rsidR="00A413BF" w:rsidRPr="00BD3D4A" w:rsidSect="00664C70">
          <w:headerReference w:type="default" r:id="rId8"/>
          <w:headerReference w:type="first" r:id="rId9"/>
          <w:type w:val="continuous"/>
          <w:pgSz w:w="11910" w:h="16840"/>
          <w:pgMar w:top="720" w:right="720" w:bottom="720" w:left="720" w:header="720" w:footer="720" w:gutter="0"/>
          <w:cols w:num="2" w:space="720"/>
          <w:titlePg/>
          <w:docGrid w:linePitch="299"/>
        </w:sectPr>
      </w:pPr>
    </w:p>
    <w:p w14:paraId="3882E6FE" w14:textId="77777777" w:rsidR="00A413BF" w:rsidRDefault="00A413BF" w:rsidP="00347038">
      <w:pPr>
        <w:rPr>
          <w:rFonts w:ascii="Courier New"/>
          <w:sz w:val="20"/>
        </w:rPr>
        <w:sectPr w:rsidR="00A413BF" w:rsidSect="00347038">
          <w:type w:val="continuous"/>
          <w:pgSz w:w="11910" w:h="16840"/>
          <w:pgMar w:top="720" w:right="720" w:bottom="720" w:left="720" w:header="720" w:footer="720" w:gutter="0"/>
          <w:cols w:num="2" w:space="720"/>
        </w:sectPr>
      </w:pPr>
    </w:p>
    <w:p w14:paraId="10E46D1A" w14:textId="77777777" w:rsidR="00A413BF" w:rsidRDefault="00000000" w:rsidP="00261B93">
      <w:pPr>
        <w:pStyle w:val="Heading1"/>
        <w:spacing w:before="105"/>
        <w:ind w:left="1440" w:firstLine="720"/>
      </w:pPr>
      <w:r>
        <w:rPr>
          <w:spacing w:val="-2"/>
        </w:rPr>
        <w:t>Abstract</w:t>
      </w:r>
    </w:p>
    <w:p w14:paraId="263A3538" w14:textId="77777777" w:rsidR="00A413BF" w:rsidRDefault="00A413BF" w:rsidP="00347038">
      <w:pPr>
        <w:pStyle w:val="BodyText"/>
        <w:spacing w:before="34"/>
        <w:ind w:left="0"/>
        <w:jc w:val="left"/>
        <w:rPr>
          <w:b/>
          <w:sz w:val="24"/>
        </w:rPr>
      </w:pPr>
    </w:p>
    <w:p w14:paraId="1F8F2E5D" w14:textId="2641A046" w:rsidR="00A413BF" w:rsidRDefault="00424FA2" w:rsidP="00347038">
      <w:pPr>
        <w:pStyle w:val="BodyText"/>
        <w:spacing w:before="37"/>
        <w:ind w:left="0"/>
        <w:jc w:val="left"/>
      </w:pPr>
      <w:r>
        <w:t>We</w:t>
      </w:r>
      <w:r w:rsidRPr="00424FA2">
        <w:t xml:space="preserve"> delve into the performance of pre-trained models on benchmark datasets, questioning their understanding of underlying tasks. Despite their high accuracy, concerns arise when models perform well on modified inputs, such as in NLI hypothesis-only baselines (Poliak et al., 2018). Additionally, our study uncovers instances of unexpectedly low performance on examples akin to training data, including </w:t>
      </w:r>
      <w:r w:rsidRPr="00F84536">
        <w:rPr>
          <w:color w:val="00B050"/>
        </w:rPr>
        <w:t>contrast, adversarial, and checklist examples</w:t>
      </w:r>
      <w:r w:rsidRPr="00424FA2">
        <w:t xml:space="preserve">. These findings highlight the </w:t>
      </w:r>
      <w:proofErr w:type="gramStart"/>
      <w:r w:rsidRPr="00424FA2">
        <w:t>models</w:t>
      </w:r>
      <w:proofErr w:type="gramEnd"/>
      <w:r w:rsidR="00F84536">
        <w:t xml:space="preserve"> </w:t>
      </w:r>
      <w:r w:rsidRPr="00424FA2">
        <w:t>reliance on dataset artifacts and spurious correlations, casting doubt on their generalizability to real-world scenarios.</w:t>
      </w:r>
    </w:p>
    <w:p w14:paraId="69CD85D9" w14:textId="77777777" w:rsidR="00424FA2" w:rsidRDefault="00424FA2" w:rsidP="00347038">
      <w:pPr>
        <w:pStyle w:val="BodyText"/>
        <w:spacing w:before="37"/>
        <w:ind w:left="0"/>
        <w:jc w:val="left"/>
      </w:pPr>
    </w:p>
    <w:p w14:paraId="52F25E21" w14:textId="1127FFA6" w:rsidR="00A413BF" w:rsidRDefault="00AD1006" w:rsidP="00AD1006">
      <w:pPr>
        <w:pStyle w:val="Heading1"/>
        <w:tabs>
          <w:tab w:val="left" w:pos="478"/>
        </w:tabs>
        <w:ind w:left="0" w:firstLine="0"/>
      </w:pPr>
      <w:r>
        <w:rPr>
          <w:spacing w:val="-2"/>
        </w:rPr>
        <w:t xml:space="preserve">1 </w:t>
      </w:r>
      <w:r w:rsidR="00000000">
        <w:rPr>
          <w:spacing w:val="-2"/>
        </w:rPr>
        <w:t>Introduction</w:t>
      </w:r>
    </w:p>
    <w:p w14:paraId="3712089B" w14:textId="56834C1F" w:rsidR="00A413BF" w:rsidRDefault="00AD1006" w:rsidP="00AD1006">
      <w:pPr>
        <w:pStyle w:val="Heading2"/>
        <w:tabs>
          <w:tab w:val="left" w:pos="610"/>
        </w:tabs>
        <w:spacing w:before="215"/>
        <w:ind w:left="0" w:firstLine="0"/>
      </w:pPr>
      <w:r>
        <w:t xml:space="preserve">1.1 </w:t>
      </w:r>
      <w:r w:rsidR="00000000">
        <w:t>Dataset</w:t>
      </w:r>
      <w:r w:rsidR="00000000">
        <w:rPr>
          <w:spacing w:val="-9"/>
        </w:rPr>
        <w:t xml:space="preserve"> </w:t>
      </w:r>
      <w:r w:rsidR="00000000">
        <w:rPr>
          <w:spacing w:val="-2"/>
        </w:rPr>
        <w:t>Artifacts</w:t>
      </w:r>
    </w:p>
    <w:p w14:paraId="0A408FC2" w14:textId="76E24519" w:rsidR="0098529F" w:rsidRPr="0098529F" w:rsidRDefault="0098529F" w:rsidP="00347038">
      <w:pPr>
        <w:pStyle w:val="Heading2"/>
        <w:tabs>
          <w:tab w:val="left" w:pos="610"/>
        </w:tabs>
        <w:spacing w:before="130"/>
        <w:ind w:left="0"/>
        <w:rPr>
          <w:b w:val="0"/>
          <w:bCs w:val="0"/>
        </w:rPr>
      </w:pPr>
      <w:r>
        <w:rPr>
          <w:b w:val="0"/>
          <w:bCs w:val="0"/>
        </w:rPr>
        <w:tab/>
      </w:r>
      <w:r w:rsidRPr="0098529F">
        <w:rPr>
          <w:b w:val="0"/>
          <w:bCs w:val="0"/>
        </w:rPr>
        <w:t xml:space="preserve">In the pursuit of robust generalization in machine learning, particularly in Natural Language Processing (NLP), addressing the challenge of dataset artifacts is paramount. These artifacts represent spurious correlations within a dataset that may not align with the actual task under investigation. Given the elusive nature of </w:t>
      </w:r>
      <w:proofErr w:type="spellStart"/>
      <w:r w:rsidRPr="0098529F">
        <w:rPr>
          <w:b w:val="0"/>
          <w:bCs w:val="0"/>
        </w:rPr>
        <w:t>explainability</w:t>
      </w:r>
      <w:proofErr w:type="spellEnd"/>
      <w:r w:rsidRPr="0098529F">
        <w:rPr>
          <w:b w:val="0"/>
          <w:bCs w:val="0"/>
        </w:rPr>
        <w:t xml:space="preserve"> in complex models, there's a </w:t>
      </w:r>
      <w:proofErr w:type="spellStart"/>
      <w:r w:rsidRPr="0098529F">
        <w:rPr>
          <w:b w:val="0"/>
          <w:bCs w:val="0"/>
        </w:rPr>
        <w:t>rk</w:t>
      </w:r>
      <w:proofErr w:type="spellEnd"/>
      <w:r w:rsidRPr="0098529F">
        <w:rPr>
          <w:b w:val="0"/>
          <w:bCs w:val="0"/>
        </w:rPr>
        <w:t xml:space="preserve"> that models trained on datasets with artifacts might prioritize learning these correlations over genuine patterns in natural language.</w:t>
      </w:r>
    </w:p>
    <w:p w14:paraId="1497320A" w14:textId="0927C54B" w:rsidR="0098529F" w:rsidRPr="0098529F" w:rsidRDefault="0098529F" w:rsidP="00347038">
      <w:pPr>
        <w:pStyle w:val="Heading2"/>
        <w:tabs>
          <w:tab w:val="left" w:pos="610"/>
        </w:tabs>
        <w:spacing w:before="124"/>
        <w:ind w:left="0" w:firstLine="0"/>
        <w:rPr>
          <w:b w:val="0"/>
          <w:bCs w:val="0"/>
        </w:rPr>
      </w:pPr>
      <w:r w:rsidRPr="0098529F">
        <w:rPr>
          <w:b w:val="0"/>
          <w:bCs w:val="0"/>
        </w:rPr>
        <w:t>This poses a significant hurdle, as models may struggle when confronted with examples deviating from these learned correlations, even if closely resembling the training data. Conversely, they might excel on sets that align with the correlations but are impractical for a human to solve. For instance, training a Question-Answer (QA) model on a specific dataset may yield strong task-specific performance, but the model may lack a true understanding of the</w:t>
      </w:r>
      <w:r>
        <w:t xml:space="preserve"> </w:t>
      </w:r>
      <w:r w:rsidRPr="0098529F">
        <w:rPr>
          <w:b w:val="0"/>
          <w:bCs w:val="0"/>
        </w:rPr>
        <w:t>questions, relying on learned artifacts for success during training.</w:t>
      </w:r>
    </w:p>
    <w:p w14:paraId="6EF684EB" w14:textId="3475E50E" w:rsidR="0098529F" w:rsidRDefault="0098529F" w:rsidP="00347038">
      <w:pPr>
        <w:pStyle w:val="Heading2"/>
        <w:tabs>
          <w:tab w:val="left" w:pos="610"/>
        </w:tabs>
        <w:spacing w:before="124"/>
        <w:ind w:left="0" w:firstLine="0"/>
        <w:jc w:val="both"/>
      </w:pPr>
      <w:r w:rsidRPr="0098529F">
        <w:rPr>
          <w:b w:val="0"/>
          <w:bCs w:val="0"/>
        </w:rPr>
        <w:t xml:space="preserve">To address this, </w:t>
      </w:r>
      <w:r w:rsidR="00F84536">
        <w:rPr>
          <w:b w:val="0"/>
          <w:bCs w:val="0"/>
        </w:rPr>
        <w:t>we</w:t>
      </w:r>
      <w:r w:rsidRPr="0098529F">
        <w:rPr>
          <w:b w:val="0"/>
          <w:bCs w:val="0"/>
        </w:rPr>
        <w:t xml:space="preserve"> employ fine-tuning after the initial training, using examples designed to counteract the learning of dataset artifacts. By identifying challenging questions for our baseline model and providing examples that guide it in handling those situations, our aim is to enhance performance on both the initial training task's validation set and an external collection of adversarial examples. This approach offers a nuanced strategy for grappling with the pervasive issue of dataset artifacts in NLP models.</w:t>
      </w:r>
      <w:r>
        <w:t xml:space="preserve"> </w:t>
      </w:r>
    </w:p>
    <w:p w14:paraId="01F6B7DD" w14:textId="77777777" w:rsidR="00F84536" w:rsidRDefault="00F84536" w:rsidP="00347038">
      <w:pPr>
        <w:pStyle w:val="Heading2"/>
        <w:tabs>
          <w:tab w:val="left" w:pos="610"/>
        </w:tabs>
        <w:spacing w:before="124"/>
        <w:ind w:left="0" w:firstLine="0"/>
        <w:jc w:val="both"/>
      </w:pPr>
    </w:p>
    <w:p w14:paraId="7FB9F11D" w14:textId="77777777" w:rsidR="00F84536" w:rsidRPr="0098529F" w:rsidRDefault="00F84536" w:rsidP="00347038">
      <w:pPr>
        <w:pStyle w:val="Heading2"/>
        <w:tabs>
          <w:tab w:val="left" w:pos="610"/>
        </w:tabs>
        <w:spacing w:before="124"/>
        <w:ind w:left="0" w:firstLine="0"/>
        <w:jc w:val="both"/>
      </w:pPr>
    </w:p>
    <w:p w14:paraId="573EAF16" w14:textId="3DD8E7A9" w:rsidR="00A413BF" w:rsidRPr="00407019" w:rsidRDefault="00AD1006" w:rsidP="00AD1006">
      <w:pPr>
        <w:pStyle w:val="Heading2"/>
        <w:tabs>
          <w:tab w:val="left" w:pos="610"/>
        </w:tabs>
        <w:spacing w:before="215"/>
        <w:ind w:left="0" w:firstLine="0"/>
      </w:pPr>
      <w:r>
        <w:t xml:space="preserve">1.2 </w:t>
      </w:r>
      <w:r w:rsidR="002A04B6" w:rsidRPr="00407019">
        <w:t>SQUAD (Stanford Question Answer Dataset)</w:t>
      </w:r>
    </w:p>
    <w:p w14:paraId="4504031F" w14:textId="77777777" w:rsidR="002A04B6" w:rsidRDefault="002A04B6" w:rsidP="00347038">
      <w:pPr>
        <w:pStyle w:val="Heading2"/>
        <w:tabs>
          <w:tab w:val="left" w:pos="610"/>
        </w:tabs>
        <w:spacing w:before="124"/>
        <w:ind w:left="0" w:firstLine="0"/>
        <w:jc w:val="both"/>
      </w:pPr>
    </w:p>
    <w:p w14:paraId="16DD0B57" w14:textId="77777777" w:rsidR="002A04B6" w:rsidRDefault="002A04B6" w:rsidP="00347038">
      <w:pPr>
        <w:spacing w:line="256" w:lineRule="auto"/>
      </w:pPr>
      <w:r>
        <w:t>In this paper, our primary focus is on analyzing and mitigating dataset artifacts within the framework of the ELECTRA-small model trained on the Stanford Question Answering Dataset (</w:t>
      </w:r>
      <w:proofErr w:type="spellStart"/>
      <w:r>
        <w:t>SQuAD</w:t>
      </w:r>
      <w:proofErr w:type="spellEnd"/>
      <w:r>
        <w:t xml:space="preserve">). The </w:t>
      </w:r>
      <w:proofErr w:type="spellStart"/>
      <w:r>
        <w:t>SQuAD</w:t>
      </w:r>
      <w:proofErr w:type="spellEnd"/>
      <w:r>
        <w:t xml:space="preserve"> dataset, an acronym for Stanford Question Answer Dataset, comprises an extensive collection of Wikipedia articles accompanied by questions, challenging models to identify the relevant spans of text that constitute the answers.</w:t>
      </w:r>
    </w:p>
    <w:p w14:paraId="3908D1E3" w14:textId="77777777" w:rsidR="002A04B6" w:rsidRDefault="002A04B6" w:rsidP="00347038">
      <w:pPr>
        <w:spacing w:line="256" w:lineRule="auto"/>
      </w:pPr>
    </w:p>
    <w:p w14:paraId="2741188C" w14:textId="560BDBCE" w:rsidR="002A04B6" w:rsidRDefault="002A04B6" w:rsidP="00347038">
      <w:pPr>
        <w:spacing w:line="256" w:lineRule="auto"/>
      </w:pPr>
      <w:r>
        <w:t xml:space="preserve">With approximately a hundred thousand questions in this dataset, achieving a human F1 score of about 91.2%, </w:t>
      </w:r>
      <w:proofErr w:type="spellStart"/>
      <w:r>
        <w:t>SQuAD</w:t>
      </w:r>
      <w:proofErr w:type="spellEnd"/>
      <w:r>
        <w:t xml:space="preserve"> is a widely used benchmark for evaluating models' question-answering capabilities. However, a notable challenge arises from the propensity of neural networks to overfit results, leading them to provide nonsensical answers when faced with adversarial questions.</w:t>
      </w:r>
    </w:p>
    <w:p w14:paraId="07577B05" w14:textId="77777777" w:rsidR="002A04B6" w:rsidRDefault="002A04B6" w:rsidP="00347038">
      <w:pPr>
        <w:spacing w:line="256" w:lineRule="auto"/>
      </w:pPr>
      <w:r>
        <w:t>To address this issue, the dataset introduces an additional 50,000 human-generated questions, all deliberately crafted to elicit negative answers. This augmentation significantly complicates the task, requiring models not only to find correct answers but also to discern when the answer is absent from the provided data.</w:t>
      </w:r>
    </w:p>
    <w:p w14:paraId="42171F38" w14:textId="77777777" w:rsidR="002A04B6" w:rsidRDefault="002A04B6" w:rsidP="00347038">
      <w:pPr>
        <w:spacing w:line="256" w:lineRule="auto"/>
      </w:pPr>
    </w:p>
    <w:p w14:paraId="0C158E39" w14:textId="77777777" w:rsidR="002A04B6" w:rsidRDefault="002A04B6" w:rsidP="00347038">
      <w:pPr>
        <w:spacing w:line="256" w:lineRule="auto"/>
      </w:pPr>
      <w:proofErr w:type="spellStart"/>
      <w:r>
        <w:t>SQuAD</w:t>
      </w:r>
      <w:proofErr w:type="spellEnd"/>
      <w:r>
        <w:t xml:space="preserve"> centers around the question-answering task, evaluating a model's proficiency in reading a passage of text and accurately responding to associated questions. In this context, the model predicts the span within the text, indicating the start and end positions corresponding to the answer. For datasets like </w:t>
      </w:r>
      <w:proofErr w:type="spellStart"/>
      <w:r>
        <w:t>SQuAD</w:t>
      </w:r>
      <w:proofErr w:type="spellEnd"/>
      <w:r>
        <w:t xml:space="preserve"> 2.0, the model is designed to handle cases where the answer may not be explicitly present in the content.</w:t>
      </w:r>
    </w:p>
    <w:p w14:paraId="31FDE33F" w14:textId="77777777" w:rsidR="002A04B6" w:rsidRDefault="002A04B6" w:rsidP="00347038">
      <w:pPr>
        <w:spacing w:line="256" w:lineRule="auto"/>
      </w:pPr>
    </w:p>
    <w:p w14:paraId="639D9978" w14:textId="738D8F69" w:rsidR="00256D40" w:rsidRDefault="002A04B6" w:rsidP="00347038">
      <w:pPr>
        <w:spacing w:line="256" w:lineRule="auto"/>
      </w:pPr>
      <w:r>
        <w:t xml:space="preserve">We align with the Question Answering task, also known as Reading Comprehension. Given a question and a contextual passage, the model predicts the span within the text that answers the question. This involves determining the start and end positions for every word in the context. The model is trained to assess the likelihood of a word being the start or end of the answer span, selecting the words with maximal probabilities. In instances where the answer is not present in the content, the model is expected to set the start and end span for the first token. Our research aims to delve into the challenges posed by </w:t>
      </w:r>
      <w:proofErr w:type="spellStart"/>
      <w:r>
        <w:t>SQuAD</w:t>
      </w:r>
      <w:proofErr w:type="spellEnd"/>
      <w:r>
        <w:t xml:space="preserve">, addressing issues of overfitting and the nuanced task of discerning when an </w:t>
      </w:r>
      <w:r>
        <w:lastRenderedPageBreak/>
        <w:t>answer is not within the given dat</w:t>
      </w:r>
      <w:r w:rsidR="00256D40">
        <w:t>a.</w:t>
      </w:r>
    </w:p>
    <w:p w14:paraId="430DDA10" w14:textId="77777777" w:rsidR="00256D40" w:rsidRDefault="00256D40" w:rsidP="00347038">
      <w:pPr>
        <w:spacing w:line="256" w:lineRule="auto"/>
      </w:pPr>
    </w:p>
    <w:p w14:paraId="788794BB" w14:textId="77777777" w:rsidR="00E92600" w:rsidRPr="00C03031" w:rsidRDefault="00E92600" w:rsidP="00E92600">
      <w:pPr>
        <w:pStyle w:val="Heading2"/>
        <w:spacing w:before="205"/>
        <w:ind w:left="0" w:firstLine="0"/>
        <w:rPr>
          <w:spacing w:val="-5"/>
        </w:rPr>
      </w:pPr>
      <w:r w:rsidRPr="00C03031">
        <w:rPr>
          <w:spacing w:val="-5"/>
        </w:rPr>
        <w:t>2. Baseline Evaluation</w:t>
      </w:r>
    </w:p>
    <w:p w14:paraId="0461BF20" w14:textId="77777777" w:rsidR="00E92600" w:rsidRDefault="00E92600" w:rsidP="00E92600">
      <w:pPr>
        <w:pStyle w:val="Heading2"/>
        <w:spacing w:before="205"/>
        <w:ind w:left="0" w:firstLine="0"/>
        <w:rPr>
          <w:b w:val="0"/>
          <w:bCs w:val="0"/>
        </w:rPr>
      </w:pPr>
      <w:r w:rsidRPr="00C03031">
        <w:rPr>
          <w:b w:val="0"/>
          <w:bCs w:val="0"/>
        </w:rPr>
        <w:t xml:space="preserve">After training ELECTRA-small on the </w:t>
      </w:r>
      <w:proofErr w:type="spellStart"/>
      <w:r w:rsidRPr="00C03031">
        <w:rPr>
          <w:b w:val="0"/>
          <w:bCs w:val="0"/>
        </w:rPr>
        <w:t>SQuAD</w:t>
      </w:r>
      <w:proofErr w:type="spellEnd"/>
      <w:r w:rsidRPr="00C03031">
        <w:rPr>
          <w:b w:val="0"/>
          <w:bCs w:val="0"/>
        </w:rPr>
        <w:t xml:space="preserve"> training split for three epochs, an impressive </w:t>
      </w:r>
      <w:r>
        <w:rPr>
          <w:b w:val="0"/>
          <w:bCs w:val="0"/>
        </w:rPr>
        <w:t>86</w:t>
      </w:r>
      <w:r w:rsidRPr="00C03031">
        <w:rPr>
          <w:b w:val="0"/>
          <w:bCs w:val="0"/>
        </w:rPr>
        <w:t>.</w:t>
      </w:r>
      <w:r>
        <w:rPr>
          <w:b w:val="0"/>
          <w:bCs w:val="0"/>
        </w:rPr>
        <w:t>45</w:t>
      </w:r>
      <w:r w:rsidRPr="00C03031">
        <w:rPr>
          <w:b w:val="0"/>
          <w:bCs w:val="0"/>
        </w:rPr>
        <w:t xml:space="preserve">% accuracy is attained on the validation split. However, this </w:t>
      </w:r>
      <w:proofErr w:type="gramStart"/>
      <w:r w:rsidRPr="00C03031">
        <w:rPr>
          <w:b w:val="0"/>
          <w:bCs w:val="0"/>
        </w:rPr>
        <w:t xml:space="preserve">seemingly </w:t>
      </w:r>
      <w:r>
        <w:rPr>
          <w:b w:val="0"/>
          <w:bCs w:val="0"/>
        </w:rPr>
        <w:t xml:space="preserve"> </w:t>
      </w:r>
      <w:r w:rsidRPr="00C03031">
        <w:rPr>
          <w:b w:val="0"/>
          <w:bCs w:val="0"/>
        </w:rPr>
        <w:t>robust</w:t>
      </w:r>
      <w:proofErr w:type="gramEnd"/>
      <w:r w:rsidRPr="00C03031">
        <w:rPr>
          <w:b w:val="0"/>
          <w:bCs w:val="0"/>
        </w:rPr>
        <w:t xml:space="preserve"> performance may obscure potential challenges that could impact the model's real-world applicability. The ensuing analysis deploys various techniques to uncover problematic aspects within the </w:t>
      </w:r>
      <w:proofErr w:type="spellStart"/>
      <w:r w:rsidRPr="00C03031">
        <w:rPr>
          <w:b w:val="0"/>
          <w:bCs w:val="0"/>
        </w:rPr>
        <w:t>SQuAD</w:t>
      </w:r>
      <w:proofErr w:type="spellEnd"/>
      <w:r w:rsidRPr="00C03031">
        <w:rPr>
          <w:b w:val="0"/>
          <w:bCs w:val="0"/>
        </w:rPr>
        <w:t xml:space="preserve"> dataset, aiming to reveal challenges that might hinder the model's effectiveness in practical scenarios.</w:t>
      </w:r>
    </w:p>
    <w:p w14:paraId="34EDE566" w14:textId="77777777" w:rsidR="00E92600" w:rsidRPr="002E1666" w:rsidRDefault="00E92600" w:rsidP="00E92600">
      <w:pPr>
        <w:pStyle w:val="Heading2"/>
        <w:spacing w:before="205"/>
        <w:ind w:left="0" w:firstLine="0"/>
      </w:pPr>
      <w:r w:rsidRPr="002E1666">
        <w:t>2.1 Checklist</w:t>
      </w:r>
    </w:p>
    <w:p w14:paraId="25864B6E" w14:textId="77777777" w:rsidR="00E92600" w:rsidRPr="002E1666" w:rsidRDefault="00E92600" w:rsidP="00E92600">
      <w:pPr>
        <w:pStyle w:val="Heading2"/>
        <w:spacing w:before="205"/>
        <w:ind w:left="0" w:firstLine="0"/>
        <w:rPr>
          <w:b w:val="0"/>
          <w:bCs w:val="0"/>
        </w:rPr>
      </w:pPr>
      <w:r w:rsidRPr="002A0F0E">
        <w:rPr>
          <w:b w:val="0"/>
          <w:bCs w:val="0"/>
        </w:rPr>
        <w:t xml:space="preserve">While the conventional method of assessing held-out accuracy has traditionally been the primary means of evaluating generalization in Natural Language Processing (NLP) models, it often leads to an overestimation of performance. In response to this limitation, various alternative evaluation approaches have emerged, with a focus on either individual tasks or specific behaviors. Drawing inspiration from the principles of behavioral testing in software engineering, we present </w:t>
      </w:r>
      <w:proofErr w:type="spellStart"/>
      <w:r w:rsidRPr="002A0F0E">
        <w:rPr>
          <w:b w:val="0"/>
          <w:bCs w:val="0"/>
        </w:rPr>
        <w:t>CheckList</w:t>
      </w:r>
      <w:proofErr w:type="spellEnd"/>
      <w:r w:rsidRPr="002A0F0E">
        <w:rPr>
          <w:b w:val="0"/>
          <w:bCs w:val="0"/>
        </w:rPr>
        <w:t>—a task-agnostic methodology designed for assessing NLP models, particularly when considering the Squad dataset trained on the Electra model.</w:t>
      </w:r>
    </w:p>
    <w:p w14:paraId="2C08787B" w14:textId="77777777" w:rsidR="00E92600" w:rsidRDefault="00E92600" w:rsidP="00E92600">
      <w:pPr>
        <w:pStyle w:val="Heading2"/>
        <w:spacing w:before="205"/>
        <w:ind w:left="0" w:firstLine="0"/>
        <w:rPr>
          <w:b w:val="0"/>
          <w:bCs w:val="0"/>
        </w:rPr>
      </w:pPr>
      <w:proofErr w:type="spellStart"/>
      <w:r w:rsidRPr="002A0F0E">
        <w:rPr>
          <w:b w:val="0"/>
          <w:bCs w:val="0"/>
        </w:rPr>
        <w:t>CheckList</w:t>
      </w:r>
      <w:proofErr w:type="spellEnd"/>
      <w:r w:rsidRPr="002A0F0E">
        <w:rPr>
          <w:b w:val="0"/>
          <w:bCs w:val="0"/>
        </w:rPr>
        <w:t xml:space="preserve"> introduces a matrix encompassing general linguistic capabilities and test types, fostering comprehensive test ideation. Additionally, it provides a software tool that expeditiously generates a substantial </w:t>
      </w:r>
      <w:proofErr w:type="gramStart"/>
      <w:r w:rsidRPr="002A0F0E">
        <w:rPr>
          <w:b w:val="0"/>
          <w:bCs w:val="0"/>
        </w:rPr>
        <w:t xml:space="preserve">and </w:t>
      </w:r>
      <w:r>
        <w:rPr>
          <w:b w:val="0"/>
          <w:bCs w:val="0"/>
        </w:rPr>
        <w:t xml:space="preserve"> </w:t>
      </w:r>
      <w:r w:rsidRPr="002A0F0E">
        <w:rPr>
          <w:b w:val="0"/>
          <w:bCs w:val="0"/>
        </w:rPr>
        <w:t>diverse</w:t>
      </w:r>
      <w:proofErr w:type="gramEnd"/>
      <w:r w:rsidRPr="002A0F0E">
        <w:rPr>
          <w:b w:val="0"/>
          <w:bCs w:val="0"/>
        </w:rPr>
        <w:t xml:space="preserve"> array of test cases. The efficacy of </w:t>
      </w:r>
      <w:proofErr w:type="spellStart"/>
      <w:r w:rsidRPr="002A0F0E">
        <w:rPr>
          <w:b w:val="0"/>
          <w:bCs w:val="0"/>
        </w:rPr>
        <w:t>CheckList</w:t>
      </w:r>
      <w:proofErr w:type="spellEnd"/>
      <w:r w:rsidRPr="002A0F0E">
        <w:rPr>
          <w:b w:val="0"/>
          <w:bCs w:val="0"/>
        </w:rPr>
        <w:t xml:space="preserve"> is demonstrated through tests for three tasks, revealing critical failures in both commercial and state-of-the-art models.</w:t>
      </w:r>
    </w:p>
    <w:p w14:paraId="5C02BF07" w14:textId="77777777" w:rsidR="00E92600" w:rsidRPr="00A508B0" w:rsidRDefault="00E92600" w:rsidP="00E92600">
      <w:pPr>
        <w:pStyle w:val="Heading2"/>
        <w:spacing w:before="205"/>
        <w:ind w:left="0" w:firstLine="0"/>
        <w:rPr>
          <w:b w:val="0"/>
          <w:bCs w:val="0"/>
        </w:rPr>
      </w:pPr>
      <w:r w:rsidRPr="002A0F0E">
        <w:rPr>
          <w:b w:val="0"/>
          <w:bCs w:val="0"/>
        </w:rPr>
        <w:t xml:space="preserve">In a user study, a team responsible for a commercial sentiment analysis model leveraged </w:t>
      </w:r>
      <w:proofErr w:type="spellStart"/>
      <w:r w:rsidRPr="002A0F0E">
        <w:rPr>
          <w:b w:val="0"/>
          <w:bCs w:val="0"/>
        </w:rPr>
        <w:t>CheckList</w:t>
      </w:r>
      <w:proofErr w:type="spellEnd"/>
      <w:r>
        <w:rPr>
          <w:b w:val="0"/>
          <w:bCs w:val="0"/>
        </w:rPr>
        <w:t xml:space="preserve"> (</w:t>
      </w:r>
      <w:r w:rsidRPr="00A508B0">
        <w:t>https://github.com/marcotcr/checklist</w:t>
      </w:r>
      <w:r>
        <w:t>)</w:t>
      </w:r>
    </w:p>
    <w:p w14:paraId="70676028" w14:textId="77777777" w:rsidR="00E92600" w:rsidRDefault="00E92600" w:rsidP="00E92600">
      <w:pPr>
        <w:pStyle w:val="Heading2"/>
        <w:spacing w:before="20"/>
        <w:ind w:left="0" w:firstLine="0"/>
        <w:rPr>
          <w:b w:val="0"/>
          <w:bCs w:val="0"/>
        </w:rPr>
      </w:pPr>
      <w:r w:rsidRPr="002A0F0E">
        <w:rPr>
          <w:b w:val="0"/>
          <w:bCs w:val="0"/>
        </w:rPr>
        <w:t xml:space="preserve">to uncover new and actionable bugs in a model that had undergone extensive testing. Another user study involving NLP practitioners demonstrated that those equipped with </w:t>
      </w:r>
      <w:proofErr w:type="spellStart"/>
      <w:r w:rsidRPr="002A0F0E">
        <w:rPr>
          <w:b w:val="0"/>
          <w:bCs w:val="0"/>
        </w:rPr>
        <w:t>CheckList</w:t>
      </w:r>
      <w:proofErr w:type="spellEnd"/>
      <w:r w:rsidRPr="002A0F0E">
        <w:rPr>
          <w:b w:val="0"/>
          <w:bCs w:val="0"/>
        </w:rPr>
        <w:t xml:space="preserve"> were able to create twice as many tests and identify almost three times as many bugs compared to users without it. This underscores the significant impact of employing </w:t>
      </w:r>
      <w:proofErr w:type="spellStart"/>
      <w:r w:rsidRPr="002A0F0E">
        <w:rPr>
          <w:b w:val="0"/>
          <w:bCs w:val="0"/>
        </w:rPr>
        <w:t>CheckList</w:t>
      </w:r>
      <w:proofErr w:type="spellEnd"/>
      <w:r w:rsidRPr="002A0F0E">
        <w:rPr>
          <w:b w:val="0"/>
          <w:bCs w:val="0"/>
        </w:rPr>
        <w:t xml:space="preserve"> in evaluating NLP models, particularly when applied to the Squad dataset trained on the Electra model.</w:t>
      </w:r>
    </w:p>
    <w:p w14:paraId="48E0DEF5" w14:textId="77777777" w:rsidR="00E92600" w:rsidRDefault="00E92600" w:rsidP="00E92600">
      <w:pPr>
        <w:pStyle w:val="Heading2"/>
        <w:spacing w:before="20"/>
        <w:ind w:left="0" w:firstLine="0"/>
        <w:rPr>
          <w:b w:val="0"/>
          <w:bCs w:val="0"/>
        </w:rPr>
      </w:pPr>
    </w:p>
    <w:p w14:paraId="75D64394" w14:textId="77777777" w:rsidR="00E92600" w:rsidRDefault="00E92600" w:rsidP="00E92600">
      <w:pPr>
        <w:pStyle w:val="Heading2"/>
        <w:spacing w:before="20"/>
        <w:ind w:left="0" w:firstLine="0"/>
        <w:rPr>
          <w:b w:val="0"/>
          <w:bCs w:val="0"/>
        </w:rPr>
      </w:pPr>
    </w:p>
    <w:p w14:paraId="37EB7828" w14:textId="77777777" w:rsidR="00E92600" w:rsidRDefault="00E92600" w:rsidP="00E92600">
      <w:pPr>
        <w:pStyle w:val="Heading2"/>
        <w:spacing w:before="20"/>
        <w:ind w:left="0" w:firstLine="0"/>
        <w:rPr>
          <w:b w:val="0"/>
          <w:bCs w:val="0"/>
        </w:rPr>
      </w:pPr>
    </w:p>
    <w:p w14:paraId="5F6D65E1" w14:textId="77777777" w:rsidR="00E92600" w:rsidRDefault="00E92600" w:rsidP="00E92600">
      <w:pPr>
        <w:pStyle w:val="Heading2"/>
        <w:spacing w:before="20"/>
        <w:ind w:left="0" w:firstLine="0"/>
        <w:rPr>
          <w:b w:val="0"/>
          <w:bCs w:val="0"/>
        </w:rPr>
      </w:pPr>
    </w:p>
    <w:p w14:paraId="02EA504B" w14:textId="77777777" w:rsidR="00E92600" w:rsidRDefault="00E92600" w:rsidP="00E92600">
      <w:pPr>
        <w:pStyle w:val="Heading2"/>
        <w:spacing w:before="20"/>
        <w:ind w:left="0" w:firstLine="0"/>
        <w:rPr>
          <w:b w:val="0"/>
          <w:bCs w:val="0"/>
        </w:rPr>
      </w:pPr>
    </w:p>
    <w:p w14:paraId="721701C5" w14:textId="77777777" w:rsidR="00E92600" w:rsidRDefault="00E92600" w:rsidP="00E92600">
      <w:pPr>
        <w:pStyle w:val="Heading2"/>
        <w:spacing w:before="20"/>
        <w:ind w:left="0" w:firstLine="0"/>
        <w:rPr>
          <w:b w:val="0"/>
          <w:bCs w:val="0"/>
        </w:rPr>
      </w:pPr>
    </w:p>
    <w:p w14:paraId="24DA6A23" w14:textId="77777777" w:rsidR="00E92600" w:rsidRPr="002A0F0E" w:rsidRDefault="00E92600" w:rsidP="00E92600">
      <w:pPr>
        <w:pStyle w:val="Heading2"/>
        <w:spacing w:before="20"/>
        <w:ind w:left="0" w:firstLine="0"/>
        <w:rPr>
          <w:b w:val="0"/>
          <w:bCs w:val="0"/>
        </w:rPr>
      </w:pPr>
    </w:p>
    <w:tbl>
      <w:tblPr>
        <w:tblStyle w:val="TableGrid"/>
        <w:tblW w:w="5223" w:type="dxa"/>
        <w:tblLook w:val="04A0" w:firstRow="1" w:lastRow="0" w:firstColumn="1" w:lastColumn="0" w:noHBand="0" w:noVBand="1"/>
      </w:tblPr>
      <w:tblGrid>
        <w:gridCol w:w="1600"/>
        <w:gridCol w:w="785"/>
        <w:gridCol w:w="2838"/>
      </w:tblGrid>
      <w:tr w:rsidR="00E92600" w14:paraId="7EFF8E4F" w14:textId="77777777" w:rsidTr="00EA12C0">
        <w:trPr>
          <w:trHeight w:val="464"/>
        </w:trPr>
        <w:tc>
          <w:tcPr>
            <w:tcW w:w="1600" w:type="dxa"/>
          </w:tcPr>
          <w:p w14:paraId="77ABC911" w14:textId="77777777" w:rsidR="00E92600" w:rsidRDefault="00E92600" w:rsidP="00EA12C0">
            <w:pPr>
              <w:pStyle w:val="Heading2"/>
              <w:spacing w:before="205"/>
              <w:ind w:left="0" w:firstLine="0"/>
              <w:jc w:val="right"/>
            </w:pPr>
            <w:r>
              <w:t>Test Suite</w:t>
            </w:r>
          </w:p>
        </w:tc>
        <w:tc>
          <w:tcPr>
            <w:tcW w:w="785" w:type="dxa"/>
          </w:tcPr>
          <w:p w14:paraId="144D9487" w14:textId="77777777" w:rsidR="00E92600" w:rsidRPr="00AF3104" w:rsidRDefault="00E92600" w:rsidP="00EA12C0">
            <w:pPr>
              <w:pStyle w:val="Heading2"/>
              <w:spacing w:before="205"/>
              <w:ind w:left="0" w:firstLine="0"/>
              <w:jc w:val="right"/>
            </w:pPr>
            <w:r w:rsidRPr="00AF3104">
              <w:t>Acc</w:t>
            </w:r>
          </w:p>
        </w:tc>
        <w:tc>
          <w:tcPr>
            <w:tcW w:w="2838" w:type="dxa"/>
          </w:tcPr>
          <w:p w14:paraId="7F47C28D" w14:textId="77777777" w:rsidR="00E92600" w:rsidRPr="00AF3104" w:rsidRDefault="00E92600" w:rsidP="00EA12C0">
            <w:pPr>
              <w:pStyle w:val="Heading2"/>
              <w:spacing w:before="205"/>
              <w:ind w:left="0" w:firstLine="0"/>
            </w:pPr>
            <w:r w:rsidRPr="00AF3104">
              <w:t>Example</w:t>
            </w:r>
          </w:p>
        </w:tc>
      </w:tr>
      <w:tr w:rsidR="00E92600" w14:paraId="3854079A" w14:textId="77777777" w:rsidTr="00EA12C0">
        <w:trPr>
          <w:trHeight w:val="714"/>
        </w:trPr>
        <w:tc>
          <w:tcPr>
            <w:tcW w:w="1600" w:type="dxa"/>
          </w:tcPr>
          <w:p w14:paraId="2D036CE7" w14:textId="77777777" w:rsidR="00E92600" w:rsidRPr="00AF3104" w:rsidRDefault="00E92600" w:rsidP="00EA12C0">
            <w:pPr>
              <w:pStyle w:val="Heading2"/>
              <w:spacing w:before="205"/>
              <w:ind w:left="0" w:firstLine="0"/>
              <w:rPr>
                <w:b w:val="0"/>
                <w:bCs w:val="0"/>
              </w:rPr>
            </w:pPr>
            <w:r w:rsidRPr="00AF3104">
              <w:rPr>
                <w:b w:val="0"/>
                <w:bCs w:val="0"/>
              </w:rPr>
              <w:t>Vocabulary Adj with negation (</w:t>
            </w:r>
            <w:proofErr w:type="spellStart"/>
            <w:r w:rsidRPr="00AF3104">
              <w:rPr>
                <w:b w:val="0"/>
                <w:bCs w:val="0"/>
              </w:rPr>
              <w:t>eg.</w:t>
            </w:r>
            <w:proofErr w:type="spellEnd"/>
            <w:r w:rsidRPr="00AF3104">
              <w:rPr>
                <w:b w:val="0"/>
                <w:bCs w:val="0"/>
              </w:rPr>
              <w:t xml:space="preserve"> smart, tall, young)</w:t>
            </w:r>
          </w:p>
        </w:tc>
        <w:tc>
          <w:tcPr>
            <w:tcW w:w="785" w:type="dxa"/>
          </w:tcPr>
          <w:p w14:paraId="7775ABA9" w14:textId="77777777" w:rsidR="00E92600" w:rsidRPr="00AF3104" w:rsidRDefault="00E92600" w:rsidP="00EA12C0">
            <w:pPr>
              <w:pStyle w:val="Heading2"/>
              <w:spacing w:before="205"/>
              <w:ind w:left="0" w:firstLine="0"/>
              <w:jc w:val="right"/>
              <w:rPr>
                <w:b w:val="0"/>
                <w:bCs w:val="0"/>
              </w:rPr>
            </w:pPr>
            <w:r w:rsidRPr="00AF3104">
              <w:rPr>
                <w:b w:val="0"/>
                <w:bCs w:val="0"/>
              </w:rPr>
              <w:t>73%</w:t>
            </w:r>
          </w:p>
        </w:tc>
        <w:tc>
          <w:tcPr>
            <w:tcW w:w="2838" w:type="dxa"/>
          </w:tcPr>
          <w:p w14:paraId="7847791D"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 xml:space="preserve">C: Andy is incredibly vocal about the project. John is somewhat vocal about the </w:t>
            </w:r>
            <w:proofErr w:type="gramStart"/>
            <w:r w:rsidRPr="00523708">
              <w:rPr>
                <w:rFonts w:ascii="Times New Roman" w:hAnsi="Times New Roman" w:cs="Times New Roman"/>
                <w:sz w:val="22"/>
                <w:szCs w:val="22"/>
              </w:rPr>
              <w:t>project</w:t>
            </w:r>
            <w:proofErr w:type="gramEnd"/>
          </w:p>
          <w:p w14:paraId="68FE3E00"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Q: Who is least vocal about the project?</w:t>
            </w:r>
          </w:p>
          <w:p w14:paraId="7C9D7890"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A: John</w:t>
            </w:r>
          </w:p>
          <w:p w14:paraId="4027221A"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P: Andy</w:t>
            </w:r>
          </w:p>
        </w:tc>
      </w:tr>
      <w:tr w:rsidR="00E92600" w14:paraId="0FB05D8C" w14:textId="77777777" w:rsidTr="00EA12C0">
        <w:trPr>
          <w:trHeight w:val="464"/>
        </w:trPr>
        <w:tc>
          <w:tcPr>
            <w:tcW w:w="1600" w:type="dxa"/>
          </w:tcPr>
          <w:p w14:paraId="0AB475B7" w14:textId="77777777" w:rsidR="00E92600" w:rsidRPr="00AF3104" w:rsidRDefault="00E92600" w:rsidP="00EA12C0">
            <w:pPr>
              <w:pStyle w:val="Heading2"/>
              <w:spacing w:before="205"/>
              <w:ind w:left="0" w:firstLine="0"/>
              <w:jc w:val="right"/>
              <w:rPr>
                <w:b w:val="0"/>
                <w:bCs w:val="0"/>
              </w:rPr>
            </w:pPr>
            <w:r w:rsidRPr="00AF3104">
              <w:rPr>
                <w:b w:val="0"/>
                <w:bCs w:val="0"/>
              </w:rPr>
              <w:t>Professions vs nationalities</w:t>
            </w:r>
          </w:p>
        </w:tc>
        <w:tc>
          <w:tcPr>
            <w:tcW w:w="785" w:type="dxa"/>
          </w:tcPr>
          <w:p w14:paraId="4814ADFE" w14:textId="77777777" w:rsidR="00E92600" w:rsidRPr="00AF3104" w:rsidRDefault="00E92600" w:rsidP="00EA12C0">
            <w:pPr>
              <w:pStyle w:val="Heading2"/>
              <w:spacing w:before="205"/>
              <w:ind w:left="0" w:firstLine="0"/>
              <w:jc w:val="right"/>
              <w:rPr>
                <w:b w:val="0"/>
                <w:bCs w:val="0"/>
              </w:rPr>
            </w:pPr>
            <w:r w:rsidRPr="00AF3104">
              <w:rPr>
                <w:b w:val="0"/>
                <w:bCs w:val="0"/>
              </w:rPr>
              <w:t>33%</w:t>
            </w:r>
          </w:p>
        </w:tc>
        <w:tc>
          <w:tcPr>
            <w:tcW w:w="2838" w:type="dxa"/>
          </w:tcPr>
          <w:p w14:paraId="5C63D22C"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C: Emma is a producer and American.</w:t>
            </w:r>
          </w:p>
          <w:p w14:paraId="7C82C736"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Q: What is Emma's job?</w:t>
            </w:r>
          </w:p>
          <w:p w14:paraId="40214BAB"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A: producer</w:t>
            </w:r>
          </w:p>
          <w:p w14:paraId="5860ABEC"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P: producer and American</w:t>
            </w:r>
          </w:p>
        </w:tc>
      </w:tr>
      <w:tr w:rsidR="00E92600" w14:paraId="54D7BA12" w14:textId="77777777" w:rsidTr="00EA12C0">
        <w:trPr>
          <w:trHeight w:val="464"/>
        </w:trPr>
        <w:tc>
          <w:tcPr>
            <w:tcW w:w="1600" w:type="dxa"/>
          </w:tcPr>
          <w:p w14:paraId="7C016B0B" w14:textId="77777777" w:rsidR="00E92600" w:rsidRPr="00AF3104" w:rsidRDefault="00E92600" w:rsidP="00EA12C0">
            <w:pPr>
              <w:pStyle w:val="Heading2"/>
              <w:spacing w:before="205"/>
              <w:ind w:left="0" w:firstLine="0"/>
              <w:jc w:val="right"/>
              <w:rPr>
                <w:b w:val="0"/>
                <w:bCs w:val="0"/>
              </w:rPr>
            </w:pPr>
            <w:r w:rsidRPr="00AF3104">
              <w:rPr>
                <w:b w:val="0"/>
                <w:bCs w:val="0"/>
              </w:rPr>
              <w:t>Animal vs vehicle</w:t>
            </w:r>
          </w:p>
        </w:tc>
        <w:tc>
          <w:tcPr>
            <w:tcW w:w="785" w:type="dxa"/>
          </w:tcPr>
          <w:p w14:paraId="5D74851F" w14:textId="77777777" w:rsidR="00E92600" w:rsidRPr="00AF3104" w:rsidRDefault="00E92600" w:rsidP="00EA12C0">
            <w:pPr>
              <w:pStyle w:val="Heading2"/>
              <w:spacing w:before="205"/>
              <w:ind w:left="0" w:firstLine="0"/>
              <w:jc w:val="right"/>
              <w:rPr>
                <w:b w:val="0"/>
                <w:bCs w:val="0"/>
              </w:rPr>
            </w:pPr>
            <w:r w:rsidRPr="00AF3104">
              <w:rPr>
                <w:b w:val="0"/>
                <w:bCs w:val="0"/>
              </w:rPr>
              <w:t>46%</w:t>
            </w:r>
          </w:p>
        </w:tc>
        <w:tc>
          <w:tcPr>
            <w:tcW w:w="2838" w:type="dxa"/>
          </w:tcPr>
          <w:p w14:paraId="5A23E754"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 xml:space="preserve">C: Paddy has a cat </w:t>
            </w:r>
          </w:p>
          <w:p w14:paraId="2E6E5F07"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and a car.</w:t>
            </w:r>
          </w:p>
          <w:p w14:paraId="5B405D64"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Q: What vehicle does Paddy have?</w:t>
            </w:r>
          </w:p>
          <w:p w14:paraId="4F4BBAF7"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A: car</w:t>
            </w:r>
          </w:p>
          <w:p w14:paraId="27507651"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P: cat and a car</w:t>
            </w:r>
          </w:p>
        </w:tc>
      </w:tr>
      <w:tr w:rsidR="00E92600" w14:paraId="38AF61D4" w14:textId="77777777" w:rsidTr="00EA12C0">
        <w:trPr>
          <w:trHeight w:val="464"/>
        </w:trPr>
        <w:tc>
          <w:tcPr>
            <w:tcW w:w="1600" w:type="dxa"/>
          </w:tcPr>
          <w:p w14:paraId="730A2AAA" w14:textId="77777777" w:rsidR="00E92600" w:rsidRPr="00AF3104" w:rsidRDefault="00E92600" w:rsidP="00EA12C0">
            <w:pPr>
              <w:pStyle w:val="Heading2"/>
              <w:spacing w:before="205"/>
              <w:ind w:left="0" w:firstLine="0"/>
              <w:jc w:val="right"/>
              <w:rPr>
                <w:b w:val="0"/>
                <w:bCs w:val="0"/>
              </w:rPr>
            </w:pPr>
            <w:r w:rsidRPr="00CE560A">
              <w:rPr>
                <w:b w:val="0"/>
                <w:bCs w:val="0"/>
              </w:rPr>
              <w:t>Synonyms</w:t>
            </w:r>
          </w:p>
        </w:tc>
        <w:tc>
          <w:tcPr>
            <w:tcW w:w="785" w:type="dxa"/>
          </w:tcPr>
          <w:p w14:paraId="6813ABB3" w14:textId="77777777" w:rsidR="00E92600" w:rsidRPr="00AF3104" w:rsidRDefault="00E92600" w:rsidP="00EA12C0">
            <w:pPr>
              <w:pStyle w:val="Heading2"/>
              <w:spacing w:before="205"/>
              <w:ind w:left="0" w:firstLine="0"/>
              <w:jc w:val="right"/>
              <w:rPr>
                <w:b w:val="0"/>
                <w:bCs w:val="0"/>
              </w:rPr>
            </w:pPr>
            <w:r>
              <w:rPr>
                <w:b w:val="0"/>
                <w:bCs w:val="0"/>
              </w:rPr>
              <w:t>96.2%</w:t>
            </w:r>
          </w:p>
        </w:tc>
        <w:tc>
          <w:tcPr>
            <w:tcW w:w="2838" w:type="dxa"/>
          </w:tcPr>
          <w:p w14:paraId="55AEDA1A"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C: Bill is very happy. Janet is very grateful.</w:t>
            </w:r>
          </w:p>
          <w:p w14:paraId="2FF1FCC0"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Q: Who is joyful?</w:t>
            </w:r>
          </w:p>
          <w:p w14:paraId="717A1B67"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A: Bill</w:t>
            </w:r>
          </w:p>
          <w:p w14:paraId="747A2D75" w14:textId="77777777" w:rsidR="00E92600" w:rsidRPr="00523708" w:rsidRDefault="00E92600" w:rsidP="00EA12C0">
            <w:pPr>
              <w:pStyle w:val="HTMLPreformatted"/>
              <w:wordWrap w:val="0"/>
              <w:textAlignment w:val="baseline"/>
              <w:rPr>
                <w:rFonts w:ascii="Times New Roman" w:hAnsi="Times New Roman" w:cs="Times New Roman"/>
                <w:sz w:val="22"/>
                <w:szCs w:val="22"/>
              </w:rPr>
            </w:pPr>
            <w:r w:rsidRPr="00523708">
              <w:rPr>
                <w:rFonts w:ascii="Times New Roman" w:hAnsi="Times New Roman" w:cs="Times New Roman"/>
                <w:sz w:val="22"/>
                <w:szCs w:val="22"/>
              </w:rPr>
              <w:t>P: Janet</w:t>
            </w:r>
          </w:p>
          <w:p w14:paraId="0E2EE90D" w14:textId="77777777" w:rsidR="00E92600" w:rsidRPr="00523708" w:rsidRDefault="00E92600" w:rsidP="00EA12C0">
            <w:pPr>
              <w:pStyle w:val="HTMLPreformatted"/>
              <w:wordWrap w:val="0"/>
              <w:textAlignment w:val="baseline"/>
              <w:rPr>
                <w:rFonts w:ascii="Times New Roman" w:hAnsi="Times New Roman" w:cs="Times New Roman"/>
                <w:sz w:val="22"/>
                <w:szCs w:val="22"/>
              </w:rPr>
            </w:pPr>
          </w:p>
        </w:tc>
      </w:tr>
    </w:tbl>
    <w:p w14:paraId="3B48CE25" w14:textId="77777777" w:rsidR="00E92600" w:rsidRDefault="00E92600" w:rsidP="00E92600">
      <w:pPr>
        <w:pStyle w:val="Heading2"/>
        <w:spacing w:before="205"/>
        <w:ind w:left="0" w:firstLine="0"/>
      </w:pPr>
    </w:p>
    <w:p w14:paraId="731929E5" w14:textId="61BC59A6" w:rsidR="00E92600" w:rsidRPr="00523708" w:rsidRDefault="00E92600" w:rsidP="00E92600">
      <w:pPr>
        <w:pStyle w:val="Heading2"/>
        <w:spacing w:before="205"/>
        <w:ind w:left="0" w:firstLine="0"/>
      </w:pPr>
      <w:r>
        <w:t xml:space="preserve">2.1 </w:t>
      </w:r>
      <w:r w:rsidRPr="00172E76">
        <w:t>Squad Adversarial Dataset for Testing</w:t>
      </w:r>
    </w:p>
    <w:p w14:paraId="276928D5" w14:textId="77777777" w:rsidR="00E92600" w:rsidRDefault="00E92600" w:rsidP="00E92600">
      <w:pPr>
        <w:pStyle w:val="Heading2"/>
        <w:spacing w:before="205"/>
        <w:ind w:left="0" w:firstLine="0"/>
        <w:mirrorIndents/>
        <w:jc w:val="both"/>
        <w:rPr>
          <w:b w:val="0"/>
          <w:bCs w:val="0"/>
        </w:rPr>
      </w:pPr>
      <w:r w:rsidRPr="00172E76">
        <w:rPr>
          <w:b w:val="0"/>
          <w:bCs w:val="0"/>
        </w:rPr>
        <w:t>The Squad Adversarial dataset is a challenging dataset for evaluating the robustness of natural language processing (NLP) models to adversarial attacks. The dataset is based on the Stanford Question Answering Dataset (</w:t>
      </w:r>
      <w:proofErr w:type="spellStart"/>
      <w:r w:rsidRPr="00172E76">
        <w:rPr>
          <w:b w:val="0"/>
          <w:bCs w:val="0"/>
        </w:rPr>
        <w:t>SQuAD</w:t>
      </w:r>
      <w:proofErr w:type="spellEnd"/>
      <w:r w:rsidRPr="00172E76">
        <w:rPr>
          <w:b w:val="0"/>
          <w:bCs w:val="0"/>
        </w:rPr>
        <w:t xml:space="preserve">), but it has been augmented with </w:t>
      </w:r>
      <w:proofErr w:type="spellStart"/>
      <w:r w:rsidRPr="00172E76">
        <w:rPr>
          <w:b w:val="0"/>
          <w:bCs w:val="0"/>
        </w:rPr>
        <w:t>adversarially</w:t>
      </w:r>
      <w:proofErr w:type="spellEnd"/>
      <w:r w:rsidRPr="00172E76">
        <w:rPr>
          <w:b w:val="0"/>
          <w:bCs w:val="0"/>
        </w:rPr>
        <w:t xml:space="preserve"> generated sentences. These sentences are designed to be indistinguishable from real sentences by humans, but they can cause NLP models to make mistakes.</w:t>
      </w:r>
    </w:p>
    <w:p w14:paraId="085049C6" w14:textId="77777777" w:rsidR="00E92600" w:rsidRDefault="00E92600" w:rsidP="00E92600">
      <w:pPr>
        <w:pStyle w:val="Heading2"/>
        <w:spacing w:before="205"/>
        <w:ind w:left="0" w:firstLine="0"/>
        <w:mirrorIndents/>
        <w:jc w:val="both"/>
        <w:rPr>
          <w:b w:val="0"/>
          <w:bCs w:val="0"/>
        </w:rPr>
      </w:pPr>
      <w:r w:rsidRPr="00172E76">
        <w:rPr>
          <w:b w:val="0"/>
          <w:bCs w:val="0"/>
        </w:rPr>
        <w:t xml:space="preserve">The Squad Adversarial dataset is a valuable resource for researchers who are developing new methods for defending against adversarial attacks. It can also be used to evaluate the performance of existing defenses. </w:t>
      </w:r>
    </w:p>
    <w:p w14:paraId="0B2AF4F8" w14:textId="77777777" w:rsidR="00E92600" w:rsidRPr="00172E76" w:rsidRDefault="00E92600" w:rsidP="00E92600">
      <w:pPr>
        <w:pStyle w:val="Heading2"/>
        <w:spacing w:before="205"/>
        <w:ind w:left="0" w:firstLine="0"/>
        <w:mirrorIndents/>
        <w:jc w:val="both"/>
      </w:pPr>
      <w:r w:rsidRPr="00172E76">
        <w:t>Dataset Creation</w:t>
      </w:r>
    </w:p>
    <w:p w14:paraId="6984145D" w14:textId="6A26898B" w:rsidR="00E92600" w:rsidRPr="00172E76" w:rsidRDefault="00E92600" w:rsidP="00E92600">
      <w:pPr>
        <w:pStyle w:val="Heading2"/>
        <w:spacing w:before="205"/>
        <w:ind w:left="0" w:firstLine="0"/>
        <w:mirrorIndents/>
        <w:jc w:val="both"/>
        <w:rPr>
          <w:b w:val="0"/>
          <w:bCs w:val="0"/>
        </w:rPr>
      </w:pPr>
      <w:r w:rsidRPr="00172E76">
        <w:rPr>
          <w:b w:val="0"/>
          <w:bCs w:val="0"/>
        </w:rPr>
        <w:t xml:space="preserve">The Squad Adversarial dataset was created by Jia and Liang (2017). They used a variety of techniques to generate </w:t>
      </w:r>
      <w:proofErr w:type="spellStart"/>
      <w:r w:rsidRPr="00172E76">
        <w:rPr>
          <w:b w:val="0"/>
          <w:bCs w:val="0"/>
        </w:rPr>
        <w:t>adversarially</w:t>
      </w:r>
      <w:proofErr w:type="spellEnd"/>
      <w:r w:rsidRPr="00172E76">
        <w:rPr>
          <w:b w:val="0"/>
          <w:bCs w:val="0"/>
        </w:rPr>
        <w:t xml:space="preserve"> sentences, including:</w:t>
      </w:r>
    </w:p>
    <w:p w14:paraId="0B0E2E72" w14:textId="77777777" w:rsidR="00E92600" w:rsidRPr="00172E76" w:rsidRDefault="00E92600" w:rsidP="00E92600">
      <w:pPr>
        <w:pStyle w:val="Heading2"/>
        <w:adjustRightInd w:val="0"/>
        <w:snapToGrid w:val="0"/>
        <w:spacing w:before="205"/>
        <w:ind w:left="0" w:firstLine="0"/>
        <w15:collapsed/>
        <w:rPr>
          <w:b w:val="0"/>
          <w:bCs w:val="0"/>
        </w:rPr>
      </w:pPr>
      <w:r w:rsidRPr="00172E76">
        <w:t>Back-translation:</w:t>
      </w:r>
      <w:r w:rsidRPr="00172E76">
        <w:rPr>
          <w:b w:val="0"/>
          <w:bCs w:val="0"/>
        </w:rPr>
        <w:t xml:space="preserve"> The authors first </w:t>
      </w:r>
      <w:proofErr w:type="gramStart"/>
      <w:r w:rsidRPr="00172E76">
        <w:rPr>
          <w:b w:val="0"/>
          <w:bCs w:val="0"/>
        </w:rPr>
        <w:t xml:space="preserve">translated </w:t>
      </w:r>
      <w:r>
        <w:rPr>
          <w:b w:val="0"/>
          <w:bCs w:val="0"/>
        </w:rPr>
        <w:t xml:space="preserve"> </w:t>
      </w:r>
      <w:proofErr w:type="spellStart"/>
      <w:r w:rsidRPr="00172E76">
        <w:rPr>
          <w:b w:val="0"/>
          <w:bCs w:val="0"/>
        </w:rPr>
        <w:t>SQuAD</w:t>
      </w:r>
      <w:proofErr w:type="spellEnd"/>
      <w:proofErr w:type="gramEnd"/>
      <w:r w:rsidRPr="00172E76">
        <w:rPr>
          <w:b w:val="0"/>
          <w:bCs w:val="0"/>
        </w:rPr>
        <w:t xml:space="preserve"> passages into a foreign language and then back into English. This process can introduce subtle changes to the text that can fool NLP models.</w:t>
      </w:r>
    </w:p>
    <w:p w14:paraId="3A188C27" w14:textId="77777777" w:rsidR="00E92600" w:rsidRPr="00172E76" w:rsidRDefault="00E92600" w:rsidP="00E92600">
      <w:pPr>
        <w:pStyle w:val="Heading2"/>
        <w:spacing w:before="205"/>
        <w:ind w:left="0" w:firstLine="0"/>
        <w:rPr>
          <w:b w:val="0"/>
          <w:bCs w:val="0"/>
        </w:rPr>
      </w:pPr>
      <w:r w:rsidRPr="00172E76">
        <w:t>Paraphrasing:</w:t>
      </w:r>
      <w:r w:rsidRPr="00172E76">
        <w:rPr>
          <w:b w:val="0"/>
          <w:bCs w:val="0"/>
        </w:rPr>
        <w:t xml:space="preserve"> The authors also paraphrased </w:t>
      </w:r>
      <w:proofErr w:type="spellStart"/>
      <w:r w:rsidRPr="00172E76">
        <w:rPr>
          <w:b w:val="0"/>
          <w:bCs w:val="0"/>
        </w:rPr>
        <w:t>SQuAD</w:t>
      </w:r>
      <w:proofErr w:type="spellEnd"/>
      <w:r w:rsidRPr="00172E76">
        <w:rPr>
          <w:b w:val="0"/>
          <w:bCs w:val="0"/>
        </w:rPr>
        <w:t xml:space="preserve"> passages using a variety of techniques, such as synonyms and word order changes.</w:t>
      </w:r>
    </w:p>
    <w:p w14:paraId="5AC58B9C" w14:textId="77777777" w:rsidR="00E92600" w:rsidRPr="00172E76" w:rsidRDefault="00E92600" w:rsidP="00E92600">
      <w:pPr>
        <w:pStyle w:val="Heading2"/>
        <w:spacing w:before="205"/>
        <w:ind w:left="0" w:firstLine="0"/>
        <w:rPr>
          <w:b w:val="0"/>
          <w:bCs w:val="0"/>
        </w:rPr>
      </w:pPr>
      <w:r w:rsidRPr="00172E76">
        <w:lastRenderedPageBreak/>
        <w:t>Deleting and adding words:</w:t>
      </w:r>
      <w:r w:rsidRPr="00172E76">
        <w:rPr>
          <w:b w:val="0"/>
          <w:bCs w:val="0"/>
        </w:rPr>
        <w:t xml:space="preserve"> The authors also deleted and added words to </w:t>
      </w:r>
      <w:proofErr w:type="spellStart"/>
      <w:r w:rsidRPr="00172E76">
        <w:rPr>
          <w:b w:val="0"/>
          <w:bCs w:val="0"/>
        </w:rPr>
        <w:t>SQuAD</w:t>
      </w:r>
      <w:proofErr w:type="spellEnd"/>
      <w:r w:rsidRPr="00172E76">
        <w:rPr>
          <w:b w:val="0"/>
          <w:bCs w:val="0"/>
        </w:rPr>
        <w:t xml:space="preserve"> passages. This can change the meaning of the text in a way that is difficult for NLP models to detect.</w:t>
      </w:r>
    </w:p>
    <w:p w14:paraId="6789B889" w14:textId="77777777" w:rsidR="00E92600" w:rsidRPr="00172E76" w:rsidRDefault="00E92600" w:rsidP="00E92600">
      <w:pPr>
        <w:pStyle w:val="Heading2"/>
        <w:spacing w:before="205"/>
        <w:ind w:left="0" w:firstLine="0"/>
      </w:pPr>
      <w:r w:rsidRPr="00172E76">
        <w:t>Dataset Properties</w:t>
      </w:r>
    </w:p>
    <w:p w14:paraId="297949F2" w14:textId="77777777" w:rsidR="00E92600" w:rsidRDefault="00E92600" w:rsidP="00E92600">
      <w:pPr>
        <w:pStyle w:val="Heading2"/>
        <w:spacing w:before="205"/>
        <w:ind w:left="0" w:firstLine="0"/>
        <w:rPr>
          <w:b w:val="0"/>
          <w:bCs w:val="0"/>
        </w:rPr>
      </w:pPr>
      <w:r w:rsidRPr="00172E76">
        <w:rPr>
          <w:b w:val="0"/>
          <w:bCs w:val="0"/>
        </w:rPr>
        <w:t>The Squad Adversarial dataset consists of 12,110 passages, each with a corresponding question and answer. The dataset is split into three parts: training, validation, and test. The training and validation sets are used to train and tune NLP models, while the test set is used to evaluate their performance.</w:t>
      </w:r>
    </w:p>
    <w:p w14:paraId="2D168B27" w14:textId="77777777" w:rsidR="00E92600" w:rsidRPr="00172E76" w:rsidRDefault="00E92600" w:rsidP="00E92600">
      <w:pPr>
        <w:pStyle w:val="Heading2"/>
        <w:spacing w:before="205"/>
        <w:ind w:left="0" w:firstLine="0"/>
      </w:pPr>
      <w:r w:rsidRPr="00172E76">
        <w:t>Dataset Usage</w:t>
      </w:r>
    </w:p>
    <w:p w14:paraId="54E52086" w14:textId="77777777" w:rsidR="00E92600" w:rsidRPr="00172E76" w:rsidRDefault="00E92600" w:rsidP="00E92600">
      <w:pPr>
        <w:pStyle w:val="Heading2"/>
        <w:spacing w:before="205"/>
        <w:ind w:left="0" w:firstLine="0"/>
        <w:rPr>
          <w:b w:val="0"/>
          <w:bCs w:val="0"/>
        </w:rPr>
      </w:pPr>
      <w:r w:rsidRPr="00172E76">
        <w:rPr>
          <w:b w:val="0"/>
          <w:bCs w:val="0"/>
        </w:rPr>
        <w:t>The Squad Adversarial dataset can be used to evaluate the robustness of NLP models to adversarial attacks in a variety of ways. For example, the dataset can be used to:</w:t>
      </w:r>
    </w:p>
    <w:p w14:paraId="751D87D9" w14:textId="77777777" w:rsidR="00E92600" w:rsidRPr="00172E76" w:rsidRDefault="00E92600" w:rsidP="00BD54C2">
      <w:pPr>
        <w:pStyle w:val="Heading2"/>
        <w:numPr>
          <w:ilvl w:val="0"/>
          <w:numId w:val="5"/>
        </w:numPr>
        <w:spacing w:before="205"/>
        <w:rPr>
          <w:b w:val="0"/>
          <w:bCs w:val="0"/>
        </w:rPr>
      </w:pPr>
      <w:r w:rsidRPr="00172E76">
        <w:rPr>
          <w:b w:val="0"/>
          <w:bCs w:val="0"/>
        </w:rPr>
        <w:t xml:space="preserve">Measure the accuracy of NLP models on </w:t>
      </w:r>
      <w:proofErr w:type="spellStart"/>
      <w:r w:rsidRPr="00172E76">
        <w:rPr>
          <w:b w:val="0"/>
          <w:bCs w:val="0"/>
        </w:rPr>
        <w:t>adversarially</w:t>
      </w:r>
      <w:proofErr w:type="spellEnd"/>
      <w:r w:rsidRPr="00172E76">
        <w:rPr>
          <w:b w:val="0"/>
          <w:bCs w:val="0"/>
        </w:rPr>
        <w:t xml:space="preserve"> generated sentences.</w:t>
      </w:r>
    </w:p>
    <w:p w14:paraId="08F18180" w14:textId="77777777" w:rsidR="00E92600" w:rsidRPr="00172E76" w:rsidRDefault="00E92600" w:rsidP="00BD54C2">
      <w:pPr>
        <w:pStyle w:val="Heading2"/>
        <w:numPr>
          <w:ilvl w:val="0"/>
          <w:numId w:val="5"/>
        </w:numPr>
        <w:spacing w:before="205"/>
        <w:rPr>
          <w:b w:val="0"/>
          <w:bCs w:val="0"/>
        </w:rPr>
      </w:pPr>
      <w:r w:rsidRPr="00172E76">
        <w:rPr>
          <w:b w:val="0"/>
          <w:bCs w:val="0"/>
        </w:rPr>
        <w:t>Evaluate</w:t>
      </w:r>
      <w:r>
        <w:rPr>
          <w:b w:val="0"/>
          <w:bCs w:val="0"/>
        </w:rPr>
        <w:t xml:space="preserve"> </w:t>
      </w:r>
      <w:r w:rsidRPr="00172E76">
        <w:rPr>
          <w:b w:val="0"/>
          <w:bCs w:val="0"/>
        </w:rPr>
        <w:t>the effectiveness of different adversarial defenses.</w:t>
      </w:r>
    </w:p>
    <w:p w14:paraId="3401D41B" w14:textId="77777777" w:rsidR="00E92600" w:rsidRDefault="00E92600" w:rsidP="00BD54C2">
      <w:pPr>
        <w:pStyle w:val="Heading2"/>
        <w:numPr>
          <w:ilvl w:val="0"/>
          <w:numId w:val="5"/>
        </w:numPr>
        <w:spacing w:before="205"/>
        <w:rPr>
          <w:b w:val="0"/>
          <w:bCs w:val="0"/>
        </w:rPr>
      </w:pPr>
      <w:r w:rsidRPr="00172E76">
        <w:rPr>
          <w:b w:val="0"/>
          <w:bCs w:val="0"/>
        </w:rPr>
        <w:t>Study the properties of adversarial attacks.</w:t>
      </w:r>
    </w:p>
    <w:p w14:paraId="4532EA06" w14:textId="77777777" w:rsidR="00E92600" w:rsidRDefault="00E92600" w:rsidP="00E92600">
      <w:pPr>
        <w:pStyle w:val="Heading2"/>
        <w:spacing w:before="205"/>
        <w:ind w:left="0" w:firstLine="0"/>
        <w:rPr>
          <w:b w:val="0"/>
          <w:bCs w:val="0"/>
        </w:rPr>
      </w:pPr>
      <w:r w:rsidRPr="00782788">
        <w:rPr>
          <w:b w:val="0"/>
          <w:bCs w:val="0"/>
        </w:rPr>
        <w:t xml:space="preserve">We also investigated the impact of different model parameters on the effectiveness of adversarial training applied to the </w:t>
      </w:r>
      <w:proofErr w:type="spellStart"/>
      <w:r w:rsidRPr="00782788">
        <w:rPr>
          <w:b w:val="0"/>
          <w:bCs w:val="0"/>
        </w:rPr>
        <w:t>SQuAD</w:t>
      </w:r>
      <w:proofErr w:type="spellEnd"/>
      <w:r w:rsidRPr="00782788">
        <w:rPr>
          <w:b w:val="0"/>
          <w:bCs w:val="0"/>
        </w:rPr>
        <w:t xml:space="preserve"> dataset. Through a series of experiments, we evaluate model performance on the entire adversarial dataset, the high-confidence adversarial dataset, and explore the effects of retraining using a combination of </w:t>
      </w:r>
      <w:proofErr w:type="spellStart"/>
      <w:r w:rsidRPr="00782788">
        <w:rPr>
          <w:b w:val="0"/>
          <w:bCs w:val="0"/>
        </w:rPr>
        <w:t>SQuAD</w:t>
      </w:r>
      <w:proofErr w:type="spellEnd"/>
      <w:r w:rsidRPr="00782788">
        <w:rPr>
          <w:b w:val="0"/>
          <w:bCs w:val="0"/>
        </w:rPr>
        <w:t xml:space="preserve"> and high-confidence adversarial data. Additionally, we analyze the outcomes of experiments with varying training epochs, weight decay, and learning rates. The results provide insights into the optimal configuration for achieving improved performance in question-answering </w:t>
      </w:r>
      <w:proofErr w:type="gramStart"/>
      <w:r w:rsidRPr="00782788">
        <w:rPr>
          <w:b w:val="0"/>
          <w:bCs w:val="0"/>
        </w:rPr>
        <w:t>tasks</w:t>
      </w:r>
      <w:proofErr w:type="gramEnd"/>
    </w:p>
    <w:p w14:paraId="4D48B654" w14:textId="77777777" w:rsidR="00E92600" w:rsidRDefault="00E92600" w:rsidP="00E92600">
      <w:pPr>
        <w:pStyle w:val="Heading2"/>
        <w:spacing w:before="205"/>
        <w:ind w:left="0" w:firstLine="0"/>
        <w:mirrorIndents/>
        <w:jc w:val="both"/>
        <w:rPr>
          <w:b w:val="0"/>
          <w:bCs w:val="0"/>
        </w:rPr>
      </w:pPr>
    </w:p>
    <w:p w14:paraId="7BC0D72F" w14:textId="77777777" w:rsidR="00E92600" w:rsidRDefault="00E92600" w:rsidP="00E92600">
      <w:pPr>
        <w:pStyle w:val="Heading2"/>
        <w:spacing w:before="205"/>
        <w:ind w:left="0" w:firstLine="0"/>
        <w:mirrorIndents/>
        <w:jc w:val="both"/>
        <w:rPr>
          <w:b w:val="0"/>
          <w:bCs w:val="0"/>
        </w:rPr>
      </w:pPr>
    </w:p>
    <w:p w14:paraId="5A28A5F0" w14:textId="77777777" w:rsidR="00E92600" w:rsidRDefault="00E92600" w:rsidP="00E92600">
      <w:pPr>
        <w:pStyle w:val="Heading2"/>
        <w:spacing w:before="205"/>
        <w:ind w:left="0" w:firstLine="0"/>
        <w:mirrorIndents/>
        <w:jc w:val="both"/>
        <w:rPr>
          <w:b w:val="0"/>
          <w:bCs w:val="0"/>
        </w:rPr>
      </w:pPr>
    </w:p>
    <w:p w14:paraId="25D186F2" w14:textId="77777777" w:rsidR="00E92600" w:rsidRDefault="00E92600" w:rsidP="00E92600">
      <w:pPr>
        <w:pStyle w:val="Heading2"/>
        <w:spacing w:before="205"/>
        <w:ind w:left="0" w:firstLine="0"/>
        <w:mirrorIndents/>
        <w:jc w:val="both"/>
        <w:rPr>
          <w:b w:val="0"/>
          <w:bCs w:val="0"/>
        </w:rPr>
      </w:pPr>
    </w:p>
    <w:p w14:paraId="1C58DAFE" w14:textId="77777777" w:rsidR="00E92600" w:rsidRDefault="00E92600" w:rsidP="00E92600">
      <w:pPr>
        <w:pStyle w:val="Heading2"/>
        <w:spacing w:before="205"/>
        <w:ind w:left="0" w:firstLine="0"/>
        <w:mirrorIndents/>
        <w:jc w:val="both"/>
        <w:rPr>
          <w:b w:val="0"/>
          <w:bCs w:val="0"/>
        </w:rPr>
      </w:pPr>
    </w:p>
    <w:p w14:paraId="0A0D2CB7" w14:textId="77777777" w:rsidR="00E92600" w:rsidRDefault="00E92600" w:rsidP="00E92600">
      <w:pPr>
        <w:pStyle w:val="Heading2"/>
        <w:spacing w:before="205"/>
        <w:ind w:left="0" w:firstLine="0"/>
        <w:mirrorIndents/>
        <w:jc w:val="both"/>
        <w:rPr>
          <w:b w:val="0"/>
          <w:bCs w:val="0"/>
        </w:rPr>
      </w:pPr>
    </w:p>
    <w:p w14:paraId="5D5AECE2" w14:textId="77777777" w:rsidR="00E92600" w:rsidRDefault="00E92600" w:rsidP="00E92600">
      <w:pPr>
        <w:pStyle w:val="Heading2"/>
        <w:spacing w:before="205"/>
        <w:ind w:left="0" w:firstLine="0"/>
        <w:mirrorIndents/>
        <w:jc w:val="both"/>
        <w:rPr>
          <w:b w:val="0"/>
          <w:bCs w:val="0"/>
        </w:rPr>
      </w:pPr>
    </w:p>
    <w:p w14:paraId="6E6DCE21" w14:textId="77777777" w:rsidR="00E92600" w:rsidRDefault="00E92600" w:rsidP="00E92600">
      <w:pPr>
        <w:pStyle w:val="Heading2"/>
        <w:spacing w:before="205"/>
        <w:ind w:left="0" w:firstLine="0"/>
        <w:mirrorIndents/>
        <w:jc w:val="both"/>
        <w:rPr>
          <w:b w:val="0"/>
          <w:bCs w:val="0"/>
        </w:rPr>
      </w:pPr>
    </w:p>
    <w:p w14:paraId="1005E63E" w14:textId="77777777" w:rsidR="00E92600" w:rsidRDefault="00E92600" w:rsidP="00E92600">
      <w:pPr>
        <w:pStyle w:val="Heading2"/>
        <w:spacing w:before="205"/>
        <w:ind w:left="0" w:firstLine="0"/>
        <w:mirrorIndents/>
        <w:jc w:val="both"/>
        <w:rPr>
          <w:b w:val="0"/>
          <w:bCs w:val="0"/>
        </w:rPr>
      </w:pPr>
    </w:p>
    <w:p w14:paraId="413BB601" w14:textId="77777777" w:rsidR="00E92600" w:rsidRDefault="00E92600" w:rsidP="00E92600">
      <w:pPr>
        <w:pStyle w:val="Heading2"/>
        <w:spacing w:before="205"/>
        <w:ind w:left="0" w:firstLine="0"/>
        <w:mirrorIndents/>
        <w:jc w:val="both"/>
        <w:rPr>
          <w:b w:val="0"/>
          <w:bCs w:val="0"/>
        </w:rPr>
      </w:pPr>
    </w:p>
    <w:tbl>
      <w:tblPr>
        <w:tblStyle w:val="TableGrid"/>
        <w:tblW w:w="4135" w:type="dxa"/>
        <w:tblLook w:val="04A0" w:firstRow="1" w:lastRow="0" w:firstColumn="1" w:lastColumn="0" w:noHBand="0" w:noVBand="1"/>
      </w:tblPr>
      <w:tblGrid>
        <w:gridCol w:w="1833"/>
        <w:gridCol w:w="1194"/>
        <w:gridCol w:w="1108"/>
      </w:tblGrid>
      <w:tr w:rsidR="00E92600" w14:paraId="2FEA5A17" w14:textId="77777777" w:rsidTr="00EA12C0">
        <w:tc>
          <w:tcPr>
            <w:tcW w:w="2136" w:type="dxa"/>
          </w:tcPr>
          <w:p w14:paraId="79879FA9" w14:textId="77777777" w:rsidR="00E92600" w:rsidRPr="00B56AE9" w:rsidRDefault="00E92600" w:rsidP="00EA12C0">
            <w:pPr>
              <w:pStyle w:val="Heading2"/>
              <w:spacing w:before="205"/>
              <w:ind w:left="0" w:firstLine="0"/>
            </w:pPr>
            <w:r w:rsidRPr="00B56AE9">
              <w:t>Experiment</w:t>
            </w:r>
          </w:p>
        </w:tc>
        <w:tc>
          <w:tcPr>
            <w:tcW w:w="1194" w:type="dxa"/>
          </w:tcPr>
          <w:p w14:paraId="63050CDB" w14:textId="77777777" w:rsidR="00E92600" w:rsidRPr="00B56AE9" w:rsidRDefault="00E92600" w:rsidP="00EA12C0">
            <w:pPr>
              <w:pStyle w:val="Heading2"/>
              <w:spacing w:before="205"/>
              <w:ind w:left="0" w:firstLine="0"/>
            </w:pPr>
            <w:r w:rsidRPr="00B56AE9">
              <w:t xml:space="preserve">Exact </w:t>
            </w:r>
            <w:proofErr w:type="gramStart"/>
            <w:r w:rsidRPr="00B56AE9">
              <w:t>Match</w:t>
            </w:r>
            <w:r>
              <w:t>(</w:t>
            </w:r>
            <w:proofErr w:type="gramEnd"/>
            <w:r>
              <w:t>%)</w:t>
            </w:r>
            <w:r w:rsidRPr="00B56AE9">
              <w:t xml:space="preserve"> </w:t>
            </w:r>
          </w:p>
        </w:tc>
        <w:tc>
          <w:tcPr>
            <w:tcW w:w="805" w:type="dxa"/>
          </w:tcPr>
          <w:p w14:paraId="53CB0E24" w14:textId="77777777" w:rsidR="00E92600" w:rsidRPr="00B56AE9" w:rsidRDefault="00E92600" w:rsidP="00EA12C0">
            <w:pPr>
              <w:pStyle w:val="Heading2"/>
              <w:spacing w:before="205"/>
              <w:ind w:left="0" w:firstLine="0"/>
            </w:pPr>
            <w:r w:rsidRPr="00B56AE9">
              <w:t xml:space="preserve">F1 </w:t>
            </w:r>
            <w:proofErr w:type="gramStart"/>
            <w:r w:rsidRPr="00B56AE9">
              <w:t>Score</w:t>
            </w:r>
            <w:r>
              <w:t>(</w:t>
            </w:r>
            <w:proofErr w:type="gramEnd"/>
            <w:r>
              <w:t>%)</w:t>
            </w:r>
          </w:p>
        </w:tc>
      </w:tr>
      <w:tr w:rsidR="00E92600" w14:paraId="6B083C03" w14:textId="77777777" w:rsidTr="00EA12C0">
        <w:tc>
          <w:tcPr>
            <w:tcW w:w="2136" w:type="dxa"/>
          </w:tcPr>
          <w:p w14:paraId="4C8EE41E" w14:textId="77777777" w:rsidR="00E92600" w:rsidRDefault="00E92600" w:rsidP="00EA12C0">
            <w:pPr>
              <w:pStyle w:val="Heading2"/>
              <w:spacing w:before="205"/>
              <w:ind w:left="0" w:firstLine="0"/>
              <w:rPr>
                <w:b w:val="0"/>
                <w:bCs w:val="0"/>
              </w:rPr>
            </w:pPr>
            <w:r w:rsidRPr="00782788">
              <w:rPr>
                <w:b w:val="0"/>
                <w:bCs w:val="0"/>
              </w:rPr>
              <w:t>Validation on entire Adv dataset</w:t>
            </w:r>
          </w:p>
        </w:tc>
        <w:tc>
          <w:tcPr>
            <w:tcW w:w="1194" w:type="dxa"/>
          </w:tcPr>
          <w:p w14:paraId="20D242D8" w14:textId="77777777" w:rsidR="00E92600" w:rsidRDefault="00E92600" w:rsidP="00EA12C0">
            <w:pPr>
              <w:pStyle w:val="Heading2"/>
              <w:spacing w:before="205"/>
              <w:ind w:left="0" w:firstLine="0"/>
              <w:rPr>
                <w:b w:val="0"/>
                <w:bCs w:val="0"/>
              </w:rPr>
            </w:pPr>
            <w:r w:rsidRPr="00782788">
              <w:rPr>
                <w:b w:val="0"/>
                <w:bCs w:val="0"/>
              </w:rPr>
              <w:t>63.79</w:t>
            </w:r>
          </w:p>
        </w:tc>
        <w:tc>
          <w:tcPr>
            <w:tcW w:w="805" w:type="dxa"/>
          </w:tcPr>
          <w:p w14:paraId="3D5B1A2E" w14:textId="77777777" w:rsidR="00E92600" w:rsidRDefault="00E92600" w:rsidP="00EA12C0">
            <w:pPr>
              <w:pStyle w:val="Heading2"/>
              <w:spacing w:before="205"/>
              <w:ind w:left="0" w:firstLine="0"/>
              <w:rPr>
                <w:b w:val="0"/>
                <w:bCs w:val="0"/>
              </w:rPr>
            </w:pPr>
            <w:r w:rsidRPr="00782788">
              <w:rPr>
                <w:b w:val="0"/>
                <w:bCs w:val="0"/>
              </w:rPr>
              <w:t>70.77</w:t>
            </w:r>
          </w:p>
        </w:tc>
      </w:tr>
      <w:tr w:rsidR="00E92600" w14:paraId="4213CE29" w14:textId="77777777" w:rsidTr="00EA12C0">
        <w:tc>
          <w:tcPr>
            <w:tcW w:w="2136" w:type="dxa"/>
          </w:tcPr>
          <w:p w14:paraId="35F32F1C" w14:textId="77777777" w:rsidR="00E92600" w:rsidRPr="00782788" w:rsidRDefault="00E92600" w:rsidP="00EA12C0">
            <w:pPr>
              <w:pStyle w:val="Heading2"/>
              <w:spacing w:before="205"/>
              <w:ind w:left="0" w:firstLine="0"/>
              <w:rPr>
                <w:b w:val="0"/>
                <w:bCs w:val="0"/>
              </w:rPr>
            </w:pPr>
            <w:r>
              <w:rPr>
                <w:b w:val="0"/>
                <w:bCs w:val="0"/>
              </w:rPr>
              <w:t>H</w:t>
            </w:r>
            <w:r w:rsidRPr="00782788">
              <w:rPr>
                <w:b w:val="0"/>
                <w:bCs w:val="0"/>
              </w:rPr>
              <w:t>igh-conf Adv dataset</w:t>
            </w:r>
          </w:p>
        </w:tc>
        <w:tc>
          <w:tcPr>
            <w:tcW w:w="1194" w:type="dxa"/>
          </w:tcPr>
          <w:p w14:paraId="4D630DED" w14:textId="77777777" w:rsidR="00E92600" w:rsidRPr="00782788" w:rsidRDefault="00E92600" w:rsidP="00EA12C0">
            <w:pPr>
              <w:pStyle w:val="Heading2"/>
              <w:spacing w:before="205"/>
              <w:ind w:left="0" w:firstLine="0"/>
              <w:rPr>
                <w:b w:val="0"/>
                <w:bCs w:val="0"/>
              </w:rPr>
            </w:pPr>
            <w:r w:rsidRPr="00B56AE9">
              <w:rPr>
                <w:b w:val="0"/>
                <w:bCs w:val="0"/>
              </w:rPr>
              <w:t>45.74</w:t>
            </w:r>
          </w:p>
        </w:tc>
        <w:tc>
          <w:tcPr>
            <w:tcW w:w="805" w:type="dxa"/>
          </w:tcPr>
          <w:p w14:paraId="6C1A253F" w14:textId="77777777" w:rsidR="00E92600" w:rsidRPr="00782788" w:rsidRDefault="00E92600" w:rsidP="00EA12C0">
            <w:pPr>
              <w:pStyle w:val="Heading2"/>
              <w:spacing w:before="205"/>
              <w:ind w:left="0" w:firstLine="0"/>
              <w:rPr>
                <w:b w:val="0"/>
                <w:bCs w:val="0"/>
              </w:rPr>
            </w:pPr>
            <w:r w:rsidRPr="00B56AE9">
              <w:rPr>
                <w:b w:val="0"/>
                <w:bCs w:val="0"/>
              </w:rPr>
              <w:t>51.88</w:t>
            </w:r>
          </w:p>
        </w:tc>
      </w:tr>
      <w:tr w:rsidR="00E92600" w14:paraId="2913AC9A" w14:textId="77777777" w:rsidTr="00EA12C0">
        <w:tc>
          <w:tcPr>
            <w:tcW w:w="2136" w:type="dxa"/>
          </w:tcPr>
          <w:p w14:paraId="0CD8C082" w14:textId="77777777" w:rsidR="00E92600" w:rsidRDefault="00E92600" w:rsidP="00EA12C0">
            <w:pPr>
              <w:pStyle w:val="Heading2"/>
              <w:spacing w:before="205"/>
              <w:ind w:left="0" w:firstLine="0"/>
              <w:rPr>
                <w:b w:val="0"/>
                <w:bCs w:val="0"/>
              </w:rPr>
            </w:pPr>
            <w:r>
              <w:rPr>
                <w:b w:val="0"/>
                <w:bCs w:val="0"/>
              </w:rPr>
              <w:t>Squad + H</w:t>
            </w:r>
            <w:r w:rsidRPr="00782788">
              <w:rPr>
                <w:b w:val="0"/>
                <w:bCs w:val="0"/>
              </w:rPr>
              <w:t>igh-conf Adv dataset</w:t>
            </w:r>
          </w:p>
        </w:tc>
        <w:tc>
          <w:tcPr>
            <w:tcW w:w="1194" w:type="dxa"/>
          </w:tcPr>
          <w:p w14:paraId="725DE4E2" w14:textId="77777777" w:rsidR="00E92600" w:rsidRDefault="00E92600" w:rsidP="00EA12C0">
            <w:pPr>
              <w:pStyle w:val="Heading2"/>
              <w:spacing w:before="205"/>
              <w:ind w:left="0" w:firstLine="0"/>
              <w:rPr>
                <w:b w:val="0"/>
                <w:bCs w:val="0"/>
              </w:rPr>
            </w:pPr>
            <w:r w:rsidRPr="00782788">
              <w:rPr>
                <w:b w:val="0"/>
                <w:bCs w:val="0"/>
              </w:rPr>
              <w:t>79.14</w:t>
            </w:r>
          </w:p>
        </w:tc>
        <w:tc>
          <w:tcPr>
            <w:tcW w:w="805" w:type="dxa"/>
          </w:tcPr>
          <w:p w14:paraId="1722B202" w14:textId="77777777" w:rsidR="00E92600" w:rsidRDefault="00E92600" w:rsidP="00EA12C0">
            <w:pPr>
              <w:pStyle w:val="Heading2"/>
              <w:spacing w:before="205"/>
              <w:ind w:left="0" w:firstLine="0"/>
              <w:rPr>
                <w:b w:val="0"/>
                <w:bCs w:val="0"/>
              </w:rPr>
            </w:pPr>
            <w:r w:rsidRPr="00782788">
              <w:rPr>
                <w:b w:val="0"/>
                <w:bCs w:val="0"/>
              </w:rPr>
              <w:t>86.86</w:t>
            </w:r>
          </w:p>
        </w:tc>
      </w:tr>
      <w:tr w:rsidR="00E92600" w14:paraId="20A9A495" w14:textId="77777777" w:rsidTr="00EA12C0">
        <w:tc>
          <w:tcPr>
            <w:tcW w:w="2136" w:type="dxa"/>
          </w:tcPr>
          <w:p w14:paraId="72D15A6C" w14:textId="77777777" w:rsidR="00E92600" w:rsidRDefault="00E92600" w:rsidP="00EA12C0">
            <w:pPr>
              <w:pStyle w:val="HTMLPreformatted"/>
              <w:shd w:val="clear" w:color="auto" w:fill="FFFFFF"/>
              <w:rPr>
                <w:rFonts w:ascii="Times New Roman" w:hAnsi="Times New Roman" w:cs="Times New Roman"/>
                <w:sz w:val="22"/>
                <w:szCs w:val="22"/>
              </w:rPr>
            </w:pPr>
            <w:r w:rsidRPr="00B56AE9">
              <w:rPr>
                <w:rFonts w:ascii="Times New Roman" w:hAnsi="Times New Roman" w:cs="Times New Roman"/>
                <w:sz w:val="22"/>
                <w:szCs w:val="22"/>
              </w:rPr>
              <w:t xml:space="preserve">ELECTRA-small on squad </w:t>
            </w:r>
          </w:p>
          <w:p w14:paraId="6486D034"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 xml:space="preserve">Epochs:5, </w:t>
            </w:r>
          </w:p>
          <w:p w14:paraId="22EE352E"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weight decay:0.01</w:t>
            </w:r>
          </w:p>
          <w:p w14:paraId="277AFAD5" w14:textId="77777777" w:rsidR="00E92600" w:rsidRPr="00B56AE9" w:rsidRDefault="00E92600" w:rsidP="00EA12C0">
            <w:pPr>
              <w:pStyle w:val="HTMLPreformatted"/>
              <w:shd w:val="clear" w:color="auto" w:fill="FFFFFF"/>
              <w:rPr>
                <w:rFonts w:ascii="Times New Roman" w:hAnsi="Times New Roman" w:cs="Times New Roman"/>
                <w:sz w:val="22"/>
                <w:szCs w:val="22"/>
              </w:rPr>
            </w:pPr>
            <w:proofErr w:type="spellStart"/>
            <w:r>
              <w:rPr>
                <w:rFonts w:ascii="Times New Roman" w:hAnsi="Times New Roman" w:cs="Times New Roman"/>
                <w:sz w:val="22"/>
                <w:szCs w:val="22"/>
              </w:rPr>
              <w:t>lr</w:t>
            </w:r>
            <w:proofErr w:type="spellEnd"/>
            <w:r>
              <w:rPr>
                <w:rFonts w:ascii="Times New Roman" w:hAnsi="Times New Roman" w:cs="Times New Roman"/>
                <w:sz w:val="22"/>
                <w:szCs w:val="22"/>
              </w:rPr>
              <w:t>:</w:t>
            </w:r>
            <w:r>
              <w:t xml:space="preserve"> </w:t>
            </w:r>
            <w:r w:rsidRPr="00B56AE9">
              <w:rPr>
                <w:rFonts w:ascii="Times New Roman" w:hAnsi="Times New Roman" w:cs="Times New Roman"/>
                <w:sz w:val="22"/>
                <w:szCs w:val="22"/>
              </w:rPr>
              <w:t>3e-5</w:t>
            </w:r>
          </w:p>
        </w:tc>
        <w:tc>
          <w:tcPr>
            <w:tcW w:w="1194" w:type="dxa"/>
          </w:tcPr>
          <w:p w14:paraId="33F57E0B" w14:textId="77777777" w:rsidR="00E92600" w:rsidRDefault="00E92600" w:rsidP="00EA12C0">
            <w:pPr>
              <w:pStyle w:val="Heading2"/>
              <w:spacing w:before="205"/>
              <w:ind w:left="0" w:firstLine="0"/>
              <w:rPr>
                <w:b w:val="0"/>
                <w:bCs w:val="0"/>
              </w:rPr>
            </w:pPr>
            <w:r w:rsidRPr="00B56AE9">
              <w:rPr>
                <w:b w:val="0"/>
                <w:bCs w:val="0"/>
              </w:rPr>
              <w:t>77.98</w:t>
            </w:r>
          </w:p>
        </w:tc>
        <w:tc>
          <w:tcPr>
            <w:tcW w:w="805" w:type="dxa"/>
          </w:tcPr>
          <w:p w14:paraId="6BF13C77" w14:textId="77777777" w:rsidR="00E92600" w:rsidRDefault="00E92600" w:rsidP="00EA12C0">
            <w:pPr>
              <w:pStyle w:val="Heading2"/>
              <w:spacing w:before="205"/>
              <w:ind w:left="0" w:firstLine="0"/>
              <w:rPr>
                <w:b w:val="0"/>
                <w:bCs w:val="0"/>
              </w:rPr>
            </w:pPr>
            <w:r w:rsidRPr="00B56AE9">
              <w:rPr>
                <w:b w:val="0"/>
                <w:bCs w:val="0"/>
              </w:rPr>
              <w:t>85.83</w:t>
            </w:r>
          </w:p>
        </w:tc>
      </w:tr>
      <w:tr w:rsidR="00E92600" w14:paraId="2E1F1BB7" w14:textId="77777777" w:rsidTr="00EA12C0">
        <w:tc>
          <w:tcPr>
            <w:tcW w:w="2136" w:type="dxa"/>
          </w:tcPr>
          <w:p w14:paraId="271BABA4" w14:textId="77777777" w:rsidR="00E92600" w:rsidRDefault="00E92600" w:rsidP="00EA12C0">
            <w:pPr>
              <w:pStyle w:val="HTMLPreformatted"/>
              <w:shd w:val="clear" w:color="auto" w:fill="FFFFFF"/>
              <w:rPr>
                <w:rFonts w:ascii="Times New Roman" w:hAnsi="Times New Roman" w:cs="Times New Roman"/>
                <w:sz w:val="22"/>
                <w:szCs w:val="22"/>
              </w:rPr>
            </w:pPr>
            <w:r w:rsidRPr="00B56AE9">
              <w:rPr>
                <w:rFonts w:ascii="Times New Roman" w:hAnsi="Times New Roman" w:cs="Times New Roman"/>
                <w:sz w:val="22"/>
                <w:szCs w:val="22"/>
              </w:rPr>
              <w:t xml:space="preserve">ELECTRA-small on squad </w:t>
            </w:r>
          </w:p>
          <w:p w14:paraId="6B947F4D"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 xml:space="preserve">Epochs:10, </w:t>
            </w:r>
          </w:p>
          <w:p w14:paraId="3AE4AD2D"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weight decay:0.01</w:t>
            </w:r>
          </w:p>
          <w:p w14:paraId="71D46917" w14:textId="77777777" w:rsidR="00E92600" w:rsidRPr="00B56AE9" w:rsidRDefault="00E92600" w:rsidP="00EA12C0">
            <w:pPr>
              <w:pStyle w:val="HTMLPreformatted"/>
              <w:shd w:val="clear" w:color="auto" w:fill="FFFFFF"/>
              <w:rPr>
                <w:rFonts w:ascii="Times New Roman" w:hAnsi="Times New Roman" w:cs="Times New Roman"/>
                <w:sz w:val="22"/>
                <w:szCs w:val="22"/>
              </w:rPr>
            </w:pPr>
            <w:proofErr w:type="spellStart"/>
            <w:r>
              <w:rPr>
                <w:rFonts w:ascii="Times New Roman" w:hAnsi="Times New Roman" w:cs="Times New Roman"/>
                <w:sz w:val="22"/>
                <w:szCs w:val="22"/>
              </w:rPr>
              <w:t>lr</w:t>
            </w:r>
            <w:proofErr w:type="spellEnd"/>
            <w:r>
              <w:rPr>
                <w:rFonts w:ascii="Times New Roman" w:hAnsi="Times New Roman" w:cs="Times New Roman"/>
                <w:sz w:val="22"/>
                <w:szCs w:val="22"/>
              </w:rPr>
              <w:t>:</w:t>
            </w:r>
            <w:r>
              <w:t xml:space="preserve"> </w:t>
            </w:r>
            <w:r w:rsidRPr="00B56AE9">
              <w:rPr>
                <w:rFonts w:ascii="Times New Roman" w:hAnsi="Times New Roman" w:cs="Times New Roman"/>
                <w:sz w:val="22"/>
                <w:szCs w:val="22"/>
              </w:rPr>
              <w:t>3e-5</w:t>
            </w:r>
          </w:p>
        </w:tc>
        <w:tc>
          <w:tcPr>
            <w:tcW w:w="1194" w:type="dxa"/>
          </w:tcPr>
          <w:p w14:paraId="7CD09E13" w14:textId="77777777" w:rsidR="00E92600" w:rsidRDefault="00E92600" w:rsidP="00EA12C0">
            <w:pPr>
              <w:pStyle w:val="Heading2"/>
              <w:spacing w:before="205"/>
              <w:ind w:left="0" w:firstLine="0"/>
              <w:rPr>
                <w:b w:val="0"/>
                <w:bCs w:val="0"/>
              </w:rPr>
            </w:pPr>
            <w:r w:rsidRPr="00B56AE9">
              <w:rPr>
                <w:b w:val="0"/>
                <w:bCs w:val="0"/>
              </w:rPr>
              <w:t>75.85</w:t>
            </w:r>
          </w:p>
        </w:tc>
        <w:tc>
          <w:tcPr>
            <w:tcW w:w="805" w:type="dxa"/>
          </w:tcPr>
          <w:p w14:paraId="6A4D2F5E" w14:textId="77777777" w:rsidR="00E92600" w:rsidRDefault="00E92600" w:rsidP="00EA12C0">
            <w:pPr>
              <w:pStyle w:val="Heading2"/>
              <w:spacing w:before="205"/>
              <w:ind w:left="0" w:firstLine="0"/>
              <w:rPr>
                <w:b w:val="0"/>
                <w:bCs w:val="0"/>
              </w:rPr>
            </w:pPr>
            <w:r w:rsidRPr="00B56AE9">
              <w:rPr>
                <w:b w:val="0"/>
                <w:bCs w:val="0"/>
              </w:rPr>
              <w:t>84.88</w:t>
            </w:r>
          </w:p>
        </w:tc>
      </w:tr>
      <w:tr w:rsidR="00E92600" w14:paraId="00BD3F28" w14:textId="77777777" w:rsidTr="00EA12C0">
        <w:tc>
          <w:tcPr>
            <w:tcW w:w="2136" w:type="dxa"/>
          </w:tcPr>
          <w:p w14:paraId="7A770AE7" w14:textId="77777777" w:rsidR="00E92600" w:rsidRDefault="00E92600" w:rsidP="00EA12C0">
            <w:pPr>
              <w:pStyle w:val="HTMLPreformatted"/>
              <w:shd w:val="clear" w:color="auto" w:fill="FFFFFF"/>
              <w:rPr>
                <w:rFonts w:ascii="Times New Roman" w:hAnsi="Times New Roman" w:cs="Times New Roman"/>
                <w:sz w:val="22"/>
                <w:szCs w:val="22"/>
              </w:rPr>
            </w:pPr>
            <w:r w:rsidRPr="00B56AE9">
              <w:rPr>
                <w:rFonts w:ascii="Times New Roman" w:hAnsi="Times New Roman" w:cs="Times New Roman"/>
                <w:sz w:val="22"/>
                <w:szCs w:val="22"/>
              </w:rPr>
              <w:t xml:space="preserve">ELECTRA-small on squad </w:t>
            </w:r>
          </w:p>
          <w:p w14:paraId="43EA2E70"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 xml:space="preserve">Epochs: </w:t>
            </w:r>
            <w:proofErr w:type="gramStart"/>
            <w:r>
              <w:rPr>
                <w:rFonts w:ascii="Times New Roman" w:hAnsi="Times New Roman" w:cs="Times New Roman"/>
                <w:sz w:val="22"/>
                <w:szCs w:val="22"/>
              </w:rPr>
              <w:t>3 ,</w:t>
            </w:r>
            <w:proofErr w:type="gramEnd"/>
            <w:r>
              <w:rPr>
                <w:rFonts w:ascii="Times New Roman" w:hAnsi="Times New Roman" w:cs="Times New Roman"/>
                <w:sz w:val="22"/>
                <w:szCs w:val="22"/>
              </w:rPr>
              <w:t xml:space="preserve"> </w:t>
            </w:r>
          </w:p>
          <w:p w14:paraId="0A045588" w14:textId="77777777" w:rsidR="00E92600" w:rsidRDefault="00E92600" w:rsidP="00EA12C0">
            <w:pPr>
              <w:pStyle w:val="HTMLPreformatted"/>
              <w:shd w:val="clear" w:color="auto" w:fill="FFFFFF"/>
              <w:rPr>
                <w:rFonts w:ascii="Times New Roman" w:hAnsi="Times New Roman" w:cs="Times New Roman"/>
                <w:sz w:val="22"/>
                <w:szCs w:val="22"/>
              </w:rPr>
            </w:pPr>
            <w:r>
              <w:rPr>
                <w:rFonts w:ascii="Times New Roman" w:hAnsi="Times New Roman" w:cs="Times New Roman"/>
                <w:sz w:val="22"/>
                <w:szCs w:val="22"/>
              </w:rPr>
              <w:t>weight decay:0.01</w:t>
            </w:r>
          </w:p>
          <w:p w14:paraId="635209E3" w14:textId="77777777" w:rsidR="00E92600" w:rsidRPr="00B56AE9" w:rsidRDefault="00E92600" w:rsidP="00EA12C0">
            <w:pPr>
              <w:pStyle w:val="HTMLPreformatted"/>
              <w:shd w:val="clear" w:color="auto" w:fill="FFFFFF"/>
              <w:rPr>
                <w:rFonts w:ascii="Times New Roman" w:hAnsi="Times New Roman" w:cs="Times New Roman"/>
                <w:sz w:val="22"/>
                <w:szCs w:val="22"/>
              </w:rPr>
            </w:pPr>
            <w:proofErr w:type="spellStart"/>
            <w:r>
              <w:rPr>
                <w:rFonts w:ascii="Times New Roman" w:hAnsi="Times New Roman" w:cs="Times New Roman"/>
                <w:sz w:val="22"/>
                <w:szCs w:val="22"/>
              </w:rPr>
              <w:t>lr</w:t>
            </w:r>
            <w:proofErr w:type="spellEnd"/>
            <w:r>
              <w:rPr>
                <w:rFonts w:ascii="Times New Roman" w:hAnsi="Times New Roman" w:cs="Times New Roman"/>
                <w:sz w:val="22"/>
                <w:szCs w:val="22"/>
              </w:rPr>
              <w:t>:</w:t>
            </w:r>
            <w:r>
              <w:t xml:space="preserve"> </w:t>
            </w:r>
            <w:r w:rsidRPr="00B56AE9">
              <w:rPr>
                <w:rFonts w:ascii="Times New Roman" w:hAnsi="Times New Roman" w:cs="Times New Roman"/>
                <w:sz w:val="22"/>
                <w:szCs w:val="22"/>
              </w:rPr>
              <w:t>3e-5</w:t>
            </w:r>
          </w:p>
        </w:tc>
        <w:tc>
          <w:tcPr>
            <w:tcW w:w="1194" w:type="dxa"/>
          </w:tcPr>
          <w:p w14:paraId="5D522E3E" w14:textId="77777777" w:rsidR="00E92600" w:rsidRPr="00B56AE9" w:rsidRDefault="00E92600" w:rsidP="00EA12C0">
            <w:pPr>
              <w:pStyle w:val="Heading2"/>
              <w:spacing w:before="205"/>
              <w:ind w:left="0" w:firstLine="0"/>
              <w:rPr>
                <w:b w:val="0"/>
                <w:bCs w:val="0"/>
              </w:rPr>
            </w:pPr>
            <w:r w:rsidRPr="00B56AE9">
              <w:rPr>
                <w:b w:val="0"/>
                <w:bCs w:val="0"/>
              </w:rPr>
              <w:t>79.23</w:t>
            </w:r>
          </w:p>
        </w:tc>
        <w:tc>
          <w:tcPr>
            <w:tcW w:w="805" w:type="dxa"/>
          </w:tcPr>
          <w:p w14:paraId="34C4E621" w14:textId="77777777" w:rsidR="00E92600" w:rsidRPr="00B56AE9" w:rsidRDefault="00E92600" w:rsidP="00EA12C0">
            <w:pPr>
              <w:pStyle w:val="Heading2"/>
              <w:spacing w:before="205"/>
              <w:ind w:left="0" w:firstLine="0"/>
              <w:rPr>
                <w:b w:val="0"/>
                <w:bCs w:val="0"/>
              </w:rPr>
            </w:pPr>
            <w:r w:rsidRPr="00B56AE9">
              <w:rPr>
                <w:b w:val="0"/>
                <w:bCs w:val="0"/>
              </w:rPr>
              <w:t>86.63</w:t>
            </w:r>
          </w:p>
        </w:tc>
      </w:tr>
    </w:tbl>
    <w:p w14:paraId="772C99B9" w14:textId="77777777" w:rsidR="00E92600" w:rsidRPr="00782788" w:rsidRDefault="00E92600" w:rsidP="00E92600">
      <w:pPr>
        <w:pStyle w:val="Heading2"/>
        <w:spacing w:before="205"/>
        <w:ind w:left="0" w:firstLine="0"/>
        <w:mirrorIndents/>
        <w:jc w:val="both"/>
        <w:rPr>
          <w:b w:val="0"/>
          <w:bCs w:val="0"/>
        </w:rPr>
        <w:sectPr w:rsidR="00E92600" w:rsidRPr="00782788" w:rsidSect="00E92600">
          <w:type w:val="continuous"/>
          <w:pgSz w:w="11910" w:h="16840"/>
          <w:pgMar w:top="720" w:right="720" w:bottom="720" w:left="720" w:header="720" w:footer="720" w:gutter="0"/>
          <w:cols w:num="2" w:space="720"/>
          <w:docGrid w:linePitch="299"/>
        </w:sectPr>
      </w:pPr>
    </w:p>
    <w:p w14:paraId="05125742" w14:textId="77777777" w:rsidR="00E92600" w:rsidRDefault="00E92600" w:rsidP="00E92600">
      <w:pPr>
        <w:rPr>
          <w:sz w:val="20"/>
        </w:rPr>
        <w:sectPr w:rsidR="00E92600" w:rsidSect="00347038">
          <w:pgSz w:w="11910" w:h="16840"/>
          <w:pgMar w:top="720" w:right="720" w:bottom="720" w:left="720" w:header="720" w:footer="720" w:gutter="0"/>
          <w:cols w:num="2" w:space="720"/>
        </w:sectPr>
      </w:pPr>
    </w:p>
    <w:p w14:paraId="2BAA2006" w14:textId="77777777" w:rsidR="00E92600" w:rsidRDefault="00E92600" w:rsidP="00E92600">
      <w:pPr>
        <w:pStyle w:val="Heading2"/>
        <w:spacing w:before="205"/>
        <w:ind w:left="0" w:firstLine="0"/>
        <w:rPr>
          <w:b w:val="0"/>
          <w:bCs w:val="0"/>
        </w:rPr>
      </w:pPr>
    </w:p>
    <w:p w14:paraId="389B3DA1" w14:textId="77777777" w:rsidR="00E92600" w:rsidRDefault="00E92600" w:rsidP="00E92600">
      <w:pPr>
        <w:pStyle w:val="NormalWeb"/>
        <w:shd w:val="clear" w:color="auto" w:fill="FFFFFF"/>
        <w:rPr>
          <w:rFonts w:ascii="TimesNewRomanPS" w:hAnsi="TimesNewRomanPS"/>
          <w:b/>
          <w:bCs/>
        </w:rPr>
      </w:pPr>
      <w:r>
        <w:rPr>
          <w:rFonts w:ascii="TimesNewRomanPS" w:hAnsi="TimesNewRomanPS"/>
          <w:b/>
          <w:bCs/>
        </w:rPr>
        <w:t xml:space="preserve">References </w:t>
      </w:r>
    </w:p>
    <w:p w14:paraId="0A58BD0D" w14:textId="77777777" w:rsidR="009A4993" w:rsidRDefault="009A4993" w:rsidP="00E92600">
      <w:pPr>
        <w:pStyle w:val="NormalWeb"/>
        <w:shd w:val="clear" w:color="auto" w:fill="FFFFFF"/>
        <w:rPr>
          <w:rFonts w:ascii="TimesNewRomanPS" w:hAnsi="TimesNewRomanPS"/>
          <w:b/>
          <w:bCs/>
        </w:rPr>
      </w:pPr>
    </w:p>
    <w:p w14:paraId="4465307F" w14:textId="77777777" w:rsidR="009A4993" w:rsidRDefault="009A4993" w:rsidP="00E92600">
      <w:pPr>
        <w:pStyle w:val="NormalWeb"/>
        <w:shd w:val="clear" w:color="auto" w:fill="FFFFFF"/>
      </w:pPr>
    </w:p>
    <w:p w14:paraId="75F34CB4" w14:textId="77777777" w:rsidR="00E92600" w:rsidRDefault="00E92600" w:rsidP="00E92600">
      <w:pPr>
        <w:spacing w:line="256" w:lineRule="auto"/>
      </w:pPr>
    </w:p>
    <w:p w14:paraId="4A8536A1" w14:textId="77777777" w:rsidR="00E92600" w:rsidRDefault="00E92600" w:rsidP="00E92600">
      <w:pPr>
        <w:spacing w:line="256" w:lineRule="auto"/>
        <w:sectPr w:rsidR="00E92600" w:rsidSect="00347038">
          <w:type w:val="continuous"/>
          <w:pgSz w:w="11910" w:h="16840"/>
          <w:pgMar w:top="720" w:right="720" w:bottom="720" w:left="720" w:header="720" w:footer="720" w:gutter="0"/>
          <w:cols w:num="2" w:space="720"/>
        </w:sectPr>
      </w:pPr>
    </w:p>
    <w:p w14:paraId="79892C11" w14:textId="2ECA943B" w:rsidR="009A4993" w:rsidRDefault="009A4993" w:rsidP="009A4993">
      <w:pPr>
        <w:spacing w:line="256" w:lineRule="auto"/>
      </w:pPr>
      <w:r w:rsidRPr="009A4993">
        <w:t xml:space="preserve">[Poliak et al.2018] Adam Poliak, Jason </w:t>
      </w:r>
      <w:proofErr w:type="spellStart"/>
      <w:r w:rsidRPr="009A4993">
        <w:t>Naradowsky</w:t>
      </w:r>
      <w:proofErr w:type="spellEnd"/>
      <w:r w:rsidRPr="009A4993">
        <w:t xml:space="preserve">, </w:t>
      </w:r>
      <w:proofErr w:type="spellStart"/>
      <w:r w:rsidRPr="009A4993">
        <w:t>Aparajita</w:t>
      </w:r>
      <w:proofErr w:type="spellEnd"/>
      <w:r w:rsidRPr="009A4993">
        <w:t xml:space="preserve"> </w:t>
      </w:r>
      <w:proofErr w:type="spellStart"/>
      <w:r w:rsidRPr="009A4993">
        <w:t>Haldar</w:t>
      </w:r>
      <w:proofErr w:type="spellEnd"/>
      <w:r w:rsidRPr="009A4993">
        <w:t xml:space="preserve">, Rachel </w:t>
      </w:r>
      <w:proofErr w:type="spellStart"/>
      <w:r w:rsidRPr="009A4993">
        <w:t>Rudinger</w:t>
      </w:r>
      <w:proofErr w:type="spellEnd"/>
      <w:r w:rsidRPr="009A4993">
        <w:t xml:space="preserve">, and Benjamin Van </w:t>
      </w:r>
      <w:proofErr w:type="spellStart"/>
      <w:r w:rsidRPr="009A4993">
        <w:t>Durme</w:t>
      </w:r>
      <w:proofErr w:type="spellEnd"/>
      <w:r w:rsidRPr="009A4993">
        <w:t xml:space="preserve">. 2018. Hypothesis only baselines in natural language inference. In Proceedings of the Seventh Joint Conference on Lexical and Computational Semantics, pages 180–191, New Orleans, Louisiana, June. Association for </w:t>
      </w:r>
      <w:proofErr w:type="spellStart"/>
      <w:r w:rsidRPr="009A4993">
        <w:t>Computa</w:t>
      </w:r>
      <w:proofErr w:type="spellEnd"/>
      <w:r w:rsidRPr="009A4993">
        <w:t xml:space="preserve">- </w:t>
      </w:r>
      <w:proofErr w:type="spellStart"/>
      <w:r w:rsidRPr="009A4993">
        <w:t>tional</w:t>
      </w:r>
      <w:proofErr w:type="spellEnd"/>
      <w:r w:rsidRPr="009A4993">
        <w:t xml:space="preserve"> Linguistics. </w:t>
      </w:r>
    </w:p>
    <w:p w14:paraId="5E2722ED" w14:textId="77777777" w:rsidR="009A4993" w:rsidRPr="009A4993" w:rsidRDefault="009A4993" w:rsidP="009A4993">
      <w:pPr>
        <w:spacing w:line="256" w:lineRule="auto"/>
      </w:pPr>
    </w:p>
    <w:p w14:paraId="1EB386F0" w14:textId="78734774" w:rsidR="009A4993" w:rsidRDefault="009A4993" w:rsidP="009A4993">
      <w:pPr>
        <w:spacing w:line="256" w:lineRule="auto"/>
      </w:pPr>
      <w:r w:rsidRPr="009A4993">
        <w:t xml:space="preserve">[Ribeiro et al.2020] Marco Tulio Ribeiro, </w:t>
      </w:r>
      <w:proofErr w:type="spellStart"/>
      <w:r w:rsidRPr="009A4993">
        <w:t>Tongshuang</w:t>
      </w:r>
      <w:proofErr w:type="spellEnd"/>
      <w:r w:rsidRPr="009A4993">
        <w:t xml:space="preserve"> Wu, Carlos </w:t>
      </w:r>
      <w:proofErr w:type="spellStart"/>
      <w:r w:rsidRPr="009A4993">
        <w:t>Guestrin</w:t>
      </w:r>
      <w:proofErr w:type="spellEnd"/>
      <w:r w:rsidRPr="009A4993">
        <w:t xml:space="preserve">, and Sameer Singh. 2020. Beyond ac- curacy: Behavioral testing of NLP models with </w:t>
      </w:r>
      <w:proofErr w:type="spellStart"/>
      <w:r w:rsidRPr="009A4993">
        <w:t>CheckList</w:t>
      </w:r>
      <w:proofErr w:type="spellEnd"/>
      <w:r w:rsidRPr="009A4993">
        <w:t xml:space="preserve">. In Proceedings of the 58th Annual Meeting of the Association for Computational Linguistics, pages 4902–4912, Online, July. Association for Computational Lin- </w:t>
      </w:r>
      <w:proofErr w:type="spellStart"/>
      <w:r w:rsidRPr="009A4993">
        <w:t>guistics</w:t>
      </w:r>
      <w:proofErr w:type="spellEnd"/>
      <w:r w:rsidRPr="009A4993">
        <w:t xml:space="preserve">. </w:t>
      </w:r>
    </w:p>
    <w:p w14:paraId="69D86C96" w14:textId="77777777" w:rsidR="009A4993" w:rsidRPr="009A4993" w:rsidRDefault="009A4993" w:rsidP="009A4993">
      <w:pPr>
        <w:spacing w:line="256" w:lineRule="auto"/>
      </w:pPr>
    </w:p>
    <w:p w14:paraId="655D7B52" w14:textId="44702E78" w:rsidR="009A4993" w:rsidRPr="009A4993" w:rsidRDefault="009A4993" w:rsidP="009A4993">
      <w:pPr>
        <w:spacing w:line="256" w:lineRule="auto"/>
      </w:pPr>
      <w:r w:rsidRPr="009A4993">
        <w:t>[</w:t>
      </w:r>
      <w:proofErr w:type="spellStart"/>
      <w:r w:rsidRPr="009A4993">
        <w:t>Rajpurkar</w:t>
      </w:r>
      <w:proofErr w:type="spellEnd"/>
      <w:r w:rsidRPr="009A4993">
        <w:t xml:space="preserve"> et al.2016] Pranav </w:t>
      </w:r>
      <w:proofErr w:type="spellStart"/>
      <w:r w:rsidRPr="009A4993">
        <w:t>Rajpurkar</w:t>
      </w:r>
      <w:proofErr w:type="spellEnd"/>
      <w:r w:rsidRPr="009A4993">
        <w:t xml:space="preserve">, Jian Zhang, Konstantin </w:t>
      </w:r>
      <w:proofErr w:type="spellStart"/>
      <w:r w:rsidRPr="009A4993">
        <w:t>Lopyrev</w:t>
      </w:r>
      <w:proofErr w:type="spellEnd"/>
      <w:r w:rsidRPr="009A4993">
        <w:t xml:space="preserve">, and Percy Liang. 2016. </w:t>
      </w:r>
      <w:proofErr w:type="spellStart"/>
      <w:r w:rsidRPr="009A4993">
        <w:t>SQuAD</w:t>
      </w:r>
      <w:proofErr w:type="spellEnd"/>
      <w:r w:rsidRPr="009A4993">
        <w:t xml:space="preserve">: 100,000+ questions for machine comprehension of text. In Proceedings of the 2016 Conference on Empirical Methods in Natural Language Processing, pages 2383–2392, Austin, Texas, November. Association for Computational Lin- </w:t>
      </w:r>
      <w:proofErr w:type="spellStart"/>
      <w:r w:rsidRPr="009A4993">
        <w:t>guistics</w:t>
      </w:r>
      <w:proofErr w:type="spellEnd"/>
      <w:r w:rsidRPr="009A4993">
        <w:t xml:space="preserve">. </w:t>
      </w:r>
    </w:p>
    <w:p w14:paraId="497E60B3" w14:textId="77777777" w:rsidR="009A4993" w:rsidRPr="009A4993" w:rsidRDefault="009A4993" w:rsidP="009A4993">
      <w:pPr>
        <w:pStyle w:val="NormalWeb"/>
        <w:rPr>
          <w:sz w:val="22"/>
          <w:szCs w:val="22"/>
        </w:rPr>
      </w:pPr>
    </w:p>
    <w:p w14:paraId="4D222A5F" w14:textId="27D5A096" w:rsidR="009A4993" w:rsidRDefault="009A4993" w:rsidP="009A4993">
      <w:pPr>
        <w:spacing w:line="256" w:lineRule="auto"/>
      </w:pPr>
      <w:r w:rsidRPr="009A4993">
        <w:t xml:space="preserve">[Clark et al.2020] Kevin Clark, Minh-Thang Luong, Quoc V. Le, and Christopher D. Manning. 2020. ELECTRA: Pre- training Text Encoders as Discriminators Rather Than Generators. In Proceedings of the International Conference on Learning Representations (ICLR). </w:t>
      </w:r>
    </w:p>
    <w:p w14:paraId="59AC4919" w14:textId="77777777" w:rsidR="009A4993" w:rsidRDefault="009A4993" w:rsidP="009A4993">
      <w:pPr>
        <w:spacing w:line="256" w:lineRule="auto"/>
      </w:pPr>
    </w:p>
    <w:p w14:paraId="5467831F" w14:textId="77777777" w:rsidR="009A4993" w:rsidRDefault="009A4993" w:rsidP="009A4993">
      <w:pPr>
        <w:spacing w:line="256" w:lineRule="auto"/>
      </w:pPr>
      <w:r w:rsidRPr="009A4993">
        <w:t xml:space="preserve">[Gardner et al.2020] Matt Gardner, Yoav </w:t>
      </w:r>
      <w:proofErr w:type="spellStart"/>
      <w:r w:rsidRPr="009A4993">
        <w:t>Artzi</w:t>
      </w:r>
      <w:proofErr w:type="spellEnd"/>
      <w:r w:rsidRPr="009A4993">
        <w:t xml:space="preserve">, Victoria </w:t>
      </w:r>
      <w:proofErr w:type="spellStart"/>
      <w:r w:rsidRPr="009A4993">
        <w:t>Basmova</w:t>
      </w:r>
      <w:proofErr w:type="spellEnd"/>
      <w:r w:rsidRPr="009A4993">
        <w:t xml:space="preserve">, Jonathan </w:t>
      </w:r>
      <w:proofErr w:type="spellStart"/>
      <w:r w:rsidRPr="009A4993">
        <w:t>Berant</w:t>
      </w:r>
      <w:proofErr w:type="spellEnd"/>
      <w:r w:rsidRPr="009A4993">
        <w:t xml:space="preserve">, Ben </w:t>
      </w:r>
      <w:proofErr w:type="spellStart"/>
      <w:r w:rsidRPr="009A4993">
        <w:t>Bogin</w:t>
      </w:r>
      <w:proofErr w:type="spellEnd"/>
      <w:r w:rsidRPr="009A4993">
        <w:t xml:space="preserve">, </w:t>
      </w:r>
      <w:proofErr w:type="spellStart"/>
      <w:r w:rsidRPr="009A4993">
        <w:t>Sihao</w:t>
      </w:r>
      <w:proofErr w:type="spellEnd"/>
      <w:r w:rsidRPr="009A4993">
        <w:t xml:space="preserve"> Chen, Pradeep </w:t>
      </w:r>
      <w:proofErr w:type="spellStart"/>
      <w:r w:rsidRPr="009A4993">
        <w:t>Dasigi</w:t>
      </w:r>
      <w:proofErr w:type="spellEnd"/>
      <w:r w:rsidRPr="009A4993">
        <w:t xml:space="preserve">, </w:t>
      </w:r>
      <w:proofErr w:type="spellStart"/>
      <w:r w:rsidRPr="009A4993">
        <w:t>Dheeru</w:t>
      </w:r>
      <w:proofErr w:type="spellEnd"/>
      <w:r w:rsidRPr="009A4993">
        <w:t xml:space="preserve"> </w:t>
      </w:r>
      <w:proofErr w:type="spellStart"/>
      <w:r w:rsidRPr="009A4993">
        <w:t>Dua</w:t>
      </w:r>
      <w:proofErr w:type="spellEnd"/>
      <w:r w:rsidRPr="009A4993">
        <w:t xml:space="preserve">, </w:t>
      </w:r>
      <w:proofErr w:type="spellStart"/>
      <w:r w:rsidRPr="009A4993">
        <w:t>Yanai</w:t>
      </w:r>
      <w:proofErr w:type="spellEnd"/>
      <w:r w:rsidRPr="009A4993">
        <w:t xml:space="preserve"> Elazar, Ananth </w:t>
      </w:r>
      <w:proofErr w:type="spellStart"/>
      <w:r w:rsidRPr="009A4993">
        <w:t>Gottumukkala</w:t>
      </w:r>
      <w:proofErr w:type="spellEnd"/>
      <w:r w:rsidRPr="009A4993">
        <w:t xml:space="preserve">, Nitish Gupta, Hanna </w:t>
      </w:r>
      <w:proofErr w:type="spellStart"/>
      <w:r w:rsidRPr="009A4993">
        <w:t>Hajishirzi</w:t>
      </w:r>
      <w:proofErr w:type="spellEnd"/>
      <w:r w:rsidRPr="009A4993">
        <w:t xml:space="preserve">, Gabriel </w:t>
      </w:r>
      <w:proofErr w:type="spellStart"/>
      <w:r w:rsidRPr="009A4993">
        <w:t>Ilharco</w:t>
      </w:r>
      <w:proofErr w:type="spellEnd"/>
      <w:r w:rsidRPr="009A4993">
        <w:t xml:space="preserve">, Daniel </w:t>
      </w:r>
      <w:proofErr w:type="spellStart"/>
      <w:r w:rsidRPr="009A4993">
        <w:t>Khashabi</w:t>
      </w:r>
      <w:proofErr w:type="spellEnd"/>
      <w:r w:rsidRPr="009A4993">
        <w:t xml:space="preserve">, Kevin Lin, </w:t>
      </w:r>
      <w:proofErr w:type="spellStart"/>
      <w:r w:rsidRPr="009A4993">
        <w:t>Jiangming</w:t>
      </w:r>
      <w:proofErr w:type="spellEnd"/>
      <w:r w:rsidRPr="009A4993">
        <w:t xml:space="preserve"> Liu, Nelson F. Liu, Phoebe Mulcaire, </w:t>
      </w:r>
      <w:proofErr w:type="spellStart"/>
      <w:r w:rsidRPr="009A4993">
        <w:t>Qiang</w:t>
      </w:r>
      <w:proofErr w:type="spellEnd"/>
      <w:r w:rsidRPr="009A4993">
        <w:t xml:space="preserve"> Ning, Sameer Singh, Noah A. Smith, Sanjay Subramanian, </w:t>
      </w:r>
      <w:proofErr w:type="spellStart"/>
      <w:r w:rsidRPr="009A4993">
        <w:t>Reut</w:t>
      </w:r>
      <w:proofErr w:type="spellEnd"/>
      <w:r w:rsidRPr="009A4993">
        <w:t xml:space="preserve"> </w:t>
      </w:r>
      <w:proofErr w:type="spellStart"/>
      <w:r w:rsidRPr="009A4993">
        <w:t>Tsarfaty</w:t>
      </w:r>
      <w:proofErr w:type="spellEnd"/>
      <w:r w:rsidRPr="009A4993">
        <w:t xml:space="preserve">, Eric Wallace, Ally Zhang, and Ben Zhou. 2020. Evaluating models’ local decision boundaries via contrast sets. </w:t>
      </w:r>
    </w:p>
    <w:p w14:paraId="379FB391" w14:textId="77777777" w:rsidR="00256D40" w:rsidRDefault="00256D40" w:rsidP="00347038">
      <w:pPr>
        <w:spacing w:line="256" w:lineRule="auto"/>
      </w:pPr>
    </w:p>
    <w:p w14:paraId="7309156D" w14:textId="77777777" w:rsidR="00E92600" w:rsidRDefault="00E92600" w:rsidP="00E92600">
      <w:pPr>
        <w:spacing w:line="256" w:lineRule="auto"/>
      </w:pPr>
      <w:r w:rsidRPr="00A508B0">
        <w:t xml:space="preserve">Jia, R., &amp; Liang, P. (2017). Adversarial examples for evaluating reading comprehension systems. </w:t>
      </w:r>
      <w:proofErr w:type="spellStart"/>
      <w:r w:rsidRPr="00A508B0">
        <w:t>arXiv</w:t>
      </w:r>
      <w:proofErr w:type="spellEnd"/>
      <w:r w:rsidRPr="00A508B0">
        <w:t xml:space="preserve"> preprint arXiv:1707.07328.</w:t>
      </w:r>
    </w:p>
    <w:p w14:paraId="72DEC597" w14:textId="77777777" w:rsidR="009A4993" w:rsidRPr="009A4993" w:rsidRDefault="009A4993" w:rsidP="009A4993">
      <w:pPr>
        <w:pStyle w:val="NormalWeb"/>
        <w:rPr>
          <w:sz w:val="22"/>
          <w:szCs w:val="22"/>
        </w:rPr>
      </w:pPr>
      <w:r w:rsidRPr="009A4993">
        <w:rPr>
          <w:sz w:val="22"/>
          <w:szCs w:val="22"/>
        </w:rPr>
        <w:t xml:space="preserve">[Jia and Liang2017] Robin Jia and Percy Liang. 2017. Adversarial examples for evaluating reading comprehension systems. In Proceedings of the 2017 Conference on Empirical Methods in Natural Language Processing, pages </w:t>
      </w:r>
    </w:p>
    <w:p w14:paraId="674F35A7" w14:textId="77777777" w:rsidR="009A4993" w:rsidRPr="009A4993" w:rsidRDefault="009A4993" w:rsidP="009A4993">
      <w:pPr>
        <w:pStyle w:val="NormalWeb"/>
        <w:rPr>
          <w:sz w:val="22"/>
          <w:szCs w:val="22"/>
        </w:rPr>
      </w:pPr>
      <w:r w:rsidRPr="009A4993">
        <w:rPr>
          <w:sz w:val="22"/>
          <w:szCs w:val="22"/>
        </w:rPr>
        <w:t>2021–2031, Copenhagen, Denmark, September. Association for Computational Linguistics.</w:t>
      </w:r>
    </w:p>
    <w:p w14:paraId="592ECB07" w14:textId="77777777" w:rsidR="009A4993" w:rsidRPr="009A4993" w:rsidRDefault="009A4993" w:rsidP="009A4993">
      <w:pPr>
        <w:pStyle w:val="NormalWeb"/>
        <w:rPr>
          <w:sz w:val="22"/>
          <w:szCs w:val="22"/>
        </w:rPr>
      </w:pPr>
      <w:r w:rsidRPr="009A4993">
        <w:rPr>
          <w:sz w:val="22"/>
          <w:szCs w:val="22"/>
        </w:rPr>
        <w:t xml:space="preserve">[Wallace et al.2019] Eric Wallace, Shi Feng, Nikhil </w:t>
      </w:r>
      <w:proofErr w:type="spellStart"/>
      <w:r w:rsidRPr="009A4993">
        <w:rPr>
          <w:sz w:val="22"/>
          <w:szCs w:val="22"/>
        </w:rPr>
        <w:t>Kandpal</w:t>
      </w:r>
      <w:proofErr w:type="spellEnd"/>
      <w:r w:rsidRPr="009A4993">
        <w:rPr>
          <w:sz w:val="22"/>
          <w:szCs w:val="22"/>
        </w:rPr>
        <w:t xml:space="preserve">, Matt Gardner, and Sameer Singh. 2019. Universal adversarial triggers for attacking and analyzing NLP. In Proceedings of the 2019 Conference on Empirical Meth- </w:t>
      </w:r>
      <w:proofErr w:type="spellStart"/>
      <w:r w:rsidRPr="009A4993">
        <w:rPr>
          <w:sz w:val="22"/>
          <w:szCs w:val="22"/>
        </w:rPr>
        <w:t>ods</w:t>
      </w:r>
      <w:proofErr w:type="spellEnd"/>
      <w:r w:rsidRPr="009A4993">
        <w:rPr>
          <w:sz w:val="22"/>
          <w:szCs w:val="22"/>
        </w:rPr>
        <w:t xml:space="preserve"> in Natural Language Processing and the 9th International Joint Conference on Natural Language Processing (EMNLP-IJCNLP), pages 2153–2162, Hong Kong, China, November. Association for Computational Linguistics. </w:t>
      </w:r>
    </w:p>
    <w:p w14:paraId="732FA05C" w14:textId="77777777" w:rsidR="009A4993" w:rsidRPr="009A4993" w:rsidRDefault="009A4993" w:rsidP="009A4993">
      <w:pPr>
        <w:pStyle w:val="NormalWeb"/>
        <w:rPr>
          <w:sz w:val="22"/>
          <w:szCs w:val="22"/>
        </w:rPr>
      </w:pPr>
      <w:r w:rsidRPr="009A4993">
        <w:rPr>
          <w:sz w:val="22"/>
          <w:szCs w:val="22"/>
        </w:rPr>
        <w:t xml:space="preserve">[Williams et al.2018] Adina Williams, Nikita </w:t>
      </w:r>
      <w:proofErr w:type="spellStart"/>
      <w:r w:rsidRPr="009A4993">
        <w:rPr>
          <w:sz w:val="22"/>
          <w:szCs w:val="22"/>
        </w:rPr>
        <w:t>Nangia</w:t>
      </w:r>
      <w:proofErr w:type="spellEnd"/>
      <w:r w:rsidRPr="009A4993">
        <w:rPr>
          <w:sz w:val="22"/>
          <w:szCs w:val="22"/>
        </w:rPr>
        <w:t xml:space="preserve">, and Samuel Bowman. 2018. A broad-coverage challenge </w:t>
      </w:r>
      <w:proofErr w:type="spellStart"/>
      <w:r w:rsidRPr="009A4993">
        <w:rPr>
          <w:sz w:val="22"/>
          <w:szCs w:val="22"/>
        </w:rPr>
        <w:t>cor</w:t>
      </w:r>
      <w:proofErr w:type="spellEnd"/>
      <w:r w:rsidRPr="009A4993">
        <w:rPr>
          <w:sz w:val="22"/>
          <w:szCs w:val="22"/>
        </w:rPr>
        <w:t xml:space="preserve">- pus for sentence understanding through inference. In Proceedings of the 2018 Conference of the North American Chapter of the Association for Computational Linguistics: Human Language Technologies, Volume 1 (Long Pa- pers), pages 1112–1122, New Orleans, Louisiana, June. Association for Computational Linguistics. </w:t>
      </w:r>
    </w:p>
    <w:p w14:paraId="3B696CA2" w14:textId="77777777" w:rsidR="009A4993" w:rsidRPr="009A4993" w:rsidRDefault="009A4993" w:rsidP="009A4993">
      <w:pPr>
        <w:pStyle w:val="NormalWeb"/>
        <w:rPr>
          <w:sz w:val="22"/>
          <w:szCs w:val="22"/>
        </w:rPr>
      </w:pPr>
      <w:r w:rsidRPr="009A4993">
        <w:rPr>
          <w:sz w:val="22"/>
          <w:szCs w:val="22"/>
        </w:rPr>
        <w:t xml:space="preserve">[McCoy et al.2019] Tom McCoy, Ellie Pavlick, and Tal </w:t>
      </w:r>
      <w:proofErr w:type="spellStart"/>
      <w:r w:rsidRPr="009A4993">
        <w:rPr>
          <w:sz w:val="22"/>
          <w:szCs w:val="22"/>
        </w:rPr>
        <w:t>Linzen</w:t>
      </w:r>
      <w:proofErr w:type="spellEnd"/>
      <w:r w:rsidRPr="009A4993">
        <w:rPr>
          <w:sz w:val="22"/>
          <w:szCs w:val="22"/>
        </w:rPr>
        <w:t xml:space="preserve">. 2019. Right for the wrong reasons: Diagnosing syntactic heuristics in natural language inference. In Proceedings of the 57th Annual Meeting of the Association for Computational Linguistics, pages 3428–3448, Florence, Italy, July. Association for Computational Linguistics. </w:t>
      </w:r>
    </w:p>
    <w:p w14:paraId="14B6F9EF" w14:textId="77777777" w:rsidR="00256D40" w:rsidRDefault="00256D40" w:rsidP="00347038">
      <w:pPr>
        <w:spacing w:line="256" w:lineRule="auto"/>
      </w:pPr>
    </w:p>
    <w:p w14:paraId="532D29D9" w14:textId="77777777" w:rsidR="00256D40" w:rsidRDefault="00256D40" w:rsidP="00347038">
      <w:pPr>
        <w:spacing w:line="256" w:lineRule="auto"/>
      </w:pPr>
    </w:p>
    <w:p w14:paraId="71F13EEE" w14:textId="77777777" w:rsidR="00256D40" w:rsidRDefault="00256D40" w:rsidP="00347038">
      <w:pPr>
        <w:spacing w:line="256" w:lineRule="auto"/>
      </w:pPr>
    </w:p>
    <w:p w14:paraId="08C9B54D" w14:textId="77777777" w:rsidR="00256D40" w:rsidRDefault="00256D40" w:rsidP="00347038">
      <w:pPr>
        <w:spacing w:line="256" w:lineRule="auto"/>
      </w:pPr>
    </w:p>
    <w:p w14:paraId="680E728B" w14:textId="77777777" w:rsidR="00256D40" w:rsidRDefault="00256D40" w:rsidP="00347038">
      <w:pPr>
        <w:spacing w:line="256" w:lineRule="auto"/>
      </w:pPr>
    </w:p>
    <w:p w14:paraId="63073D44" w14:textId="77777777" w:rsidR="00256D40" w:rsidRDefault="00256D40" w:rsidP="00347038">
      <w:pPr>
        <w:spacing w:line="256" w:lineRule="auto"/>
      </w:pPr>
    </w:p>
    <w:p w14:paraId="79A5CDD0" w14:textId="77777777" w:rsidR="00256D40" w:rsidRDefault="00256D40" w:rsidP="00347038">
      <w:pPr>
        <w:spacing w:line="256" w:lineRule="auto"/>
      </w:pPr>
    </w:p>
    <w:p w14:paraId="6464444D" w14:textId="77777777" w:rsidR="00256D40" w:rsidRDefault="00256D40" w:rsidP="00347038">
      <w:pPr>
        <w:spacing w:line="256" w:lineRule="auto"/>
      </w:pPr>
    </w:p>
    <w:p w14:paraId="272E7228" w14:textId="77777777" w:rsidR="00256D40" w:rsidRDefault="00256D40" w:rsidP="00347038">
      <w:pPr>
        <w:spacing w:line="256" w:lineRule="auto"/>
      </w:pPr>
    </w:p>
    <w:p w14:paraId="584ECC10" w14:textId="77777777" w:rsidR="00256D40" w:rsidRDefault="00256D40" w:rsidP="00347038">
      <w:pPr>
        <w:spacing w:line="256" w:lineRule="auto"/>
      </w:pPr>
    </w:p>
    <w:p w14:paraId="6ABA595F" w14:textId="77777777" w:rsidR="00256D40" w:rsidRDefault="00256D40" w:rsidP="00347038">
      <w:pPr>
        <w:spacing w:line="256" w:lineRule="auto"/>
      </w:pPr>
    </w:p>
    <w:p w14:paraId="6CEC5B9C" w14:textId="77777777" w:rsidR="00256D40" w:rsidRDefault="00256D40" w:rsidP="00347038">
      <w:pPr>
        <w:spacing w:line="256" w:lineRule="auto"/>
      </w:pPr>
    </w:p>
    <w:sectPr w:rsidR="00256D40" w:rsidSect="00EE01DF">
      <w:type w:val="continuous"/>
      <w:pgSz w:w="11910" w:h="16840"/>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28D1" w14:textId="77777777" w:rsidR="002E221F" w:rsidRDefault="002E221F" w:rsidP="001F482E">
      <w:r>
        <w:separator/>
      </w:r>
    </w:p>
  </w:endnote>
  <w:endnote w:type="continuationSeparator" w:id="0">
    <w:p w14:paraId="3D3FF169" w14:textId="77777777" w:rsidR="002E221F" w:rsidRDefault="002E221F" w:rsidP="001F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4382" w14:textId="77777777" w:rsidR="002E221F" w:rsidRDefault="002E221F" w:rsidP="001F482E">
      <w:r>
        <w:separator/>
      </w:r>
    </w:p>
  </w:footnote>
  <w:footnote w:type="continuationSeparator" w:id="0">
    <w:p w14:paraId="0C322898" w14:textId="77777777" w:rsidR="002E221F" w:rsidRDefault="002E221F" w:rsidP="001F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0940" w14:textId="2A35F511" w:rsidR="00664C70" w:rsidRDefault="00664C70">
    <w:pPr>
      <w:pStyle w:val="Header"/>
    </w:pPr>
  </w:p>
  <w:p w14:paraId="5246633F" w14:textId="6A0542B9" w:rsidR="001F482E" w:rsidRDefault="001F4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44D5" w14:textId="77777777" w:rsidR="00664C70" w:rsidRDefault="00664C70" w:rsidP="00664C70">
    <w:pPr>
      <w:pStyle w:val="Title"/>
    </w:pPr>
    <w:r>
      <w:t>A</w:t>
    </w:r>
    <w:r w:rsidRPr="00BD3D4A">
      <w:t xml:space="preserve">nalysis of </w:t>
    </w:r>
    <w:proofErr w:type="spellStart"/>
    <w:r w:rsidRPr="00BD3D4A">
      <w:t>SQuAD</w:t>
    </w:r>
    <w:proofErr w:type="spellEnd"/>
    <w:r w:rsidRPr="00BD3D4A">
      <w:t xml:space="preserve"> Dataset Biases and Mitigation Strategies</w:t>
    </w:r>
  </w:p>
  <w:p w14:paraId="34DDF0FF" w14:textId="34452295" w:rsidR="00664C70" w:rsidRDefault="00664C70">
    <w:pPr>
      <w:pStyle w:val="Header"/>
    </w:pPr>
  </w:p>
  <w:p w14:paraId="4A55095E" w14:textId="073B7A29" w:rsidR="00664C70" w:rsidRDefault="00664C70">
    <w:pPr>
      <w:pStyle w:val="Header"/>
      <w:rPr>
        <w:rFonts w:ascii="Courier New"/>
        <w:sz w:val="20"/>
      </w:rPr>
    </w:pPr>
    <w:r>
      <w:rPr>
        <w:rFonts w:ascii="Courier New"/>
        <w:sz w:val="20"/>
      </w:rPr>
      <w:t xml:space="preserve">                   </w:t>
    </w:r>
    <w:proofErr w:type="spellStart"/>
    <w:r>
      <w:rPr>
        <w:rFonts w:ascii="Courier New"/>
        <w:sz w:val="20"/>
      </w:rPr>
      <w:t>Stuti</w:t>
    </w:r>
    <w:proofErr w:type="spellEnd"/>
    <w:r>
      <w:rPr>
        <w:rFonts w:ascii="Courier New"/>
        <w:sz w:val="20"/>
      </w:rPr>
      <w:t xml:space="preserve"> Mehta</w:t>
    </w:r>
    <w:r>
      <w:rPr>
        <w:rFonts w:ascii="Courier New"/>
        <w:sz w:val="20"/>
      </w:rPr>
      <w:t xml:space="preserve">                      Sandeep Sangole</w:t>
    </w:r>
  </w:p>
  <w:p w14:paraId="5949D5DF" w14:textId="6B292BFC" w:rsidR="00664C70" w:rsidRDefault="00664C70" w:rsidP="00664C70">
    <w:pPr>
      <w:pStyle w:val="Header"/>
      <w:tabs>
        <w:tab w:val="clear" w:pos="9360"/>
        <w:tab w:val="center" w:pos="5235"/>
      </w:tabs>
    </w:pPr>
    <w:r>
      <w:rPr>
        <w:rFonts w:ascii="Courier New"/>
        <w:sz w:val="20"/>
      </w:rPr>
      <w:tab/>
    </w:r>
    <w:r>
      <w:rPr>
        <w:rFonts w:ascii="Courier New"/>
        <w:sz w:val="20"/>
      </w:rPr>
      <w:tab/>
      <w:t xml:space="preserve">                sls7266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207"/>
    <w:multiLevelType w:val="multilevel"/>
    <w:tmpl w:val="6F801740"/>
    <w:lvl w:ilvl="0">
      <w:start w:val="1"/>
      <w:numFmt w:val="decimal"/>
      <w:lvlText w:val="%1"/>
      <w:lvlJc w:val="left"/>
      <w:pPr>
        <w:ind w:left="1196"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328"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1249" w:hanging="491"/>
      </w:pPr>
      <w:rPr>
        <w:rFonts w:hint="default"/>
        <w:lang w:val="en-US" w:eastAsia="en-US" w:bidi="ar-SA"/>
      </w:rPr>
    </w:lvl>
    <w:lvl w:ilvl="3">
      <w:numFmt w:val="bullet"/>
      <w:lvlText w:val="•"/>
      <w:lvlJc w:val="left"/>
      <w:pPr>
        <w:ind w:left="1160" w:hanging="491"/>
      </w:pPr>
      <w:rPr>
        <w:rFonts w:hint="default"/>
        <w:lang w:val="en-US" w:eastAsia="en-US" w:bidi="ar-SA"/>
      </w:rPr>
    </w:lvl>
    <w:lvl w:ilvl="4">
      <w:numFmt w:val="bullet"/>
      <w:lvlText w:val="•"/>
      <w:lvlJc w:val="left"/>
      <w:pPr>
        <w:ind w:left="1071" w:hanging="491"/>
      </w:pPr>
      <w:rPr>
        <w:rFonts w:hint="default"/>
        <w:lang w:val="en-US" w:eastAsia="en-US" w:bidi="ar-SA"/>
      </w:rPr>
    </w:lvl>
    <w:lvl w:ilvl="5">
      <w:numFmt w:val="bullet"/>
      <w:lvlText w:val="•"/>
      <w:lvlJc w:val="left"/>
      <w:pPr>
        <w:ind w:left="982" w:hanging="491"/>
      </w:pPr>
      <w:rPr>
        <w:rFonts w:hint="default"/>
        <w:lang w:val="en-US" w:eastAsia="en-US" w:bidi="ar-SA"/>
      </w:rPr>
    </w:lvl>
    <w:lvl w:ilvl="6">
      <w:numFmt w:val="bullet"/>
      <w:lvlText w:val="•"/>
      <w:lvlJc w:val="left"/>
      <w:pPr>
        <w:ind w:left="893" w:hanging="491"/>
      </w:pPr>
      <w:rPr>
        <w:rFonts w:hint="default"/>
        <w:lang w:val="en-US" w:eastAsia="en-US" w:bidi="ar-SA"/>
      </w:rPr>
    </w:lvl>
    <w:lvl w:ilvl="7">
      <w:numFmt w:val="bullet"/>
      <w:lvlText w:val="•"/>
      <w:lvlJc w:val="left"/>
      <w:pPr>
        <w:ind w:left="804" w:hanging="491"/>
      </w:pPr>
      <w:rPr>
        <w:rFonts w:hint="default"/>
        <w:lang w:val="en-US" w:eastAsia="en-US" w:bidi="ar-SA"/>
      </w:rPr>
    </w:lvl>
    <w:lvl w:ilvl="8">
      <w:numFmt w:val="bullet"/>
      <w:lvlText w:val="•"/>
      <w:lvlJc w:val="left"/>
      <w:pPr>
        <w:ind w:left="715" w:hanging="491"/>
      </w:pPr>
      <w:rPr>
        <w:rFonts w:hint="default"/>
        <w:lang w:val="en-US" w:eastAsia="en-US" w:bidi="ar-SA"/>
      </w:rPr>
    </w:lvl>
  </w:abstractNum>
  <w:abstractNum w:abstractNumId="1" w15:restartNumberingAfterBreak="0">
    <w:nsid w:val="086130A1"/>
    <w:multiLevelType w:val="multilevel"/>
    <w:tmpl w:val="A26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343D2"/>
    <w:multiLevelType w:val="multilevel"/>
    <w:tmpl w:val="6F801740"/>
    <w:lvl w:ilvl="0">
      <w:start w:val="1"/>
      <w:numFmt w:val="decimal"/>
      <w:lvlText w:val="%1"/>
      <w:lvlJc w:val="left"/>
      <w:pPr>
        <w:ind w:left="47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10"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31" w:hanging="491"/>
      </w:pPr>
      <w:rPr>
        <w:rFonts w:hint="default"/>
        <w:lang w:val="en-US" w:eastAsia="en-US" w:bidi="ar-SA"/>
      </w:rPr>
    </w:lvl>
    <w:lvl w:ilvl="3">
      <w:numFmt w:val="bullet"/>
      <w:lvlText w:val="•"/>
      <w:lvlJc w:val="left"/>
      <w:pPr>
        <w:ind w:left="442" w:hanging="491"/>
      </w:pPr>
      <w:rPr>
        <w:rFonts w:hint="default"/>
        <w:lang w:val="en-US" w:eastAsia="en-US" w:bidi="ar-SA"/>
      </w:rPr>
    </w:lvl>
    <w:lvl w:ilvl="4">
      <w:numFmt w:val="bullet"/>
      <w:lvlText w:val="•"/>
      <w:lvlJc w:val="left"/>
      <w:pPr>
        <w:ind w:left="353" w:hanging="491"/>
      </w:pPr>
      <w:rPr>
        <w:rFonts w:hint="default"/>
        <w:lang w:val="en-US" w:eastAsia="en-US" w:bidi="ar-SA"/>
      </w:rPr>
    </w:lvl>
    <w:lvl w:ilvl="5">
      <w:numFmt w:val="bullet"/>
      <w:lvlText w:val="•"/>
      <w:lvlJc w:val="left"/>
      <w:pPr>
        <w:ind w:left="264" w:hanging="491"/>
      </w:pPr>
      <w:rPr>
        <w:rFonts w:hint="default"/>
        <w:lang w:val="en-US" w:eastAsia="en-US" w:bidi="ar-SA"/>
      </w:rPr>
    </w:lvl>
    <w:lvl w:ilvl="6">
      <w:numFmt w:val="bullet"/>
      <w:lvlText w:val="•"/>
      <w:lvlJc w:val="left"/>
      <w:pPr>
        <w:ind w:left="175" w:hanging="491"/>
      </w:pPr>
      <w:rPr>
        <w:rFonts w:hint="default"/>
        <w:lang w:val="en-US" w:eastAsia="en-US" w:bidi="ar-SA"/>
      </w:rPr>
    </w:lvl>
    <w:lvl w:ilvl="7">
      <w:numFmt w:val="bullet"/>
      <w:lvlText w:val="•"/>
      <w:lvlJc w:val="left"/>
      <w:pPr>
        <w:ind w:left="86" w:hanging="491"/>
      </w:pPr>
      <w:rPr>
        <w:rFonts w:hint="default"/>
        <w:lang w:val="en-US" w:eastAsia="en-US" w:bidi="ar-SA"/>
      </w:rPr>
    </w:lvl>
    <w:lvl w:ilvl="8">
      <w:numFmt w:val="bullet"/>
      <w:lvlText w:val="•"/>
      <w:lvlJc w:val="left"/>
      <w:pPr>
        <w:ind w:left="-3" w:hanging="491"/>
      </w:pPr>
      <w:rPr>
        <w:rFonts w:hint="default"/>
        <w:lang w:val="en-US" w:eastAsia="en-US" w:bidi="ar-SA"/>
      </w:rPr>
    </w:lvl>
  </w:abstractNum>
  <w:abstractNum w:abstractNumId="3" w15:restartNumberingAfterBreak="0">
    <w:nsid w:val="6AEA5C62"/>
    <w:multiLevelType w:val="hybridMultilevel"/>
    <w:tmpl w:val="A65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30CBA"/>
    <w:multiLevelType w:val="hybridMultilevel"/>
    <w:tmpl w:val="F2AA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780448">
    <w:abstractNumId w:val="0"/>
  </w:num>
  <w:num w:numId="2" w16cid:durableId="124467671">
    <w:abstractNumId w:val="2"/>
  </w:num>
  <w:num w:numId="3" w16cid:durableId="1718436153">
    <w:abstractNumId w:val="1"/>
  </w:num>
  <w:num w:numId="4" w16cid:durableId="1153333649">
    <w:abstractNumId w:val="4"/>
  </w:num>
  <w:num w:numId="5" w16cid:durableId="1844543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drawingGridHorizontalSpacing w:val="115"/>
  <w:drawingGridVerticalSpacing w:val="187"/>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BF"/>
    <w:rsid w:val="00144EA8"/>
    <w:rsid w:val="00172E76"/>
    <w:rsid w:val="001F482E"/>
    <w:rsid w:val="002074D1"/>
    <w:rsid w:val="00242E1A"/>
    <w:rsid w:val="00256D40"/>
    <w:rsid w:val="00261B93"/>
    <w:rsid w:val="002763EF"/>
    <w:rsid w:val="002A04B6"/>
    <w:rsid w:val="002A0F0E"/>
    <w:rsid w:val="002C0F87"/>
    <w:rsid w:val="002E1666"/>
    <w:rsid w:val="002E221F"/>
    <w:rsid w:val="00347038"/>
    <w:rsid w:val="00407019"/>
    <w:rsid w:val="00424FA2"/>
    <w:rsid w:val="0049484F"/>
    <w:rsid w:val="005120A8"/>
    <w:rsid w:val="00523708"/>
    <w:rsid w:val="005272E9"/>
    <w:rsid w:val="00545BEC"/>
    <w:rsid w:val="00574452"/>
    <w:rsid w:val="00664C70"/>
    <w:rsid w:val="00672B47"/>
    <w:rsid w:val="006960D6"/>
    <w:rsid w:val="006F411D"/>
    <w:rsid w:val="00782788"/>
    <w:rsid w:val="00795E20"/>
    <w:rsid w:val="007A44D0"/>
    <w:rsid w:val="007A47FF"/>
    <w:rsid w:val="00812B6B"/>
    <w:rsid w:val="008B5F87"/>
    <w:rsid w:val="00915FCE"/>
    <w:rsid w:val="00922156"/>
    <w:rsid w:val="00923BB3"/>
    <w:rsid w:val="00980AFA"/>
    <w:rsid w:val="0098529F"/>
    <w:rsid w:val="009A4993"/>
    <w:rsid w:val="009F6BED"/>
    <w:rsid w:val="00A04542"/>
    <w:rsid w:val="00A413BF"/>
    <w:rsid w:val="00A508B0"/>
    <w:rsid w:val="00A520D2"/>
    <w:rsid w:val="00A85844"/>
    <w:rsid w:val="00AA78E7"/>
    <w:rsid w:val="00AD1006"/>
    <w:rsid w:val="00AF3104"/>
    <w:rsid w:val="00B56AE9"/>
    <w:rsid w:val="00BD3D4A"/>
    <w:rsid w:val="00BD54C2"/>
    <w:rsid w:val="00C03031"/>
    <w:rsid w:val="00C90435"/>
    <w:rsid w:val="00C93CE1"/>
    <w:rsid w:val="00CE560A"/>
    <w:rsid w:val="00D206BC"/>
    <w:rsid w:val="00D33A6D"/>
    <w:rsid w:val="00DA0B97"/>
    <w:rsid w:val="00E92600"/>
    <w:rsid w:val="00ED2ED6"/>
    <w:rsid w:val="00EE01DF"/>
    <w:rsid w:val="00EE337C"/>
    <w:rsid w:val="00EF004F"/>
    <w:rsid w:val="00F84536"/>
    <w:rsid w:val="00FB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9AA4"/>
  <w15:docId w15:val="{5554083A-74FE-8648-A662-060C8022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8" w:hanging="358"/>
      <w:outlineLvl w:val="0"/>
    </w:pPr>
    <w:rPr>
      <w:b/>
      <w:bCs/>
      <w:sz w:val="24"/>
      <w:szCs w:val="24"/>
    </w:rPr>
  </w:style>
  <w:style w:type="paragraph" w:styleId="Heading2">
    <w:name w:val="heading 2"/>
    <w:basedOn w:val="Normal"/>
    <w:uiPriority w:val="9"/>
    <w:unhideWhenUsed/>
    <w:qFormat/>
    <w:pPr>
      <w:spacing w:before="191"/>
      <w:ind w:left="610" w:hanging="490"/>
      <w:outlineLvl w:val="1"/>
    </w:pPr>
    <w:rPr>
      <w:b/>
      <w:bCs/>
    </w:rPr>
  </w:style>
  <w:style w:type="paragraph" w:styleId="Heading3">
    <w:name w:val="heading 3"/>
    <w:basedOn w:val="Normal"/>
    <w:next w:val="Normal"/>
    <w:link w:val="Heading3Char"/>
    <w:uiPriority w:val="9"/>
    <w:semiHidden/>
    <w:unhideWhenUsed/>
    <w:qFormat/>
    <w:rsid w:val="00172E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style>
  <w:style w:type="paragraph" w:styleId="Title">
    <w:name w:val="Title"/>
    <w:basedOn w:val="Normal"/>
    <w:uiPriority w:val="10"/>
    <w:qFormat/>
    <w:pPr>
      <w:spacing w:before="94"/>
      <w:ind w:left="65" w:right="60"/>
      <w:jc w:val="center"/>
    </w:pPr>
    <w:rPr>
      <w:b/>
      <w:bCs/>
      <w:sz w:val="28"/>
      <w:szCs w:val="28"/>
    </w:rPr>
  </w:style>
  <w:style w:type="paragraph" w:styleId="ListParagraph">
    <w:name w:val="List Paragraph"/>
    <w:basedOn w:val="Normal"/>
    <w:uiPriority w:val="1"/>
    <w:qFormat/>
    <w:pPr>
      <w:ind w:left="610" w:hanging="490"/>
    </w:pPr>
  </w:style>
  <w:style w:type="paragraph" w:customStyle="1" w:styleId="TableParagraph">
    <w:name w:val="Table Paragraph"/>
    <w:basedOn w:val="Normal"/>
    <w:uiPriority w:val="1"/>
    <w:qFormat/>
    <w:pPr>
      <w:spacing w:line="251" w:lineRule="exact"/>
      <w:ind w:left="118"/>
    </w:pPr>
  </w:style>
  <w:style w:type="table" w:styleId="TableGrid">
    <w:name w:val="Table Grid"/>
    <w:basedOn w:val="TableNormal"/>
    <w:uiPriority w:val="39"/>
    <w:rsid w:val="00276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F4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411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72E7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72E7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72E76"/>
    <w:rPr>
      <w:b/>
      <w:bCs/>
    </w:rPr>
  </w:style>
  <w:style w:type="paragraph" w:styleId="Header">
    <w:name w:val="header"/>
    <w:basedOn w:val="Normal"/>
    <w:link w:val="HeaderChar"/>
    <w:uiPriority w:val="99"/>
    <w:unhideWhenUsed/>
    <w:rsid w:val="001F482E"/>
    <w:pPr>
      <w:tabs>
        <w:tab w:val="center" w:pos="4680"/>
        <w:tab w:val="right" w:pos="9360"/>
      </w:tabs>
    </w:pPr>
  </w:style>
  <w:style w:type="character" w:customStyle="1" w:styleId="HeaderChar">
    <w:name w:val="Header Char"/>
    <w:basedOn w:val="DefaultParagraphFont"/>
    <w:link w:val="Header"/>
    <w:uiPriority w:val="99"/>
    <w:rsid w:val="001F482E"/>
    <w:rPr>
      <w:rFonts w:ascii="Times New Roman" w:eastAsia="Times New Roman" w:hAnsi="Times New Roman" w:cs="Times New Roman"/>
    </w:rPr>
  </w:style>
  <w:style w:type="paragraph" w:styleId="Footer">
    <w:name w:val="footer"/>
    <w:basedOn w:val="Normal"/>
    <w:link w:val="FooterChar"/>
    <w:uiPriority w:val="99"/>
    <w:unhideWhenUsed/>
    <w:rsid w:val="001F482E"/>
    <w:pPr>
      <w:tabs>
        <w:tab w:val="center" w:pos="4680"/>
        <w:tab w:val="right" w:pos="9360"/>
      </w:tabs>
    </w:pPr>
  </w:style>
  <w:style w:type="character" w:customStyle="1" w:styleId="FooterChar">
    <w:name w:val="Footer Char"/>
    <w:basedOn w:val="DefaultParagraphFont"/>
    <w:link w:val="Footer"/>
    <w:uiPriority w:val="99"/>
    <w:rsid w:val="001F482E"/>
    <w:rPr>
      <w:rFonts w:ascii="Times New Roman" w:eastAsia="Times New Roman" w:hAnsi="Times New Roman" w:cs="Times New Roman"/>
    </w:rPr>
  </w:style>
  <w:style w:type="paragraph" w:styleId="Revision">
    <w:name w:val="Revision"/>
    <w:hidden/>
    <w:uiPriority w:val="99"/>
    <w:semiHidden/>
    <w:rsid w:val="005272E9"/>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0725">
      <w:bodyDiv w:val="1"/>
      <w:marLeft w:val="0"/>
      <w:marRight w:val="0"/>
      <w:marTop w:val="0"/>
      <w:marBottom w:val="0"/>
      <w:divBdr>
        <w:top w:val="none" w:sz="0" w:space="0" w:color="auto"/>
        <w:left w:val="none" w:sz="0" w:space="0" w:color="auto"/>
        <w:bottom w:val="none" w:sz="0" w:space="0" w:color="auto"/>
        <w:right w:val="none" w:sz="0" w:space="0" w:color="auto"/>
      </w:divBdr>
      <w:divsChild>
        <w:div w:id="970208496">
          <w:marLeft w:val="0"/>
          <w:marRight w:val="0"/>
          <w:marTop w:val="0"/>
          <w:marBottom w:val="0"/>
          <w:divBdr>
            <w:top w:val="none" w:sz="0" w:space="0" w:color="auto"/>
            <w:left w:val="none" w:sz="0" w:space="0" w:color="auto"/>
            <w:bottom w:val="none" w:sz="0" w:space="0" w:color="auto"/>
            <w:right w:val="none" w:sz="0" w:space="0" w:color="auto"/>
          </w:divBdr>
          <w:divsChild>
            <w:div w:id="475529958">
              <w:marLeft w:val="0"/>
              <w:marRight w:val="0"/>
              <w:marTop w:val="0"/>
              <w:marBottom w:val="0"/>
              <w:divBdr>
                <w:top w:val="none" w:sz="0" w:space="0" w:color="auto"/>
                <w:left w:val="none" w:sz="0" w:space="0" w:color="auto"/>
                <w:bottom w:val="none" w:sz="0" w:space="0" w:color="auto"/>
                <w:right w:val="none" w:sz="0" w:space="0" w:color="auto"/>
              </w:divBdr>
              <w:divsChild>
                <w:div w:id="10844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702">
      <w:bodyDiv w:val="1"/>
      <w:marLeft w:val="0"/>
      <w:marRight w:val="0"/>
      <w:marTop w:val="0"/>
      <w:marBottom w:val="0"/>
      <w:divBdr>
        <w:top w:val="none" w:sz="0" w:space="0" w:color="auto"/>
        <w:left w:val="none" w:sz="0" w:space="0" w:color="auto"/>
        <w:bottom w:val="none" w:sz="0" w:space="0" w:color="auto"/>
        <w:right w:val="none" w:sz="0" w:space="0" w:color="auto"/>
      </w:divBdr>
    </w:div>
    <w:div w:id="292447024">
      <w:bodyDiv w:val="1"/>
      <w:marLeft w:val="0"/>
      <w:marRight w:val="0"/>
      <w:marTop w:val="0"/>
      <w:marBottom w:val="0"/>
      <w:divBdr>
        <w:top w:val="none" w:sz="0" w:space="0" w:color="auto"/>
        <w:left w:val="none" w:sz="0" w:space="0" w:color="auto"/>
        <w:bottom w:val="none" w:sz="0" w:space="0" w:color="auto"/>
        <w:right w:val="none" w:sz="0" w:space="0" w:color="auto"/>
      </w:divBdr>
      <w:divsChild>
        <w:div w:id="103153985">
          <w:marLeft w:val="0"/>
          <w:marRight w:val="0"/>
          <w:marTop w:val="0"/>
          <w:marBottom w:val="0"/>
          <w:divBdr>
            <w:top w:val="none" w:sz="0" w:space="0" w:color="auto"/>
            <w:left w:val="none" w:sz="0" w:space="0" w:color="auto"/>
            <w:bottom w:val="none" w:sz="0" w:space="0" w:color="auto"/>
            <w:right w:val="none" w:sz="0" w:space="0" w:color="auto"/>
          </w:divBdr>
        </w:div>
      </w:divsChild>
    </w:div>
    <w:div w:id="500394576">
      <w:bodyDiv w:val="1"/>
      <w:marLeft w:val="0"/>
      <w:marRight w:val="0"/>
      <w:marTop w:val="0"/>
      <w:marBottom w:val="0"/>
      <w:divBdr>
        <w:top w:val="none" w:sz="0" w:space="0" w:color="auto"/>
        <w:left w:val="none" w:sz="0" w:space="0" w:color="auto"/>
        <w:bottom w:val="none" w:sz="0" w:space="0" w:color="auto"/>
        <w:right w:val="none" w:sz="0" w:space="0" w:color="auto"/>
      </w:divBdr>
    </w:div>
    <w:div w:id="641039689">
      <w:bodyDiv w:val="1"/>
      <w:marLeft w:val="0"/>
      <w:marRight w:val="0"/>
      <w:marTop w:val="0"/>
      <w:marBottom w:val="0"/>
      <w:divBdr>
        <w:top w:val="none" w:sz="0" w:space="0" w:color="auto"/>
        <w:left w:val="none" w:sz="0" w:space="0" w:color="auto"/>
        <w:bottom w:val="none" w:sz="0" w:space="0" w:color="auto"/>
        <w:right w:val="none" w:sz="0" w:space="0" w:color="auto"/>
      </w:divBdr>
    </w:div>
    <w:div w:id="648436782">
      <w:bodyDiv w:val="1"/>
      <w:marLeft w:val="0"/>
      <w:marRight w:val="0"/>
      <w:marTop w:val="0"/>
      <w:marBottom w:val="0"/>
      <w:divBdr>
        <w:top w:val="none" w:sz="0" w:space="0" w:color="auto"/>
        <w:left w:val="none" w:sz="0" w:space="0" w:color="auto"/>
        <w:bottom w:val="none" w:sz="0" w:space="0" w:color="auto"/>
        <w:right w:val="none" w:sz="0" w:space="0" w:color="auto"/>
      </w:divBdr>
      <w:divsChild>
        <w:div w:id="760880131">
          <w:marLeft w:val="0"/>
          <w:marRight w:val="0"/>
          <w:marTop w:val="0"/>
          <w:marBottom w:val="0"/>
          <w:divBdr>
            <w:top w:val="none" w:sz="0" w:space="0" w:color="auto"/>
            <w:left w:val="none" w:sz="0" w:space="0" w:color="auto"/>
            <w:bottom w:val="none" w:sz="0" w:space="0" w:color="auto"/>
            <w:right w:val="none" w:sz="0" w:space="0" w:color="auto"/>
          </w:divBdr>
          <w:divsChild>
            <w:div w:id="575480989">
              <w:marLeft w:val="0"/>
              <w:marRight w:val="0"/>
              <w:marTop w:val="0"/>
              <w:marBottom w:val="0"/>
              <w:divBdr>
                <w:top w:val="none" w:sz="0" w:space="0" w:color="auto"/>
                <w:left w:val="none" w:sz="0" w:space="0" w:color="auto"/>
                <w:bottom w:val="none" w:sz="0" w:space="0" w:color="auto"/>
                <w:right w:val="none" w:sz="0" w:space="0" w:color="auto"/>
              </w:divBdr>
              <w:divsChild>
                <w:div w:id="5773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7081">
      <w:bodyDiv w:val="1"/>
      <w:marLeft w:val="0"/>
      <w:marRight w:val="0"/>
      <w:marTop w:val="0"/>
      <w:marBottom w:val="0"/>
      <w:divBdr>
        <w:top w:val="none" w:sz="0" w:space="0" w:color="auto"/>
        <w:left w:val="none" w:sz="0" w:space="0" w:color="auto"/>
        <w:bottom w:val="none" w:sz="0" w:space="0" w:color="auto"/>
        <w:right w:val="none" w:sz="0" w:space="0" w:color="auto"/>
      </w:divBdr>
    </w:div>
    <w:div w:id="977490664">
      <w:bodyDiv w:val="1"/>
      <w:marLeft w:val="0"/>
      <w:marRight w:val="0"/>
      <w:marTop w:val="0"/>
      <w:marBottom w:val="0"/>
      <w:divBdr>
        <w:top w:val="none" w:sz="0" w:space="0" w:color="auto"/>
        <w:left w:val="none" w:sz="0" w:space="0" w:color="auto"/>
        <w:bottom w:val="none" w:sz="0" w:space="0" w:color="auto"/>
        <w:right w:val="none" w:sz="0" w:space="0" w:color="auto"/>
      </w:divBdr>
      <w:divsChild>
        <w:div w:id="1803766474">
          <w:marLeft w:val="0"/>
          <w:marRight w:val="0"/>
          <w:marTop w:val="0"/>
          <w:marBottom w:val="0"/>
          <w:divBdr>
            <w:top w:val="none" w:sz="0" w:space="0" w:color="auto"/>
            <w:left w:val="none" w:sz="0" w:space="0" w:color="auto"/>
            <w:bottom w:val="none" w:sz="0" w:space="0" w:color="auto"/>
            <w:right w:val="none" w:sz="0" w:space="0" w:color="auto"/>
          </w:divBdr>
          <w:divsChild>
            <w:div w:id="1856532454">
              <w:marLeft w:val="0"/>
              <w:marRight w:val="0"/>
              <w:marTop w:val="0"/>
              <w:marBottom w:val="0"/>
              <w:divBdr>
                <w:top w:val="none" w:sz="0" w:space="0" w:color="auto"/>
                <w:left w:val="none" w:sz="0" w:space="0" w:color="auto"/>
                <w:bottom w:val="none" w:sz="0" w:space="0" w:color="auto"/>
                <w:right w:val="none" w:sz="0" w:space="0" w:color="auto"/>
              </w:divBdr>
              <w:divsChild>
                <w:div w:id="19247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0706">
      <w:bodyDiv w:val="1"/>
      <w:marLeft w:val="0"/>
      <w:marRight w:val="0"/>
      <w:marTop w:val="0"/>
      <w:marBottom w:val="0"/>
      <w:divBdr>
        <w:top w:val="none" w:sz="0" w:space="0" w:color="auto"/>
        <w:left w:val="none" w:sz="0" w:space="0" w:color="auto"/>
        <w:bottom w:val="none" w:sz="0" w:space="0" w:color="auto"/>
        <w:right w:val="none" w:sz="0" w:space="0" w:color="auto"/>
      </w:divBdr>
    </w:div>
    <w:div w:id="1154298430">
      <w:bodyDiv w:val="1"/>
      <w:marLeft w:val="0"/>
      <w:marRight w:val="0"/>
      <w:marTop w:val="0"/>
      <w:marBottom w:val="0"/>
      <w:divBdr>
        <w:top w:val="none" w:sz="0" w:space="0" w:color="auto"/>
        <w:left w:val="none" w:sz="0" w:space="0" w:color="auto"/>
        <w:bottom w:val="none" w:sz="0" w:space="0" w:color="auto"/>
        <w:right w:val="none" w:sz="0" w:space="0" w:color="auto"/>
      </w:divBdr>
    </w:div>
    <w:div w:id="1173960648">
      <w:bodyDiv w:val="1"/>
      <w:marLeft w:val="0"/>
      <w:marRight w:val="0"/>
      <w:marTop w:val="0"/>
      <w:marBottom w:val="0"/>
      <w:divBdr>
        <w:top w:val="none" w:sz="0" w:space="0" w:color="auto"/>
        <w:left w:val="none" w:sz="0" w:space="0" w:color="auto"/>
        <w:bottom w:val="none" w:sz="0" w:space="0" w:color="auto"/>
        <w:right w:val="none" w:sz="0" w:space="0" w:color="auto"/>
      </w:divBdr>
      <w:divsChild>
        <w:div w:id="1616208181">
          <w:marLeft w:val="0"/>
          <w:marRight w:val="0"/>
          <w:marTop w:val="0"/>
          <w:marBottom w:val="0"/>
          <w:divBdr>
            <w:top w:val="none" w:sz="0" w:space="0" w:color="auto"/>
            <w:left w:val="none" w:sz="0" w:space="0" w:color="auto"/>
            <w:bottom w:val="none" w:sz="0" w:space="0" w:color="auto"/>
            <w:right w:val="none" w:sz="0" w:space="0" w:color="auto"/>
          </w:divBdr>
        </w:div>
      </w:divsChild>
    </w:div>
    <w:div w:id="1331639882">
      <w:bodyDiv w:val="1"/>
      <w:marLeft w:val="0"/>
      <w:marRight w:val="0"/>
      <w:marTop w:val="0"/>
      <w:marBottom w:val="0"/>
      <w:divBdr>
        <w:top w:val="none" w:sz="0" w:space="0" w:color="auto"/>
        <w:left w:val="none" w:sz="0" w:space="0" w:color="auto"/>
        <w:bottom w:val="none" w:sz="0" w:space="0" w:color="auto"/>
        <w:right w:val="none" w:sz="0" w:space="0" w:color="auto"/>
      </w:divBdr>
      <w:divsChild>
        <w:div w:id="135683250">
          <w:marLeft w:val="0"/>
          <w:marRight w:val="0"/>
          <w:marTop w:val="0"/>
          <w:marBottom w:val="0"/>
          <w:divBdr>
            <w:top w:val="none" w:sz="0" w:space="0" w:color="auto"/>
            <w:left w:val="none" w:sz="0" w:space="0" w:color="auto"/>
            <w:bottom w:val="none" w:sz="0" w:space="0" w:color="auto"/>
            <w:right w:val="none" w:sz="0" w:space="0" w:color="auto"/>
          </w:divBdr>
          <w:divsChild>
            <w:div w:id="526868924">
              <w:marLeft w:val="0"/>
              <w:marRight w:val="0"/>
              <w:marTop w:val="0"/>
              <w:marBottom w:val="0"/>
              <w:divBdr>
                <w:top w:val="none" w:sz="0" w:space="0" w:color="auto"/>
                <w:left w:val="none" w:sz="0" w:space="0" w:color="auto"/>
                <w:bottom w:val="none" w:sz="0" w:space="0" w:color="auto"/>
                <w:right w:val="none" w:sz="0" w:space="0" w:color="auto"/>
              </w:divBdr>
              <w:divsChild>
                <w:div w:id="215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5788">
      <w:bodyDiv w:val="1"/>
      <w:marLeft w:val="0"/>
      <w:marRight w:val="0"/>
      <w:marTop w:val="0"/>
      <w:marBottom w:val="0"/>
      <w:divBdr>
        <w:top w:val="none" w:sz="0" w:space="0" w:color="auto"/>
        <w:left w:val="none" w:sz="0" w:space="0" w:color="auto"/>
        <w:bottom w:val="none" w:sz="0" w:space="0" w:color="auto"/>
        <w:right w:val="none" w:sz="0" w:space="0" w:color="auto"/>
      </w:divBdr>
      <w:divsChild>
        <w:div w:id="1667905418">
          <w:marLeft w:val="0"/>
          <w:marRight w:val="0"/>
          <w:marTop w:val="0"/>
          <w:marBottom w:val="0"/>
          <w:divBdr>
            <w:top w:val="none" w:sz="0" w:space="0" w:color="auto"/>
            <w:left w:val="none" w:sz="0" w:space="0" w:color="auto"/>
            <w:bottom w:val="none" w:sz="0" w:space="0" w:color="auto"/>
            <w:right w:val="none" w:sz="0" w:space="0" w:color="auto"/>
          </w:divBdr>
          <w:divsChild>
            <w:div w:id="1924801391">
              <w:marLeft w:val="0"/>
              <w:marRight w:val="0"/>
              <w:marTop w:val="0"/>
              <w:marBottom w:val="0"/>
              <w:divBdr>
                <w:top w:val="none" w:sz="0" w:space="0" w:color="auto"/>
                <w:left w:val="none" w:sz="0" w:space="0" w:color="auto"/>
                <w:bottom w:val="none" w:sz="0" w:space="0" w:color="auto"/>
                <w:right w:val="none" w:sz="0" w:space="0" w:color="auto"/>
              </w:divBdr>
              <w:divsChild>
                <w:div w:id="13157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9951">
      <w:bodyDiv w:val="1"/>
      <w:marLeft w:val="0"/>
      <w:marRight w:val="0"/>
      <w:marTop w:val="0"/>
      <w:marBottom w:val="0"/>
      <w:divBdr>
        <w:top w:val="none" w:sz="0" w:space="0" w:color="auto"/>
        <w:left w:val="none" w:sz="0" w:space="0" w:color="auto"/>
        <w:bottom w:val="none" w:sz="0" w:space="0" w:color="auto"/>
        <w:right w:val="none" w:sz="0" w:space="0" w:color="auto"/>
      </w:divBdr>
      <w:divsChild>
        <w:div w:id="901330052">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885874115">
                  <w:marLeft w:val="0"/>
                  <w:marRight w:val="0"/>
                  <w:marTop w:val="0"/>
                  <w:marBottom w:val="0"/>
                  <w:divBdr>
                    <w:top w:val="none" w:sz="0" w:space="0" w:color="auto"/>
                    <w:left w:val="none" w:sz="0" w:space="0" w:color="auto"/>
                    <w:bottom w:val="none" w:sz="0" w:space="0" w:color="auto"/>
                    <w:right w:val="none" w:sz="0" w:space="0" w:color="auto"/>
                  </w:divBdr>
                  <w:divsChild>
                    <w:div w:id="15147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4272">
      <w:bodyDiv w:val="1"/>
      <w:marLeft w:val="0"/>
      <w:marRight w:val="0"/>
      <w:marTop w:val="0"/>
      <w:marBottom w:val="0"/>
      <w:divBdr>
        <w:top w:val="none" w:sz="0" w:space="0" w:color="auto"/>
        <w:left w:val="none" w:sz="0" w:space="0" w:color="auto"/>
        <w:bottom w:val="none" w:sz="0" w:space="0" w:color="auto"/>
        <w:right w:val="none" w:sz="0" w:space="0" w:color="auto"/>
      </w:divBdr>
      <w:divsChild>
        <w:div w:id="1869293333">
          <w:marLeft w:val="0"/>
          <w:marRight w:val="0"/>
          <w:marTop w:val="0"/>
          <w:marBottom w:val="0"/>
          <w:divBdr>
            <w:top w:val="none" w:sz="0" w:space="0" w:color="auto"/>
            <w:left w:val="none" w:sz="0" w:space="0" w:color="auto"/>
            <w:bottom w:val="none" w:sz="0" w:space="0" w:color="auto"/>
            <w:right w:val="none" w:sz="0" w:space="0" w:color="auto"/>
          </w:divBdr>
          <w:divsChild>
            <w:div w:id="410201477">
              <w:marLeft w:val="0"/>
              <w:marRight w:val="0"/>
              <w:marTop w:val="0"/>
              <w:marBottom w:val="0"/>
              <w:divBdr>
                <w:top w:val="none" w:sz="0" w:space="0" w:color="auto"/>
                <w:left w:val="none" w:sz="0" w:space="0" w:color="auto"/>
                <w:bottom w:val="none" w:sz="0" w:space="0" w:color="auto"/>
                <w:right w:val="none" w:sz="0" w:space="0" w:color="auto"/>
              </w:divBdr>
              <w:divsChild>
                <w:div w:id="1840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6244">
      <w:bodyDiv w:val="1"/>
      <w:marLeft w:val="0"/>
      <w:marRight w:val="0"/>
      <w:marTop w:val="0"/>
      <w:marBottom w:val="0"/>
      <w:divBdr>
        <w:top w:val="none" w:sz="0" w:space="0" w:color="auto"/>
        <w:left w:val="none" w:sz="0" w:space="0" w:color="auto"/>
        <w:bottom w:val="none" w:sz="0" w:space="0" w:color="auto"/>
        <w:right w:val="none" w:sz="0" w:space="0" w:color="auto"/>
      </w:divBdr>
      <w:divsChild>
        <w:div w:id="1279988669">
          <w:marLeft w:val="0"/>
          <w:marRight w:val="0"/>
          <w:marTop w:val="0"/>
          <w:marBottom w:val="0"/>
          <w:divBdr>
            <w:top w:val="none" w:sz="0" w:space="0" w:color="auto"/>
            <w:left w:val="none" w:sz="0" w:space="0" w:color="auto"/>
            <w:bottom w:val="none" w:sz="0" w:space="0" w:color="auto"/>
            <w:right w:val="none" w:sz="0" w:space="0" w:color="auto"/>
          </w:divBdr>
          <w:divsChild>
            <w:div w:id="953364956">
              <w:marLeft w:val="0"/>
              <w:marRight w:val="0"/>
              <w:marTop w:val="0"/>
              <w:marBottom w:val="0"/>
              <w:divBdr>
                <w:top w:val="none" w:sz="0" w:space="0" w:color="auto"/>
                <w:left w:val="none" w:sz="0" w:space="0" w:color="auto"/>
                <w:bottom w:val="none" w:sz="0" w:space="0" w:color="auto"/>
                <w:right w:val="none" w:sz="0" w:space="0" w:color="auto"/>
              </w:divBdr>
              <w:divsChild>
                <w:div w:id="20403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7365">
      <w:bodyDiv w:val="1"/>
      <w:marLeft w:val="0"/>
      <w:marRight w:val="0"/>
      <w:marTop w:val="0"/>
      <w:marBottom w:val="0"/>
      <w:divBdr>
        <w:top w:val="none" w:sz="0" w:space="0" w:color="auto"/>
        <w:left w:val="none" w:sz="0" w:space="0" w:color="auto"/>
        <w:bottom w:val="none" w:sz="0" w:space="0" w:color="auto"/>
        <w:right w:val="none" w:sz="0" w:space="0" w:color="auto"/>
      </w:divBdr>
    </w:div>
    <w:div w:id="1701734517">
      <w:bodyDiv w:val="1"/>
      <w:marLeft w:val="0"/>
      <w:marRight w:val="0"/>
      <w:marTop w:val="0"/>
      <w:marBottom w:val="0"/>
      <w:divBdr>
        <w:top w:val="none" w:sz="0" w:space="0" w:color="auto"/>
        <w:left w:val="none" w:sz="0" w:space="0" w:color="auto"/>
        <w:bottom w:val="none" w:sz="0" w:space="0" w:color="auto"/>
        <w:right w:val="none" w:sz="0" w:space="0" w:color="auto"/>
      </w:divBdr>
    </w:div>
    <w:div w:id="1727101506">
      <w:bodyDiv w:val="1"/>
      <w:marLeft w:val="0"/>
      <w:marRight w:val="0"/>
      <w:marTop w:val="0"/>
      <w:marBottom w:val="0"/>
      <w:divBdr>
        <w:top w:val="none" w:sz="0" w:space="0" w:color="auto"/>
        <w:left w:val="none" w:sz="0" w:space="0" w:color="auto"/>
        <w:bottom w:val="none" w:sz="0" w:space="0" w:color="auto"/>
        <w:right w:val="none" w:sz="0" w:space="0" w:color="auto"/>
      </w:divBdr>
    </w:div>
    <w:div w:id="1915502827">
      <w:bodyDiv w:val="1"/>
      <w:marLeft w:val="0"/>
      <w:marRight w:val="0"/>
      <w:marTop w:val="0"/>
      <w:marBottom w:val="0"/>
      <w:divBdr>
        <w:top w:val="none" w:sz="0" w:space="0" w:color="auto"/>
        <w:left w:val="none" w:sz="0" w:space="0" w:color="auto"/>
        <w:bottom w:val="none" w:sz="0" w:space="0" w:color="auto"/>
        <w:right w:val="none" w:sz="0" w:space="0" w:color="auto"/>
      </w:divBdr>
      <w:divsChild>
        <w:div w:id="1572277378">
          <w:marLeft w:val="0"/>
          <w:marRight w:val="0"/>
          <w:marTop w:val="0"/>
          <w:marBottom w:val="0"/>
          <w:divBdr>
            <w:top w:val="none" w:sz="0" w:space="0" w:color="auto"/>
            <w:left w:val="none" w:sz="0" w:space="0" w:color="auto"/>
            <w:bottom w:val="none" w:sz="0" w:space="0" w:color="auto"/>
            <w:right w:val="none" w:sz="0" w:space="0" w:color="auto"/>
          </w:divBdr>
          <w:divsChild>
            <w:div w:id="1279601479">
              <w:marLeft w:val="0"/>
              <w:marRight w:val="0"/>
              <w:marTop w:val="0"/>
              <w:marBottom w:val="0"/>
              <w:divBdr>
                <w:top w:val="none" w:sz="0" w:space="0" w:color="auto"/>
                <w:left w:val="none" w:sz="0" w:space="0" w:color="auto"/>
                <w:bottom w:val="none" w:sz="0" w:space="0" w:color="auto"/>
                <w:right w:val="none" w:sz="0" w:space="0" w:color="auto"/>
              </w:divBdr>
              <w:divsChild>
                <w:div w:id="693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D0BB-2872-7E49-8CAB-932411CA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Sangole</cp:lastModifiedBy>
  <cp:revision>55</cp:revision>
  <dcterms:created xsi:type="dcterms:W3CDTF">2023-12-02T01:54:00Z</dcterms:created>
  <dcterms:modified xsi:type="dcterms:W3CDTF">2023-12-03T03:13:00Z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TeX</vt:lpwstr>
  </property>
  <property fmtid="{D5CDD505-2E9C-101B-9397-08002B2CF9AE}" pid="4" name="LastSaved">
    <vt:filetime>2023-11-20T00:00:00Z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