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EC542" w14:textId="77777777" w:rsidR="00CE52CF" w:rsidRPr="001353C0" w:rsidRDefault="00CE52CF" w:rsidP="00903238">
      <w:pPr>
        <w:spacing w:after="0" w:line="360" w:lineRule="auto"/>
        <w:ind w:left="360" w:hanging="360"/>
        <w:rPr>
          <w:rFonts w:cstheme="minorHAnsi"/>
          <w:b/>
          <w:bCs/>
          <w:sz w:val="20"/>
          <w:szCs w:val="20"/>
        </w:rPr>
      </w:pPr>
      <w:bookmarkStart w:id="0" w:name="_Hlk89696944"/>
      <w:bookmarkEnd w:id="0"/>
      <w:r w:rsidRPr="001353C0">
        <w:rPr>
          <w:rFonts w:cstheme="minorHAnsi"/>
          <w:b/>
          <w:bCs/>
          <w:sz w:val="20"/>
          <w:szCs w:val="20"/>
        </w:rPr>
        <w:t>Objective:</w:t>
      </w:r>
    </w:p>
    <w:p w14:paraId="53124DEA"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Understanding Monolithic Architecture</w:t>
      </w:r>
    </w:p>
    <w:p w14:paraId="0043FB27"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What are Monolithic Applications</w:t>
      </w:r>
    </w:p>
    <w:p w14:paraId="4B06C548"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 xml:space="preserve">Deploying </w:t>
      </w:r>
    </w:p>
    <w:p w14:paraId="5DCB4B40"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Scaling Applications</w:t>
      </w:r>
    </w:p>
    <w:p w14:paraId="5B12B449"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Managing State and Data</w:t>
      </w:r>
    </w:p>
    <w:p w14:paraId="779B2CC8"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Benefits and Drawbacks of Monolithic Architecture</w:t>
      </w:r>
    </w:p>
    <w:p w14:paraId="1711F3D0"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Microservices Architecture</w:t>
      </w:r>
    </w:p>
    <w:p w14:paraId="26C32F7B"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What are Microservices</w:t>
      </w:r>
    </w:p>
    <w:p w14:paraId="29014F03"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Monolithic vs Microservices Architecture</w:t>
      </w:r>
    </w:p>
    <w:p w14:paraId="3240EAF3"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Characteristics of Microservices Architecture</w:t>
      </w:r>
    </w:p>
    <w:p w14:paraId="7F824357"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Benefits of using Microservices Architecture</w:t>
      </w:r>
    </w:p>
    <w:p w14:paraId="435E635B"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Microservices Design Principles.</w:t>
      </w:r>
    </w:p>
    <w:p w14:paraId="1716728D"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SOA vs. Microservice</w:t>
      </w:r>
    </w:p>
    <w:p w14:paraId="5335528E"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Communication between Microservices</w:t>
      </w:r>
    </w:p>
    <w:p w14:paraId="3FACE86E"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Synchronous Communication across Microservices.</w:t>
      </w:r>
    </w:p>
    <w:p w14:paraId="675D8B71"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Asynchronous communication across Microservices.</w:t>
      </w:r>
    </w:p>
    <w:p w14:paraId="0ABB52D5"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Handling Data in Microservices</w:t>
      </w:r>
    </w:p>
    <w:p w14:paraId="4F65749E"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SQL vs NoSQL</w:t>
      </w:r>
    </w:p>
    <w:p w14:paraId="0237B6EE"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Eventually Consistency</w:t>
      </w:r>
    </w:p>
    <w:p w14:paraId="2E7180A9"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Microservices Patterns</w:t>
      </w:r>
    </w:p>
    <w:p w14:paraId="60D3326D" w14:textId="4CAC76DB" w:rsidR="00CE52CF" w:rsidRPr="00176A08" w:rsidRDefault="00CE52CF" w:rsidP="00903238">
      <w:pPr>
        <w:pStyle w:val="ListParagraph"/>
        <w:numPr>
          <w:ilvl w:val="1"/>
          <w:numId w:val="1"/>
        </w:numPr>
        <w:spacing w:after="0" w:line="360" w:lineRule="auto"/>
        <w:ind w:left="1080"/>
        <w:rPr>
          <w:rFonts w:cstheme="minorHAnsi"/>
          <w:sz w:val="20"/>
          <w:szCs w:val="20"/>
        </w:rPr>
      </w:pPr>
      <w:r w:rsidRPr="00176A08">
        <w:rPr>
          <w:rFonts w:cstheme="minorHAnsi"/>
          <w:sz w:val="20"/>
          <w:szCs w:val="20"/>
        </w:rPr>
        <w:t>Domain Driven Design</w:t>
      </w:r>
    </w:p>
    <w:p w14:paraId="21425C5C" w14:textId="77777777" w:rsidR="00CE52CF" w:rsidRPr="001353C0" w:rsidRDefault="00CE52CF"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Command and Query Responsibility Separation (CQRS)</w:t>
      </w:r>
    </w:p>
    <w:p w14:paraId="09DE0A52" w14:textId="77777777" w:rsidR="00CE52CF" w:rsidRPr="001353C0" w:rsidRDefault="00CE52CF"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Circuit Breaker Pattern</w:t>
      </w:r>
    </w:p>
    <w:p w14:paraId="6E729365" w14:textId="77777777" w:rsidR="00DD783B" w:rsidRPr="001353C0" w:rsidRDefault="00DD783B"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API Gateway Pattern</w:t>
      </w:r>
    </w:p>
    <w:p w14:paraId="263E978D" w14:textId="77777777" w:rsidR="00CE52CF" w:rsidRPr="001353C0" w:rsidRDefault="00CE52CF"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Blue Green Deployment Pattern</w:t>
      </w:r>
    </w:p>
    <w:p w14:paraId="4A48B2B2"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Creating Composite UI with Microservices</w:t>
      </w:r>
    </w:p>
    <w:p w14:paraId="61FC3286"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Drawbacks of Microservices</w:t>
      </w:r>
    </w:p>
    <w:p w14:paraId="232B330C"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 xml:space="preserve">Overview of Orchestration (Kubernetes) – Docker </w:t>
      </w:r>
    </w:p>
    <w:p w14:paraId="4B520A35" w14:textId="22EAA6E8"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Simple Demo with Kubernetes.</w:t>
      </w:r>
    </w:p>
    <w:p w14:paraId="1F11D904" w14:textId="77777777" w:rsidR="00CE52CF" w:rsidRPr="001353C0" w:rsidRDefault="00CE52CF" w:rsidP="00903238">
      <w:pPr>
        <w:spacing w:after="0" w:line="360" w:lineRule="auto"/>
        <w:rPr>
          <w:rFonts w:cstheme="minorHAnsi"/>
          <w:sz w:val="20"/>
          <w:szCs w:val="20"/>
        </w:rPr>
      </w:pPr>
    </w:p>
    <w:p w14:paraId="7394C7C8" w14:textId="62F2ADC6" w:rsidR="00660D02" w:rsidRPr="001353C0" w:rsidRDefault="00660D02" w:rsidP="00903238">
      <w:pPr>
        <w:pStyle w:val="MyHeading"/>
      </w:pPr>
      <w:r w:rsidRPr="001353C0">
        <w:t xml:space="preserve">Monolithic </w:t>
      </w:r>
      <w:r w:rsidR="006F3274" w:rsidRPr="001353C0">
        <w:t>Architecture</w:t>
      </w:r>
    </w:p>
    <w:p w14:paraId="2DC1419D" w14:textId="77777777" w:rsidR="00660D02" w:rsidRPr="00010A83" w:rsidRDefault="00660D02" w:rsidP="00903238">
      <w:pPr>
        <w:spacing w:after="0" w:line="360" w:lineRule="auto"/>
        <w:rPr>
          <w:rFonts w:cstheme="minorHAnsi"/>
          <w:b/>
          <w:sz w:val="20"/>
          <w:szCs w:val="20"/>
        </w:rPr>
      </w:pPr>
      <w:r w:rsidRPr="00010A83">
        <w:rPr>
          <w:rFonts w:cstheme="minorHAnsi"/>
          <w:b/>
          <w:sz w:val="20"/>
          <w:szCs w:val="20"/>
        </w:rPr>
        <w:t>What are Monolithic Applications?</w:t>
      </w:r>
    </w:p>
    <w:p w14:paraId="31F6571A" w14:textId="77777777" w:rsidR="00560B70" w:rsidRPr="00010A83" w:rsidRDefault="00660D02" w:rsidP="00903238">
      <w:pPr>
        <w:spacing w:after="0" w:line="360" w:lineRule="auto"/>
        <w:rPr>
          <w:rFonts w:cstheme="minorHAnsi"/>
          <w:i/>
          <w:iCs/>
          <w:sz w:val="20"/>
          <w:szCs w:val="20"/>
        </w:rPr>
      </w:pPr>
      <w:r w:rsidRPr="00010A83">
        <w:rPr>
          <w:rFonts w:cstheme="minorHAnsi"/>
          <w:i/>
          <w:iCs/>
          <w:sz w:val="20"/>
          <w:szCs w:val="20"/>
        </w:rPr>
        <w:t>In </w:t>
      </w:r>
      <w:r w:rsidRPr="00010A83">
        <w:rPr>
          <w:rFonts w:cstheme="minorHAnsi"/>
          <w:i/>
          <w:iCs/>
          <w:sz w:val="20"/>
          <w:szCs w:val="20"/>
          <w:bdr w:val="none" w:sz="0" w:space="0" w:color="auto" w:frame="1"/>
        </w:rPr>
        <w:t>software engineering</w:t>
      </w:r>
      <w:r w:rsidRPr="00010A83">
        <w:rPr>
          <w:rFonts w:cstheme="minorHAnsi"/>
          <w:i/>
          <w:iCs/>
          <w:sz w:val="20"/>
          <w:szCs w:val="20"/>
        </w:rPr>
        <w:t xml:space="preserve">, a monolithic application describes a </w:t>
      </w:r>
      <w:r w:rsidRPr="00010A83">
        <w:rPr>
          <w:rFonts w:cstheme="minorHAnsi"/>
          <w:b/>
          <w:i/>
          <w:iCs/>
          <w:sz w:val="20"/>
          <w:szCs w:val="20"/>
        </w:rPr>
        <w:t>single-tiered </w:t>
      </w:r>
      <w:r w:rsidRPr="00010A83">
        <w:rPr>
          <w:rFonts w:cstheme="minorHAnsi"/>
          <w:b/>
          <w:i/>
          <w:iCs/>
          <w:sz w:val="20"/>
          <w:szCs w:val="20"/>
          <w:bdr w:val="none" w:sz="0" w:space="0" w:color="auto" w:frame="1"/>
        </w:rPr>
        <w:t>software application</w:t>
      </w:r>
      <w:r w:rsidRPr="00010A83">
        <w:rPr>
          <w:rFonts w:cstheme="minorHAnsi"/>
          <w:i/>
          <w:iCs/>
          <w:sz w:val="20"/>
          <w:szCs w:val="20"/>
        </w:rPr>
        <w:t> in which the </w:t>
      </w:r>
      <w:r w:rsidRPr="00010A83">
        <w:rPr>
          <w:rFonts w:cstheme="minorHAnsi"/>
          <w:b/>
          <w:i/>
          <w:iCs/>
          <w:sz w:val="20"/>
          <w:szCs w:val="20"/>
          <w:bdr w:val="none" w:sz="0" w:space="0" w:color="auto" w:frame="1"/>
        </w:rPr>
        <w:t>user interface</w:t>
      </w:r>
      <w:r w:rsidRPr="00010A83">
        <w:rPr>
          <w:rFonts w:cstheme="minorHAnsi"/>
          <w:b/>
          <w:i/>
          <w:iCs/>
          <w:sz w:val="20"/>
          <w:szCs w:val="20"/>
        </w:rPr>
        <w:t> and data access code</w:t>
      </w:r>
      <w:r w:rsidRPr="00010A83">
        <w:rPr>
          <w:rFonts w:cstheme="minorHAnsi"/>
          <w:i/>
          <w:iCs/>
          <w:sz w:val="20"/>
          <w:szCs w:val="20"/>
        </w:rPr>
        <w:t xml:space="preserve"> are combined into a </w:t>
      </w:r>
      <w:r w:rsidRPr="00010A83">
        <w:rPr>
          <w:rFonts w:cstheme="minorHAnsi"/>
          <w:b/>
          <w:i/>
          <w:iCs/>
          <w:sz w:val="20"/>
          <w:szCs w:val="20"/>
        </w:rPr>
        <w:t>single program</w:t>
      </w:r>
      <w:r w:rsidRPr="00010A83">
        <w:rPr>
          <w:rFonts w:cstheme="minorHAnsi"/>
          <w:i/>
          <w:iCs/>
          <w:sz w:val="20"/>
          <w:szCs w:val="20"/>
        </w:rPr>
        <w:t xml:space="preserve"> from a single </w:t>
      </w:r>
      <w:r w:rsidRPr="00010A83">
        <w:rPr>
          <w:rFonts w:cstheme="minorHAnsi"/>
          <w:i/>
          <w:iCs/>
          <w:sz w:val="20"/>
          <w:szCs w:val="20"/>
          <w:bdr w:val="none" w:sz="0" w:space="0" w:color="auto" w:frame="1"/>
        </w:rPr>
        <w:t>platform</w:t>
      </w:r>
      <w:r w:rsidRPr="00010A83">
        <w:rPr>
          <w:rFonts w:cstheme="minorHAnsi"/>
          <w:i/>
          <w:iCs/>
          <w:sz w:val="20"/>
          <w:szCs w:val="20"/>
        </w:rPr>
        <w:t>.</w:t>
      </w:r>
    </w:p>
    <w:p w14:paraId="7A432FEC" w14:textId="77777777" w:rsidR="004742B8" w:rsidRPr="00010A83" w:rsidRDefault="004742B8" w:rsidP="00903238">
      <w:pPr>
        <w:spacing w:after="0" w:line="360" w:lineRule="auto"/>
        <w:rPr>
          <w:rFonts w:cstheme="minorHAnsi"/>
          <w:i/>
          <w:iCs/>
          <w:sz w:val="20"/>
          <w:szCs w:val="20"/>
        </w:rPr>
      </w:pPr>
    </w:p>
    <w:p w14:paraId="69FEE48C" w14:textId="7B3D506C" w:rsidR="00660D02" w:rsidRPr="001353C0" w:rsidRDefault="00660D02" w:rsidP="00903238">
      <w:pPr>
        <w:spacing w:after="0" w:line="360" w:lineRule="auto"/>
        <w:rPr>
          <w:rFonts w:cstheme="minorHAnsi"/>
          <w:i/>
          <w:iCs/>
          <w:color w:val="333333"/>
          <w:sz w:val="20"/>
          <w:szCs w:val="20"/>
        </w:rPr>
      </w:pPr>
      <w:r w:rsidRPr="00010A83">
        <w:rPr>
          <w:rFonts w:cstheme="minorHAnsi"/>
          <w:i/>
          <w:iCs/>
          <w:sz w:val="20"/>
          <w:szCs w:val="20"/>
        </w:rPr>
        <w:t>A monolithic application is self-contained and independent from other computing applications.</w:t>
      </w:r>
    </w:p>
    <w:p w14:paraId="7292B7C2" w14:textId="77777777" w:rsidR="00660D02" w:rsidRPr="001353C0" w:rsidRDefault="00660D02" w:rsidP="00903238">
      <w:pPr>
        <w:spacing w:after="0" w:line="360" w:lineRule="auto"/>
        <w:jc w:val="center"/>
        <w:rPr>
          <w:rFonts w:cstheme="minorHAnsi"/>
          <w:sz w:val="20"/>
          <w:szCs w:val="20"/>
        </w:rPr>
      </w:pPr>
      <w:r w:rsidRPr="001353C0">
        <w:rPr>
          <w:rFonts w:cstheme="minorHAnsi"/>
          <w:noProof/>
          <w:color w:val="1A0DAB"/>
          <w:sz w:val="20"/>
          <w:szCs w:val="20"/>
          <w:bdr w:val="none" w:sz="0" w:space="0" w:color="auto" w:frame="1"/>
        </w:rPr>
        <w:drawing>
          <wp:inline distT="0" distB="0" distL="0" distR="0" wp14:anchorId="79C25D8E" wp14:editId="68BE6AD9">
            <wp:extent cx="3831878" cy="2201875"/>
            <wp:effectExtent l="0" t="0" r="0" b="0"/>
            <wp:docPr id="19" name="Picture 19" descr="Image result for 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 result for monolithic Applic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4483" cy="223784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36"/>
        <w:gridCol w:w="6144"/>
      </w:tblGrid>
      <w:tr w:rsidR="00187678" w:rsidRPr="001353C0" w14:paraId="0A430F73" w14:textId="77777777" w:rsidTr="00187678">
        <w:tc>
          <w:tcPr>
            <w:tcW w:w="3036" w:type="dxa"/>
          </w:tcPr>
          <w:p w14:paraId="152EFE52" w14:textId="78714066" w:rsidR="00187678" w:rsidRPr="001353C0" w:rsidRDefault="00187678" w:rsidP="00903238">
            <w:pPr>
              <w:pStyle w:val="graf"/>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noProof/>
                <w:sz w:val="20"/>
                <w:szCs w:val="20"/>
              </w:rPr>
              <w:drawing>
                <wp:inline distT="0" distB="0" distL="0" distR="0" wp14:anchorId="2BC08F1A" wp14:editId="58444B3A">
                  <wp:extent cx="1533525" cy="19799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3184" cy="2018209"/>
                          </a:xfrm>
                          <a:prstGeom prst="rect">
                            <a:avLst/>
                          </a:prstGeom>
                        </pic:spPr>
                      </pic:pic>
                    </a:graphicData>
                  </a:graphic>
                </wp:inline>
              </w:drawing>
            </w:r>
          </w:p>
        </w:tc>
        <w:tc>
          <w:tcPr>
            <w:tcW w:w="6144" w:type="dxa"/>
          </w:tcPr>
          <w:p w14:paraId="5DBF7139" w14:textId="37ECB6C8" w:rsidR="00187678" w:rsidRPr="001353C0" w:rsidRDefault="00187678" w:rsidP="00903238">
            <w:pPr>
              <w:pStyle w:val="graf"/>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sz w:val="20"/>
                <w:szCs w:val="20"/>
              </w:rPr>
              <w:t>When developing a server-side application you can start it with a layered architecture which consists of different types of components:</w:t>
            </w:r>
          </w:p>
          <w:p w14:paraId="1467772B" w14:textId="74F17C2E" w:rsidR="00187678" w:rsidRPr="001353C0" w:rsidRDefault="00187678" w:rsidP="00047334">
            <w:pPr>
              <w:pStyle w:val="graf"/>
              <w:numPr>
                <w:ilvl w:val="0"/>
                <w:numId w:val="5"/>
              </w:numPr>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b/>
                <w:sz w:val="20"/>
                <w:szCs w:val="20"/>
              </w:rPr>
              <w:t>Presentation / User Interface</w:t>
            </w:r>
            <w:r w:rsidRPr="001353C0">
              <w:rPr>
                <w:rFonts w:asciiTheme="minorHAnsi" w:hAnsiTheme="minorHAnsi" w:cstheme="minorHAnsi"/>
                <w:sz w:val="20"/>
                <w:szCs w:val="20"/>
              </w:rPr>
              <w:t xml:space="preserve"> — responsible for handling HTTP requests and responding with either HTML or JSON/XML (for web services APIs).</w:t>
            </w:r>
          </w:p>
          <w:p w14:paraId="60536FD5" w14:textId="77777777" w:rsidR="00187678" w:rsidRPr="001353C0" w:rsidRDefault="00187678" w:rsidP="00047334">
            <w:pPr>
              <w:pStyle w:val="graf"/>
              <w:numPr>
                <w:ilvl w:val="0"/>
                <w:numId w:val="5"/>
              </w:numPr>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b/>
                <w:sz w:val="20"/>
                <w:szCs w:val="20"/>
              </w:rPr>
              <w:t>Business</w:t>
            </w:r>
            <w:r w:rsidRPr="001353C0">
              <w:rPr>
                <w:rFonts w:asciiTheme="minorHAnsi" w:hAnsiTheme="minorHAnsi" w:cstheme="minorHAnsi"/>
                <w:sz w:val="20"/>
                <w:szCs w:val="20"/>
              </w:rPr>
              <w:t xml:space="preserve"> </w:t>
            </w:r>
            <w:r w:rsidRPr="001353C0">
              <w:rPr>
                <w:rFonts w:asciiTheme="minorHAnsi" w:hAnsiTheme="minorHAnsi" w:cstheme="minorHAnsi"/>
                <w:b/>
                <w:sz w:val="20"/>
                <w:szCs w:val="20"/>
              </w:rPr>
              <w:t>logic</w:t>
            </w:r>
            <w:r w:rsidRPr="001353C0">
              <w:rPr>
                <w:rFonts w:asciiTheme="minorHAnsi" w:hAnsiTheme="minorHAnsi" w:cstheme="minorHAnsi"/>
                <w:sz w:val="20"/>
                <w:szCs w:val="20"/>
              </w:rPr>
              <w:t> — the application’s business logic.</w:t>
            </w:r>
          </w:p>
          <w:p w14:paraId="04265243" w14:textId="45B4C0F8" w:rsidR="00187678" w:rsidRPr="001353C0" w:rsidRDefault="00187678" w:rsidP="00047334">
            <w:pPr>
              <w:pStyle w:val="graf"/>
              <w:numPr>
                <w:ilvl w:val="0"/>
                <w:numId w:val="5"/>
              </w:numPr>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b/>
                <w:sz w:val="20"/>
                <w:szCs w:val="20"/>
              </w:rPr>
              <w:t>Database</w:t>
            </w:r>
            <w:r w:rsidRPr="001353C0">
              <w:rPr>
                <w:rFonts w:asciiTheme="minorHAnsi" w:hAnsiTheme="minorHAnsi" w:cstheme="minorHAnsi"/>
                <w:sz w:val="20"/>
                <w:szCs w:val="20"/>
              </w:rPr>
              <w:t xml:space="preserve"> </w:t>
            </w:r>
            <w:r w:rsidRPr="001353C0">
              <w:rPr>
                <w:rFonts w:asciiTheme="minorHAnsi" w:hAnsiTheme="minorHAnsi" w:cstheme="minorHAnsi"/>
                <w:b/>
                <w:sz w:val="20"/>
                <w:szCs w:val="20"/>
              </w:rPr>
              <w:t>access</w:t>
            </w:r>
            <w:r w:rsidRPr="001353C0">
              <w:rPr>
                <w:rFonts w:asciiTheme="minorHAnsi" w:hAnsiTheme="minorHAnsi" w:cstheme="minorHAnsi"/>
                <w:sz w:val="20"/>
                <w:szCs w:val="20"/>
              </w:rPr>
              <w:t> — data access objects responsible for access the database.</w:t>
            </w:r>
          </w:p>
        </w:tc>
      </w:tr>
    </w:tbl>
    <w:p w14:paraId="4A67897C" w14:textId="77777777" w:rsidR="00187678" w:rsidRPr="001353C0" w:rsidRDefault="00187678" w:rsidP="00903238">
      <w:pPr>
        <w:pStyle w:val="graf"/>
        <w:spacing w:before="0" w:beforeAutospacing="0" w:after="0" w:afterAutospacing="0" w:line="360" w:lineRule="auto"/>
        <w:rPr>
          <w:rFonts w:asciiTheme="minorHAnsi" w:hAnsiTheme="minorHAnsi" w:cstheme="minorHAnsi"/>
          <w:b/>
          <w:color w:val="000000"/>
          <w:sz w:val="20"/>
          <w:szCs w:val="20"/>
        </w:rPr>
      </w:pPr>
    </w:p>
    <w:p w14:paraId="6581CB16" w14:textId="517D2E56" w:rsidR="00920D2B" w:rsidRPr="001353C0" w:rsidRDefault="004742B8" w:rsidP="00903238">
      <w:pPr>
        <w:pStyle w:val="graf"/>
        <w:spacing w:before="0" w:beforeAutospacing="0" w:after="0" w:afterAutospacing="0" w:line="360" w:lineRule="auto"/>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 xml:space="preserve">Options for </w:t>
      </w:r>
      <w:r w:rsidR="00920D2B" w:rsidRPr="001353C0">
        <w:rPr>
          <w:rFonts w:asciiTheme="minorHAnsi" w:hAnsiTheme="minorHAnsi" w:cstheme="minorHAnsi"/>
          <w:b/>
          <w:color w:val="000000"/>
          <w:sz w:val="20"/>
          <w:szCs w:val="20"/>
        </w:rPr>
        <w:t>Deploying Monolithic Application:</w:t>
      </w:r>
    </w:p>
    <w:p w14:paraId="1742D462" w14:textId="29333A84" w:rsidR="00920D2B" w:rsidRPr="001353C0" w:rsidRDefault="00DA1D63" w:rsidP="00047334">
      <w:pPr>
        <w:pStyle w:val="graf"/>
        <w:numPr>
          <w:ilvl w:val="0"/>
          <w:numId w:val="13"/>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color w:val="000000"/>
          <w:sz w:val="20"/>
          <w:szCs w:val="20"/>
        </w:rPr>
        <w:t>P</w:t>
      </w:r>
      <w:r w:rsidR="00B34DA2" w:rsidRPr="001353C0">
        <w:rPr>
          <w:rFonts w:asciiTheme="minorHAnsi" w:hAnsiTheme="minorHAnsi" w:cstheme="minorHAnsi"/>
          <w:color w:val="000000"/>
          <w:sz w:val="20"/>
          <w:szCs w:val="20"/>
        </w:rPr>
        <w:t>ublished</w:t>
      </w:r>
      <w:r w:rsidRPr="001353C0">
        <w:rPr>
          <w:rFonts w:asciiTheme="minorHAnsi" w:hAnsiTheme="minorHAnsi" w:cstheme="minorHAnsi"/>
          <w:color w:val="000000"/>
          <w:sz w:val="20"/>
          <w:szCs w:val="20"/>
        </w:rPr>
        <w:t xml:space="preserve">, </w:t>
      </w:r>
      <w:r w:rsidR="00B34DA2" w:rsidRPr="001353C0">
        <w:rPr>
          <w:rFonts w:asciiTheme="minorHAnsi" w:hAnsiTheme="minorHAnsi" w:cstheme="minorHAnsi"/>
          <w:color w:val="000000"/>
          <w:sz w:val="20"/>
          <w:szCs w:val="20"/>
        </w:rPr>
        <w:t>packag</w:t>
      </w:r>
      <w:r w:rsidRPr="001353C0">
        <w:rPr>
          <w:rFonts w:asciiTheme="minorHAnsi" w:hAnsiTheme="minorHAnsi" w:cstheme="minorHAnsi"/>
          <w:color w:val="000000"/>
          <w:sz w:val="20"/>
          <w:szCs w:val="20"/>
        </w:rPr>
        <w:t>e</w:t>
      </w:r>
      <w:r w:rsidR="00B34DA2" w:rsidRPr="001353C0">
        <w:rPr>
          <w:rFonts w:asciiTheme="minorHAnsi" w:hAnsiTheme="minorHAnsi" w:cstheme="minorHAnsi"/>
          <w:color w:val="000000"/>
          <w:sz w:val="20"/>
          <w:szCs w:val="20"/>
        </w:rPr>
        <w:t xml:space="preserve"> </w:t>
      </w:r>
      <w:r w:rsidRPr="001353C0">
        <w:rPr>
          <w:rFonts w:asciiTheme="minorHAnsi" w:hAnsiTheme="minorHAnsi" w:cstheme="minorHAnsi"/>
          <w:color w:val="000000"/>
          <w:sz w:val="20"/>
          <w:szCs w:val="20"/>
        </w:rPr>
        <w:t xml:space="preserve">and </w:t>
      </w:r>
      <w:r w:rsidR="00B34DA2" w:rsidRPr="001353C0">
        <w:rPr>
          <w:rFonts w:asciiTheme="minorHAnsi" w:hAnsiTheme="minorHAnsi" w:cstheme="minorHAnsi"/>
          <w:color w:val="000000"/>
          <w:sz w:val="20"/>
          <w:szCs w:val="20"/>
        </w:rPr>
        <w:t>deplo</w:t>
      </w:r>
      <w:r w:rsidRPr="001353C0">
        <w:rPr>
          <w:rFonts w:asciiTheme="minorHAnsi" w:hAnsiTheme="minorHAnsi" w:cstheme="minorHAnsi"/>
          <w:color w:val="000000"/>
          <w:sz w:val="20"/>
          <w:szCs w:val="20"/>
        </w:rPr>
        <w:t>y</w:t>
      </w:r>
      <w:r w:rsidR="00B34DA2" w:rsidRPr="001353C0">
        <w:rPr>
          <w:rFonts w:asciiTheme="minorHAnsi" w:hAnsiTheme="minorHAnsi" w:cstheme="minorHAnsi"/>
          <w:color w:val="000000"/>
          <w:sz w:val="20"/>
          <w:szCs w:val="20"/>
        </w:rPr>
        <w:t xml:space="preserve"> </w:t>
      </w:r>
      <w:r w:rsidRPr="001353C0">
        <w:rPr>
          <w:rFonts w:asciiTheme="minorHAnsi" w:hAnsiTheme="minorHAnsi" w:cstheme="minorHAnsi"/>
          <w:color w:val="000000"/>
          <w:sz w:val="20"/>
          <w:szCs w:val="20"/>
        </w:rPr>
        <w:t>i</w:t>
      </w:r>
      <w:r w:rsidR="00B34DA2" w:rsidRPr="001353C0">
        <w:rPr>
          <w:rFonts w:asciiTheme="minorHAnsi" w:hAnsiTheme="minorHAnsi" w:cstheme="minorHAnsi"/>
          <w:color w:val="000000"/>
          <w:sz w:val="20"/>
          <w:szCs w:val="20"/>
        </w:rPr>
        <w:t xml:space="preserve">n </w:t>
      </w:r>
      <w:r w:rsidR="004742B8" w:rsidRPr="001353C0">
        <w:rPr>
          <w:rFonts w:asciiTheme="minorHAnsi" w:hAnsiTheme="minorHAnsi" w:cstheme="minorHAnsi"/>
          <w:color w:val="000000"/>
          <w:sz w:val="20"/>
          <w:szCs w:val="20"/>
        </w:rPr>
        <w:t>an</w:t>
      </w:r>
      <w:r w:rsidR="00B34DA2" w:rsidRPr="001353C0">
        <w:rPr>
          <w:rFonts w:asciiTheme="minorHAnsi" w:hAnsiTheme="minorHAnsi" w:cstheme="minorHAnsi"/>
          <w:color w:val="000000"/>
          <w:sz w:val="20"/>
          <w:szCs w:val="20"/>
        </w:rPr>
        <w:t xml:space="preserve"> </w:t>
      </w:r>
      <w:proofErr w:type="gramStart"/>
      <w:r w:rsidRPr="001353C0">
        <w:rPr>
          <w:rFonts w:asciiTheme="minorHAnsi" w:hAnsiTheme="minorHAnsi" w:cstheme="minorHAnsi"/>
          <w:color w:val="000000"/>
          <w:sz w:val="20"/>
          <w:szCs w:val="20"/>
        </w:rPr>
        <w:t>on-premise</w:t>
      </w:r>
      <w:proofErr w:type="gramEnd"/>
      <w:r w:rsidRPr="001353C0">
        <w:rPr>
          <w:rFonts w:asciiTheme="minorHAnsi" w:hAnsiTheme="minorHAnsi" w:cstheme="minorHAnsi"/>
          <w:color w:val="000000"/>
          <w:sz w:val="20"/>
          <w:szCs w:val="20"/>
        </w:rPr>
        <w:t xml:space="preserve"> </w:t>
      </w:r>
      <w:r w:rsidR="00B34DA2" w:rsidRPr="001353C0">
        <w:rPr>
          <w:rFonts w:asciiTheme="minorHAnsi" w:hAnsiTheme="minorHAnsi" w:cstheme="minorHAnsi"/>
          <w:color w:val="000000"/>
          <w:sz w:val="20"/>
          <w:szCs w:val="20"/>
        </w:rPr>
        <w:t>server</w:t>
      </w:r>
      <w:r w:rsidRPr="001353C0">
        <w:rPr>
          <w:rFonts w:asciiTheme="minorHAnsi" w:hAnsiTheme="minorHAnsi" w:cstheme="minorHAnsi"/>
          <w:color w:val="000000"/>
          <w:sz w:val="20"/>
          <w:szCs w:val="20"/>
        </w:rPr>
        <w:t xml:space="preserve">. </w:t>
      </w:r>
      <w:r w:rsidR="00B34DA2" w:rsidRPr="001353C0">
        <w:rPr>
          <w:rFonts w:asciiTheme="minorHAnsi" w:hAnsiTheme="minorHAnsi" w:cstheme="minorHAnsi"/>
          <w:color w:val="000000"/>
          <w:sz w:val="20"/>
          <w:szCs w:val="20"/>
        </w:rPr>
        <w:t xml:space="preserve"> </w:t>
      </w:r>
    </w:p>
    <w:p w14:paraId="3C0F16D9" w14:textId="641B3222" w:rsidR="00920D2B" w:rsidRPr="001353C0" w:rsidRDefault="00920D2B" w:rsidP="00047334">
      <w:pPr>
        <w:pStyle w:val="graf"/>
        <w:numPr>
          <w:ilvl w:val="0"/>
          <w:numId w:val="13"/>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color w:val="000000"/>
          <w:sz w:val="20"/>
          <w:szCs w:val="20"/>
        </w:rPr>
        <w:t xml:space="preserve">In Microsoft Azure, they can be deployed </w:t>
      </w:r>
    </w:p>
    <w:p w14:paraId="29EC6391" w14:textId="77777777" w:rsidR="00920D2B" w:rsidRPr="001353C0" w:rsidRDefault="00920D2B" w:rsidP="00047334">
      <w:pPr>
        <w:pStyle w:val="ListParagraph"/>
        <w:numPr>
          <w:ilvl w:val="0"/>
          <w:numId w:val="14"/>
        </w:numPr>
        <w:spacing w:after="0" w:line="360" w:lineRule="auto"/>
        <w:rPr>
          <w:rFonts w:cstheme="minorHAnsi"/>
          <w:sz w:val="20"/>
          <w:szCs w:val="20"/>
        </w:rPr>
      </w:pPr>
      <w:r w:rsidRPr="001353C0">
        <w:rPr>
          <w:rFonts w:cstheme="minorHAnsi"/>
          <w:sz w:val="20"/>
          <w:szCs w:val="20"/>
        </w:rPr>
        <w:t xml:space="preserve">Using dedicated VMs for each instance. </w:t>
      </w:r>
    </w:p>
    <w:p w14:paraId="6CB47841" w14:textId="60E570F0" w:rsidR="00920D2B" w:rsidRPr="001353C0" w:rsidRDefault="00920D2B" w:rsidP="00047334">
      <w:pPr>
        <w:pStyle w:val="ListParagraph"/>
        <w:numPr>
          <w:ilvl w:val="0"/>
          <w:numId w:val="14"/>
        </w:numPr>
        <w:spacing w:after="0" w:line="360" w:lineRule="auto"/>
        <w:rPr>
          <w:rFonts w:cstheme="minorHAnsi"/>
          <w:sz w:val="20"/>
          <w:szCs w:val="20"/>
        </w:rPr>
      </w:pPr>
      <w:r w:rsidRPr="001353C0">
        <w:rPr>
          <w:rFonts w:cstheme="minorHAnsi"/>
          <w:sz w:val="20"/>
          <w:szCs w:val="20"/>
        </w:rPr>
        <w:t xml:space="preserve">Using Azure VM Scale Sets, you can easily scale the VMs. </w:t>
      </w:r>
    </w:p>
    <w:p w14:paraId="627659DC" w14:textId="29240E6B" w:rsidR="00920D2B" w:rsidRPr="001353C0" w:rsidRDefault="00920D2B" w:rsidP="00047334">
      <w:pPr>
        <w:pStyle w:val="ListParagraph"/>
        <w:numPr>
          <w:ilvl w:val="0"/>
          <w:numId w:val="14"/>
        </w:numPr>
        <w:spacing w:after="0" w:line="360" w:lineRule="auto"/>
        <w:rPr>
          <w:rFonts w:cstheme="minorHAnsi"/>
          <w:sz w:val="20"/>
          <w:szCs w:val="20"/>
        </w:rPr>
      </w:pPr>
      <w:r w:rsidRPr="001353C0">
        <w:rPr>
          <w:rFonts w:cstheme="minorHAnsi"/>
          <w:sz w:val="20"/>
          <w:szCs w:val="20"/>
        </w:rPr>
        <w:t xml:space="preserve">Azure App Service can also run monolithic applications and easily scale instances without requiring you to manage the VMs. </w:t>
      </w:r>
    </w:p>
    <w:p w14:paraId="6749DB7C" w14:textId="62B6D8A7" w:rsidR="00CE52CF" w:rsidRPr="001353C0" w:rsidRDefault="00CE52CF" w:rsidP="00047334">
      <w:pPr>
        <w:pStyle w:val="ListParagraph"/>
        <w:numPr>
          <w:ilvl w:val="0"/>
          <w:numId w:val="13"/>
        </w:numPr>
        <w:spacing w:after="0" w:line="360" w:lineRule="auto"/>
        <w:rPr>
          <w:rFonts w:cstheme="minorHAnsi"/>
          <w:sz w:val="20"/>
          <w:szCs w:val="20"/>
        </w:rPr>
      </w:pPr>
      <w:r w:rsidRPr="001353C0">
        <w:rPr>
          <w:rFonts w:cstheme="minorHAnsi"/>
          <w:sz w:val="20"/>
          <w:szCs w:val="20"/>
        </w:rPr>
        <w:t>Package as Single Docker Image and Push to Docker Registry.</w:t>
      </w:r>
    </w:p>
    <w:p w14:paraId="7E89EC26" w14:textId="77777777" w:rsidR="001164B9" w:rsidRDefault="001164B9" w:rsidP="00903238">
      <w:pPr>
        <w:pStyle w:val="graf"/>
        <w:spacing w:before="0" w:beforeAutospacing="0" w:after="0" w:afterAutospacing="0" w:line="360" w:lineRule="auto"/>
        <w:rPr>
          <w:rStyle w:val="Strong"/>
          <w:rFonts w:asciiTheme="minorHAnsi" w:hAnsiTheme="minorHAnsi" w:cstheme="minorHAnsi"/>
          <w:b w:val="0"/>
          <w:sz w:val="20"/>
          <w:szCs w:val="20"/>
        </w:rPr>
        <w:sectPr w:rsidR="001164B9" w:rsidSect="001164B9">
          <w:headerReference w:type="default" r:id="rId9"/>
          <w:footerReference w:type="default" r:id="rId10"/>
          <w:type w:val="continuous"/>
          <w:pgSz w:w="12240" w:h="15840"/>
          <w:pgMar w:top="1080" w:right="1440" w:bottom="1260" w:left="1440" w:header="720" w:footer="720" w:gutter="0"/>
          <w:cols w:space="720"/>
          <w:docGrid w:linePitch="360"/>
        </w:sectPr>
      </w:pPr>
    </w:p>
    <w:p w14:paraId="55085E8A" w14:textId="77777777" w:rsidR="00CE52CF" w:rsidRPr="001353C0" w:rsidRDefault="00CE52CF" w:rsidP="00903238">
      <w:pPr>
        <w:pStyle w:val="graf"/>
        <w:spacing w:before="0" w:beforeAutospacing="0" w:after="0" w:afterAutospacing="0" w:line="360" w:lineRule="auto"/>
        <w:rPr>
          <w:rStyle w:val="Strong"/>
          <w:rFonts w:asciiTheme="minorHAnsi" w:hAnsiTheme="minorHAnsi" w:cstheme="minorHAnsi"/>
          <w:b w:val="0"/>
          <w:sz w:val="20"/>
          <w:szCs w:val="20"/>
        </w:rPr>
      </w:pPr>
    </w:p>
    <w:p w14:paraId="3DBCD7FA" w14:textId="77777777" w:rsidR="00583C15" w:rsidRPr="001353C0" w:rsidRDefault="00583C15" w:rsidP="00903238">
      <w:pPr>
        <w:pStyle w:val="graf"/>
        <w:spacing w:before="0" w:beforeAutospacing="0" w:after="0" w:afterAutospacing="0" w:line="360" w:lineRule="auto"/>
        <w:jc w:val="center"/>
        <w:rPr>
          <w:rStyle w:val="Strong"/>
          <w:rFonts w:asciiTheme="minorHAnsi" w:hAnsiTheme="minorHAnsi" w:cstheme="minorHAnsi"/>
          <w:sz w:val="20"/>
          <w:szCs w:val="20"/>
        </w:rPr>
        <w:sectPr w:rsidR="00583C15" w:rsidRPr="001353C0" w:rsidSect="001164B9">
          <w:type w:val="continuous"/>
          <w:pgSz w:w="12240" w:h="15840"/>
          <w:pgMar w:top="1080" w:right="1440" w:bottom="1260" w:left="1440" w:header="720" w:footer="720" w:gutter="0"/>
          <w:cols w:space="720"/>
          <w:docGrid w:linePitch="360"/>
        </w:sectPr>
      </w:pPr>
    </w:p>
    <w:p w14:paraId="7773DFB3" w14:textId="0A62DDDC" w:rsidR="00920D2B" w:rsidRPr="001353C0" w:rsidRDefault="00920D2B" w:rsidP="00903238">
      <w:pPr>
        <w:spacing w:after="0" w:line="360" w:lineRule="auto"/>
        <w:rPr>
          <w:rFonts w:cstheme="minorHAnsi"/>
          <w:b/>
          <w:sz w:val="20"/>
          <w:szCs w:val="20"/>
        </w:rPr>
      </w:pPr>
      <w:r w:rsidRPr="001353C0">
        <w:rPr>
          <w:rFonts w:cstheme="minorHAnsi"/>
          <w:b/>
          <w:sz w:val="20"/>
          <w:szCs w:val="20"/>
        </w:rPr>
        <w:t>Benefits of Monolithic Architecture</w:t>
      </w:r>
    </w:p>
    <w:p w14:paraId="3359C812" w14:textId="114DBD49" w:rsidR="00920D2B" w:rsidRPr="001353C0" w:rsidRDefault="00920D2B"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They are comparatively </w:t>
      </w:r>
      <w:r w:rsidRPr="001353C0">
        <w:rPr>
          <w:rFonts w:asciiTheme="minorHAnsi" w:hAnsiTheme="minorHAnsi" w:cstheme="minorHAnsi"/>
          <w:b/>
          <w:sz w:val="20"/>
          <w:szCs w:val="20"/>
        </w:rPr>
        <w:t>simple to develop</w:t>
      </w:r>
      <w:r w:rsidR="00B34DA2" w:rsidRPr="001353C0">
        <w:rPr>
          <w:rFonts w:asciiTheme="minorHAnsi" w:hAnsiTheme="minorHAnsi" w:cstheme="minorHAnsi"/>
          <w:sz w:val="20"/>
          <w:szCs w:val="20"/>
        </w:rPr>
        <w:t>.</w:t>
      </w:r>
    </w:p>
    <w:p w14:paraId="165D1FB3" w14:textId="77777777" w:rsidR="00920D2B" w:rsidRPr="001353C0" w:rsidRDefault="00920D2B"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They are </w:t>
      </w:r>
      <w:r w:rsidRPr="001353C0">
        <w:rPr>
          <w:rFonts w:asciiTheme="minorHAnsi" w:hAnsiTheme="minorHAnsi" w:cstheme="minorHAnsi"/>
          <w:b/>
          <w:sz w:val="20"/>
          <w:szCs w:val="20"/>
        </w:rPr>
        <w:t>simple to test</w:t>
      </w:r>
      <w:r w:rsidRPr="001353C0">
        <w:rPr>
          <w:rFonts w:asciiTheme="minorHAnsi" w:hAnsiTheme="minorHAnsi" w:cstheme="minorHAnsi"/>
          <w:sz w:val="20"/>
          <w:szCs w:val="20"/>
        </w:rPr>
        <w:t xml:space="preserve">. You can implement end-to-end testing by simply launching the application and testing the </w:t>
      </w:r>
      <w:r w:rsidRPr="003B7CD1">
        <w:rPr>
          <w:rFonts w:asciiTheme="minorHAnsi" w:hAnsiTheme="minorHAnsi" w:cstheme="minorHAnsi"/>
          <w:b/>
          <w:bCs/>
          <w:sz w:val="20"/>
          <w:szCs w:val="20"/>
        </w:rPr>
        <w:t>UI with</w:t>
      </w:r>
      <w:r w:rsidRPr="001353C0">
        <w:rPr>
          <w:rFonts w:asciiTheme="minorHAnsi" w:hAnsiTheme="minorHAnsi" w:cstheme="minorHAnsi"/>
          <w:sz w:val="20"/>
          <w:szCs w:val="20"/>
        </w:rPr>
        <w:t xml:space="preserve"> </w:t>
      </w:r>
      <w:r w:rsidRPr="001353C0">
        <w:rPr>
          <w:rFonts w:asciiTheme="minorHAnsi" w:hAnsiTheme="minorHAnsi" w:cstheme="minorHAnsi"/>
          <w:b/>
          <w:bCs/>
          <w:sz w:val="20"/>
          <w:szCs w:val="20"/>
        </w:rPr>
        <w:t>Selenium</w:t>
      </w:r>
      <w:r w:rsidRPr="001353C0">
        <w:rPr>
          <w:rFonts w:asciiTheme="minorHAnsi" w:hAnsiTheme="minorHAnsi" w:cstheme="minorHAnsi"/>
          <w:sz w:val="20"/>
          <w:szCs w:val="20"/>
        </w:rPr>
        <w:t>.</w:t>
      </w:r>
    </w:p>
    <w:p w14:paraId="0D95E29C" w14:textId="3F2179C7" w:rsidR="00920D2B" w:rsidRPr="001353C0" w:rsidRDefault="00B34DA2"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They are </w:t>
      </w:r>
      <w:r w:rsidR="00CE52CF" w:rsidRPr="001353C0">
        <w:rPr>
          <w:rFonts w:asciiTheme="minorHAnsi" w:hAnsiTheme="minorHAnsi" w:cstheme="minorHAnsi"/>
          <w:b/>
          <w:sz w:val="20"/>
          <w:szCs w:val="20"/>
        </w:rPr>
        <w:t>s</w:t>
      </w:r>
      <w:r w:rsidR="00920D2B" w:rsidRPr="001353C0">
        <w:rPr>
          <w:rFonts w:asciiTheme="minorHAnsi" w:hAnsiTheme="minorHAnsi" w:cstheme="minorHAnsi"/>
          <w:b/>
          <w:sz w:val="20"/>
          <w:szCs w:val="20"/>
        </w:rPr>
        <w:t>imple to deploy</w:t>
      </w:r>
      <w:r w:rsidR="00920D2B" w:rsidRPr="001353C0">
        <w:rPr>
          <w:rFonts w:asciiTheme="minorHAnsi" w:hAnsiTheme="minorHAnsi" w:cstheme="minorHAnsi"/>
          <w:sz w:val="20"/>
          <w:szCs w:val="20"/>
        </w:rPr>
        <w:t xml:space="preserve">. You just </w:t>
      </w:r>
      <w:proofErr w:type="gramStart"/>
      <w:r w:rsidR="00920D2B" w:rsidRPr="001353C0">
        <w:rPr>
          <w:rFonts w:asciiTheme="minorHAnsi" w:hAnsiTheme="minorHAnsi" w:cstheme="minorHAnsi"/>
          <w:sz w:val="20"/>
          <w:szCs w:val="20"/>
        </w:rPr>
        <w:t>have to</w:t>
      </w:r>
      <w:proofErr w:type="gramEnd"/>
      <w:r w:rsidR="00920D2B" w:rsidRPr="001353C0">
        <w:rPr>
          <w:rFonts w:asciiTheme="minorHAnsi" w:hAnsiTheme="minorHAnsi" w:cstheme="minorHAnsi"/>
          <w:sz w:val="20"/>
          <w:szCs w:val="20"/>
        </w:rPr>
        <w:t xml:space="preserve"> copy the packaged application to a server</w:t>
      </w:r>
      <w:r w:rsidRPr="001353C0">
        <w:rPr>
          <w:rFonts w:asciiTheme="minorHAnsi" w:hAnsiTheme="minorHAnsi" w:cstheme="minorHAnsi"/>
          <w:sz w:val="20"/>
          <w:szCs w:val="20"/>
        </w:rPr>
        <w:t xml:space="preserve"> or download the docker container image from docker registry</w:t>
      </w:r>
      <w:r w:rsidR="00920D2B" w:rsidRPr="001353C0">
        <w:rPr>
          <w:rFonts w:asciiTheme="minorHAnsi" w:hAnsiTheme="minorHAnsi" w:cstheme="minorHAnsi"/>
          <w:sz w:val="20"/>
          <w:szCs w:val="20"/>
        </w:rPr>
        <w:t>.</w:t>
      </w:r>
    </w:p>
    <w:p w14:paraId="4A232036" w14:textId="78A0AAE3" w:rsidR="00920D2B" w:rsidRPr="001353C0" w:rsidRDefault="00B34DA2"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Very </w:t>
      </w:r>
      <w:r w:rsidRPr="001353C0">
        <w:rPr>
          <w:rFonts w:asciiTheme="minorHAnsi" w:hAnsiTheme="minorHAnsi" w:cstheme="minorHAnsi"/>
          <w:b/>
          <w:sz w:val="20"/>
          <w:szCs w:val="20"/>
        </w:rPr>
        <w:t>s</w:t>
      </w:r>
      <w:r w:rsidR="00920D2B" w:rsidRPr="001353C0">
        <w:rPr>
          <w:rFonts w:asciiTheme="minorHAnsi" w:hAnsiTheme="minorHAnsi" w:cstheme="minorHAnsi"/>
          <w:b/>
          <w:sz w:val="20"/>
          <w:szCs w:val="20"/>
        </w:rPr>
        <w:t>imple to scale</w:t>
      </w:r>
      <w:r w:rsidR="00920D2B" w:rsidRPr="001353C0">
        <w:rPr>
          <w:rFonts w:asciiTheme="minorHAnsi" w:hAnsiTheme="minorHAnsi" w:cstheme="minorHAnsi"/>
          <w:sz w:val="20"/>
          <w:szCs w:val="20"/>
        </w:rPr>
        <w:t xml:space="preserve"> </w:t>
      </w:r>
      <w:r w:rsidRPr="001353C0">
        <w:rPr>
          <w:rFonts w:asciiTheme="minorHAnsi" w:hAnsiTheme="minorHAnsi" w:cstheme="minorHAnsi"/>
          <w:sz w:val="20"/>
          <w:szCs w:val="20"/>
        </w:rPr>
        <w:t>(</w:t>
      </w:r>
      <w:r w:rsidR="00920D2B" w:rsidRPr="001353C0">
        <w:rPr>
          <w:rFonts w:asciiTheme="minorHAnsi" w:hAnsiTheme="minorHAnsi" w:cstheme="minorHAnsi"/>
          <w:sz w:val="20"/>
          <w:szCs w:val="20"/>
        </w:rPr>
        <w:t>horizontally</w:t>
      </w:r>
      <w:r w:rsidRPr="001353C0">
        <w:rPr>
          <w:rFonts w:asciiTheme="minorHAnsi" w:hAnsiTheme="minorHAnsi" w:cstheme="minorHAnsi"/>
          <w:sz w:val="20"/>
          <w:szCs w:val="20"/>
        </w:rPr>
        <w:t>)</w:t>
      </w:r>
      <w:r w:rsidR="00920D2B" w:rsidRPr="001353C0">
        <w:rPr>
          <w:rFonts w:asciiTheme="minorHAnsi" w:hAnsiTheme="minorHAnsi" w:cstheme="minorHAnsi"/>
          <w:sz w:val="20"/>
          <w:szCs w:val="20"/>
        </w:rPr>
        <w:t xml:space="preserve"> </w:t>
      </w:r>
      <w:r w:rsidRPr="001353C0">
        <w:rPr>
          <w:rFonts w:asciiTheme="minorHAnsi" w:hAnsiTheme="minorHAnsi" w:cstheme="minorHAnsi"/>
          <w:sz w:val="20"/>
          <w:szCs w:val="20"/>
        </w:rPr>
        <w:t xml:space="preserve">as we just need to run </w:t>
      </w:r>
      <w:r w:rsidR="00920D2B" w:rsidRPr="001353C0">
        <w:rPr>
          <w:rFonts w:asciiTheme="minorHAnsi" w:hAnsiTheme="minorHAnsi" w:cstheme="minorHAnsi"/>
          <w:sz w:val="20"/>
          <w:szCs w:val="20"/>
        </w:rPr>
        <w:t>multiple copies behind a load balancer.</w:t>
      </w:r>
    </w:p>
    <w:p w14:paraId="11B6E70D" w14:textId="77777777" w:rsidR="00920D2B" w:rsidRPr="001353C0" w:rsidRDefault="00920D2B" w:rsidP="00903238">
      <w:pPr>
        <w:pStyle w:val="graf"/>
        <w:spacing w:before="0" w:beforeAutospacing="0" w:after="0" w:afterAutospacing="0" w:line="360" w:lineRule="auto"/>
        <w:rPr>
          <w:rStyle w:val="Strong"/>
          <w:rFonts w:asciiTheme="minorHAnsi" w:hAnsiTheme="minorHAnsi" w:cstheme="minorHAnsi"/>
          <w:sz w:val="20"/>
          <w:szCs w:val="20"/>
        </w:rPr>
      </w:pPr>
    </w:p>
    <w:p w14:paraId="229EE724" w14:textId="40979188" w:rsidR="00C96B55" w:rsidRPr="001353C0" w:rsidRDefault="00C96B55" w:rsidP="00903238">
      <w:pPr>
        <w:pStyle w:val="graf"/>
        <w:spacing w:before="0" w:beforeAutospacing="0" w:after="0" w:afterAutospacing="0" w:line="360" w:lineRule="auto"/>
        <w:rPr>
          <w:rFonts w:asciiTheme="minorHAnsi" w:hAnsiTheme="minorHAnsi" w:cstheme="minorHAnsi"/>
          <w:sz w:val="20"/>
          <w:szCs w:val="20"/>
        </w:rPr>
      </w:pPr>
      <w:r w:rsidRPr="001353C0">
        <w:rPr>
          <w:rStyle w:val="Strong"/>
          <w:rFonts w:asciiTheme="minorHAnsi" w:hAnsiTheme="minorHAnsi" w:cstheme="minorHAnsi"/>
          <w:sz w:val="20"/>
          <w:szCs w:val="20"/>
        </w:rPr>
        <w:t>Drawbacks of Monolithic Architecture</w:t>
      </w:r>
    </w:p>
    <w:p w14:paraId="451604D4" w14:textId="1F357B2B"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Application </w:t>
      </w:r>
      <w:r w:rsidR="00DA1D63" w:rsidRPr="001353C0">
        <w:rPr>
          <w:rFonts w:asciiTheme="minorHAnsi" w:hAnsiTheme="minorHAnsi" w:cstheme="minorHAnsi"/>
          <w:sz w:val="20"/>
          <w:szCs w:val="20"/>
        </w:rPr>
        <w:t xml:space="preserve">with time becomes </w:t>
      </w:r>
      <w:r w:rsidRPr="001353C0">
        <w:rPr>
          <w:rFonts w:asciiTheme="minorHAnsi" w:hAnsiTheme="minorHAnsi" w:cstheme="minorHAnsi"/>
          <w:b/>
          <w:sz w:val="20"/>
          <w:szCs w:val="20"/>
        </w:rPr>
        <w:t>too large and complex</w:t>
      </w:r>
      <w:r w:rsidR="00DA1D63" w:rsidRPr="001353C0">
        <w:rPr>
          <w:rFonts w:asciiTheme="minorHAnsi" w:hAnsiTheme="minorHAnsi" w:cstheme="minorHAnsi"/>
          <w:b/>
          <w:sz w:val="20"/>
          <w:szCs w:val="20"/>
        </w:rPr>
        <w:t xml:space="preserve">. </w:t>
      </w:r>
      <w:r w:rsidR="00DA1D63" w:rsidRPr="001353C0">
        <w:rPr>
          <w:rFonts w:asciiTheme="minorHAnsi" w:hAnsiTheme="minorHAnsi" w:cstheme="minorHAnsi"/>
          <w:sz w:val="20"/>
          <w:szCs w:val="20"/>
        </w:rPr>
        <w:t>This makes it difficult</w:t>
      </w:r>
      <w:r w:rsidR="00DA1D63" w:rsidRPr="001353C0">
        <w:rPr>
          <w:rFonts w:asciiTheme="minorHAnsi" w:hAnsiTheme="minorHAnsi" w:cstheme="minorHAnsi"/>
          <w:b/>
          <w:sz w:val="20"/>
          <w:szCs w:val="20"/>
        </w:rPr>
        <w:t xml:space="preserve"> </w:t>
      </w:r>
      <w:r w:rsidR="00DA1D63" w:rsidRPr="001353C0">
        <w:rPr>
          <w:rFonts w:asciiTheme="minorHAnsi" w:hAnsiTheme="minorHAnsi" w:cstheme="minorHAnsi"/>
          <w:sz w:val="20"/>
          <w:szCs w:val="20"/>
        </w:rPr>
        <w:t>to</w:t>
      </w:r>
      <w:r w:rsidRPr="001353C0">
        <w:rPr>
          <w:rFonts w:asciiTheme="minorHAnsi" w:hAnsiTheme="minorHAnsi" w:cstheme="minorHAnsi"/>
          <w:sz w:val="20"/>
          <w:szCs w:val="20"/>
        </w:rPr>
        <w:t xml:space="preserve"> fully understand and ma</w:t>
      </w:r>
      <w:r w:rsidR="00DA1D63" w:rsidRPr="001353C0">
        <w:rPr>
          <w:rFonts w:asciiTheme="minorHAnsi" w:hAnsiTheme="minorHAnsi" w:cstheme="minorHAnsi"/>
          <w:sz w:val="20"/>
          <w:szCs w:val="20"/>
        </w:rPr>
        <w:t>k</w:t>
      </w:r>
      <w:r w:rsidRPr="001353C0">
        <w:rPr>
          <w:rFonts w:asciiTheme="minorHAnsi" w:hAnsiTheme="minorHAnsi" w:cstheme="minorHAnsi"/>
          <w:sz w:val="20"/>
          <w:szCs w:val="20"/>
        </w:rPr>
        <w:t>e changes fast and correctly.</w:t>
      </w:r>
    </w:p>
    <w:p w14:paraId="78C40E0E" w14:textId="325ACCDA"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 size of the application can </w:t>
      </w:r>
      <w:r w:rsidRPr="001353C0">
        <w:rPr>
          <w:rFonts w:asciiTheme="minorHAnsi" w:hAnsiTheme="minorHAnsi" w:cstheme="minorHAnsi"/>
          <w:b/>
          <w:sz w:val="20"/>
          <w:szCs w:val="20"/>
        </w:rPr>
        <w:t>slow</w:t>
      </w:r>
      <w:r w:rsidRPr="001353C0">
        <w:rPr>
          <w:rFonts w:asciiTheme="minorHAnsi" w:hAnsiTheme="minorHAnsi" w:cstheme="minorHAnsi"/>
          <w:sz w:val="20"/>
          <w:szCs w:val="20"/>
        </w:rPr>
        <w:t xml:space="preserve"> down the </w:t>
      </w:r>
      <w:r w:rsidRPr="001353C0">
        <w:rPr>
          <w:rFonts w:asciiTheme="minorHAnsi" w:hAnsiTheme="minorHAnsi" w:cstheme="minorHAnsi"/>
          <w:b/>
          <w:sz w:val="20"/>
          <w:szCs w:val="20"/>
        </w:rPr>
        <w:t>start-up time</w:t>
      </w:r>
      <w:r w:rsidRPr="001353C0">
        <w:rPr>
          <w:rFonts w:asciiTheme="minorHAnsi" w:hAnsiTheme="minorHAnsi" w:cstheme="minorHAnsi"/>
          <w:sz w:val="20"/>
          <w:szCs w:val="20"/>
        </w:rPr>
        <w:t>.</w:t>
      </w:r>
    </w:p>
    <w:p w14:paraId="145C3583" w14:textId="2B5C87CF" w:rsidR="00C96B55" w:rsidRPr="001353C0" w:rsidRDefault="00DA1D63"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If any updates are done to any part of the application, y</w:t>
      </w:r>
      <w:r w:rsidR="00C96B55" w:rsidRPr="001353C0">
        <w:rPr>
          <w:rFonts w:asciiTheme="minorHAnsi" w:hAnsiTheme="minorHAnsi" w:cstheme="minorHAnsi"/>
          <w:sz w:val="20"/>
          <w:szCs w:val="20"/>
        </w:rPr>
        <w:t xml:space="preserve">ou </w:t>
      </w:r>
      <w:proofErr w:type="gramStart"/>
      <w:r w:rsidRPr="001353C0">
        <w:rPr>
          <w:rFonts w:asciiTheme="minorHAnsi" w:hAnsiTheme="minorHAnsi" w:cstheme="minorHAnsi"/>
          <w:sz w:val="20"/>
          <w:szCs w:val="20"/>
        </w:rPr>
        <w:t>have to</w:t>
      </w:r>
      <w:proofErr w:type="gramEnd"/>
      <w:r w:rsidRPr="001353C0">
        <w:rPr>
          <w:rFonts w:asciiTheme="minorHAnsi" w:hAnsiTheme="minorHAnsi" w:cstheme="minorHAnsi"/>
          <w:sz w:val="20"/>
          <w:szCs w:val="20"/>
        </w:rPr>
        <w:t xml:space="preserve"> </w:t>
      </w:r>
      <w:r w:rsidR="00C96B55" w:rsidRPr="001353C0">
        <w:rPr>
          <w:rFonts w:asciiTheme="minorHAnsi" w:hAnsiTheme="minorHAnsi" w:cstheme="minorHAnsi"/>
          <w:b/>
          <w:sz w:val="20"/>
          <w:szCs w:val="20"/>
        </w:rPr>
        <w:t>redeploy</w:t>
      </w:r>
      <w:r w:rsidR="00C96B55" w:rsidRPr="001353C0">
        <w:rPr>
          <w:rFonts w:asciiTheme="minorHAnsi" w:hAnsiTheme="minorHAnsi" w:cstheme="minorHAnsi"/>
          <w:sz w:val="20"/>
          <w:szCs w:val="20"/>
        </w:rPr>
        <w:t xml:space="preserve"> the entire application.</w:t>
      </w:r>
    </w:p>
    <w:p w14:paraId="307D90F9" w14:textId="11525458"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Impact of a change is usually not very well understood which leads to do </w:t>
      </w:r>
      <w:r w:rsidRPr="001353C0">
        <w:rPr>
          <w:rFonts w:asciiTheme="minorHAnsi" w:hAnsiTheme="minorHAnsi" w:cstheme="minorHAnsi"/>
          <w:b/>
          <w:sz w:val="20"/>
          <w:szCs w:val="20"/>
        </w:rPr>
        <w:t>extensive manual testing</w:t>
      </w:r>
      <w:r w:rsidRPr="001353C0">
        <w:rPr>
          <w:rFonts w:asciiTheme="minorHAnsi" w:hAnsiTheme="minorHAnsi" w:cstheme="minorHAnsi"/>
          <w:sz w:val="20"/>
          <w:szCs w:val="20"/>
        </w:rPr>
        <w:t>.</w:t>
      </w:r>
    </w:p>
    <w:p w14:paraId="5C2F64A4" w14:textId="77777777"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b/>
          <w:sz w:val="20"/>
          <w:szCs w:val="20"/>
        </w:rPr>
        <w:t>Difficult to scale</w:t>
      </w:r>
      <w:r w:rsidRPr="001353C0">
        <w:rPr>
          <w:rFonts w:asciiTheme="minorHAnsi" w:hAnsiTheme="minorHAnsi" w:cstheme="minorHAnsi"/>
          <w:sz w:val="20"/>
          <w:szCs w:val="20"/>
        </w:rPr>
        <w:t xml:space="preserve"> when different modules have conflicting resource requirements.</w:t>
      </w:r>
    </w:p>
    <w:p w14:paraId="2134CCA9" w14:textId="77777777"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b/>
          <w:sz w:val="20"/>
          <w:szCs w:val="20"/>
        </w:rPr>
        <w:t>Bug</w:t>
      </w:r>
      <w:r w:rsidRPr="001353C0">
        <w:rPr>
          <w:rFonts w:asciiTheme="minorHAnsi" w:hAnsiTheme="minorHAnsi" w:cstheme="minorHAnsi"/>
          <w:sz w:val="20"/>
          <w:szCs w:val="20"/>
        </w:rPr>
        <w:t xml:space="preserve"> in any module (</w:t>
      </w:r>
      <w:proofErr w:type="gramStart"/>
      <w:r w:rsidRPr="001353C0">
        <w:rPr>
          <w:rFonts w:asciiTheme="minorHAnsi" w:hAnsiTheme="minorHAnsi" w:cstheme="minorHAnsi"/>
          <w:sz w:val="20"/>
          <w:szCs w:val="20"/>
        </w:rPr>
        <w:t>e.g.</w:t>
      </w:r>
      <w:proofErr w:type="gramEnd"/>
      <w:r w:rsidRPr="001353C0">
        <w:rPr>
          <w:rFonts w:asciiTheme="minorHAnsi" w:hAnsiTheme="minorHAnsi" w:cstheme="minorHAnsi"/>
          <w:sz w:val="20"/>
          <w:szCs w:val="20"/>
        </w:rPr>
        <w:t xml:space="preserve"> memory leak) can potentially bring </w:t>
      </w:r>
      <w:r w:rsidRPr="001353C0">
        <w:rPr>
          <w:rFonts w:asciiTheme="minorHAnsi" w:hAnsiTheme="minorHAnsi" w:cstheme="minorHAnsi"/>
          <w:b/>
          <w:sz w:val="20"/>
          <w:szCs w:val="20"/>
        </w:rPr>
        <w:t>down</w:t>
      </w:r>
      <w:r w:rsidRPr="001353C0">
        <w:rPr>
          <w:rFonts w:asciiTheme="minorHAnsi" w:hAnsiTheme="minorHAnsi" w:cstheme="minorHAnsi"/>
          <w:sz w:val="20"/>
          <w:szCs w:val="20"/>
        </w:rPr>
        <w:t xml:space="preserve"> the </w:t>
      </w:r>
      <w:r w:rsidRPr="001353C0">
        <w:rPr>
          <w:rFonts w:asciiTheme="minorHAnsi" w:hAnsiTheme="minorHAnsi" w:cstheme="minorHAnsi"/>
          <w:b/>
          <w:sz w:val="20"/>
          <w:szCs w:val="20"/>
        </w:rPr>
        <w:t>entire process</w:t>
      </w:r>
      <w:r w:rsidRPr="001353C0">
        <w:rPr>
          <w:rFonts w:asciiTheme="minorHAnsi" w:hAnsiTheme="minorHAnsi" w:cstheme="minorHAnsi"/>
          <w:sz w:val="20"/>
          <w:szCs w:val="20"/>
        </w:rPr>
        <w:t xml:space="preserve">. Moreover, since all instances of the application are identical, that bug will </w:t>
      </w:r>
      <w:r w:rsidRPr="001353C0">
        <w:rPr>
          <w:rFonts w:asciiTheme="minorHAnsi" w:hAnsiTheme="minorHAnsi" w:cstheme="minorHAnsi"/>
          <w:b/>
          <w:sz w:val="20"/>
          <w:szCs w:val="20"/>
        </w:rPr>
        <w:t>impact</w:t>
      </w:r>
      <w:r w:rsidRPr="001353C0">
        <w:rPr>
          <w:rFonts w:asciiTheme="minorHAnsi" w:hAnsiTheme="minorHAnsi" w:cstheme="minorHAnsi"/>
          <w:sz w:val="20"/>
          <w:szCs w:val="20"/>
        </w:rPr>
        <w:t xml:space="preserve"> the </w:t>
      </w:r>
      <w:r w:rsidRPr="001353C0">
        <w:rPr>
          <w:rFonts w:asciiTheme="minorHAnsi" w:hAnsiTheme="minorHAnsi" w:cstheme="minorHAnsi"/>
          <w:b/>
          <w:sz w:val="20"/>
          <w:szCs w:val="20"/>
        </w:rPr>
        <w:t>availability</w:t>
      </w:r>
      <w:r w:rsidRPr="001353C0">
        <w:rPr>
          <w:rFonts w:asciiTheme="minorHAnsi" w:hAnsiTheme="minorHAnsi" w:cstheme="minorHAnsi"/>
          <w:sz w:val="20"/>
          <w:szCs w:val="20"/>
        </w:rPr>
        <w:t xml:space="preserve"> of the entire application.</w:t>
      </w:r>
    </w:p>
    <w:p w14:paraId="148822D2" w14:textId="77777777" w:rsidR="00B12889"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Monolithic applications have a </w:t>
      </w:r>
      <w:r w:rsidRPr="001353C0">
        <w:rPr>
          <w:rFonts w:asciiTheme="minorHAnsi" w:hAnsiTheme="minorHAnsi" w:cstheme="minorHAnsi"/>
          <w:b/>
          <w:sz w:val="20"/>
          <w:szCs w:val="20"/>
        </w:rPr>
        <w:t>barrier to adopting new technologies</w:t>
      </w:r>
      <w:r w:rsidRPr="001353C0">
        <w:rPr>
          <w:rFonts w:asciiTheme="minorHAnsi" w:hAnsiTheme="minorHAnsi" w:cstheme="minorHAnsi"/>
          <w:sz w:val="20"/>
          <w:szCs w:val="20"/>
        </w:rPr>
        <w:t xml:space="preserve">. Since changes in frameworks or languages will affect an entire </w:t>
      </w:r>
      <w:proofErr w:type="gramStart"/>
      <w:r w:rsidRPr="001353C0">
        <w:rPr>
          <w:rFonts w:asciiTheme="minorHAnsi" w:hAnsiTheme="minorHAnsi" w:cstheme="minorHAnsi"/>
          <w:sz w:val="20"/>
          <w:szCs w:val="20"/>
        </w:rPr>
        <w:t>application</w:t>
      </w:r>
      <w:proofErr w:type="gramEnd"/>
      <w:r w:rsidRPr="001353C0">
        <w:rPr>
          <w:rFonts w:asciiTheme="minorHAnsi" w:hAnsiTheme="minorHAnsi" w:cstheme="minorHAnsi"/>
          <w:sz w:val="20"/>
          <w:szCs w:val="20"/>
        </w:rPr>
        <w:t xml:space="preserve"> it is extremely expensive in both time and cost.</w:t>
      </w:r>
      <w:bookmarkStart w:id="1" w:name="_Hlk525391360"/>
    </w:p>
    <w:p w14:paraId="6FB06D07" w14:textId="653DF25F" w:rsidR="00B12889" w:rsidRPr="001353C0" w:rsidRDefault="00B12889"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color w:val="222222"/>
          <w:sz w:val="20"/>
          <w:szCs w:val="20"/>
        </w:rPr>
        <w:t xml:space="preserve">Also, </w:t>
      </w:r>
      <w:r w:rsidRPr="001353C0">
        <w:rPr>
          <w:rFonts w:asciiTheme="minorHAnsi" w:hAnsiTheme="minorHAnsi" w:cstheme="minorHAnsi"/>
          <w:color w:val="000000"/>
          <w:sz w:val="20"/>
          <w:szCs w:val="20"/>
        </w:rPr>
        <w:t>monolithic pattern conflicts with the container principle “</w:t>
      </w:r>
      <w:r w:rsidRPr="001353C0">
        <w:rPr>
          <w:rFonts w:asciiTheme="minorHAnsi" w:hAnsiTheme="minorHAnsi" w:cstheme="minorHAnsi"/>
          <w:b/>
          <w:i/>
          <w:color w:val="000000"/>
          <w:sz w:val="20"/>
          <w:szCs w:val="20"/>
        </w:rPr>
        <w:t xml:space="preserve">a container does one </w:t>
      </w:r>
      <w:proofErr w:type="gramStart"/>
      <w:r w:rsidRPr="001353C0">
        <w:rPr>
          <w:rFonts w:asciiTheme="minorHAnsi" w:hAnsiTheme="minorHAnsi" w:cstheme="minorHAnsi"/>
          <w:b/>
          <w:i/>
          <w:color w:val="000000"/>
          <w:sz w:val="20"/>
          <w:szCs w:val="20"/>
        </w:rPr>
        <w:t>thing, and</w:t>
      </w:r>
      <w:proofErr w:type="gramEnd"/>
      <w:r w:rsidRPr="001353C0">
        <w:rPr>
          <w:rFonts w:asciiTheme="minorHAnsi" w:hAnsiTheme="minorHAnsi" w:cstheme="minorHAnsi"/>
          <w:b/>
          <w:i/>
          <w:color w:val="000000"/>
          <w:sz w:val="20"/>
          <w:szCs w:val="20"/>
        </w:rPr>
        <w:t xml:space="preserve"> does it in one process</w:t>
      </w:r>
      <w:r w:rsidRPr="001353C0">
        <w:rPr>
          <w:rFonts w:asciiTheme="minorHAnsi" w:hAnsiTheme="minorHAnsi" w:cstheme="minorHAnsi"/>
          <w:color w:val="000000"/>
          <w:sz w:val="20"/>
          <w:szCs w:val="20"/>
        </w:rPr>
        <w:t>”.</w:t>
      </w:r>
    </w:p>
    <w:p w14:paraId="6C5019C1" w14:textId="0C72D12E" w:rsidR="00B73E75" w:rsidRPr="001353C0" w:rsidRDefault="00B73E75" w:rsidP="00903238">
      <w:pPr>
        <w:spacing w:after="0" w:line="360" w:lineRule="auto"/>
        <w:rPr>
          <w:rFonts w:cstheme="minorHAnsi"/>
          <w:b/>
          <w:sz w:val="20"/>
          <w:szCs w:val="20"/>
        </w:rPr>
      </w:pPr>
    </w:p>
    <w:p w14:paraId="799CC716" w14:textId="44863946" w:rsidR="00660D02" w:rsidRPr="001353C0" w:rsidRDefault="00660D02" w:rsidP="00903238">
      <w:pPr>
        <w:pBdr>
          <w:top w:val="single" w:sz="4" w:space="1" w:color="auto"/>
          <w:left w:val="single" w:sz="4" w:space="4" w:color="auto"/>
          <w:bottom w:val="single" w:sz="4" w:space="1" w:color="auto"/>
          <w:right w:val="single" w:sz="4" w:space="4" w:color="auto"/>
        </w:pBdr>
        <w:shd w:val="clear" w:color="auto" w:fill="0D0D0D" w:themeFill="text1" w:themeFillTint="F2"/>
        <w:spacing w:after="0" w:line="360" w:lineRule="auto"/>
        <w:jc w:val="center"/>
        <w:rPr>
          <w:rFonts w:cstheme="minorHAnsi"/>
          <w:b/>
          <w:sz w:val="20"/>
          <w:szCs w:val="20"/>
        </w:rPr>
      </w:pPr>
      <w:r w:rsidRPr="001353C0">
        <w:rPr>
          <w:rFonts w:cstheme="minorHAnsi"/>
          <w:b/>
          <w:sz w:val="20"/>
          <w:szCs w:val="20"/>
        </w:rPr>
        <w:t>What are Microservices</w:t>
      </w:r>
    </w:p>
    <w:p w14:paraId="0E8E9793" w14:textId="16F22AFC" w:rsidR="00660D02" w:rsidRPr="001353C0" w:rsidRDefault="009446D8" w:rsidP="00903238">
      <w:pPr>
        <w:spacing w:after="0" w:line="360" w:lineRule="auto"/>
        <w:rPr>
          <w:rStyle w:val="Emphasis"/>
          <w:rFonts w:cstheme="minorHAnsi"/>
          <w:b/>
          <w:bCs/>
          <w:color w:val="222222"/>
          <w:sz w:val="20"/>
          <w:szCs w:val="20"/>
        </w:rPr>
      </w:pPr>
      <w:r w:rsidRPr="001353C0">
        <w:rPr>
          <w:rStyle w:val="Emphasis"/>
          <w:rFonts w:cstheme="minorHAnsi"/>
          <w:b/>
          <w:bCs/>
          <w:color w:val="222222"/>
          <w:sz w:val="20"/>
          <w:szCs w:val="20"/>
        </w:rPr>
        <w:t xml:space="preserve">Microservices – also known as </w:t>
      </w:r>
      <w:r w:rsidR="00660D02" w:rsidRPr="001353C0">
        <w:rPr>
          <w:rStyle w:val="Emphasis"/>
          <w:rFonts w:cstheme="minorHAnsi"/>
          <w:b/>
          <w:bCs/>
          <w:color w:val="222222"/>
          <w:sz w:val="20"/>
          <w:szCs w:val="20"/>
        </w:rPr>
        <w:t xml:space="preserve">Microservice </w:t>
      </w:r>
      <w:r w:rsidR="00F337C8" w:rsidRPr="001353C0">
        <w:rPr>
          <w:rStyle w:val="Emphasis"/>
          <w:rFonts w:cstheme="minorHAnsi"/>
          <w:b/>
          <w:bCs/>
          <w:color w:val="222222"/>
          <w:sz w:val="20"/>
          <w:szCs w:val="20"/>
        </w:rPr>
        <w:t xml:space="preserve">Architecture </w:t>
      </w:r>
      <w:r w:rsidRPr="001353C0">
        <w:rPr>
          <w:rStyle w:val="Emphasis"/>
          <w:rFonts w:cstheme="minorHAnsi"/>
          <w:b/>
          <w:bCs/>
          <w:color w:val="222222"/>
          <w:sz w:val="20"/>
          <w:szCs w:val="20"/>
        </w:rPr>
        <w:t xml:space="preserve">- </w:t>
      </w:r>
      <w:r w:rsidR="00F337C8" w:rsidRPr="001353C0">
        <w:rPr>
          <w:rStyle w:val="Emphasis"/>
          <w:rFonts w:cstheme="minorHAnsi"/>
          <w:b/>
          <w:bCs/>
          <w:color w:val="222222"/>
          <w:sz w:val="20"/>
          <w:szCs w:val="20"/>
        </w:rPr>
        <w:t>is an</w:t>
      </w:r>
      <w:r w:rsidRPr="001353C0">
        <w:rPr>
          <w:rStyle w:val="Emphasis"/>
          <w:rFonts w:cstheme="minorHAnsi"/>
          <w:b/>
          <w:bCs/>
          <w:color w:val="222222"/>
          <w:sz w:val="20"/>
          <w:szCs w:val="20"/>
        </w:rPr>
        <w:t xml:space="preserve"> architectural style that structures an application as a </w:t>
      </w:r>
      <w:r w:rsidRPr="001353C0">
        <w:rPr>
          <w:rStyle w:val="Emphasis"/>
          <w:rFonts w:cstheme="minorHAnsi"/>
          <w:b/>
          <w:bCs/>
          <w:color w:val="222222"/>
          <w:sz w:val="20"/>
          <w:szCs w:val="20"/>
          <w:highlight w:val="yellow"/>
        </w:rPr>
        <w:t>collection of services</w:t>
      </w:r>
      <w:r w:rsidRPr="001353C0">
        <w:rPr>
          <w:rStyle w:val="Emphasis"/>
          <w:rFonts w:cstheme="minorHAnsi"/>
          <w:b/>
          <w:bCs/>
          <w:color w:val="222222"/>
          <w:sz w:val="20"/>
          <w:szCs w:val="20"/>
        </w:rPr>
        <w:t xml:space="preserve"> </w:t>
      </w:r>
      <w:r w:rsidR="00F337C8" w:rsidRPr="001353C0">
        <w:rPr>
          <w:rStyle w:val="Emphasis"/>
          <w:rFonts w:cstheme="minorHAnsi"/>
          <w:b/>
          <w:bCs/>
          <w:color w:val="222222"/>
          <w:sz w:val="20"/>
          <w:szCs w:val="20"/>
        </w:rPr>
        <w:t xml:space="preserve">where each service is </w:t>
      </w:r>
      <w:r w:rsidR="00660D02" w:rsidRPr="001353C0">
        <w:rPr>
          <w:rStyle w:val="Emphasis"/>
          <w:rFonts w:cstheme="minorHAnsi"/>
          <w:b/>
          <w:bCs/>
          <w:color w:val="222222"/>
          <w:sz w:val="20"/>
          <w:szCs w:val="20"/>
        </w:rPr>
        <w:t xml:space="preserve">composed of small, independently versioned, and scalable customer-focused </w:t>
      </w:r>
      <w:r w:rsidR="00F337C8" w:rsidRPr="001353C0">
        <w:rPr>
          <w:rStyle w:val="Emphasis"/>
          <w:rFonts w:cstheme="minorHAnsi"/>
          <w:b/>
          <w:bCs/>
          <w:color w:val="222222"/>
          <w:sz w:val="20"/>
          <w:szCs w:val="20"/>
        </w:rPr>
        <w:t xml:space="preserve">service </w:t>
      </w:r>
      <w:r w:rsidR="00660D02" w:rsidRPr="001353C0">
        <w:rPr>
          <w:rStyle w:val="Emphasis"/>
          <w:rFonts w:cstheme="minorHAnsi"/>
          <w:b/>
          <w:bCs/>
          <w:color w:val="222222"/>
          <w:sz w:val="20"/>
          <w:szCs w:val="20"/>
        </w:rPr>
        <w:t xml:space="preserve">that communicate with other </w:t>
      </w:r>
      <w:r w:rsidRPr="001353C0">
        <w:rPr>
          <w:rStyle w:val="Emphasis"/>
          <w:rFonts w:cstheme="minorHAnsi"/>
          <w:b/>
          <w:bCs/>
          <w:color w:val="222222"/>
          <w:sz w:val="20"/>
          <w:szCs w:val="20"/>
        </w:rPr>
        <w:t xml:space="preserve">services </w:t>
      </w:r>
      <w:r w:rsidR="00660D02" w:rsidRPr="001353C0">
        <w:rPr>
          <w:rStyle w:val="Emphasis"/>
          <w:rFonts w:cstheme="minorHAnsi"/>
          <w:b/>
          <w:bCs/>
          <w:color w:val="222222"/>
          <w:sz w:val="20"/>
          <w:szCs w:val="20"/>
        </w:rPr>
        <w:t>over standard protocols with well-defined interfaces.</w:t>
      </w:r>
    </w:p>
    <w:p w14:paraId="08732605" w14:textId="77777777" w:rsidR="00B73E75" w:rsidRPr="001353C0" w:rsidRDefault="00B73E75" w:rsidP="00903238">
      <w:pPr>
        <w:spacing w:after="0" w:line="360" w:lineRule="auto"/>
        <w:rPr>
          <w:rStyle w:val="Emphasis"/>
          <w:rFonts w:cstheme="minorHAnsi"/>
          <w:b/>
          <w:bCs/>
          <w:color w:val="222222"/>
          <w:sz w:val="20"/>
          <w:szCs w:val="20"/>
        </w:rPr>
      </w:pPr>
    </w:p>
    <w:p w14:paraId="77D685E0" w14:textId="22A0C7B4" w:rsidR="006E4851" w:rsidRDefault="00660D02" w:rsidP="00903238">
      <w:pPr>
        <w:spacing w:after="0" w:line="360" w:lineRule="auto"/>
        <w:jc w:val="center"/>
        <w:rPr>
          <w:rFonts w:cstheme="minorHAnsi"/>
          <w:sz w:val="20"/>
          <w:szCs w:val="20"/>
        </w:rPr>
      </w:pPr>
      <w:r w:rsidRPr="001353C0">
        <w:rPr>
          <w:rFonts w:cstheme="minorHAnsi"/>
          <w:noProof/>
          <w:color w:val="1A0DAB"/>
          <w:sz w:val="20"/>
          <w:szCs w:val="20"/>
          <w:bdr w:val="none" w:sz="0" w:space="0" w:color="auto" w:frame="1"/>
        </w:rPr>
        <w:drawing>
          <wp:inline distT="0" distB="0" distL="0" distR="0" wp14:anchorId="3CC65660" wp14:editId="1FEC8522">
            <wp:extent cx="4408227" cy="2201759"/>
            <wp:effectExtent l="0" t="0" r="0" b="8255"/>
            <wp:docPr id="20" name="Picture 20" descr="Image result for 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onolithic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38" cy="2215100"/>
                    </a:xfrm>
                    <a:prstGeom prst="rect">
                      <a:avLst/>
                    </a:prstGeom>
                    <a:noFill/>
                    <a:ln>
                      <a:noFill/>
                    </a:ln>
                  </pic:spPr>
                </pic:pic>
              </a:graphicData>
            </a:graphic>
          </wp:inline>
        </w:drawing>
      </w:r>
    </w:p>
    <w:p w14:paraId="3A8B7732" w14:textId="77777777" w:rsidR="00E83005" w:rsidRPr="001353C0" w:rsidRDefault="00E83005" w:rsidP="00E83005">
      <w:pPr>
        <w:spacing w:after="0" w:line="360" w:lineRule="auto"/>
        <w:rPr>
          <w:rFonts w:cstheme="minorHAnsi"/>
          <w:sz w:val="20"/>
          <w:szCs w:val="20"/>
        </w:rPr>
      </w:pPr>
      <w:r w:rsidRPr="001353C0">
        <w:rPr>
          <w:rFonts w:cstheme="minorHAnsi"/>
          <w:sz w:val="20"/>
          <w:szCs w:val="20"/>
        </w:rPr>
        <w:t>Each microservice is a small application that has its own hexagonal architecture consisting of business logic along with various adapters.</w:t>
      </w:r>
    </w:p>
    <w:p w14:paraId="13689E18" w14:textId="77777777" w:rsidR="00E83005" w:rsidRPr="001353C0" w:rsidRDefault="00E83005" w:rsidP="00E83005">
      <w:pPr>
        <w:spacing w:after="0" w:line="360" w:lineRule="auto"/>
        <w:rPr>
          <w:rFonts w:cstheme="minorHAnsi"/>
          <w:sz w:val="20"/>
          <w:szCs w:val="20"/>
        </w:rPr>
      </w:pPr>
      <w:r w:rsidRPr="001353C0">
        <w:rPr>
          <w:rFonts w:cstheme="minorHAnsi"/>
          <w:sz w:val="20"/>
          <w:szCs w:val="20"/>
        </w:rPr>
        <w:t>The idea is to split your application into a set of smaller, interconnected services.</w:t>
      </w:r>
    </w:p>
    <w:p w14:paraId="2D4096CB" w14:textId="0EDC0A18" w:rsidR="00660D02" w:rsidRPr="001353C0" w:rsidRDefault="0003375C" w:rsidP="00903238">
      <w:pPr>
        <w:spacing w:after="0" w:line="360" w:lineRule="auto"/>
        <w:jc w:val="center"/>
        <w:rPr>
          <w:rFonts w:cstheme="minorHAnsi"/>
          <w:sz w:val="20"/>
          <w:szCs w:val="20"/>
        </w:rPr>
      </w:pPr>
      <w:r w:rsidRPr="001353C0">
        <w:rPr>
          <w:rFonts w:cstheme="minorHAnsi"/>
          <w:sz w:val="20"/>
          <w:szCs w:val="20"/>
        </w:rPr>
        <w:t xml:space="preserve"> </w:t>
      </w:r>
      <w:r w:rsidRPr="001353C0">
        <w:rPr>
          <w:rFonts w:cstheme="minorHAnsi"/>
          <w:noProof/>
          <w:sz w:val="20"/>
          <w:szCs w:val="20"/>
        </w:rPr>
        <w:drawing>
          <wp:inline distT="0" distB="0" distL="0" distR="0" wp14:anchorId="61713142" wp14:editId="1CB2B33C">
            <wp:extent cx="5625361" cy="3597775"/>
            <wp:effectExtent l="0" t="0" r="0" b="3175"/>
            <wp:docPr id="14" name="Picture 14" descr="Microservices vs Monolithic Architecture : Is Deploying Faster Your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ervices vs Monolithic Architecture : Is Deploying Faster Your Prior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9925" cy="3619881"/>
                    </a:xfrm>
                    <a:prstGeom prst="rect">
                      <a:avLst/>
                    </a:prstGeom>
                    <a:noFill/>
                    <a:ln>
                      <a:noFill/>
                    </a:ln>
                  </pic:spPr>
                </pic:pic>
              </a:graphicData>
            </a:graphic>
          </wp:inline>
        </w:drawing>
      </w:r>
    </w:p>
    <w:p w14:paraId="2A7BF697" w14:textId="70AFB759" w:rsidR="004532B3" w:rsidRPr="001353C0" w:rsidRDefault="004532B3" w:rsidP="00903238">
      <w:pPr>
        <w:spacing w:after="0" w:line="360" w:lineRule="auto"/>
        <w:jc w:val="center"/>
        <w:rPr>
          <w:rFonts w:cstheme="minorHAnsi"/>
          <w:sz w:val="20"/>
          <w:szCs w:val="20"/>
        </w:rPr>
      </w:pPr>
    </w:p>
    <w:p w14:paraId="2019CFE3" w14:textId="0038B6FB" w:rsidR="004532B3" w:rsidRPr="001353C0" w:rsidRDefault="004532B3" w:rsidP="00903238">
      <w:pPr>
        <w:spacing w:after="0" w:line="360" w:lineRule="auto"/>
        <w:jc w:val="center"/>
        <w:rPr>
          <w:rFonts w:cstheme="minorHAnsi"/>
          <w:sz w:val="20"/>
          <w:szCs w:val="20"/>
        </w:rPr>
      </w:pPr>
      <w:r w:rsidRPr="001353C0">
        <w:rPr>
          <w:rFonts w:cstheme="minorHAnsi"/>
          <w:noProof/>
          <w:sz w:val="20"/>
          <w:szCs w:val="20"/>
        </w:rPr>
        <w:drawing>
          <wp:inline distT="0" distB="0" distL="0" distR="0" wp14:anchorId="1AD06F1D" wp14:editId="05345370">
            <wp:extent cx="4534432" cy="2547919"/>
            <wp:effectExtent l="152400" t="152400" r="361950" b="367030"/>
            <wp:docPr id="1026" name="Picture 2" descr="Micros Services Architecture. Micro services based architecture has… | by  Java Techie | Medium">
              <a:extLst xmlns:a="http://schemas.openxmlformats.org/drawingml/2006/main">
                <a:ext uri="{FF2B5EF4-FFF2-40B4-BE49-F238E27FC236}">
                  <a16:creationId xmlns:a16="http://schemas.microsoft.com/office/drawing/2014/main" id="{40A18515-5609-41FC-A1B3-1FFB67976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icros Services Architecture. Micro services based architecture has… | by  Java Techie | Medium">
                      <a:extLst>
                        <a:ext uri="{FF2B5EF4-FFF2-40B4-BE49-F238E27FC236}">
                          <a16:creationId xmlns:a16="http://schemas.microsoft.com/office/drawing/2014/main" id="{40A18515-5609-41FC-A1B3-1FFB679762CD}"/>
                        </a:ext>
                      </a:extLst>
                    </pic:cNvPr>
                    <pic:cNvPicPr>
                      <a:picLocks noChangeAspect="1" noChangeArrowheads="1"/>
                    </pic:cNvPicPr>
                  </pic:nvPicPr>
                  <pic:blipFill>
                    <a:blip r:embed="rId13">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547228" cy="2555109"/>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08481D8A" w14:textId="090EFC74" w:rsidR="004532B3" w:rsidRPr="001353C0" w:rsidRDefault="004532B3" w:rsidP="00903238">
      <w:pPr>
        <w:spacing w:after="0" w:line="360" w:lineRule="auto"/>
        <w:jc w:val="center"/>
        <w:rPr>
          <w:rFonts w:cstheme="minorHAnsi"/>
          <w:sz w:val="20"/>
          <w:szCs w:val="20"/>
        </w:rPr>
      </w:pPr>
      <w:r w:rsidRPr="001353C0">
        <w:rPr>
          <w:rFonts w:cstheme="minorHAnsi"/>
          <w:noProof/>
          <w:sz w:val="20"/>
          <w:szCs w:val="20"/>
        </w:rPr>
        <w:drawing>
          <wp:inline distT="0" distB="0" distL="0" distR="0" wp14:anchorId="1EF79CD3" wp14:editId="2A9837D2">
            <wp:extent cx="4534432" cy="2555150"/>
            <wp:effectExtent l="152400" t="152400" r="361950" b="360045"/>
            <wp:docPr id="4" name="Picture 3" descr="AWS re:Invent 2016: From Monolithic to Microservices: Evolving Archit…">
              <a:extLst xmlns:a="http://schemas.openxmlformats.org/drawingml/2006/main">
                <a:ext uri="{FF2B5EF4-FFF2-40B4-BE49-F238E27FC236}">
                  <a16:creationId xmlns:a16="http://schemas.microsoft.com/office/drawing/2014/main" id="{A5361B73-3BD6-460F-B0AD-57A1673D2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WS re:Invent 2016: From Monolithic to Microservices: Evolving Archit…">
                      <a:extLst>
                        <a:ext uri="{FF2B5EF4-FFF2-40B4-BE49-F238E27FC236}">
                          <a16:creationId xmlns:a16="http://schemas.microsoft.com/office/drawing/2014/main" id="{A5361B73-3BD6-460F-B0AD-57A1673D2931}"/>
                        </a:ext>
                      </a:extLst>
                    </pic:cNvPr>
                    <pic:cNvPicPr>
                      <a:picLocks noChangeAspect="1"/>
                    </pic:cNvPicPr>
                  </pic:nvPicPr>
                  <pic:blipFill>
                    <a:blip r:embed="rId14">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550927" cy="2564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3E514" w14:textId="77777777" w:rsidR="00660D02" w:rsidRPr="001353C0" w:rsidRDefault="00660D02" w:rsidP="00903238">
      <w:pPr>
        <w:pStyle w:val="MyHeading"/>
      </w:pPr>
      <w:bookmarkStart w:id="2" w:name="_Hlk525391428"/>
      <w:bookmarkEnd w:id="1"/>
      <w:r w:rsidRPr="001353C0">
        <w:t>Characteristics and Benefits of Microservices</w:t>
      </w:r>
    </w:p>
    <w:p w14:paraId="28E82BAD" w14:textId="790A1B4A"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000000"/>
          <w:sz w:val="20"/>
          <w:szCs w:val="20"/>
        </w:rPr>
        <w:t xml:space="preserve">Each microservice </w:t>
      </w:r>
      <w:r w:rsidR="004F06B1" w:rsidRPr="001353C0">
        <w:rPr>
          <w:rFonts w:cstheme="minorHAnsi"/>
          <w:color w:val="000000"/>
          <w:sz w:val="20"/>
          <w:szCs w:val="20"/>
        </w:rPr>
        <w:t xml:space="preserve">is </w:t>
      </w:r>
      <w:r w:rsidR="004F06B1" w:rsidRPr="001353C0">
        <w:rPr>
          <w:rFonts w:cstheme="minorHAnsi"/>
          <w:b/>
          <w:color w:val="000000"/>
          <w:sz w:val="20"/>
          <w:szCs w:val="20"/>
        </w:rPr>
        <w:t>relatively small</w:t>
      </w:r>
      <w:r w:rsidR="004F06B1" w:rsidRPr="001353C0">
        <w:rPr>
          <w:rFonts w:cstheme="minorHAnsi"/>
          <w:color w:val="000000"/>
          <w:sz w:val="20"/>
          <w:szCs w:val="20"/>
        </w:rPr>
        <w:t xml:space="preserve"> and </w:t>
      </w:r>
      <w:r w:rsidRPr="001353C0">
        <w:rPr>
          <w:rFonts w:cstheme="minorHAnsi"/>
          <w:color w:val="000000"/>
          <w:sz w:val="20"/>
          <w:szCs w:val="20"/>
        </w:rPr>
        <w:t xml:space="preserve">implements </w:t>
      </w:r>
      <w:r w:rsidRPr="001353C0">
        <w:rPr>
          <w:rFonts w:cstheme="minorHAnsi"/>
          <w:b/>
          <w:color w:val="000000"/>
          <w:sz w:val="20"/>
          <w:szCs w:val="20"/>
        </w:rPr>
        <w:t>a specific end-to-end domain</w:t>
      </w:r>
      <w:r w:rsidRPr="001353C0">
        <w:rPr>
          <w:rFonts w:cstheme="minorHAnsi"/>
          <w:color w:val="000000"/>
          <w:sz w:val="20"/>
          <w:szCs w:val="20"/>
        </w:rPr>
        <w:t xml:space="preserve"> or business </w:t>
      </w:r>
      <w:r w:rsidR="00DD4F44" w:rsidRPr="001353C0">
        <w:rPr>
          <w:rFonts w:cstheme="minorHAnsi"/>
          <w:color w:val="000000"/>
          <w:sz w:val="20"/>
          <w:szCs w:val="20"/>
        </w:rPr>
        <w:t>functionality</w:t>
      </w:r>
      <w:r w:rsidRPr="001353C0">
        <w:rPr>
          <w:rFonts w:cstheme="minorHAnsi"/>
          <w:color w:val="000000"/>
          <w:sz w:val="20"/>
          <w:szCs w:val="20"/>
        </w:rPr>
        <w:t xml:space="preserve"> within a certain </w:t>
      </w:r>
      <w:r w:rsidRPr="001353C0">
        <w:rPr>
          <w:rFonts w:cstheme="minorHAnsi"/>
          <w:b/>
          <w:color w:val="000000"/>
          <w:sz w:val="20"/>
          <w:szCs w:val="20"/>
        </w:rPr>
        <w:t>context boundary</w:t>
      </w:r>
      <w:r w:rsidRPr="001353C0">
        <w:rPr>
          <w:rFonts w:cstheme="minorHAnsi"/>
          <w:color w:val="000000"/>
          <w:sz w:val="20"/>
          <w:szCs w:val="20"/>
        </w:rPr>
        <w:t xml:space="preserve">. </w:t>
      </w:r>
    </w:p>
    <w:p w14:paraId="6DE0459D" w14:textId="489E3CD2" w:rsidR="00660D02" w:rsidRPr="001353C0" w:rsidRDefault="004F06B1" w:rsidP="00903238">
      <w:pPr>
        <w:pStyle w:val="ListParagraph"/>
        <w:numPr>
          <w:ilvl w:val="1"/>
          <w:numId w:val="2"/>
        </w:numPr>
        <w:spacing w:after="0" w:line="360" w:lineRule="auto"/>
        <w:rPr>
          <w:rFonts w:eastAsia="Times New Roman" w:cstheme="minorHAnsi"/>
          <w:color w:val="222222"/>
          <w:sz w:val="20"/>
          <w:szCs w:val="20"/>
        </w:rPr>
      </w:pPr>
      <w:r w:rsidRPr="00E83005">
        <w:rPr>
          <w:rFonts w:cstheme="minorHAnsi"/>
          <w:b/>
          <w:bCs/>
          <w:sz w:val="20"/>
          <w:szCs w:val="20"/>
        </w:rPr>
        <w:t xml:space="preserve">Easier for </w:t>
      </w:r>
      <w:r w:rsidR="00660D02" w:rsidRPr="00E83005">
        <w:rPr>
          <w:rFonts w:cstheme="minorHAnsi"/>
          <w:b/>
          <w:bCs/>
          <w:sz w:val="20"/>
          <w:szCs w:val="20"/>
        </w:rPr>
        <w:t>developers</w:t>
      </w:r>
      <w:r w:rsidR="00660D02" w:rsidRPr="001353C0">
        <w:rPr>
          <w:rFonts w:cstheme="minorHAnsi"/>
          <w:sz w:val="20"/>
          <w:szCs w:val="20"/>
        </w:rPr>
        <w:t xml:space="preserve"> </w:t>
      </w:r>
      <w:r w:rsidRPr="001353C0">
        <w:rPr>
          <w:rFonts w:cstheme="minorHAnsi"/>
          <w:sz w:val="20"/>
          <w:szCs w:val="20"/>
        </w:rPr>
        <w:t xml:space="preserve">to </w:t>
      </w:r>
      <w:r w:rsidR="00660D02" w:rsidRPr="001353C0">
        <w:rPr>
          <w:rFonts w:cstheme="minorHAnsi"/>
          <w:sz w:val="20"/>
          <w:szCs w:val="20"/>
        </w:rPr>
        <w:t>understand, develop and maintain</w:t>
      </w:r>
      <w:r w:rsidR="000A44B8" w:rsidRPr="001353C0">
        <w:rPr>
          <w:rFonts w:cstheme="minorHAnsi"/>
          <w:sz w:val="20"/>
          <w:szCs w:val="20"/>
        </w:rPr>
        <w:t xml:space="preserve"> small services.</w:t>
      </w:r>
    </w:p>
    <w:p w14:paraId="6EAC3214" w14:textId="41919A32" w:rsidR="0011427E" w:rsidRPr="0011427E" w:rsidRDefault="008C6F38"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b/>
          <w:bCs/>
          <w:spacing w:val="-5"/>
          <w:sz w:val="20"/>
          <w:szCs w:val="20"/>
        </w:rPr>
        <w:t xml:space="preserve">It is quicker to evolve and release business features </w:t>
      </w:r>
      <w:r w:rsidRPr="001353C0">
        <w:rPr>
          <w:rFonts w:cstheme="minorHAnsi"/>
          <w:sz w:val="20"/>
          <w:szCs w:val="20"/>
        </w:rPr>
        <w:t>because they are smaller and easier to analyze</w:t>
      </w:r>
      <w:r w:rsidR="005A75E9">
        <w:rPr>
          <w:rFonts w:cstheme="minorHAnsi"/>
          <w:sz w:val="20"/>
          <w:szCs w:val="20"/>
        </w:rPr>
        <w:t>.</w:t>
      </w:r>
      <w:r w:rsidRPr="001353C0">
        <w:rPr>
          <w:rFonts w:cstheme="minorHAnsi"/>
          <w:color w:val="333333"/>
          <w:sz w:val="20"/>
          <w:szCs w:val="20"/>
        </w:rPr>
        <w:t xml:space="preserve"> </w:t>
      </w:r>
    </w:p>
    <w:p w14:paraId="43019C66" w14:textId="09D53939" w:rsidR="00DD4F44" w:rsidRPr="001353C0" w:rsidRDefault="00DD4F44" w:rsidP="00903238">
      <w:pPr>
        <w:pStyle w:val="ListParagraph"/>
        <w:numPr>
          <w:ilvl w:val="1"/>
          <w:numId w:val="2"/>
        </w:numPr>
        <w:spacing w:after="0" w:line="360" w:lineRule="auto"/>
        <w:rPr>
          <w:rFonts w:eastAsia="Times New Roman" w:cstheme="minorHAnsi"/>
          <w:color w:val="222222"/>
          <w:sz w:val="20"/>
          <w:szCs w:val="20"/>
        </w:rPr>
      </w:pPr>
      <w:r w:rsidRPr="005A75E9">
        <w:rPr>
          <w:rFonts w:cstheme="minorHAnsi"/>
          <w:b/>
          <w:bCs/>
          <w:color w:val="333333"/>
          <w:sz w:val="20"/>
          <w:szCs w:val="20"/>
        </w:rPr>
        <w:t>Better testability</w:t>
      </w:r>
      <w:r w:rsidRPr="001353C0">
        <w:rPr>
          <w:rFonts w:cstheme="minorHAnsi"/>
          <w:color w:val="333333"/>
          <w:sz w:val="20"/>
          <w:szCs w:val="20"/>
        </w:rPr>
        <w:t xml:space="preserve"> - services are smaller and faster to test</w:t>
      </w:r>
      <w:r w:rsidR="005A75E9">
        <w:rPr>
          <w:rFonts w:cstheme="minorHAnsi"/>
          <w:color w:val="333333"/>
          <w:sz w:val="20"/>
          <w:szCs w:val="20"/>
        </w:rPr>
        <w:t>.</w:t>
      </w:r>
      <w:r w:rsidRPr="001353C0">
        <w:rPr>
          <w:rFonts w:eastAsia="Times New Roman" w:cstheme="minorHAnsi"/>
          <w:color w:val="222222"/>
          <w:sz w:val="20"/>
          <w:szCs w:val="20"/>
        </w:rPr>
        <w:t xml:space="preserve"> </w:t>
      </w:r>
    </w:p>
    <w:p w14:paraId="0DADC5BC" w14:textId="5D7A970C" w:rsidR="00186C73" w:rsidRPr="001353C0" w:rsidRDefault="00DD4F44" w:rsidP="00903238">
      <w:pPr>
        <w:pStyle w:val="ListParagraph"/>
        <w:numPr>
          <w:ilvl w:val="1"/>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Improved fault Isolation.</w:t>
      </w:r>
    </w:p>
    <w:p w14:paraId="4FDB99F6" w14:textId="5FE77865" w:rsidR="00660D02" w:rsidRPr="001353C0" w:rsidRDefault="00DD4F44" w:rsidP="00903238">
      <w:pPr>
        <w:pStyle w:val="ListParagraph"/>
        <w:numPr>
          <w:ilvl w:val="0"/>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Microservices are d</w:t>
      </w:r>
      <w:r w:rsidR="00660D02" w:rsidRPr="001353C0">
        <w:rPr>
          <w:rFonts w:eastAsia="Times New Roman" w:cstheme="minorHAnsi"/>
          <w:color w:val="222222"/>
          <w:sz w:val="20"/>
          <w:szCs w:val="20"/>
        </w:rPr>
        <w:t xml:space="preserve">eveloped by a </w:t>
      </w:r>
      <w:r w:rsidR="00660D02" w:rsidRPr="001353C0">
        <w:rPr>
          <w:rFonts w:eastAsia="Times New Roman" w:cstheme="minorHAnsi"/>
          <w:b/>
          <w:color w:val="222222"/>
          <w:sz w:val="20"/>
          <w:szCs w:val="20"/>
        </w:rPr>
        <w:t>small engineering team</w:t>
      </w:r>
      <w:r w:rsidR="00660D02" w:rsidRPr="001353C0">
        <w:rPr>
          <w:rFonts w:eastAsia="Times New Roman" w:cstheme="minorHAnsi"/>
          <w:color w:val="222222"/>
          <w:sz w:val="20"/>
          <w:szCs w:val="20"/>
        </w:rPr>
        <w:t xml:space="preserve"> </w:t>
      </w:r>
      <w:r w:rsidR="00660D02" w:rsidRPr="001353C0">
        <w:rPr>
          <w:rFonts w:cstheme="minorHAnsi"/>
          <w:sz w:val="20"/>
          <w:szCs w:val="20"/>
          <w:lang w:val="en"/>
        </w:rPr>
        <w:t>using a particular technology stack</w:t>
      </w:r>
      <w:r w:rsidR="00660D02" w:rsidRPr="001353C0">
        <w:rPr>
          <w:rFonts w:eastAsia="Times New Roman" w:cstheme="minorHAnsi"/>
          <w:color w:val="222222"/>
          <w:sz w:val="20"/>
          <w:szCs w:val="20"/>
        </w:rPr>
        <w:t xml:space="preserve">. </w:t>
      </w:r>
    </w:p>
    <w:p w14:paraId="36AE4B02" w14:textId="77777777"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Each service can be </w:t>
      </w:r>
      <w:r w:rsidRPr="00E83005">
        <w:rPr>
          <w:rFonts w:cstheme="minorHAnsi"/>
          <w:b/>
          <w:bCs/>
          <w:sz w:val="20"/>
          <w:szCs w:val="20"/>
        </w:rPr>
        <w:t>developed independently</w:t>
      </w:r>
      <w:r w:rsidRPr="001353C0">
        <w:rPr>
          <w:rFonts w:cstheme="minorHAnsi"/>
          <w:sz w:val="20"/>
          <w:szCs w:val="20"/>
        </w:rPr>
        <w:t xml:space="preserve"> by a team that is focused on that service.</w:t>
      </w:r>
      <w:r w:rsidRPr="001353C0">
        <w:rPr>
          <w:rFonts w:eastAsia="Times New Roman" w:cstheme="minorHAnsi"/>
          <w:color w:val="222222"/>
          <w:sz w:val="20"/>
          <w:szCs w:val="20"/>
        </w:rPr>
        <w:t xml:space="preserve"> </w:t>
      </w:r>
    </w:p>
    <w:p w14:paraId="578060FE" w14:textId="77777777"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 xml:space="preserve">Can </w:t>
      </w:r>
      <w:r w:rsidRPr="001353C0">
        <w:rPr>
          <w:rFonts w:cstheme="minorHAnsi"/>
          <w:color w:val="000000"/>
          <w:sz w:val="20"/>
          <w:szCs w:val="20"/>
        </w:rPr>
        <w:t xml:space="preserve">be developed autonomously and </w:t>
      </w:r>
      <w:r w:rsidRPr="001353C0">
        <w:rPr>
          <w:rFonts w:eastAsia="Times New Roman" w:cstheme="minorHAnsi"/>
          <w:color w:val="222222"/>
          <w:sz w:val="20"/>
          <w:szCs w:val="20"/>
        </w:rPr>
        <w:t xml:space="preserve">written in </w:t>
      </w:r>
      <w:r w:rsidRPr="00E83005">
        <w:rPr>
          <w:rFonts w:eastAsia="Times New Roman" w:cstheme="minorHAnsi"/>
          <w:b/>
          <w:bCs/>
          <w:color w:val="222222"/>
          <w:sz w:val="20"/>
          <w:szCs w:val="20"/>
        </w:rPr>
        <w:t>any programming language</w:t>
      </w:r>
      <w:r w:rsidRPr="001353C0">
        <w:rPr>
          <w:rFonts w:eastAsia="Times New Roman" w:cstheme="minorHAnsi"/>
          <w:color w:val="222222"/>
          <w:sz w:val="20"/>
          <w:szCs w:val="20"/>
        </w:rPr>
        <w:t xml:space="preserve"> and use any framework. </w:t>
      </w:r>
    </w:p>
    <w:p w14:paraId="7315E53C" w14:textId="64057694"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color w:val="333333"/>
          <w:sz w:val="20"/>
          <w:szCs w:val="20"/>
        </w:rPr>
        <w:t xml:space="preserve">Eliminates any </w:t>
      </w:r>
      <w:r w:rsidRPr="00E83005">
        <w:rPr>
          <w:rFonts w:cstheme="minorHAnsi"/>
          <w:b/>
          <w:bCs/>
          <w:color w:val="333333"/>
          <w:sz w:val="20"/>
          <w:szCs w:val="20"/>
        </w:rPr>
        <w:t>long-term commitment</w:t>
      </w:r>
      <w:r w:rsidRPr="001353C0">
        <w:rPr>
          <w:rFonts w:cstheme="minorHAnsi"/>
          <w:color w:val="333333"/>
          <w:sz w:val="20"/>
          <w:szCs w:val="20"/>
        </w:rPr>
        <w:t xml:space="preserve"> to a technology stack. </w:t>
      </w:r>
    </w:p>
    <w:p w14:paraId="2A081D65"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sz w:val="20"/>
          <w:szCs w:val="20"/>
        </w:rPr>
        <w:t xml:space="preserve">Microservice architecture enables each microservice to be </w:t>
      </w:r>
      <w:r w:rsidRPr="001353C0">
        <w:rPr>
          <w:rFonts w:cstheme="minorHAnsi"/>
          <w:b/>
          <w:sz w:val="20"/>
          <w:szCs w:val="20"/>
        </w:rPr>
        <w:t>deployed independently</w:t>
      </w:r>
      <w:r w:rsidRPr="001353C0">
        <w:rPr>
          <w:rFonts w:eastAsia="Times New Roman" w:cstheme="minorHAnsi"/>
          <w:color w:val="222222"/>
          <w:sz w:val="20"/>
          <w:szCs w:val="20"/>
        </w:rPr>
        <w:t xml:space="preserve"> </w:t>
      </w:r>
    </w:p>
    <w:p w14:paraId="49CBD897" w14:textId="06372A3F" w:rsidR="00DD4F44" w:rsidRPr="001353C0" w:rsidRDefault="00DD4F44" w:rsidP="00903238">
      <w:pPr>
        <w:numPr>
          <w:ilvl w:val="1"/>
          <w:numId w:val="2"/>
        </w:numPr>
        <w:spacing w:after="0" w:line="360" w:lineRule="auto"/>
        <w:rPr>
          <w:rFonts w:cstheme="minorHAnsi"/>
          <w:sz w:val="20"/>
          <w:szCs w:val="20"/>
        </w:rPr>
      </w:pPr>
      <w:r w:rsidRPr="001353C0">
        <w:rPr>
          <w:rFonts w:cstheme="minorHAnsi"/>
          <w:sz w:val="20"/>
          <w:szCs w:val="20"/>
        </w:rPr>
        <w:t xml:space="preserve">Mostly deployed as containers which are very </w:t>
      </w:r>
      <w:r w:rsidRPr="00BF2651">
        <w:rPr>
          <w:rFonts w:cstheme="minorHAnsi"/>
          <w:b/>
          <w:bCs/>
          <w:sz w:val="20"/>
          <w:szCs w:val="20"/>
        </w:rPr>
        <w:t>simple to deploy</w:t>
      </w:r>
      <w:r w:rsidRPr="001353C0">
        <w:rPr>
          <w:rFonts w:cstheme="minorHAnsi"/>
          <w:sz w:val="20"/>
          <w:szCs w:val="20"/>
        </w:rPr>
        <w:t>.</w:t>
      </w:r>
    </w:p>
    <w:p w14:paraId="7BA2DFE8" w14:textId="77777777" w:rsidR="0096460A" w:rsidRPr="001353C0" w:rsidRDefault="0096460A" w:rsidP="00903238">
      <w:pPr>
        <w:numPr>
          <w:ilvl w:val="1"/>
          <w:numId w:val="2"/>
        </w:numPr>
        <w:spacing w:after="0" w:line="360" w:lineRule="auto"/>
        <w:rPr>
          <w:rFonts w:cstheme="minorHAnsi"/>
          <w:sz w:val="20"/>
          <w:szCs w:val="20"/>
        </w:rPr>
      </w:pPr>
      <w:r w:rsidRPr="001353C0">
        <w:rPr>
          <w:rFonts w:cstheme="minorHAnsi"/>
          <w:sz w:val="20"/>
          <w:szCs w:val="20"/>
          <w:lang w:val="en"/>
        </w:rPr>
        <w:t xml:space="preserve">Can be </w:t>
      </w:r>
      <w:r w:rsidRPr="00E83005">
        <w:rPr>
          <w:rFonts w:cstheme="minorHAnsi"/>
          <w:b/>
          <w:bCs/>
          <w:sz w:val="20"/>
          <w:szCs w:val="20"/>
          <w:lang w:val="en"/>
        </w:rPr>
        <w:t>upgraded independently</w:t>
      </w:r>
      <w:r w:rsidRPr="001353C0">
        <w:rPr>
          <w:rFonts w:cstheme="minorHAnsi"/>
          <w:sz w:val="20"/>
          <w:szCs w:val="20"/>
          <w:lang w:val="en"/>
        </w:rPr>
        <w:t xml:space="preserve"> of calling services.</w:t>
      </w:r>
      <w:r w:rsidRPr="001353C0">
        <w:rPr>
          <w:rFonts w:cstheme="minorHAnsi"/>
          <w:sz w:val="20"/>
          <w:szCs w:val="20"/>
        </w:rPr>
        <w:t xml:space="preserve"> </w:t>
      </w:r>
    </w:p>
    <w:p w14:paraId="37513F92" w14:textId="77777777" w:rsidR="00660D02" w:rsidRPr="001353C0" w:rsidRDefault="00660D02" w:rsidP="00903238">
      <w:pPr>
        <w:numPr>
          <w:ilvl w:val="1"/>
          <w:numId w:val="2"/>
        </w:numPr>
        <w:spacing w:after="0" w:line="360" w:lineRule="auto"/>
        <w:rPr>
          <w:rFonts w:cstheme="minorHAnsi"/>
          <w:sz w:val="20"/>
          <w:szCs w:val="20"/>
        </w:rPr>
      </w:pPr>
      <w:r w:rsidRPr="001353C0">
        <w:rPr>
          <w:rFonts w:cstheme="minorHAnsi"/>
          <w:sz w:val="20"/>
          <w:szCs w:val="20"/>
        </w:rPr>
        <w:t xml:space="preserve">There will be </w:t>
      </w:r>
      <w:r w:rsidRPr="00E83005">
        <w:rPr>
          <w:rFonts w:cstheme="minorHAnsi"/>
          <w:b/>
          <w:bCs/>
          <w:sz w:val="20"/>
          <w:szCs w:val="20"/>
        </w:rPr>
        <w:t>no downtime</w:t>
      </w:r>
      <w:r w:rsidRPr="001353C0">
        <w:rPr>
          <w:rFonts w:cstheme="minorHAnsi"/>
          <w:sz w:val="20"/>
          <w:szCs w:val="20"/>
        </w:rPr>
        <w:t xml:space="preserve"> while upgrading them.</w:t>
      </w:r>
    </w:p>
    <w:p w14:paraId="430086F3" w14:textId="77777777"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It makes </w:t>
      </w:r>
      <w:r w:rsidRPr="00E83005">
        <w:rPr>
          <w:rFonts w:cstheme="minorHAnsi"/>
          <w:b/>
          <w:bCs/>
          <w:sz w:val="20"/>
          <w:szCs w:val="20"/>
        </w:rPr>
        <w:t>continuous deployment</w:t>
      </w:r>
      <w:r w:rsidRPr="001353C0">
        <w:rPr>
          <w:rFonts w:cstheme="minorHAnsi"/>
          <w:sz w:val="20"/>
          <w:szCs w:val="20"/>
        </w:rPr>
        <w:t xml:space="preserve"> possible for complex applications.</w:t>
      </w:r>
    </w:p>
    <w:p w14:paraId="0645F9FD"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sz w:val="20"/>
          <w:szCs w:val="20"/>
        </w:rPr>
        <w:t xml:space="preserve">Microservice architecture enables each service to be </w:t>
      </w:r>
      <w:r w:rsidRPr="001353C0">
        <w:rPr>
          <w:rFonts w:cstheme="minorHAnsi"/>
          <w:b/>
          <w:sz w:val="20"/>
          <w:szCs w:val="20"/>
        </w:rPr>
        <w:t>scaled independently</w:t>
      </w:r>
      <w:r w:rsidRPr="001353C0">
        <w:rPr>
          <w:rFonts w:cstheme="minorHAnsi"/>
          <w:sz w:val="20"/>
          <w:szCs w:val="20"/>
        </w:rPr>
        <w:t>.</w:t>
      </w:r>
    </w:p>
    <w:p w14:paraId="45940CFE" w14:textId="38B80E2C"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Proper utilization of Server Resources like memory and processor.</w:t>
      </w:r>
    </w:p>
    <w:p w14:paraId="080473BF" w14:textId="74D4969B" w:rsidR="0096460A" w:rsidRPr="00E83005" w:rsidRDefault="0096460A" w:rsidP="00903238">
      <w:pPr>
        <w:pStyle w:val="ListParagraph"/>
        <w:numPr>
          <w:ilvl w:val="0"/>
          <w:numId w:val="2"/>
        </w:numPr>
        <w:spacing w:after="0" w:line="360" w:lineRule="auto"/>
        <w:rPr>
          <w:sz w:val="20"/>
          <w:szCs w:val="20"/>
        </w:rPr>
      </w:pPr>
      <w:r w:rsidRPr="00E83005">
        <w:rPr>
          <w:sz w:val="20"/>
          <w:szCs w:val="20"/>
        </w:rPr>
        <w:t>No single point of failure</w:t>
      </w:r>
    </w:p>
    <w:p w14:paraId="1AA2A867" w14:textId="7163EB83" w:rsidR="0096460A" w:rsidRPr="001353C0" w:rsidRDefault="0096460A"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In theory, the services should be </w:t>
      </w:r>
      <w:r w:rsidRPr="00E83005">
        <w:rPr>
          <w:rFonts w:cstheme="minorHAnsi"/>
          <w:b/>
          <w:bCs/>
          <w:sz w:val="20"/>
          <w:szCs w:val="20"/>
        </w:rPr>
        <w:t>completely independent</w:t>
      </w:r>
      <w:r w:rsidRPr="001353C0">
        <w:rPr>
          <w:rFonts w:cstheme="minorHAnsi"/>
          <w:sz w:val="20"/>
          <w:szCs w:val="20"/>
        </w:rPr>
        <w:t xml:space="preserve">, </w:t>
      </w:r>
      <w:r w:rsidRPr="00E83005">
        <w:rPr>
          <w:rStyle w:val="Strong"/>
          <w:rFonts w:cstheme="minorHAnsi"/>
          <w:b w:val="0"/>
          <w:bCs w:val="0"/>
          <w:sz w:val="20"/>
          <w:szCs w:val="20"/>
        </w:rPr>
        <w:t xml:space="preserve">and all the data and code that they need to execute an operation should be embedded in them, </w:t>
      </w:r>
      <w:r w:rsidRPr="001353C0">
        <w:rPr>
          <w:rFonts w:cstheme="minorHAnsi"/>
          <w:sz w:val="20"/>
          <w:szCs w:val="20"/>
        </w:rPr>
        <w:t>so if some of the services fail, or their database is offline, other services are fully functional.</w:t>
      </w:r>
    </w:p>
    <w:p w14:paraId="5BC33AF2" w14:textId="086C1933"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000000"/>
          <w:sz w:val="20"/>
          <w:szCs w:val="20"/>
        </w:rPr>
        <w:t xml:space="preserve">Each service runs in its own process and </w:t>
      </w:r>
      <w:r w:rsidRPr="00E83005">
        <w:rPr>
          <w:rFonts w:cstheme="minorHAnsi"/>
          <w:b/>
          <w:bCs/>
          <w:color w:val="000000"/>
          <w:sz w:val="20"/>
          <w:szCs w:val="20"/>
        </w:rPr>
        <w:t>communicates</w:t>
      </w:r>
      <w:r w:rsidRPr="001353C0">
        <w:rPr>
          <w:rFonts w:cstheme="minorHAnsi"/>
          <w:color w:val="000000"/>
          <w:sz w:val="20"/>
          <w:szCs w:val="20"/>
        </w:rPr>
        <w:t xml:space="preserve"> with other processes using </w:t>
      </w:r>
      <w:r w:rsidRPr="00E83005">
        <w:rPr>
          <w:rFonts w:cstheme="minorHAnsi"/>
          <w:b/>
          <w:bCs/>
          <w:color w:val="000000"/>
          <w:sz w:val="20"/>
          <w:szCs w:val="20"/>
        </w:rPr>
        <w:t>protocols</w:t>
      </w:r>
      <w:r w:rsidRPr="001353C0">
        <w:rPr>
          <w:rFonts w:cstheme="minorHAnsi"/>
          <w:color w:val="000000"/>
          <w:sz w:val="20"/>
          <w:szCs w:val="20"/>
        </w:rPr>
        <w:t xml:space="preserve"> such as HTTP/HTTPS, </w:t>
      </w:r>
      <w:proofErr w:type="spellStart"/>
      <w:r w:rsidRPr="001353C0">
        <w:rPr>
          <w:rFonts w:cstheme="minorHAnsi"/>
          <w:color w:val="000000"/>
          <w:sz w:val="20"/>
          <w:szCs w:val="20"/>
        </w:rPr>
        <w:t>WebSockets</w:t>
      </w:r>
      <w:proofErr w:type="spellEnd"/>
      <w:r w:rsidRPr="001353C0">
        <w:rPr>
          <w:rFonts w:cstheme="minorHAnsi"/>
          <w:color w:val="000000"/>
          <w:sz w:val="20"/>
          <w:szCs w:val="20"/>
        </w:rPr>
        <w:t>, or AMQP</w:t>
      </w:r>
      <w:r w:rsidR="00E83005">
        <w:rPr>
          <w:rFonts w:cstheme="minorHAnsi"/>
          <w:color w:val="000000"/>
          <w:sz w:val="20"/>
          <w:szCs w:val="20"/>
        </w:rPr>
        <w:t>.</w:t>
      </w:r>
    </w:p>
    <w:p w14:paraId="6BB94B79"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222222"/>
          <w:sz w:val="20"/>
          <w:szCs w:val="20"/>
        </w:rPr>
        <w:t xml:space="preserve">Needs to have a </w:t>
      </w:r>
      <w:r w:rsidRPr="001353C0">
        <w:rPr>
          <w:rFonts w:cstheme="minorHAnsi"/>
          <w:b/>
          <w:color w:val="222222"/>
          <w:sz w:val="20"/>
          <w:szCs w:val="20"/>
        </w:rPr>
        <w:t>unique name</w:t>
      </w:r>
      <w:r w:rsidRPr="001353C0">
        <w:rPr>
          <w:rFonts w:cstheme="minorHAnsi"/>
          <w:color w:val="222222"/>
          <w:sz w:val="20"/>
          <w:szCs w:val="20"/>
        </w:rPr>
        <w:t xml:space="preserve"> so that its current location is discoverable</w:t>
      </w:r>
      <w:r w:rsidRPr="001353C0">
        <w:rPr>
          <w:rFonts w:eastAsia="Times New Roman" w:cstheme="minorHAnsi"/>
          <w:color w:val="222222"/>
          <w:sz w:val="20"/>
          <w:szCs w:val="20"/>
        </w:rPr>
        <w:t>.</w:t>
      </w:r>
    </w:p>
    <w:p w14:paraId="3E9160EF"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222222"/>
          <w:sz w:val="20"/>
          <w:szCs w:val="20"/>
        </w:rPr>
        <w:t xml:space="preserve">A microservice needs to be </w:t>
      </w:r>
      <w:r w:rsidRPr="001353C0">
        <w:rPr>
          <w:rFonts w:cstheme="minorHAnsi"/>
          <w:b/>
          <w:color w:val="222222"/>
          <w:sz w:val="20"/>
          <w:szCs w:val="20"/>
        </w:rPr>
        <w:t>resilient to failures</w:t>
      </w:r>
      <w:r w:rsidRPr="001353C0">
        <w:rPr>
          <w:rFonts w:cstheme="minorHAnsi"/>
          <w:color w:val="222222"/>
          <w:sz w:val="20"/>
          <w:szCs w:val="20"/>
        </w:rPr>
        <w:t xml:space="preserve"> and restart often on another machine for </w:t>
      </w:r>
      <w:r w:rsidRPr="00A80E42">
        <w:rPr>
          <w:rFonts w:cstheme="minorHAnsi"/>
          <w:b/>
          <w:bCs/>
          <w:color w:val="222222"/>
          <w:sz w:val="20"/>
          <w:szCs w:val="20"/>
        </w:rPr>
        <w:t>availability</w:t>
      </w:r>
      <w:r w:rsidRPr="001353C0">
        <w:rPr>
          <w:rFonts w:cstheme="minorHAnsi"/>
          <w:color w:val="222222"/>
          <w:sz w:val="20"/>
          <w:szCs w:val="20"/>
        </w:rPr>
        <w:t xml:space="preserve"> reasons.</w:t>
      </w:r>
    </w:p>
    <w:bookmarkEnd w:id="2"/>
    <w:p w14:paraId="21D3FB4B" w14:textId="77777777" w:rsidR="00B76C1F" w:rsidRPr="001353C0" w:rsidRDefault="00B76C1F" w:rsidP="00903238">
      <w:pPr>
        <w:spacing w:after="0" w:line="360" w:lineRule="auto"/>
        <w:rPr>
          <w:rFonts w:cstheme="minorHAnsi"/>
          <w:b/>
          <w:sz w:val="20"/>
          <w:szCs w:val="20"/>
        </w:rPr>
      </w:pPr>
    </w:p>
    <w:p w14:paraId="5C5C2318" w14:textId="77777777" w:rsidR="00B76C1F" w:rsidRPr="001353C0" w:rsidRDefault="00B76C1F" w:rsidP="00903238">
      <w:pPr>
        <w:pStyle w:val="MyHeading"/>
        <w:pBdr>
          <w:top w:val="none" w:sz="0" w:space="0" w:color="auto"/>
          <w:left w:val="none" w:sz="0" w:space="0" w:color="auto"/>
          <w:bottom w:val="none" w:sz="0" w:space="0" w:color="auto"/>
          <w:right w:val="none" w:sz="0" w:space="0" w:color="auto"/>
        </w:pBdr>
        <w:shd w:val="clear" w:color="auto" w:fill="FFFFFF" w:themeFill="background1"/>
        <w:jc w:val="left"/>
        <w:rPr>
          <w:color w:val="auto"/>
        </w:rPr>
      </w:pPr>
      <w:r w:rsidRPr="001353C0">
        <w:rPr>
          <w:color w:val="auto"/>
        </w:rPr>
        <w:t>Microservices Design Principles</w:t>
      </w:r>
    </w:p>
    <w:p w14:paraId="55BB280F" w14:textId="77777777"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Domain Centric</w:t>
      </w:r>
      <w:r w:rsidRPr="001353C0">
        <w:rPr>
          <w:rFonts w:cstheme="minorHAnsi"/>
          <w:sz w:val="20"/>
          <w:szCs w:val="20"/>
        </w:rPr>
        <w:t>: Should perform actions only for specific business domain.</w:t>
      </w:r>
    </w:p>
    <w:p w14:paraId="07FCA736" w14:textId="2EC7D350"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Single Focused:</w:t>
      </w:r>
      <w:r w:rsidRPr="001353C0">
        <w:rPr>
          <w:rFonts w:cstheme="minorHAnsi"/>
          <w:sz w:val="20"/>
          <w:szCs w:val="20"/>
        </w:rPr>
        <w:t xml:space="preserve"> Doing one thing and one thing only.</w:t>
      </w:r>
      <w:r w:rsidR="00FA6962" w:rsidRPr="001353C0">
        <w:rPr>
          <w:rFonts w:cstheme="minorHAnsi"/>
          <w:sz w:val="20"/>
          <w:szCs w:val="20"/>
        </w:rPr>
        <w:t xml:space="preserve"> Adhere to Single Responsibility Principle.</w:t>
      </w:r>
    </w:p>
    <w:p w14:paraId="02A77B58" w14:textId="43027A28"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Decoupled</w:t>
      </w:r>
      <w:r w:rsidRPr="001353C0">
        <w:rPr>
          <w:rFonts w:cstheme="minorHAnsi"/>
          <w:sz w:val="20"/>
          <w:szCs w:val="20"/>
        </w:rPr>
        <w:t xml:space="preserve"> from each other with asynchronous channels of communication</w:t>
      </w:r>
      <w:r w:rsidR="00FA6962" w:rsidRPr="001353C0">
        <w:rPr>
          <w:rFonts w:cstheme="minorHAnsi"/>
          <w:sz w:val="20"/>
          <w:szCs w:val="20"/>
        </w:rPr>
        <w:t>.</w:t>
      </w:r>
      <w:r w:rsidRPr="001353C0">
        <w:rPr>
          <w:rFonts w:cstheme="minorHAnsi"/>
          <w:sz w:val="20"/>
          <w:szCs w:val="20"/>
        </w:rPr>
        <w:t xml:space="preserve"> </w:t>
      </w:r>
    </w:p>
    <w:p w14:paraId="6E337F56" w14:textId="325543B7"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Autonomous</w:t>
      </w:r>
      <w:r w:rsidRPr="001353C0">
        <w:rPr>
          <w:rFonts w:cstheme="minorHAnsi"/>
          <w:sz w:val="20"/>
          <w:szCs w:val="20"/>
        </w:rPr>
        <w:t>: Individually deployable and scalable</w:t>
      </w:r>
      <w:r w:rsidR="00FA6962" w:rsidRPr="001353C0">
        <w:rPr>
          <w:rFonts w:cstheme="minorHAnsi"/>
          <w:sz w:val="20"/>
          <w:szCs w:val="20"/>
        </w:rPr>
        <w:t>.</w:t>
      </w:r>
    </w:p>
    <w:p w14:paraId="48A8F211" w14:textId="77777777"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Resilient</w:t>
      </w:r>
      <w:r w:rsidRPr="001353C0">
        <w:rPr>
          <w:rFonts w:cstheme="minorHAnsi"/>
          <w:sz w:val="20"/>
          <w:szCs w:val="20"/>
        </w:rPr>
        <w:t xml:space="preserve">: Ability to fail gracefully having mechanism in place to implement retry logic and pick something up from </w:t>
      </w:r>
      <w:proofErr w:type="gramStart"/>
      <w:r w:rsidRPr="001353C0">
        <w:rPr>
          <w:rFonts w:cstheme="minorHAnsi"/>
          <w:sz w:val="20"/>
          <w:szCs w:val="20"/>
        </w:rPr>
        <w:t>where</w:t>
      </w:r>
      <w:proofErr w:type="gramEnd"/>
      <w:r w:rsidRPr="001353C0">
        <w:rPr>
          <w:rFonts w:cstheme="minorHAnsi"/>
          <w:sz w:val="20"/>
          <w:szCs w:val="20"/>
        </w:rPr>
        <w:t xml:space="preserve"> left earlier.</w:t>
      </w:r>
    </w:p>
    <w:p w14:paraId="145B4F45" w14:textId="7D1A8A95"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Observable:</w:t>
      </w:r>
      <w:r w:rsidRPr="001353C0">
        <w:rPr>
          <w:rFonts w:cstheme="minorHAnsi"/>
          <w:sz w:val="20"/>
          <w:szCs w:val="20"/>
        </w:rPr>
        <w:t xml:space="preserve"> Centralized monitoring and local mechanism.</w:t>
      </w:r>
      <w:r w:rsidR="007A791D" w:rsidRPr="001353C0">
        <w:rPr>
          <w:rFonts w:cstheme="minorHAnsi"/>
          <w:sz w:val="20"/>
          <w:szCs w:val="20"/>
        </w:rPr>
        <w:t xml:space="preserve"> </w:t>
      </w:r>
    </w:p>
    <w:p w14:paraId="6D3A490E" w14:textId="49091940" w:rsidR="007A791D" w:rsidRPr="001353C0" w:rsidRDefault="007A791D" w:rsidP="00047334">
      <w:pPr>
        <w:pStyle w:val="ListParagraph"/>
        <w:numPr>
          <w:ilvl w:val="0"/>
          <w:numId w:val="19"/>
        </w:numPr>
        <w:spacing w:after="0" w:line="360" w:lineRule="auto"/>
        <w:rPr>
          <w:rFonts w:cstheme="minorHAnsi"/>
          <w:sz w:val="20"/>
          <w:szCs w:val="20"/>
        </w:rPr>
      </w:pPr>
      <w:r w:rsidRPr="001353C0">
        <w:rPr>
          <w:rFonts w:cstheme="minorHAnsi"/>
          <w:b/>
          <w:sz w:val="20"/>
          <w:szCs w:val="20"/>
        </w:rPr>
        <w:t>Automation:</w:t>
      </w:r>
      <w:r w:rsidRPr="001353C0">
        <w:rPr>
          <w:rFonts w:cstheme="minorHAnsi"/>
          <w:sz w:val="20"/>
          <w:szCs w:val="20"/>
        </w:rPr>
        <w:t xml:space="preserve"> Deploy using CI/CD pipeline, potentially coupled with DevOps culture.</w:t>
      </w:r>
    </w:p>
    <w:p w14:paraId="04ED7E44" w14:textId="2F50F9A9" w:rsidR="009446D8" w:rsidRPr="001353C0" w:rsidRDefault="009446D8" w:rsidP="00903238">
      <w:pPr>
        <w:spacing w:after="0" w:line="360" w:lineRule="auto"/>
        <w:rPr>
          <w:rFonts w:cstheme="minorHAnsi"/>
          <w:sz w:val="20"/>
          <w:szCs w:val="20"/>
        </w:rPr>
      </w:pPr>
    </w:p>
    <w:p w14:paraId="580AA978" w14:textId="77777777" w:rsidR="0008277F" w:rsidRPr="001353C0" w:rsidRDefault="0008277F" w:rsidP="00903238">
      <w:pPr>
        <w:pStyle w:val="NormalWeb"/>
        <w:shd w:val="clear" w:color="auto" w:fill="FFFFFF"/>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sz w:val="20"/>
          <w:szCs w:val="20"/>
        </w:rPr>
        <w:t>Here is list of articles published by companies about their experiences using microservices:</w:t>
      </w:r>
    </w:p>
    <w:p w14:paraId="2C1439FC"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5" w:history="1">
        <w:r w:rsidR="0008277F" w:rsidRPr="001353C0">
          <w:rPr>
            <w:rStyle w:val="Hyperlink"/>
            <w:rFonts w:cstheme="minorHAnsi"/>
            <w:color w:val="428BCA"/>
            <w:sz w:val="20"/>
            <w:szCs w:val="20"/>
          </w:rPr>
          <w:t>Uber</w:t>
        </w:r>
      </w:hyperlink>
    </w:p>
    <w:p w14:paraId="1F0146C6"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6" w:history="1">
        <w:r w:rsidR="0008277F" w:rsidRPr="001353C0">
          <w:rPr>
            <w:rStyle w:val="Hyperlink"/>
            <w:rFonts w:cstheme="minorHAnsi"/>
            <w:color w:val="428BCA"/>
            <w:sz w:val="20"/>
            <w:szCs w:val="20"/>
          </w:rPr>
          <w:t>Netflix</w:t>
        </w:r>
      </w:hyperlink>
    </w:p>
    <w:p w14:paraId="0F04E5AF"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7" w:history="1">
        <w:r w:rsidR="0008277F" w:rsidRPr="001353C0">
          <w:rPr>
            <w:rStyle w:val="Hyperlink"/>
            <w:rFonts w:cstheme="minorHAnsi"/>
            <w:color w:val="428BCA"/>
            <w:sz w:val="20"/>
            <w:szCs w:val="20"/>
          </w:rPr>
          <w:t>Amazon</w:t>
        </w:r>
      </w:hyperlink>
    </w:p>
    <w:p w14:paraId="49EC368D"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8" w:history="1">
        <w:proofErr w:type="spellStart"/>
        <w:r w:rsidR="0008277F" w:rsidRPr="001353C0">
          <w:rPr>
            <w:rStyle w:val="Hyperlink"/>
            <w:rFonts w:cstheme="minorHAnsi"/>
            <w:color w:val="428BCA"/>
            <w:sz w:val="20"/>
            <w:szCs w:val="20"/>
          </w:rPr>
          <w:t>Ebay</w:t>
        </w:r>
        <w:proofErr w:type="spellEnd"/>
      </w:hyperlink>
    </w:p>
    <w:p w14:paraId="05F5A01C"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9" w:history="1">
        <w:r w:rsidR="0008277F" w:rsidRPr="001353C0">
          <w:rPr>
            <w:rStyle w:val="Hyperlink"/>
            <w:rFonts w:cstheme="minorHAnsi"/>
            <w:color w:val="428BCA"/>
            <w:sz w:val="20"/>
            <w:szCs w:val="20"/>
          </w:rPr>
          <w:t>Sound Cloud</w:t>
        </w:r>
      </w:hyperlink>
    </w:p>
    <w:p w14:paraId="3B0C0054"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0" w:history="1">
        <w:r w:rsidR="0008277F" w:rsidRPr="001353C0">
          <w:rPr>
            <w:rStyle w:val="Hyperlink"/>
            <w:rFonts w:cstheme="minorHAnsi"/>
            <w:color w:val="428BCA"/>
            <w:sz w:val="20"/>
            <w:szCs w:val="20"/>
          </w:rPr>
          <w:t>Karma</w:t>
        </w:r>
      </w:hyperlink>
    </w:p>
    <w:p w14:paraId="56756C28"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1" w:history="1">
        <w:r w:rsidR="0008277F" w:rsidRPr="001353C0">
          <w:rPr>
            <w:rStyle w:val="Hyperlink"/>
            <w:rFonts w:cstheme="minorHAnsi"/>
            <w:color w:val="428BCA"/>
            <w:sz w:val="20"/>
            <w:szCs w:val="20"/>
          </w:rPr>
          <w:t>Groupon</w:t>
        </w:r>
      </w:hyperlink>
    </w:p>
    <w:p w14:paraId="71C32BF8"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2" w:history="1">
        <w:proofErr w:type="spellStart"/>
        <w:r w:rsidR="0008277F" w:rsidRPr="001353C0">
          <w:rPr>
            <w:rStyle w:val="Hyperlink"/>
            <w:rFonts w:cstheme="minorHAnsi"/>
            <w:color w:val="428BCA"/>
            <w:sz w:val="20"/>
            <w:szCs w:val="20"/>
          </w:rPr>
          <w:t>Hailo</w:t>
        </w:r>
        <w:proofErr w:type="spellEnd"/>
      </w:hyperlink>
    </w:p>
    <w:p w14:paraId="677AC972"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3" w:history="1">
        <w:r w:rsidR="0008277F" w:rsidRPr="001353C0">
          <w:rPr>
            <w:rStyle w:val="Hyperlink"/>
            <w:rFonts w:cstheme="minorHAnsi"/>
            <w:color w:val="428BCA"/>
            <w:sz w:val="20"/>
            <w:szCs w:val="20"/>
          </w:rPr>
          <w:t>Gilt</w:t>
        </w:r>
      </w:hyperlink>
    </w:p>
    <w:p w14:paraId="5086A23C" w14:textId="77777777" w:rsidR="0008277F" w:rsidRPr="001353C0" w:rsidRDefault="0008277F" w:rsidP="00903238">
      <w:pPr>
        <w:spacing w:after="0" w:line="360" w:lineRule="auto"/>
        <w:rPr>
          <w:rFonts w:cstheme="minorHAnsi"/>
          <w:sz w:val="20"/>
          <w:szCs w:val="20"/>
        </w:rPr>
      </w:pPr>
    </w:p>
    <w:p w14:paraId="4A78DD65" w14:textId="77777777" w:rsidR="00660D02" w:rsidRPr="001353C0" w:rsidRDefault="00660D02" w:rsidP="00903238">
      <w:pPr>
        <w:pStyle w:val="MyHeading"/>
      </w:pPr>
      <w:r w:rsidRPr="001353C0">
        <w:t>Service Oriented Architecture vs Microservices</w:t>
      </w:r>
    </w:p>
    <w:p w14:paraId="26F83B3F" w14:textId="1F45CA7C" w:rsidR="00660D02" w:rsidRPr="001353C0" w:rsidRDefault="00AC046F" w:rsidP="00903238">
      <w:pPr>
        <w:pStyle w:val="Heading2"/>
        <w:spacing w:after="0" w:line="360" w:lineRule="auto"/>
        <w:rPr>
          <w:rFonts w:asciiTheme="minorHAnsi" w:hAnsiTheme="minorHAnsi" w:cstheme="minorHAnsi"/>
          <w:color w:val="333333"/>
          <w:sz w:val="20"/>
          <w:szCs w:val="20"/>
        </w:rPr>
      </w:pPr>
      <w:r w:rsidRPr="001353C0">
        <w:rPr>
          <w:rFonts w:asciiTheme="minorHAnsi" w:hAnsiTheme="minorHAnsi" w:cstheme="minorHAnsi"/>
          <w:color w:val="333333"/>
          <w:sz w:val="20"/>
          <w:szCs w:val="20"/>
        </w:rPr>
        <w:t xml:space="preserve">A </w:t>
      </w:r>
      <w:r w:rsidRPr="001353C0">
        <w:rPr>
          <w:rFonts w:asciiTheme="minorHAnsi" w:hAnsiTheme="minorHAnsi" w:cstheme="minorHAnsi"/>
          <w:b/>
          <w:bCs/>
          <w:color w:val="333333"/>
          <w:sz w:val="20"/>
          <w:szCs w:val="20"/>
        </w:rPr>
        <w:t>Service-Oriented Architecture</w:t>
      </w:r>
      <w:r w:rsidRPr="001353C0">
        <w:rPr>
          <w:rFonts w:asciiTheme="minorHAnsi" w:hAnsiTheme="minorHAnsi" w:cstheme="minorHAnsi"/>
          <w:color w:val="333333"/>
          <w:sz w:val="20"/>
          <w:szCs w:val="20"/>
        </w:rPr>
        <w:t xml:space="preserve"> is essentially a collection of services. These services communicate with each other. The communication can involve either simple data </w:t>
      </w:r>
      <w:proofErr w:type="gramStart"/>
      <w:r w:rsidRPr="001353C0">
        <w:rPr>
          <w:rFonts w:asciiTheme="minorHAnsi" w:hAnsiTheme="minorHAnsi" w:cstheme="minorHAnsi"/>
          <w:color w:val="333333"/>
          <w:sz w:val="20"/>
          <w:szCs w:val="20"/>
        </w:rPr>
        <w:t>passing</w:t>
      </w:r>
      <w:proofErr w:type="gramEnd"/>
      <w:r w:rsidRPr="001353C0">
        <w:rPr>
          <w:rFonts w:asciiTheme="minorHAnsi" w:hAnsiTheme="minorHAnsi" w:cstheme="minorHAnsi"/>
          <w:color w:val="333333"/>
          <w:sz w:val="20"/>
          <w:szCs w:val="20"/>
        </w:rPr>
        <w:t xml:space="preserve"> or it could involve two or more services coordinating some activity. </w:t>
      </w:r>
    </w:p>
    <w:p w14:paraId="3C3256BE" w14:textId="4F270519" w:rsidR="00B76C1F" w:rsidRPr="001353C0" w:rsidRDefault="00B76C1F" w:rsidP="00903238">
      <w:pPr>
        <w:pStyle w:val="Heading2"/>
        <w:spacing w:after="0" w:line="360" w:lineRule="auto"/>
        <w:rPr>
          <w:rFonts w:asciiTheme="minorHAnsi" w:hAnsiTheme="minorHAnsi" w:cstheme="minorHAnsi"/>
          <w:b/>
          <w:bCs/>
          <w:spacing w:val="-14"/>
          <w:sz w:val="20"/>
          <w:szCs w:val="20"/>
        </w:rPr>
      </w:pPr>
      <w:r w:rsidRPr="001353C0">
        <w:rPr>
          <w:rFonts w:asciiTheme="minorHAnsi" w:hAnsiTheme="minorHAnsi" w:cstheme="minorHAnsi"/>
          <w:noProof/>
          <w:color w:val="1A0DAB"/>
          <w:sz w:val="20"/>
          <w:szCs w:val="20"/>
          <w:bdr w:val="none" w:sz="0" w:space="0" w:color="auto" w:frame="1"/>
        </w:rPr>
        <w:drawing>
          <wp:inline distT="0" distB="0" distL="0" distR="0" wp14:anchorId="31EA6543" wp14:editId="083B7DF4">
            <wp:extent cx="2408140" cy="1354914"/>
            <wp:effectExtent l="0" t="0" r="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218" cy="1367336"/>
                    </a:xfrm>
                    <a:prstGeom prst="rect">
                      <a:avLst/>
                    </a:prstGeom>
                    <a:noFill/>
                    <a:ln>
                      <a:noFill/>
                    </a:ln>
                  </pic:spPr>
                </pic:pic>
              </a:graphicData>
            </a:graphic>
          </wp:inline>
        </w:drawing>
      </w:r>
    </w:p>
    <w:p w14:paraId="091A7ABA" w14:textId="47B09759" w:rsidR="00817977" w:rsidRPr="001353C0" w:rsidRDefault="00817977" w:rsidP="00903238">
      <w:pPr>
        <w:spacing w:after="0" w:line="360" w:lineRule="auto"/>
        <w:rPr>
          <w:rFonts w:cstheme="minorHAnsi"/>
          <w:sz w:val="20"/>
          <w:szCs w:val="20"/>
        </w:rPr>
      </w:pPr>
      <w:r w:rsidRPr="001353C0">
        <w:rPr>
          <w:rFonts w:cstheme="minorHAnsi"/>
          <w:sz w:val="20"/>
          <w:szCs w:val="20"/>
        </w:rPr>
        <w:t xml:space="preserve">Communication in SOA passes through an </w:t>
      </w:r>
      <w:r w:rsidR="00A0581B">
        <w:rPr>
          <w:rFonts w:cstheme="minorHAnsi"/>
          <w:sz w:val="20"/>
          <w:szCs w:val="20"/>
        </w:rPr>
        <w:t>E</w:t>
      </w:r>
      <w:r w:rsidRPr="001353C0">
        <w:rPr>
          <w:rFonts w:cstheme="minorHAnsi"/>
          <w:sz w:val="20"/>
          <w:szCs w:val="20"/>
        </w:rPr>
        <w:t xml:space="preserve">nterprise </w:t>
      </w:r>
      <w:r w:rsidR="00A0581B">
        <w:rPr>
          <w:rFonts w:cstheme="minorHAnsi"/>
          <w:sz w:val="20"/>
          <w:szCs w:val="20"/>
        </w:rPr>
        <w:t>S</w:t>
      </w:r>
      <w:r w:rsidRPr="001353C0">
        <w:rPr>
          <w:rFonts w:cstheme="minorHAnsi"/>
          <w:sz w:val="20"/>
          <w:szCs w:val="20"/>
        </w:rPr>
        <w:t xml:space="preserve">ervice </w:t>
      </w:r>
      <w:r w:rsidR="00A0581B">
        <w:rPr>
          <w:rFonts w:cstheme="minorHAnsi"/>
          <w:sz w:val="20"/>
          <w:szCs w:val="20"/>
        </w:rPr>
        <w:t>B</w:t>
      </w:r>
      <w:r w:rsidRPr="001353C0">
        <w:rPr>
          <w:rFonts w:cstheme="minorHAnsi"/>
          <w:sz w:val="20"/>
          <w:szCs w:val="20"/>
        </w:rPr>
        <w:t xml:space="preserve">us or ESB. An ESB promotes a monolithic structure, is characterized by slow communication speeds, and often ends up becoming a </w:t>
      </w:r>
      <w:r w:rsidRPr="001353C0">
        <w:rPr>
          <w:rFonts w:cstheme="minorHAnsi"/>
          <w:b/>
          <w:bCs/>
          <w:sz w:val="20"/>
          <w:szCs w:val="20"/>
        </w:rPr>
        <w:t>single point of failure</w:t>
      </w:r>
      <w:r w:rsidRPr="001353C0">
        <w:rPr>
          <w:rFonts w:cstheme="minorHAnsi"/>
          <w:sz w:val="20"/>
          <w:szCs w:val="20"/>
        </w:rPr>
        <w:t xml:space="preserve">. </w:t>
      </w:r>
    </w:p>
    <w:p w14:paraId="2C9E7C24" w14:textId="570D38DC" w:rsidR="00817977" w:rsidRPr="001353C0" w:rsidRDefault="00817977" w:rsidP="00903238">
      <w:pPr>
        <w:spacing w:after="0" w:line="360" w:lineRule="auto"/>
        <w:rPr>
          <w:rFonts w:cstheme="minorHAnsi"/>
          <w:sz w:val="20"/>
          <w:szCs w:val="20"/>
        </w:rPr>
      </w:pPr>
      <w:r w:rsidRPr="001353C0">
        <w:rPr>
          <w:rFonts w:cstheme="minorHAnsi"/>
          <w:noProof/>
          <w:sz w:val="20"/>
          <w:szCs w:val="20"/>
        </w:rPr>
        <w:drawing>
          <wp:inline distT="0" distB="0" distL="0" distR="0" wp14:anchorId="314B2A36" wp14:editId="2B9F2EBD">
            <wp:extent cx="4989397" cy="2244436"/>
            <wp:effectExtent l="0" t="0" r="1905" b="3810"/>
            <wp:docPr id="22" name="Picture 22" descr="SOA vs Microservices - Learn the Difference | Tiempo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A vs Microservices - Learn the Difference | Tiempo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483" cy="2253921"/>
                    </a:xfrm>
                    <a:prstGeom prst="rect">
                      <a:avLst/>
                    </a:prstGeom>
                    <a:noFill/>
                    <a:ln>
                      <a:noFill/>
                    </a:ln>
                  </pic:spPr>
                </pic:pic>
              </a:graphicData>
            </a:graphic>
          </wp:inline>
        </w:drawing>
      </w:r>
    </w:p>
    <w:p w14:paraId="562D1A05" w14:textId="77777777" w:rsidR="00807357" w:rsidRPr="001353C0" w:rsidRDefault="00807357" w:rsidP="00903238">
      <w:pPr>
        <w:spacing w:after="0" w:line="360" w:lineRule="auto"/>
        <w:rPr>
          <w:rFonts w:cstheme="minorHAnsi"/>
          <w:b/>
          <w:color w:val="000000"/>
          <w:sz w:val="20"/>
          <w:szCs w:val="20"/>
        </w:rPr>
      </w:pPr>
    </w:p>
    <w:tbl>
      <w:tblPr>
        <w:tblStyle w:val="TableGrid"/>
        <w:tblW w:w="0" w:type="auto"/>
        <w:tblLook w:val="04A0" w:firstRow="1" w:lastRow="0" w:firstColumn="1" w:lastColumn="0" w:noHBand="0" w:noVBand="1"/>
      </w:tblPr>
      <w:tblGrid>
        <w:gridCol w:w="2402"/>
        <w:gridCol w:w="2977"/>
        <w:gridCol w:w="3260"/>
      </w:tblGrid>
      <w:tr w:rsidR="00B76C1F" w:rsidRPr="001353C0" w14:paraId="362A66B9" w14:textId="77777777" w:rsidTr="00075C72">
        <w:tc>
          <w:tcPr>
            <w:tcW w:w="2402" w:type="dxa"/>
          </w:tcPr>
          <w:p w14:paraId="0C9BE1F8" w14:textId="77777777" w:rsidR="00B76C1F" w:rsidRPr="001353C0" w:rsidRDefault="00B76C1F" w:rsidP="00903238">
            <w:pPr>
              <w:spacing w:line="360" w:lineRule="auto"/>
              <w:rPr>
                <w:rFonts w:cstheme="minorHAnsi"/>
                <w:b/>
                <w:color w:val="000000"/>
                <w:sz w:val="20"/>
                <w:szCs w:val="20"/>
              </w:rPr>
            </w:pPr>
          </w:p>
        </w:tc>
        <w:tc>
          <w:tcPr>
            <w:tcW w:w="2977" w:type="dxa"/>
          </w:tcPr>
          <w:p w14:paraId="533895A0" w14:textId="5AF6CD88"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Traditional SOA</w:t>
            </w:r>
          </w:p>
        </w:tc>
        <w:tc>
          <w:tcPr>
            <w:tcW w:w="3260" w:type="dxa"/>
          </w:tcPr>
          <w:p w14:paraId="3CD0ED3F" w14:textId="33799B17"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Microservices</w:t>
            </w:r>
          </w:p>
        </w:tc>
      </w:tr>
      <w:tr w:rsidR="000B247A" w:rsidRPr="001353C0" w14:paraId="6F39B17F" w14:textId="77777777" w:rsidTr="00075C72">
        <w:tc>
          <w:tcPr>
            <w:tcW w:w="2402" w:type="dxa"/>
          </w:tcPr>
          <w:p w14:paraId="036F5DCF" w14:textId="47A77BCC" w:rsidR="000B247A" w:rsidRPr="001353C0" w:rsidRDefault="000B247A" w:rsidP="00903238">
            <w:pPr>
              <w:spacing w:line="360" w:lineRule="auto"/>
              <w:rPr>
                <w:rFonts w:cstheme="minorHAnsi"/>
                <w:b/>
                <w:color w:val="000000"/>
                <w:sz w:val="20"/>
                <w:szCs w:val="20"/>
              </w:rPr>
            </w:pPr>
            <w:r w:rsidRPr="001353C0">
              <w:rPr>
                <w:rFonts w:cstheme="minorHAnsi"/>
                <w:b/>
                <w:color w:val="000000"/>
                <w:sz w:val="20"/>
                <w:szCs w:val="20"/>
              </w:rPr>
              <w:t>Scope</w:t>
            </w:r>
          </w:p>
        </w:tc>
        <w:tc>
          <w:tcPr>
            <w:tcW w:w="2977" w:type="dxa"/>
          </w:tcPr>
          <w:p w14:paraId="626E78E8" w14:textId="70D07FEA" w:rsidR="000B247A" w:rsidRPr="001353C0" w:rsidRDefault="000B247A" w:rsidP="00903238">
            <w:pPr>
              <w:spacing w:line="360" w:lineRule="auto"/>
              <w:rPr>
                <w:rFonts w:cstheme="minorHAnsi"/>
                <w:color w:val="000000"/>
                <w:sz w:val="20"/>
                <w:szCs w:val="20"/>
              </w:rPr>
            </w:pPr>
            <w:proofErr w:type="gramStart"/>
            <w:r w:rsidRPr="001353C0">
              <w:rPr>
                <w:rFonts w:cstheme="minorHAnsi"/>
                <w:color w:val="000000"/>
                <w:sz w:val="20"/>
                <w:szCs w:val="20"/>
              </w:rPr>
              <w:t>Enterprise wide</w:t>
            </w:r>
            <w:proofErr w:type="gramEnd"/>
            <w:r w:rsidRPr="001353C0">
              <w:rPr>
                <w:rFonts w:cstheme="minorHAnsi"/>
                <w:color w:val="000000"/>
                <w:sz w:val="20"/>
                <w:szCs w:val="20"/>
              </w:rPr>
              <w:t xml:space="preserve"> reusability</w:t>
            </w:r>
          </w:p>
        </w:tc>
        <w:tc>
          <w:tcPr>
            <w:tcW w:w="3260" w:type="dxa"/>
          </w:tcPr>
          <w:p w14:paraId="43214AA7" w14:textId="0B9BA3FC" w:rsidR="000B247A" w:rsidRPr="001353C0" w:rsidRDefault="000B247A" w:rsidP="00903238">
            <w:pPr>
              <w:spacing w:line="360" w:lineRule="auto"/>
              <w:rPr>
                <w:rFonts w:cstheme="minorHAnsi"/>
                <w:color w:val="000000"/>
                <w:sz w:val="20"/>
                <w:szCs w:val="20"/>
              </w:rPr>
            </w:pPr>
            <w:r w:rsidRPr="001353C0">
              <w:rPr>
                <w:rFonts w:cstheme="minorHAnsi"/>
                <w:color w:val="000000"/>
                <w:sz w:val="20"/>
                <w:szCs w:val="20"/>
              </w:rPr>
              <w:t>Application wide reusability</w:t>
            </w:r>
          </w:p>
        </w:tc>
      </w:tr>
      <w:tr w:rsidR="00B76C1F" w:rsidRPr="001353C0" w14:paraId="3471364F" w14:textId="77777777" w:rsidTr="00075C72">
        <w:tc>
          <w:tcPr>
            <w:tcW w:w="2402" w:type="dxa"/>
          </w:tcPr>
          <w:p w14:paraId="13B3A312" w14:textId="69340D70"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Messaging Type</w:t>
            </w:r>
          </w:p>
        </w:tc>
        <w:tc>
          <w:tcPr>
            <w:tcW w:w="2977" w:type="dxa"/>
          </w:tcPr>
          <w:p w14:paraId="6D83B789" w14:textId="42A1BEE5"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 xml:space="preserve">Synchronous / Wait for response </w:t>
            </w:r>
          </w:p>
        </w:tc>
        <w:tc>
          <w:tcPr>
            <w:tcW w:w="3260" w:type="dxa"/>
          </w:tcPr>
          <w:p w14:paraId="71250657" w14:textId="102F8548"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Asynchronous: Publish and Subscribe</w:t>
            </w:r>
          </w:p>
        </w:tc>
      </w:tr>
      <w:tr w:rsidR="00B76C1F" w:rsidRPr="001353C0" w14:paraId="46586442" w14:textId="77777777" w:rsidTr="00075C72">
        <w:tc>
          <w:tcPr>
            <w:tcW w:w="2402" w:type="dxa"/>
          </w:tcPr>
          <w:p w14:paraId="763D5488" w14:textId="531BF319"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Programming Style</w:t>
            </w:r>
          </w:p>
        </w:tc>
        <w:tc>
          <w:tcPr>
            <w:tcW w:w="2977" w:type="dxa"/>
          </w:tcPr>
          <w:p w14:paraId="29E0CB76" w14:textId="032DC327"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Imperative model</w:t>
            </w:r>
          </w:p>
        </w:tc>
        <w:tc>
          <w:tcPr>
            <w:tcW w:w="3260" w:type="dxa"/>
          </w:tcPr>
          <w:p w14:paraId="2FEA30A1" w14:textId="4E098A66"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Reactive programming</w:t>
            </w:r>
            <w:r w:rsidRPr="001353C0">
              <w:rPr>
                <w:rFonts w:cstheme="minorHAnsi"/>
                <w:color w:val="000000"/>
                <w:sz w:val="20"/>
                <w:szCs w:val="20"/>
              </w:rPr>
              <w:br/>
              <w:t>(event / callback driven)</w:t>
            </w:r>
          </w:p>
        </w:tc>
      </w:tr>
      <w:tr w:rsidR="00B76C1F" w:rsidRPr="001353C0" w14:paraId="5CE6C476" w14:textId="77777777" w:rsidTr="00075C72">
        <w:tc>
          <w:tcPr>
            <w:tcW w:w="2402" w:type="dxa"/>
          </w:tcPr>
          <w:p w14:paraId="480B14AA" w14:textId="05CB3FA0"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Lines of Code per Service</w:t>
            </w:r>
          </w:p>
        </w:tc>
        <w:tc>
          <w:tcPr>
            <w:tcW w:w="2977" w:type="dxa"/>
          </w:tcPr>
          <w:p w14:paraId="6C248BAE" w14:textId="5D44A2C2"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Hundreds / Thousands</w:t>
            </w:r>
          </w:p>
        </w:tc>
        <w:tc>
          <w:tcPr>
            <w:tcW w:w="3260" w:type="dxa"/>
          </w:tcPr>
          <w:p w14:paraId="510F8ED1" w14:textId="37D13B85"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Hundreds or fewer</w:t>
            </w:r>
          </w:p>
        </w:tc>
      </w:tr>
      <w:tr w:rsidR="00B76C1F" w:rsidRPr="001353C0" w14:paraId="4700782C" w14:textId="77777777" w:rsidTr="00075C72">
        <w:tc>
          <w:tcPr>
            <w:tcW w:w="2402" w:type="dxa"/>
          </w:tcPr>
          <w:p w14:paraId="16C071AB" w14:textId="50E26A68"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State</w:t>
            </w:r>
          </w:p>
        </w:tc>
        <w:tc>
          <w:tcPr>
            <w:tcW w:w="2977" w:type="dxa"/>
          </w:tcPr>
          <w:p w14:paraId="6FD57A85" w14:textId="71319732"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Stateful</w:t>
            </w:r>
          </w:p>
        </w:tc>
        <w:tc>
          <w:tcPr>
            <w:tcW w:w="3260" w:type="dxa"/>
          </w:tcPr>
          <w:p w14:paraId="6BCA3281" w14:textId="4CF666FF"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Stateless</w:t>
            </w:r>
          </w:p>
        </w:tc>
      </w:tr>
      <w:tr w:rsidR="00B76C1F" w:rsidRPr="001353C0" w14:paraId="119FECAB" w14:textId="77777777" w:rsidTr="00075C72">
        <w:tc>
          <w:tcPr>
            <w:tcW w:w="2402" w:type="dxa"/>
          </w:tcPr>
          <w:p w14:paraId="0825094F" w14:textId="25615A3E"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Database</w:t>
            </w:r>
          </w:p>
        </w:tc>
        <w:tc>
          <w:tcPr>
            <w:tcW w:w="2977" w:type="dxa"/>
          </w:tcPr>
          <w:p w14:paraId="0FE2DDF0" w14:textId="7CA2F84E"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Large RDBMS</w:t>
            </w:r>
            <w:r w:rsidR="008D2353" w:rsidRPr="001353C0">
              <w:rPr>
                <w:rFonts w:cstheme="minorHAnsi"/>
                <w:color w:val="000000"/>
                <w:sz w:val="20"/>
                <w:szCs w:val="20"/>
              </w:rPr>
              <w:t xml:space="preserve"> Shared by multiple services.</w:t>
            </w:r>
          </w:p>
        </w:tc>
        <w:tc>
          <w:tcPr>
            <w:tcW w:w="3260" w:type="dxa"/>
          </w:tcPr>
          <w:p w14:paraId="79D3119D" w14:textId="77777777"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RDBMS + NoSQL</w:t>
            </w:r>
            <w:r w:rsidR="00A72E03" w:rsidRPr="001353C0">
              <w:rPr>
                <w:rFonts w:cstheme="minorHAnsi"/>
                <w:color w:val="000000"/>
                <w:sz w:val="20"/>
                <w:szCs w:val="20"/>
              </w:rPr>
              <w:t xml:space="preserve"> + </w:t>
            </w:r>
            <w:r w:rsidR="008D2353" w:rsidRPr="001353C0">
              <w:rPr>
                <w:rFonts w:cstheme="minorHAnsi"/>
                <w:color w:val="000000"/>
                <w:sz w:val="20"/>
                <w:szCs w:val="20"/>
              </w:rPr>
              <w:t>…</w:t>
            </w:r>
          </w:p>
          <w:p w14:paraId="0D69098C" w14:textId="61BC12D9" w:rsidR="008D2353" w:rsidRPr="001353C0" w:rsidRDefault="008D2353" w:rsidP="00903238">
            <w:pPr>
              <w:spacing w:line="360" w:lineRule="auto"/>
              <w:rPr>
                <w:rFonts w:cstheme="minorHAnsi"/>
                <w:color w:val="000000"/>
                <w:sz w:val="20"/>
                <w:szCs w:val="20"/>
              </w:rPr>
            </w:pPr>
            <w:r w:rsidRPr="001353C0">
              <w:rPr>
                <w:rFonts w:cstheme="minorHAnsi"/>
                <w:color w:val="000000"/>
                <w:sz w:val="20"/>
                <w:szCs w:val="20"/>
              </w:rPr>
              <w:t>Each microservice has its own database.</w:t>
            </w:r>
          </w:p>
        </w:tc>
      </w:tr>
    </w:tbl>
    <w:p w14:paraId="278B7541" w14:textId="77777777" w:rsidR="00660D02" w:rsidRPr="001353C0" w:rsidRDefault="00660D02" w:rsidP="00903238">
      <w:pPr>
        <w:spacing w:after="0" w:line="360" w:lineRule="auto"/>
        <w:rPr>
          <w:rFonts w:cstheme="minorHAnsi"/>
          <w:b/>
          <w:color w:val="000000"/>
          <w:sz w:val="20"/>
          <w:szCs w:val="20"/>
        </w:rPr>
      </w:pPr>
    </w:p>
    <w:p w14:paraId="2C1E0798" w14:textId="77777777" w:rsidR="00660D02" w:rsidRPr="001353C0" w:rsidRDefault="00660D02" w:rsidP="00903238">
      <w:pPr>
        <w:spacing w:after="0" w:line="360" w:lineRule="auto"/>
        <w:rPr>
          <w:rFonts w:cstheme="minorHAnsi"/>
          <w:color w:val="000000"/>
          <w:spacing w:val="3"/>
          <w:sz w:val="20"/>
          <w:szCs w:val="20"/>
        </w:rPr>
      </w:pPr>
      <w:r w:rsidRPr="001353C0">
        <w:rPr>
          <w:rStyle w:val="Strong"/>
          <w:rFonts w:cstheme="minorHAnsi"/>
          <w:color w:val="000000"/>
          <w:spacing w:val="3"/>
          <w:sz w:val="20"/>
          <w:szCs w:val="20"/>
        </w:rPr>
        <w:t>Summary</w:t>
      </w:r>
      <w:r w:rsidRPr="001353C0">
        <w:rPr>
          <w:rFonts w:cstheme="minorHAnsi"/>
          <w:color w:val="000000"/>
          <w:spacing w:val="3"/>
          <w:sz w:val="20"/>
          <w:szCs w:val="20"/>
        </w:rPr>
        <w:br/>
      </w:r>
      <w:r w:rsidRPr="001353C0">
        <w:rPr>
          <w:rFonts w:cstheme="minorHAnsi"/>
          <w:i/>
          <w:color w:val="000000"/>
          <w:spacing w:val="3"/>
          <w:sz w:val="20"/>
          <w:szCs w:val="20"/>
        </w:rPr>
        <w:t xml:space="preserve">Microservices are not the same as Service Orientated Architecture – Microservices is </w:t>
      </w:r>
      <w:r w:rsidRPr="001353C0">
        <w:rPr>
          <w:rStyle w:val="Emphasis"/>
          <w:rFonts w:cstheme="minorHAnsi"/>
          <w:color w:val="000000"/>
          <w:spacing w:val="3"/>
          <w:sz w:val="20"/>
          <w:szCs w:val="20"/>
        </w:rPr>
        <w:t xml:space="preserve">an approach to developing a </w:t>
      </w:r>
      <w:r w:rsidRPr="001353C0">
        <w:rPr>
          <w:rStyle w:val="Emphasis"/>
          <w:rFonts w:cstheme="minorHAnsi"/>
          <w:b/>
          <w:color w:val="000000"/>
          <w:spacing w:val="3"/>
          <w:sz w:val="20"/>
          <w:szCs w:val="20"/>
        </w:rPr>
        <w:t>single application</w:t>
      </w:r>
      <w:r w:rsidRPr="001353C0">
        <w:rPr>
          <w:rStyle w:val="Emphasis"/>
          <w:rFonts w:cstheme="minorHAnsi"/>
          <w:color w:val="000000"/>
          <w:spacing w:val="3"/>
          <w:sz w:val="20"/>
          <w:szCs w:val="20"/>
        </w:rPr>
        <w:t xml:space="preserve"> as a suite of small services, each running in its </w:t>
      </w:r>
      <w:r w:rsidRPr="001353C0">
        <w:rPr>
          <w:rStyle w:val="Emphasis"/>
          <w:rFonts w:cstheme="minorHAnsi"/>
          <w:b/>
          <w:color w:val="000000"/>
          <w:spacing w:val="3"/>
          <w:sz w:val="20"/>
          <w:szCs w:val="20"/>
        </w:rPr>
        <w:t>own process</w:t>
      </w:r>
      <w:r w:rsidRPr="001353C0">
        <w:rPr>
          <w:rStyle w:val="Emphasis"/>
          <w:rFonts w:cstheme="minorHAnsi"/>
          <w:color w:val="000000"/>
          <w:spacing w:val="3"/>
          <w:sz w:val="20"/>
          <w:szCs w:val="20"/>
        </w:rPr>
        <w:t xml:space="preserve"> and communicating with lightweight mechanisms, often an HTTP resource API. These services are built around </w:t>
      </w:r>
      <w:r w:rsidRPr="001353C0">
        <w:rPr>
          <w:rStyle w:val="Emphasis"/>
          <w:rFonts w:cstheme="minorHAnsi"/>
          <w:b/>
          <w:color w:val="000000"/>
          <w:spacing w:val="3"/>
          <w:sz w:val="20"/>
          <w:szCs w:val="20"/>
        </w:rPr>
        <w:t>business capabilities and independently deployable</w:t>
      </w:r>
      <w:r w:rsidRPr="001353C0">
        <w:rPr>
          <w:rStyle w:val="Emphasis"/>
          <w:rFonts w:cstheme="minorHAnsi"/>
          <w:color w:val="000000"/>
          <w:spacing w:val="3"/>
          <w:sz w:val="20"/>
          <w:szCs w:val="20"/>
        </w:rPr>
        <w:t xml:space="preserve"> by fully automated deployment machinery</w:t>
      </w:r>
      <w:r w:rsidRPr="001353C0">
        <w:rPr>
          <w:rFonts w:cstheme="minorHAnsi"/>
          <w:color w:val="000000"/>
          <w:spacing w:val="3"/>
          <w:sz w:val="20"/>
          <w:szCs w:val="20"/>
        </w:rPr>
        <w:t>.”</w:t>
      </w:r>
    </w:p>
    <w:p w14:paraId="723203F2" w14:textId="77777777" w:rsidR="00B76C1F" w:rsidRPr="001353C0" w:rsidRDefault="00B76C1F" w:rsidP="00903238">
      <w:pPr>
        <w:spacing w:after="0" w:line="360" w:lineRule="auto"/>
        <w:rPr>
          <w:rFonts w:cstheme="minorHAnsi"/>
          <w:b/>
          <w:color w:val="000000"/>
          <w:sz w:val="20"/>
          <w:szCs w:val="20"/>
        </w:rPr>
      </w:pPr>
    </w:p>
    <w:p w14:paraId="0701BCBD" w14:textId="41A1E204" w:rsidR="00817977" w:rsidRPr="00B3614B" w:rsidRDefault="0021592F" w:rsidP="00903238">
      <w:pPr>
        <w:spacing w:after="0" w:line="360" w:lineRule="auto"/>
        <w:rPr>
          <w:rFonts w:cstheme="minorHAnsi"/>
          <w:b/>
          <w:color w:val="000000"/>
          <w:sz w:val="20"/>
          <w:szCs w:val="20"/>
        </w:rPr>
      </w:pPr>
      <w:r w:rsidRPr="001353C0">
        <w:rPr>
          <w:rFonts w:cstheme="minorHAnsi"/>
          <w:b/>
          <w:color w:val="000000"/>
          <w:sz w:val="20"/>
          <w:szCs w:val="20"/>
        </w:rPr>
        <w:t>“The microservice architecture is SOA done right.”</w:t>
      </w:r>
    </w:p>
    <w:p w14:paraId="68B261B8" w14:textId="77777777" w:rsidR="00817977" w:rsidRPr="001353C0" w:rsidRDefault="00817977" w:rsidP="00903238">
      <w:pPr>
        <w:pStyle w:val="MyHeading"/>
      </w:pPr>
      <w:bookmarkStart w:id="3" w:name="_Hlk95986760"/>
      <w:r w:rsidRPr="001353C0">
        <w:t>Communication between Microservices</w:t>
      </w:r>
    </w:p>
    <w:p w14:paraId="1E5BBF7D" w14:textId="77777777" w:rsidR="00817977" w:rsidRPr="001353C0" w:rsidRDefault="00817977" w:rsidP="00903238">
      <w:pPr>
        <w:pStyle w:val="NormalWeb"/>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color w:val="000000"/>
          <w:sz w:val="20"/>
          <w:szCs w:val="20"/>
        </w:rPr>
        <w:t>A microservices-based application is a distributed system running on multiple processes or services, usually even across multiple servers or hosts. Each service instance is typically a process. Therefore, services must interact using an inter-process communication protocol such as HTTP/REST, AMQP, or a binary protocol like TCP, depending on the nature of each service.</w:t>
      </w:r>
    </w:p>
    <w:p w14:paraId="40CDEA9D" w14:textId="77777777" w:rsidR="00817977" w:rsidRPr="001353C0" w:rsidRDefault="00817977" w:rsidP="00903238">
      <w:pPr>
        <w:pStyle w:val="NormalWeb"/>
        <w:spacing w:before="0" w:beforeAutospacing="0" w:after="0" w:afterAutospacing="0" w:line="360" w:lineRule="auto"/>
        <w:rPr>
          <w:rFonts w:asciiTheme="minorHAnsi" w:hAnsiTheme="minorHAnsi" w:cstheme="minorHAnsi"/>
          <w:color w:val="000000"/>
          <w:sz w:val="20"/>
          <w:szCs w:val="20"/>
        </w:rPr>
      </w:pPr>
    </w:p>
    <w:p w14:paraId="36AE5876" w14:textId="77777777" w:rsidR="00817977" w:rsidRPr="001353C0" w:rsidRDefault="00817977" w:rsidP="00903238">
      <w:pPr>
        <w:pStyle w:val="NormalWeb"/>
        <w:spacing w:before="0" w:beforeAutospacing="0" w:after="0" w:afterAutospacing="0" w:line="360" w:lineRule="auto"/>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 xml:space="preserve">The two commonly used protocols </w:t>
      </w:r>
    </w:p>
    <w:p w14:paraId="59846F06" w14:textId="6FE87FFB" w:rsidR="00817977" w:rsidRPr="001353C0" w:rsidRDefault="00817977" w:rsidP="00047334">
      <w:pPr>
        <w:pStyle w:val="NormalWeb"/>
        <w:numPr>
          <w:ilvl w:val="0"/>
          <w:numId w:val="11"/>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b/>
          <w:color w:val="000000"/>
          <w:sz w:val="20"/>
          <w:szCs w:val="20"/>
        </w:rPr>
        <w:t>Synchronous Protocol</w:t>
      </w:r>
      <w:r w:rsidRPr="001353C0">
        <w:rPr>
          <w:rFonts w:asciiTheme="minorHAnsi" w:hAnsiTheme="minorHAnsi" w:cstheme="minorHAnsi"/>
          <w:color w:val="000000"/>
          <w:sz w:val="20"/>
          <w:szCs w:val="20"/>
        </w:rPr>
        <w:t>: HTTP request/response.</w:t>
      </w:r>
    </w:p>
    <w:p w14:paraId="4582B60C" w14:textId="06314CD6" w:rsidR="00567EF2" w:rsidRPr="001353C0" w:rsidRDefault="00567EF2" w:rsidP="00903238">
      <w:pPr>
        <w:pStyle w:val="NormalWeb"/>
        <w:spacing w:before="0" w:beforeAutospacing="0" w:after="0" w:afterAutospacing="0" w:line="360" w:lineRule="auto"/>
        <w:ind w:left="360"/>
        <w:rPr>
          <w:rFonts w:asciiTheme="minorHAnsi" w:hAnsiTheme="minorHAnsi" w:cstheme="minorHAnsi"/>
          <w:color w:val="171717"/>
          <w:sz w:val="20"/>
          <w:szCs w:val="20"/>
          <w:shd w:val="clear" w:color="auto" w:fill="FFFFFF"/>
        </w:rPr>
      </w:pPr>
      <w:r w:rsidRPr="001353C0">
        <w:rPr>
          <w:rFonts w:asciiTheme="minorHAnsi" w:hAnsiTheme="minorHAnsi" w:cstheme="minorHAnsi"/>
          <w:color w:val="171717"/>
          <w:sz w:val="20"/>
          <w:szCs w:val="20"/>
          <w:shd w:val="clear" w:color="auto" w:fill="FFFFFF"/>
        </w:rPr>
        <w:t>Request/response communication is especially well suited for querying data for a real-time UI (a live user interface) from client apps. </w:t>
      </w:r>
    </w:p>
    <w:p w14:paraId="2C5D6A83" w14:textId="31A06F89" w:rsidR="00567EF2" w:rsidRPr="001353C0" w:rsidRDefault="00B3614B" w:rsidP="00B3614B">
      <w:pPr>
        <w:pStyle w:val="NormalWeb"/>
        <w:spacing w:before="0" w:beforeAutospacing="0" w:after="0" w:afterAutospacing="0" w:line="360" w:lineRule="auto"/>
        <w:ind w:left="360"/>
        <w:jc w:val="center"/>
        <w:rPr>
          <w:rFonts w:asciiTheme="minorHAnsi" w:hAnsiTheme="minorHAnsi" w:cstheme="minorHAnsi"/>
          <w:color w:val="000000"/>
          <w:sz w:val="20"/>
          <w:szCs w:val="20"/>
        </w:rPr>
      </w:pPr>
      <w:r>
        <w:rPr>
          <w:noProof/>
        </w:rPr>
        <w:drawing>
          <wp:inline distT="0" distB="0" distL="0" distR="0" wp14:anchorId="72E3B641" wp14:editId="0EA0BE69">
            <wp:extent cx="5330635" cy="1439801"/>
            <wp:effectExtent l="0" t="0" r="381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355464" cy="1446507"/>
                    </a:xfrm>
                    <a:prstGeom prst="rect">
                      <a:avLst/>
                    </a:prstGeom>
                  </pic:spPr>
                </pic:pic>
              </a:graphicData>
            </a:graphic>
          </wp:inline>
        </w:drawing>
      </w:r>
    </w:p>
    <w:p w14:paraId="68524EE0" w14:textId="6DC92643" w:rsidR="00567EF2" w:rsidRPr="001353C0" w:rsidRDefault="00567EF2" w:rsidP="00903238">
      <w:pPr>
        <w:pStyle w:val="NormalWeb"/>
        <w:spacing w:before="0" w:beforeAutospacing="0" w:after="0" w:afterAutospacing="0" w:line="360" w:lineRule="auto"/>
        <w:ind w:left="360"/>
        <w:rPr>
          <w:rFonts w:asciiTheme="minorHAnsi" w:hAnsiTheme="minorHAnsi" w:cstheme="minorHAnsi"/>
          <w:color w:val="000000"/>
          <w:sz w:val="20"/>
          <w:szCs w:val="20"/>
        </w:rPr>
      </w:pPr>
    </w:p>
    <w:p w14:paraId="58CDCCA1" w14:textId="49763D89" w:rsidR="00567EF2" w:rsidRPr="00B3614B" w:rsidRDefault="00567EF2" w:rsidP="00903238">
      <w:pPr>
        <w:pStyle w:val="NormalWeb"/>
        <w:spacing w:before="0" w:beforeAutospacing="0" w:after="0" w:afterAutospacing="0" w:line="360" w:lineRule="auto"/>
        <w:ind w:left="360"/>
        <w:rPr>
          <w:rFonts w:asciiTheme="minorHAnsi" w:hAnsiTheme="minorHAnsi" w:cstheme="minorHAnsi"/>
          <w:b/>
          <w:bCs/>
          <w:color w:val="000000"/>
          <w:sz w:val="20"/>
          <w:szCs w:val="20"/>
        </w:rPr>
      </w:pPr>
      <w:r w:rsidRPr="00B3614B">
        <w:rPr>
          <w:rFonts w:asciiTheme="minorHAnsi" w:hAnsiTheme="minorHAnsi" w:cstheme="minorHAnsi"/>
          <w:b/>
          <w:bCs/>
          <w:color w:val="000000"/>
          <w:sz w:val="20"/>
          <w:szCs w:val="20"/>
        </w:rPr>
        <w:t>Drawback of Request/response communication:</w:t>
      </w:r>
    </w:p>
    <w:p w14:paraId="58239BB1" w14:textId="341699C2" w:rsidR="00567EF2" w:rsidRPr="001353C0" w:rsidRDefault="00567EF2" w:rsidP="00903238">
      <w:pPr>
        <w:pStyle w:val="NormalWeb"/>
        <w:spacing w:before="0" w:beforeAutospacing="0" w:after="0" w:afterAutospacing="0" w:line="360" w:lineRule="auto"/>
        <w:ind w:left="360"/>
        <w:rPr>
          <w:rFonts w:asciiTheme="minorHAnsi" w:hAnsiTheme="minorHAnsi" w:cstheme="minorHAnsi"/>
          <w:color w:val="000000"/>
          <w:sz w:val="20"/>
          <w:szCs w:val="20"/>
        </w:rPr>
      </w:pPr>
      <w:r w:rsidRPr="001353C0">
        <w:rPr>
          <w:rFonts w:asciiTheme="minorHAnsi" w:hAnsiTheme="minorHAnsi" w:cstheme="minorHAnsi"/>
          <w:color w:val="171717"/>
          <w:sz w:val="20"/>
          <w:szCs w:val="20"/>
          <w:shd w:val="clear" w:color="auto" w:fill="FFFFFF"/>
        </w:rPr>
        <w:t xml:space="preserve">If you make a call from one microservice to other microservices to be able to provide a response to a client application, you have an architecture that </w:t>
      </w:r>
      <w:r w:rsidRPr="001353C0">
        <w:rPr>
          <w:rFonts w:asciiTheme="minorHAnsi" w:hAnsiTheme="minorHAnsi" w:cstheme="minorHAnsi"/>
          <w:b/>
          <w:bCs/>
          <w:color w:val="171717"/>
          <w:sz w:val="20"/>
          <w:szCs w:val="20"/>
          <w:shd w:val="clear" w:color="auto" w:fill="FFFFFF"/>
        </w:rPr>
        <w:t>won't be resilient</w:t>
      </w:r>
      <w:r w:rsidRPr="001353C0">
        <w:rPr>
          <w:rFonts w:asciiTheme="minorHAnsi" w:hAnsiTheme="minorHAnsi" w:cstheme="minorHAnsi"/>
          <w:color w:val="171717"/>
          <w:sz w:val="20"/>
          <w:szCs w:val="20"/>
          <w:shd w:val="clear" w:color="auto" w:fill="FFFFFF"/>
        </w:rPr>
        <w:t xml:space="preserve"> when some microservices fail.</w:t>
      </w:r>
    </w:p>
    <w:p w14:paraId="039832E3" w14:textId="74159129" w:rsidR="00171474" w:rsidRPr="001353C0" w:rsidRDefault="00171474" w:rsidP="00903238">
      <w:pPr>
        <w:pStyle w:val="NormalWeb"/>
        <w:spacing w:before="0" w:beforeAutospacing="0" w:after="0" w:afterAutospacing="0" w:line="360" w:lineRule="auto"/>
        <w:ind w:left="360"/>
        <w:jc w:val="center"/>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7A6EC0EF" wp14:editId="124605A4">
            <wp:extent cx="4516551" cy="906307"/>
            <wp:effectExtent l="0" t="0" r="0" b="825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542111" cy="911436"/>
                    </a:xfrm>
                    <a:prstGeom prst="rect">
                      <a:avLst/>
                    </a:prstGeom>
                  </pic:spPr>
                </pic:pic>
              </a:graphicData>
            </a:graphic>
          </wp:inline>
        </w:drawing>
      </w:r>
    </w:p>
    <w:p w14:paraId="59049DCA" w14:textId="0B50F785" w:rsidR="00817977" w:rsidRPr="001353C0" w:rsidRDefault="00817977" w:rsidP="00047334">
      <w:pPr>
        <w:pStyle w:val="NormalWeb"/>
        <w:numPr>
          <w:ilvl w:val="0"/>
          <w:numId w:val="11"/>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b/>
          <w:color w:val="000000"/>
          <w:sz w:val="20"/>
          <w:szCs w:val="20"/>
        </w:rPr>
        <w:t xml:space="preserve">Asynchronous Protocol </w:t>
      </w:r>
      <w:r w:rsidRPr="001353C0">
        <w:rPr>
          <w:rFonts w:asciiTheme="minorHAnsi" w:hAnsiTheme="minorHAnsi" w:cstheme="minorHAnsi"/>
          <w:color w:val="000000"/>
          <w:sz w:val="20"/>
          <w:szCs w:val="20"/>
        </w:rPr>
        <w:t xml:space="preserve">like AMQP when communicating updates across multiple microservices. It just sends the message as when sending a message to </w:t>
      </w:r>
      <w:proofErr w:type="spellStart"/>
      <w:r w:rsidRPr="001353C0">
        <w:rPr>
          <w:rFonts w:asciiTheme="minorHAnsi" w:hAnsiTheme="minorHAnsi" w:cstheme="minorHAnsi"/>
          <w:color w:val="000000"/>
          <w:sz w:val="20"/>
          <w:szCs w:val="20"/>
        </w:rPr>
        <w:t>a</w:t>
      </w:r>
      <w:proofErr w:type="spellEnd"/>
      <w:r w:rsidRPr="001353C0">
        <w:rPr>
          <w:rFonts w:asciiTheme="minorHAnsi" w:hAnsiTheme="minorHAnsi" w:cstheme="minorHAnsi"/>
          <w:color w:val="000000"/>
          <w:sz w:val="20"/>
          <w:szCs w:val="20"/>
        </w:rPr>
        <w:t xml:space="preserve"> any message broker like RabbitMQ or Azure Service Bus.</w:t>
      </w:r>
    </w:p>
    <w:p w14:paraId="3C345680" w14:textId="3A39B185" w:rsidR="00171474" w:rsidRPr="001353C0" w:rsidRDefault="00171474" w:rsidP="00903238">
      <w:pPr>
        <w:pStyle w:val="NormalWeb"/>
        <w:spacing w:before="0" w:beforeAutospacing="0" w:after="0" w:afterAutospacing="0" w:line="360" w:lineRule="auto"/>
        <w:ind w:left="360"/>
        <w:jc w:val="center"/>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525C0113" wp14:editId="65153722">
            <wp:extent cx="4348129" cy="875561"/>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stretch>
                      <a:fillRect/>
                    </a:stretch>
                  </pic:blipFill>
                  <pic:spPr>
                    <a:xfrm>
                      <a:off x="0" y="0"/>
                      <a:ext cx="4377362" cy="881448"/>
                    </a:xfrm>
                    <a:prstGeom prst="rect">
                      <a:avLst/>
                    </a:prstGeom>
                  </pic:spPr>
                </pic:pic>
              </a:graphicData>
            </a:graphic>
          </wp:inline>
        </w:drawing>
      </w:r>
    </w:p>
    <w:p w14:paraId="3E44E7C1" w14:textId="77777777" w:rsidR="00B351DD" w:rsidRPr="001353C0" w:rsidRDefault="00B351DD" w:rsidP="00903238">
      <w:pPr>
        <w:pStyle w:val="NormalWeb"/>
        <w:spacing w:before="0" w:beforeAutospacing="0" w:after="0" w:afterAutospacing="0" w:line="360" w:lineRule="auto"/>
        <w:ind w:firstLine="360"/>
        <w:rPr>
          <w:rFonts w:asciiTheme="minorHAnsi" w:hAnsiTheme="minorHAnsi" w:cstheme="minorHAnsi"/>
          <w:b/>
          <w:color w:val="000000"/>
          <w:sz w:val="20"/>
          <w:szCs w:val="20"/>
        </w:rPr>
      </w:pPr>
    </w:p>
    <w:p w14:paraId="3D4C5AA7" w14:textId="503C8EF3" w:rsidR="00817977" w:rsidRPr="001353C0" w:rsidRDefault="00817977" w:rsidP="00903238">
      <w:pPr>
        <w:pStyle w:val="NormalWeb"/>
        <w:spacing w:before="0" w:beforeAutospacing="0" w:after="0" w:afterAutospacing="0" w:line="360" w:lineRule="auto"/>
        <w:ind w:firstLine="360"/>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The second axis is defining if the communication has a single receiver or multiple receivers:</w:t>
      </w:r>
    </w:p>
    <w:p w14:paraId="353E8578" w14:textId="77777777" w:rsidR="00817977" w:rsidRPr="001353C0" w:rsidRDefault="00817977" w:rsidP="00047334">
      <w:pPr>
        <w:pStyle w:val="NormalWeb"/>
        <w:numPr>
          <w:ilvl w:val="0"/>
          <w:numId w:val="12"/>
        </w:numPr>
        <w:tabs>
          <w:tab w:val="clear" w:pos="360"/>
          <w:tab w:val="num" w:pos="720"/>
        </w:tabs>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b/>
          <w:color w:val="000000"/>
          <w:sz w:val="20"/>
          <w:szCs w:val="20"/>
        </w:rPr>
        <w:t>Single receiver message-based communication</w:t>
      </w:r>
      <w:r w:rsidRPr="001353C0">
        <w:rPr>
          <w:rFonts w:asciiTheme="minorHAnsi" w:hAnsiTheme="minorHAnsi" w:cstheme="minorHAnsi"/>
          <w:color w:val="000000"/>
          <w:sz w:val="20"/>
          <w:szCs w:val="20"/>
        </w:rPr>
        <w:t xml:space="preserve">. Each request must be processed by exactly one receiver or service. An example of this communication is the </w:t>
      </w:r>
      <w:r w:rsidRPr="001353C0">
        <w:rPr>
          <w:rFonts w:asciiTheme="minorHAnsi" w:hAnsiTheme="minorHAnsi" w:cstheme="minorHAnsi"/>
          <w:b/>
          <w:color w:val="000000"/>
          <w:sz w:val="20"/>
          <w:szCs w:val="20"/>
        </w:rPr>
        <w:t>Command pattern</w:t>
      </w:r>
      <w:r w:rsidRPr="001353C0">
        <w:rPr>
          <w:rFonts w:asciiTheme="minorHAnsi" w:hAnsiTheme="minorHAnsi" w:cstheme="minorHAnsi"/>
          <w:color w:val="000000"/>
          <w:sz w:val="20"/>
          <w:szCs w:val="20"/>
        </w:rPr>
        <w:t>.</w:t>
      </w:r>
    </w:p>
    <w:p w14:paraId="3A932D67" w14:textId="77777777" w:rsidR="00817977" w:rsidRPr="001353C0" w:rsidRDefault="00817977" w:rsidP="00903238">
      <w:pPr>
        <w:pStyle w:val="NormalWeb"/>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271A9AFB" wp14:editId="42B85D42">
            <wp:extent cx="4592472" cy="1316411"/>
            <wp:effectExtent l="0" t="0" r="0" b="0"/>
            <wp:docPr id="50" name="Picture 5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with medium confidence"/>
                    <pic:cNvPicPr/>
                  </pic:nvPicPr>
                  <pic:blipFill>
                    <a:blip r:embed="rId29"/>
                    <a:stretch>
                      <a:fillRect/>
                    </a:stretch>
                  </pic:blipFill>
                  <pic:spPr>
                    <a:xfrm>
                      <a:off x="0" y="0"/>
                      <a:ext cx="4622612" cy="1325050"/>
                    </a:xfrm>
                    <a:prstGeom prst="rect">
                      <a:avLst/>
                    </a:prstGeom>
                  </pic:spPr>
                </pic:pic>
              </a:graphicData>
            </a:graphic>
          </wp:inline>
        </w:drawing>
      </w:r>
    </w:p>
    <w:p w14:paraId="3B4195F8" w14:textId="77777777" w:rsidR="00817977" w:rsidRPr="001353C0" w:rsidRDefault="00817977" w:rsidP="00047334">
      <w:pPr>
        <w:pStyle w:val="NormalWeb"/>
        <w:numPr>
          <w:ilvl w:val="0"/>
          <w:numId w:val="12"/>
        </w:numPr>
        <w:tabs>
          <w:tab w:val="clear" w:pos="360"/>
          <w:tab w:val="num" w:pos="720"/>
        </w:tabs>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b/>
          <w:color w:val="000000"/>
          <w:sz w:val="20"/>
          <w:szCs w:val="20"/>
        </w:rPr>
        <w:t>Multiple-receivers message-based communication</w:t>
      </w:r>
      <w:r w:rsidRPr="001353C0">
        <w:rPr>
          <w:rFonts w:asciiTheme="minorHAnsi" w:hAnsiTheme="minorHAnsi" w:cstheme="minorHAnsi"/>
          <w:color w:val="000000"/>
          <w:sz w:val="20"/>
          <w:szCs w:val="20"/>
        </w:rPr>
        <w:t xml:space="preserve">. Each request can be processed by </w:t>
      </w:r>
      <w:r w:rsidRPr="001353C0">
        <w:rPr>
          <w:rFonts w:asciiTheme="minorHAnsi" w:hAnsiTheme="minorHAnsi" w:cstheme="minorHAnsi"/>
          <w:b/>
          <w:color w:val="000000"/>
          <w:sz w:val="20"/>
          <w:szCs w:val="20"/>
        </w:rPr>
        <w:t>zero to multiple receivers</w:t>
      </w:r>
      <w:r w:rsidRPr="001353C0">
        <w:rPr>
          <w:rFonts w:asciiTheme="minorHAnsi" w:hAnsiTheme="minorHAnsi" w:cstheme="minorHAnsi"/>
          <w:color w:val="000000"/>
          <w:sz w:val="20"/>
          <w:szCs w:val="20"/>
        </w:rPr>
        <w:t xml:space="preserve">. This type of communication must be </w:t>
      </w:r>
      <w:r w:rsidRPr="001353C0">
        <w:rPr>
          <w:rFonts w:asciiTheme="minorHAnsi" w:hAnsiTheme="minorHAnsi" w:cstheme="minorHAnsi"/>
          <w:b/>
          <w:color w:val="000000"/>
          <w:sz w:val="20"/>
          <w:szCs w:val="20"/>
        </w:rPr>
        <w:t>asynchronous</w:t>
      </w:r>
      <w:r w:rsidRPr="001353C0">
        <w:rPr>
          <w:rFonts w:asciiTheme="minorHAnsi" w:hAnsiTheme="minorHAnsi" w:cstheme="minorHAnsi"/>
          <w:color w:val="000000"/>
          <w:sz w:val="20"/>
          <w:szCs w:val="20"/>
        </w:rPr>
        <w:t xml:space="preserve">. An example is the </w:t>
      </w:r>
      <w:r w:rsidRPr="001353C0">
        <w:rPr>
          <w:rFonts w:asciiTheme="minorHAnsi" w:hAnsiTheme="minorHAnsi" w:cstheme="minorHAnsi"/>
          <w:b/>
          <w:color w:val="000000"/>
          <w:sz w:val="20"/>
          <w:szCs w:val="20"/>
        </w:rPr>
        <w:t>publish/subscribe</w:t>
      </w:r>
      <w:r w:rsidRPr="001353C0">
        <w:rPr>
          <w:rFonts w:asciiTheme="minorHAnsi" w:hAnsiTheme="minorHAnsi" w:cstheme="minorHAnsi"/>
          <w:color w:val="000000"/>
          <w:sz w:val="20"/>
          <w:szCs w:val="20"/>
        </w:rPr>
        <w:t xml:space="preserve"> mechanism used in patterns like </w:t>
      </w:r>
      <w:r w:rsidRPr="001353C0">
        <w:rPr>
          <w:rFonts w:asciiTheme="minorHAnsi" w:hAnsiTheme="minorHAnsi" w:cstheme="minorHAnsi"/>
          <w:b/>
          <w:color w:val="000000"/>
          <w:sz w:val="20"/>
          <w:szCs w:val="20"/>
        </w:rPr>
        <w:t>Event-driven architecture</w:t>
      </w:r>
      <w:r w:rsidRPr="001353C0">
        <w:rPr>
          <w:rFonts w:asciiTheme="minorHAnsi" w:hAnsiTheme="minorHAnsi" w:cstheme="minorHAnsi"/>
          <w:color w:val="000000"/>
          <w:sz w:val="20"/>
          <w:szCs w:val="20"/>
        </w:rPr>
        <w:t xml:space="preserve">. This is based on an event-bus interface or message broker when propagating data updates between multiple microservices through events; it is usually implemented through a service bus or similar artifact like Azure Service Bus by using </w:t>
      </w:r>
      <w:r w:rsidRPr="001353C0">
        <w:rPr>
          <w:rFonts w:asciiTheme="minorHAnsi" w:hAnsiTheme="minorHAnsi" w:cstheme="minorHAnsi"/>
          <w:b/>
          <w:color w:val="000000"/>
          <w:sz w:val="20"/>
          <w:szCs w:val="20"/>
        </w:rPr>
        <w:t>topics and subscriptions</w:t>
      </w:r>
      <w:r w:rsidRPr="001353C0">
        <w:rPr>
          <w:rFonts w:asciiTheme="minorHAnsi" w:hAnsiTheme="minorHAnsi" w:cstheme="minorHAnsi"/>
          <w:color w:val="000000"/>
          <w:sz w:val="20"/>
          <w:szCs w:val="20"/>
        </w:rPr>
        <w:t>.</w:t>
      </w:r>
    </w:p>
    <w:p w14:paraId="5E2324DB" w14:textId="77777777" w:rsidR="00817977" w:rsidRPr="001353C0" w:rsidRDefault="00817977" w:rsidP="00903238">
      <w:pPr>
        <w:spacing w:after="0" w:line="360" w:lineRule="auto"/>
        <w:ind w:left="360" w:firstLine="360"/>
        <w:rPr>
          <w:rFonts w:cstheme="minorHAnsi"/>
          <w:b/>
          <w:color w:val="000000"/>
          <w:sz w:val="20"/>
          <w:szCs w:val="20"/>
        </w:rPr>
      </w:pPr>
      <w:r w:rsidRPr="001353C0">
        <w:rPr>
          <w:rFonts w:cstheme="minorHAnsi"/>
          <w:noProof/>
          <w:sz w:val="20"/>
          <w:szCs w:val="20"/>
        </w:rPr>
        <w:drawing>
          <wp:inline distT="0" distB="0" distL="0" distR="0" wp14:anchorId="35DE9128" wp14:editId="36737FC0">
            <wp:extent cx="4264925" cy="1337801"/>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0"/>
                    <a:stretch>
                      <a:fillRect/>
                    </a:stretch>
                  </pic:blipFill>
                  <pic:spPr>
                    <a:xfrm>
                      <a:off x="0" y="0"/>
                      <a:ext cx="4284322" cy="1343885"/>
                    </a:xfrm>
                    <a:prstGeom prst="rect">
                      <a:avLst/>
                    </a:prstGeom>
                  </pic:spPr>
                </pic:pic>
              </a:graphicData>
            </a:graphic>
          </wp:inline>
        </w:drawing>
      </w:r>
    </w:p>
    <w:p w14:paraId="0549D6A1" w14:textId="77777777" w:rsidR="00817977" w:rsidRPr="001353C0" w:rsidRDefault="00817977" w:rsidP="00903238">
      <w:pPr>
        <w:spacing w:after="0" w:line="360" w:lineRule="auto"/>
        <w:rPr>
          <w:rFonts w:cstheme="minorHAnsi"/>
          <w:b/>
          <w:color w:val="000000"/>
          <w:sz w:val="20"/>
          <w:szCs w:val="20"/>
        </w:rPr>
      </w:pPr>
    </w:p>
    <w:p w14:paraId="15A0C787" w14:textId="77777777" w:rsidR="00817977" w:rsidRPr="001353C0" w:rsidRDefault="00817977" w:rsidP="00903238">
      <w:pPr>
        <w:spacing w:after="0" w:line="360" w:lineRule="auto"/>
        <w:rPr>
          <w:rFonts w:cstheme="minorHAnsi"/>
          <w:b/>
          <w:color w:val="000000"/>
          <w:sz w:val="20"/>
          <w:szCs w:val="20"/>
        </w:rPr>
      </w:pPr>
      <w:r w:rsidRPr="001353C0">
        <w:rPr>
          <w:rFonts w:cstheme="minorHAnsi"/>
          <w:b/>
          <w:color w:val="000000"/>
          <w:sz w:val="20"/>
          <w:szCs w:val="20"/>
        </w:rPr>
        <w:t>Types of Message Types</w:t>
      </w:r>
    </w:p>
    <w:p w14:paraId="5413473B" w14:textId="77777777" w:rsidR="00817977" w:rsidRPr="001353C0" w:rsidRDefault="00817977" w:rsidP="00047334">
      <w:pPr>
        <w:pStyle w:val="ListParagraph"/>
        <w:numPr>
          <w:ilvl w:val="0"/>
          <w:numId w:val="12"/>
        </w:numPr>
        <w:spacing w:after="0" w:line="360" w:lineRule="auto"/>
        <w:rPr>
          <w:rFonts w:cstheme="minorHAnsi"/>
          <w:b/>
          <w:color w:val="000000"/>
          <w:sz w:val="20"/>
          <w:szCs w:val="20"/>
        </w:rPr>
      </w:pPr>
      <w:r w:rsidRPr="001353C0">
        <w:rPr>
          <w:rFonts w:cstheme="minorHAnsi"/>
          <w:b/>
          <w:color w:val="000000"/>
          <w:sz w:val="20"/>
          <w:szCs w:val="20"/>
        </w:rPr>
        <w:t>Commands</w:t>
      </w:r>
    </w:p>
    <w:p w14:paraId="02A07D53"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Do this Please</w:t>
      </w:r>
    </w:p>
    <w:p w14:paraId="61F4994A"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Post a Command</w:t>
      </w:r>
    </w:p>
    <w:p w14:paraId="7FA9984E"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proofErr w:type="spellStart"/>
      <w:r w:rsidRPr="001353C0">
        <w:rPr>
          <w:rFonts w:cstheme="minorHAnsi"/>
          <w:color w:val="000000"/>
          <w:sz w:val="20"/>
          <w:szCs w:val="20"/>
        </w:rPr>
        <w:t>Eg</w:t>
      </w:r>
      <w:proofErr w:type="spellEnd"/>
      <w:r w:rsidRPr="001353C0">
        <w:rPr>
          <w:rFonts w:cstheme="minorHAnsi"/>
          <w:color w:val="000000"/>
          <w:sz w:val="20"/>
          <w:szCs w:val="20"/>
        </w:rPr>
        <w:t xml:space="preserve">: Send Email </w:t>
      </w:r>
    </w:p>
    <w:p w14:paraId="2844D2D0" w14:textId="77777777" w:rsidR="00817977" w:rsidRPr="001353C0" w:rsidRDefault="00817977" w:rsidP="00047334">
      <w:pPr>
        <w:pStyle w:val="ListParagraph"/>
        <w:numPr>
          <w:ilvl w:val="0"/>
          <w:numId w:val="12"/>
        </w:numPr>
        <w:spacing w:after="0" w:line="360" w:lineRule="auto"/>
        <w:rPr>
          <w:rFonts w:cstheme="minorHAnsi"/>
          <w:b/>
          <w:color w:val="000000"/>
          <w:sz w:val="20"/>
          <w:szCs w:val="20"/>
        </w:rPr>
      </w:pPr>
      <w:r w:rsidRPr="001353C0">
        <w:rPr>
          <w:rFonts w:cstheme="minorHAnsi"/>
          <w:b/>
          <w:color w:val="000000"/>
          <w:sz w:val="20"/>
          <w:szCs w:val="20"/>
        </w:rPr>
        <w:t>Events</w:t>
      </w:r>
    </w:p>
    <w:p w14:paraId="73582D62"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"This Happened"</w:t>
      </w:r>
    </w:p>
    <w:p w14:paraId="711B41BD" w14:textId="77777777" w:rsidR="00171474"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Subscribe to an event</w:t>
      </w:r>
    </w:p>
    <w:p w14:paraId="6E712E15" w14:textId="28C0376E" w:rsidR="00817977" w:rsidRPr="001353C0" w:rsidRDefault="00817977" w:rsidP="00047334">
      <w:pPr>
        <w:pStyle w:val="ListParagraph"/>
        <w:numPr>
          <w:ilvl w:val="1"/>
          <w:numId w:val="12"/>
        </w:numPr>
        <w:spacing w:after="0" w:line="360" w:lineRule="auto"/>
        <w:rPr>
          <w:rFonts w:cstheme="minorHAnsi"/>
          <w:color w:val="000000"/>
          <w:sz w:val="20"/>
          <w:szCs w:val="20"/>
        </w:rPr>
      </w:pPr>
      <w:proofErr w:type="spellStart"/>
      <w:r w:rsidRPr="001353C0">
        <w:rPr>
          <w:rFonts w:cstheme="minorHAnsi"/>
          <w:color w:val="000000"/>
          <w:sz w:val="20"/>
          <w:szCs w:val="20"/>
        </w:rPr>
        <w:t>Eg</w:t>
      </w:r>
      <w:proofErr w:type="spellEnd"/>
      <w:r w:rsidRPr="001353C0">
        <w:rPr>
          <w:rFonts w:cstheme="minorHAnsi"/>
          <w:color w:val="000000"/>
          <w:sz w:val="20"/>
          <w:szCs w:val="20"/>
        </w:rPr>
        <w:t xml:space="preserve">: </w:t>
      </w:r>
      <w:proofErr w:type="spellStart"/>
      <w:r w:rsidRPr="001353C0">
        <w:rPr>
          <w:rFonts w:cstheme="minorHAnsi"/>
          <w:color w:val="000000"/>
          <w:sz w:val="20"/>
          <w:szCs w:val="20"/>
        </w:rPr>
        <w:t>OrderPlaced</w:t>
      </w:r>
      <w:proofErr w:type="spellEnd"/>
    </w:p>
    <w:p w14:paraId="289DD74D" w14:textId="77777777" w:rsidR="00171474" w:rsidRPr="001353C0" w:rsidRDefault="00171474" w:rsidP="00903238">
      <w:pPr>
        <w:spacing w:after="0" w:line="360" w:lineRule="auto"/>
        <w:rPr>
          <w:rFonts w:eastAsia="Times New Roman" w:cstheme="minorHAnsi"/>
          <w:b/>
          <w:color w:val="FFFFFF" w:themeColor="background1"/>
          <w:sz w:val="20"/>
          <w:szCs w:val="20"/>
        </w:rPr>
      </w:pPr>
    </w:p>
    <w:bookmarkEnd w:id="3"/>
    <w:p w14:paraId="2388CD8F" w14:textId="77777777" w:rsidR="00B76C1F" w:rsidRPr="001353C0" w:rsidRDefault="00B76C1F" w:rsidP="0090323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1353C0">
        <w:rPr>
          <w:rFonts w:cstheme="minorHAnsi"/>
          <w:b/>
          <w:bCs/>
          <w:color w:val="FFFFFF" w:themeColor="background1"/>
          <w:sz w:val="20"/>
          <w:szCs w:val="20"/>
        </w:rPr>
        <w:t>Handling Data in Microservices</w:t>
      </w:r>
    </w:p>
    <w:p w14:paraId="5242A597"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The </w:t>
      </w:r>
      <w:r w:rsidRPr="001353C0">
        <w:rPr>
          <w:rFonts w:cstheme="minorHAnsi"/>
          <w:b/>
          <w:color w:val="000000"/>
          <w:sz w:val="20"/>
          <w:szCs w:val="20"/>
        </w:rPr>
        <w:t>traditional</w:t>
      </w:r>
      <w:r w:rsidRPr="001353C0">
        <w:rPr>
          <w:rFonts w:cstheme="minorHAnsi"/>
          <w:color w:val="000000"/>
          <w:sz w:val="20"/>
          <w:szCs w:val="20"/>
        </w:rPr>
        <w:t xml:space="preserve"> (monolithic data) approach used in many applications is to have a </w:t>
      </w:r>
      <w:r w:rsidRPr="001353C0">
        <w:rPr>
          <w:rFonts w:cstheme="minorHAnsi"/>
          <w:b/>
          <w:color w:val="000000"/>
          <w:sz w:val="20"/>
          <w:szCs w:val="20"/>
        </w:rPr>
        <w:t>single centralized database</w:t>
      </w:r>
      <w:r w:rsidRPr="001353C0">
        <w:rPr>
          <w:rFonts w:cstheme="minorHAnsi"/>
          <w:color w:val="000000"/>
          <w:sz w:val="20"/>
          <w:szCs w:val="20"/>
        </w:rPr>
        <w:t>.</w:t>
      </w:r>
    </w:p>
    <w:p w14:paraId="61D76600"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An important rule for microservices architecture is that each microservice </w:t>
      </w:r>
      <w:r w:rsidRPr="001353C0">
        <w:rPr>
          <w:rFonts w:cstheme="minorHAnsi"/>
          <w:b/>
          <w:color w:val="000000"/>
          <w:sz w:val="20"/>
          <w:szCs w:val="20"/>
        </w:rPr>
        <w:t>must own its domain data and logic</w:t>
      </w:r>
      <w:r w:rsidRPr="001353C0">
        <w:rPr>
          <w:rFonts w:cstheme="minorHAnsi"/>
          <w:color w:val="000000"/>
          <w:sz w:val="20"/>
          <w:szCs w:val="20"/>
        </w:rPr>
        <w:t>.</w:t>
      </w:r>
    </w:p>
    <w:p w14:paraId="1F70E72B" w14:textId="1A67F984" w:rsidR="00B76C1F" w:rsidRPr="001353C0" w:rsidRDefault="006E4851" w:rsidP="00903238">
      <w:pPr>
        <w:spacing w:after="0" w:line="360" w:lineRule="auto"/>
        <w:jc w:val="center"/>
        <w:rPr>
          <w:rFonts w:cstheme="minorHAnsi"/>
          <w:sz w:val="20"/>
          <w:szCs w:val="20"/>
        </w:rPr>
      </w:pPr>
      <w:r w:rsidRPr="001353C0">
        <w:rPr>
          <w:rFonts w:cstheme="minorHAnsi"/>
          <w:noProof/>
          <w:sz w:val="20"/>
          <w:szCs w:val="20"/>
        </w:rPr>
        <w:drawing>
          <wp:inline distT="0" distB="0" distL="0" distR="0" wp14:anchorId="21DC0A35" wp14:editId="119F9B93">
            <wp:extent cx="4219575" cy="2463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7905" cy="2474346"/>
                    </a:xfrm>
                    <a:prstGeom prst="rect">
                      <a:avLst/>
                    </a:prstGeom>
                  </pic:spPr>
                </pic:pic>
              </a:graphicData>
            </a:graphic>
          </wp:inline>
        </w:drawing>
      </w:r>
    </w:p>
    <w:p w14:paraId="496115F1" w14:textId="77777777" w:rsidR="00B76C1F" w:rsidRPr="001353C0" w:rsidRDefault="00B76C1F" w:rsidP="00903238">
      <w:pPr>
        <w:spacing w:after="0" w:line="360" w:lineRule="auto"/>
        <w:rPr>
          <w:rFonts w:cstheme="minorHAnsi"/>
          <w:sz w:val="20"/>
          <w:szCs w:val="20"/>
        </w:rPr>
      </w:pPr>
    </w:p>
    <w:p w14:paraId="2C9396AB" w14:textId="77777777" w:rsidR="00B76C1F" w:rsidRPr="001353C0" w:rsidRDefault="00B76C1F" w:rsidP="00903238">
      <w:pPr>
        <w:spacing w:after="0" w:line="360" w:lineRule="auto"/>
        <w:rPr>
          <w:rFonts w:cstheme="minorHAnsi"/>
          <w:b/>
          <w:color w:val="000000"/>
          <w:sz w:val="20"/>
          <w:szCs w:val="20"/>
        </w:rPr>
      </w:pPr>
      <w:r w:rsidRPr="001353C0">
        <w:rPr>
          <w:rFonts w:cstheme="minorHAnsi"/>
          <w:color w:val="000000"/>
          <w:sz w:val="20"/>
          <w:szCs w:val="20"/>
        </w:rPr>
        <w:t xml:space="preserve">A monolithic application with typically a single relational database has important benefits: </w:t>
      </w:r>
      <w:r w:rsidRPr="001353C0">
        <w:rPr>
          <w:rFonts w:cstheme="minorHAnsi"/>
          <w:b/>
          <w:bCs/>
          <w:sz w:val="20"/>
          <w:szCs w:val="20"/>
        </w:rPr>
        <w:t>ACID transactions</w:t>
      </w:r>
      <w:r w:rsidRPr="001353C0">
        <w:rPr>
          <w:rFonts w:cstheme="minorHAnsi"/>
          <w:color w:val="000000"/>
          <w:sz w:val="20"/>
          <w:szCs w:val="20"/>
        </w:rPr>
        <w:t xml:space="preserve"> and the SQL language, both working across all the tables and data related to your application. This approach provides a way to easily write a query that combines data from multiple tables.</w:t>
      </w:r>
    </w:p>
    <w:p w14:paraId="3507E8FA" w14:textId="77777777" w:rsidR="00B76C1F" w:rsidRPr="001353C0" w:rsidRDefault="00B76C1F" w:rsidP="00903238">
      <w:pPr>
        <w:spacing w:after="0" w:line="360" w:lineRule="auto"/>
        <w:rPr>
          <w:rFonts w:cstheme="minorHAnsi"/>
          <w:b/>
          <w:color w:val="222222"/>
          <w:sz w:val="20"/>
          <w:szCs w:val="20"/>
        </w:rPr>
      </w:pPr>
    </w:p>
    <w:p w14:paraId="0B8183E8" w14:textId="77777777" w:rsidR="00B76C1F" w:rsidRPr="001353C0" w:rsidRDefault="00B76C1F" w:rsidP="00903238">
      <w:pPr>
        <w:spacing w:after="0" w:line="360" w:lineRule="auto"/>
        <w:rPr>
          <w:rFonts w:cstheme="minorHAnsi"/>
          <w:b/>
          <w:sz w:val="20"/>
          <w:szCs w:val="20"/>
        </w:rPr>
      </w:pPr>
      <w:r w:rsidRPr="001353C0">
        <w:rPr>
          <w:rFonts w:cstheme="minorHAnsi"/>
          <w:b/>
          <w:sz w:val="20"/>
          <w:szCs w:val="20"/>
        </w:rPr>
        <w:t>Drawbacks of One Database for all Services:</w:t>
      </w:r>
    </w:p>
    <w:p w14:paraId="02AE20E5"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Single point of failure</w:t>
      </w:r>
      <w:r w:rsidRPr="001353C0">
        <w:rPr>
          <w:rFonts w:cstheme="minorHAnsi"/>
          <w:sz w:val="20"/>
          <w:szCs w:val="20"/>
        </w:rPr>
        <w:t xml:space="preserve">. If database goes down all the service instances would stop. </w:t>
      </w:r>
    </w:p>
    <w:p w14:paraId="6D309AD9"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Cannot scale</w:t>
      </w:r>
      <w:r w:rsidRPr="001353C0">
        <w:rPr>
          <w:rFonts w:cstheme="minorHAnsi"/>
          <w:sz w:val="20"/>
          <w:szCs w:val="20"/>
        </w:rPr>
        <w:t xml:space="preserve"> unless we manually take care of scaling the database.</w:t>
      </w:r>
    </w:p>
    <w:p w14:paraId="7CB176BC"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No ownership control</w:t>
      </w:r>
      <w:r w:rsidRPr="001353C0">
        <w:rPr>
          <w:rFonts w:cstheme="minorHAnsi"/>
          <w:sz w:val="20"/>
          <w:szCs w:val="20"/>
        </w:rPr>
        <w:t xml:space="preserve"> – which service owns which part of the database, meaning that it's </w:t>
      </w:r>
      <w:proofErr w:type="gramStart"/>
      <w:r w:rsidRPr="001353C0">
        <w:rPr>
          <w:rFonts w:cstheme="minorHAnsi"/>
          <w:sz w:val="20"/>
          <w:szCs w:val="20"/>
        </w:rPr>
        <w:t>really hard</w:t>
      </w:r>
      <w:proofErr w:type="gramEnd"/>
      <w:r w:rsidRPr="001353C0">
        <w:rPr>
          <w:rFonts w:cstheme="minorHAnsi"/>
          <w:sz w:val="20"/>
          <w:szCs w:val="20"/>
        </w:rPr>
        <w:t xml:space="preserve"> to refactor, add or change functionality without potentially affecting other services. </w:t>
      </w:r>
    </w:p>
    <w:p w14:paraId="3F24FD76"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Provider lock-in</w:t>
      </w:r>
      <w:r w:rsidRPr="001353C0">
        <w:rPr>
          <w:rFonts w:cstheme="minorHAnsi"/>
          <w:sz w:val="20"/>
          <w:szCs w:val="20"/>
        </w:rPr>
        <w:t xml:space="preserve"> – You are tied to one database provider, limited in your options of investing in alternative technologies.</w:t>
      </w:r>
    </w:p>
    <w:p w14:paraId="091C78C1" w14:textId="77777777" w:rsidR="00B76C1F" w:rsidRPr="001353C0" w:rsidRDefault="00B76C1F" w:rsidP="00903238">
      <w:pPr>
        <w:spacing w:after="0" w:line="360" w:lineRule="auto"/>
        <w:rPr>
          <w:rFonts w:cstheme="minorHAnsi"/>
          <w:color w:val="000000"/>
          <w:sz w:val="20"/>
          <w:szCs w:val="20"/>
        </w:rPr>
      </w:pPr>
    </w:p>
    <w:p w14:paraId="24513245" w14:textId="77777777" w:rsidR="00B76C1F" w:rsidRPr="001353C0" w:rsidRDefault="00B76C1F" w:rsidP="00903238">
      <w:pPr>
        <w:spacing w:after="0" w:line="360" w:lineRule="auto"/>
        <w:rPr>
          <w:rFonts w:cstheme="minorHAnsi"/>
          <w:b/>
          <w:color w:val="000000"/>
          <w:sz w:val="20"/>
          <w:szCs w:val="20"/>
        </w:rPr>
      </w:pPr>
      <w:r w:rsidRPr="001353C0">
        <w:rPr>
          <w:rFonts w:cstheme="minorHAnsi"/>
          <w:b/>
          <w:color w:val="000000"/>
          <w:sz w:val="20"/>
          <w:szCs w:val="20"/>
        </w:rPr>
        <w:t>Database Autonomy in Microservices</w:t>
      </w:r>
    </w:p>
    <w:p w14:paraId="5A0256B5"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The data owned by each microservice is private to that microservice and can only be accessed via its microservice API. This ensures that the microservices are </w:t>
      </w:r>
      <w:r w:rsidRPr="001353C0">
        <w:rPr>
          <w:rFonts w:cstheme="minorHAnsi"/>
          <w:b/>
          <w:color w:val="000000"/>
          <w:sz w:val="20"/>
          <w:szCs w:val="20"/>
        </w:rPr>
        <w:t>loosely coupled</w:t>
      </w:r>
      <w:r w:rsidRPr="001353C0">
        <w:rPr>
          <w:rFonts w:cstheme="minorHAnsi"/>
          <w:color w:val="000000"/>
          <w:sz w:val="20"/>
          <w:szCs w:val="20"/>
        </w:rPr>
        <w:t xml:space="preserve"> and can </w:t>
      </w:r>
      <w:r w:rsidRPr="001353C0">
        <w:rPr>
          <w:rFonts w:cstheme="minorHAnsi"/>
          <w:b/>
          <w:color w:val="000000"/>
          <w:sz w:val="20"/>
          <w:szCs w:val="20"/>
        </w:rPr>
        <w:t>evolve independently</w:t>
      </w:r>
      <w:r w:rsidRPr="001353C0">
        <w:rPr>
          <w:rFonts w:cstheme="minorHAnsi"/>
          <w:color w:val="000000"/>
          <w:sz w:val="20"/>
          <w:szCs w:val="20"/>
        </w:rPr>
        <w:t xml:space="preserve"> of one another. </w:t>
      </w:r>
    </w:p>
    <w:p w14:paraId="26C54F32"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Going even further, different microservices often use </w:t>
      </w:r>
      <w:r w:rsidRPr="001353C0">
        <w:rPr>
          <w:rFonts w:cstheme="minorHAnsi"/>
          <w:b/>
          <w:color w:val="000000"/>
          <w:sz w:val="20"/>
          <w:szCs w:val="20"/>
        </w:rPr>
        <w:t xml:space="preserve">different </w:t>
      </w:r>
      <w:r w:rsidRPr="001353C0">
        <w:rPr>
          <w:rStyle w:val="Emphasis"/>
          <w:rFonts w:cstheme="minorHAnsi"/>
          <w:b/>
          <w:color w:val="000000"/>
          <w:sz w:val="20"/>
          <w:szCs w:val="20"/>
        </w:rPr>
        <w:t>kinds</w:t>
      </w:r>
      <w:r w:rsidRPr="001353C0">
        <w:rPr>
          <w:rFonts w:cstheme="minorHAnsi"/>
          <w:color w:val="000000"/>
          <w:sz w:val="20"/>
          <w:szCs w:val="20"/>
        </w:rPr>
        <w:t xml:space="preserve"> of databases. It can be either </w:t>
      </w:r>
      <w:proofErr w:type="spellStart"/>
      <w:r w:rsidRPr="001353C0">
        <w:rPr>
          <w:rFonts w:cstheme="minorHAnsi"/>
          <w:color w:val="000000"/>
          <w:sz w:val="20"/>
          <w:szCs w:val="20"/>
        </w:rPr>
        <w:t>NoSql</w:t>
      </w:r>
      <w:proofErr w:type="spellEnd"/>
      <w:r w:rsidRPr="001353C0">
        <w:rPr>
          <w:rFonts w:cstheme="minorHAnsi"/>
          <w:color w:val="000000"/>
          <w:sz w:val="20"/>
          <w:szCs w:val="20"/>
        </w:rPr>
        <w:t xml:space="preserve"> Azure </w:t>
      </w:r>
      <w:proofErr w:type="spellStart"/>
      <w:r w:rsidRPr="001353C0">
        <w:rPr>
          <w:rFonts w:cstheme="minorHAnsi"/>
          <w:color w:val="000000"/>
          <w:sz w:val="20"/>
          <w:szCs w:val="20"/>
        </w:rPr>
        <w:t>DocumentDB</w:t>
      </w:r>
      <w:proofErr w:type="spellEnd"/>
      <w:r w:rsidRPr="001353C0">
        <w:rPr>
          <w:rFonts w:cstheme="minorHAnsi"/>
          <w:color w:val="000000"/>
          <w:sz w:val="20"/>
          <w:szCs w:val="20"/>
        </w:rPr>
        <w:t xml:space="preserve"> or MongoDB which offer better performance and scalability and, in some cases, a relational database is better approach.</w:t>
      </w:r>
    </w:p>
    <w:p w14:paraId="7A7C0B26" w14:textId="6439B23E" w:rsidR="00B76C1F" w:rsidRPr="001353C0" w:rsidRDefault="00B76C1F" w:rsidP="00903238">
      <w:pPr>
        <w:spacing w:after="0" w:line="360" w:lineRule="auto"/>
        <w:rPr>
          <w:rFonts w:cstheme="minorHAnsi"/>
          <w:b/>
          <w:color w:val="000000"/>
          <w:sz w:val="20"/>
          <w:szCs w:val="20"/>
        </w:rPr>
      </w:pPr>
    </w:p>
    <w:p w14:paraId="547688F9" w14:textId="77777777" w:rsidR="005A3857" w:rsidRPr="001353C0" w:rsidRDefault="005A3857" w:rsidP="00903238">
      <w:pPr>
        <w:spacing w:after="0" w:line="360" w:lineRule="auto"/>
        <w:rPr>
          <w:rFonts w:eastAsia="Times New Roman" w:cstheme="minorHAnsi"/>
          <w:b/>
          <w:sz w:val="20"/>
          <w:szCs w:val="20"/>
        </w:rPr>
      </w:pPr>
      <w:r w:rsidRPr="001353C0">
        <w:rPr>
          <w:rFonts w:eastAsia="Times New Roman" w:cstheme="minorHAnsi"/>
          <w:b/>
          <w:sz w:val="20"/>
          <w:szCs w:val="20"/>
        </w:rPr>
        <w:t>SQL vs NoSQL</w:t>
      </w:r>
    </w:p>
    <w:tbl>
      <w:tblPr>
        <w:tblStyle w:val="TableGrid"/>
        <w:tblW w:w="0" w:type="auto"/>
        <w:tblLook w:val="04A0" w:firstRow="1" w:lastRow="0" w:firstColumn="1" w:lastColumn="0" w:noHBand="0" w:noVBand="1"/>
      </w:tblPr>
      <w:tblGrid>
        <w:gridCol w:w="3535"/>
        <w:gridCol w:w="5019"/>
      </w:tblGrid>
      <w:tr w:rsidR="005A3857" w:rsidRPr="001353C0" w14:paraId="22A96CF4" w14:textId="77777777" w:rsidTr="00C85EAA">
        <w:tc>
          <w:tcPr>
            <w:tcW w:w="0" w:type="auto"/>
            <w:hideMark/>
          </w:tcPr>
          <w:p w14:paraId="627190A5" w14:textId="77777777" w:rsidR="005A3857" w:rsidRPr="00923F29" w:rsidRDefault="005A3857" w:rsidP="00903238">
            <w:pPr>
              <w:spacing w:line="360" w:lineRule="auto"/>
              <w:rPr>
                <w:rFonts w:eastAsia="Times New Roman" w:cstheme="minorHAnsi"/>
                <w:b/>
                <w:bCs/>
                <w:spacing w:val="2"/>
                <w:sz w:val="20"/>
                <w:szCs w:val="20"/>
              </w:rPr>
            </w:pPr>
            <w:r w:rsidRPr="00923F29">
              <w:rPr>
                <w:rFonts w:eastAsia="Times New Roman" w:cstheme="minorHAnsi"/>
                <w:b/>
                <w:bCs/>
                <w:spacing w:val="2"/>
                <w:sz w:val="20"/>
                <w:szCs w:val="20"/>
              </w:rPr>
              <w:t>SQL</w:t>
            </w:r>
          </w:p>
        </w:tc>
        <w:tc>
          <w:tcPr>
            <w:tcW w:w="0" w:type="auto"/>
            <w:hideMark/>
          </w:tcPr>
          <w:p w14:paraId="39C70221" w14:textId="77777777" w:rsidR="005A3857" w:rsidRPr="00923F29" w:rsidRDefault="005A3857" w:rsidP="00903238">
            <w:pPr>
              <w:spacing w:line="360" w:lineRule="auto"/>
              <w:rPr>
                <w:rFonts w:eastAsia="Times New Roman" w:cstheme="minorHAnsi"/>
                <w:b/>
                <w:bCs/>
                <w:spacing w:val="2"/>
                <w:sz w:val="20"/>
                <w:szCs w:val="20"/>
              </w:rPr>
            </w:pPr>
            <w:r w:rsidRPr="00923F29">
              <w:rPr>
                <w:rFonts w:eastAsia="Times New Roman" w:cstheme="minorHAnsi"/>
                <w:b/>
                <w:bCs/>
                <w:spacing w:val="2"/>
                <w:sz w:val="20"/>
                <w:szCs w:val="20"/>
              </w:rPr>
              <w:t>NoSQL</w:t>
            </w:r>
          </w:p>
        </w:tc>
      </w:tr>
      <w:tr w:rsidR="005A3857" w:rsidRPr="001353C0" w14:paraId="6ACE756C" w14:textId="77777777" w:rsidTr="00C85EAA">
        <w:tc>
          <w:tcPr>
            <w:tcW w:w="0" w:type="auto"/>
            <w:hideMark/>
          </w:tcPr>
          <w:p w14:paraId="58C5929F"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RDBMS</w:t>
            </w:r>
          </w:p>
        </w:tc>
        <w:tc>
          <w:tcPr>
            <w:tcW w:w="0" w:type="auto"/>
            <w:hideMark/>
          </w:tcPr>
          <w:p w14:paraId="2E96D0A1"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Non-relational or distributed database system.</w:t>
            </w:r>
          </w:p>
        </w:tc>
      </w:tr>
      <w:tr w:rsidR="005A3857" w:rsidRPr="001353C0" w14:paraId="235B068B" w14:textId="77777777" w:rsidTr="00C85EAA">
        <w:tc>
          <w:tcPr>
            <w:tcW w:w="0" w:type="auto"/>
            <w:hideMark/>
          </w:tcPr>
          <w:p w14:paraId="0D7B8E46"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F</w:t>
            </w:r>
            <w:r w:rsidRPr="00923F29">
              <w:rPr>
                <w:rFonts w:eastAsia="Times New Roman" w:cstheme="minorHAnsi"/>
                <w:spacing w:val="2"/>
                <w:sz w:val="20"/>
                <w:szCs w:val="20"/>
              </w:rPr>
              <w:t>ixed or predefined schema</w:t>
            </w:r>
          </w:p>
        </w:tc>
        <w:tc>
          <w:tcPr>
            <w:tcW w:w="0" w:type="auto"/>
            <w:hideMark/>
          </w:tcPr>
          <w:p w14:paraId="580DC568"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D</w:t>
            </w:r>
            <w:r w:rsidRPr="00923F29">
              <w:rPr>
                <w:rFonts w:eastAsia="Times New Roman" w:cstheme="minorHAnsi"/>
                <w:spacing w:val="2"/>
                <w:sz w:val="20"/>
                <w:szCs w:val="20"/>
              </w:rPr>
              <w:t>ynamic schema</w:t>
            </w:r>
          </w:p>
        </w:tc>
      </w:tr>
      <w:tr w:rsidR="005A3857" w:rsidRPr="001353C0" w14:paraId="1B0A36BA" w14:textId="77777777" w:rsidTr="00C85EAA">
        <w:tc>
          <w:tcPr>
            <w:tcW w:w="0" w:type="auto"/>
            <w:hideMark/>
          </w:tcPr>
          <w:p w14:paraId="7616BB37"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N</w:t>
            </w:r>
            <w:r w:rsidRPr="00923F29">
              <w:rPr>
                <w:rFonts w:eastAsia="Times New Roman" w:cstheme="minorHAnsi"/>
                <w:spacing w:val="2"/>
                <w:sz w:val="20"/>
                <w:szCs w:val="20"/>
              </w:rPr>
              <w:t>ot suited for hierarchical data storage.</w:t>
            </w:r>
          </w:p>
        </w:tc>
        <w:tc>
          <w:tcPr>
            <w:tcW w:w="0" w:type="auto"/>
            <w:hideMark/>
          </w:tcPr>
          <w:p w14:paraId="61191A13"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B</w:t>
            </w:r>
            <w:r w:rsidRPr="00923F29">
              <w:rPr>
                <w:rFonts w:eastAsia="Times New Roman" w:cstheme="minorHAnsi"/>
                <w:spacing w:val="2"/>
                <w:sz w:val="20"/>
                <w:szCs w:val="20"/>
              </w:rPr>
              <w:t>est suited for hierarchical data storage.</w:t>
            </w:r>
          </w:p>
        </w:tc>
      </w:tr>
      <w:tr w:rsidR="005A3857" w:rsidRPr="001353C0" w14:paraId="1239940E" w14:textId="77777777" w:rsidTr="00C85EAA">
        <w:tc>
          <w:tcPr>
            <w:tcW w:w="0" w:type="auto"/>
            <w:hideMark/>
          </w:tcPr>
          <w:p w14:paraId="71E23FA8"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B</w:t>
            </w:r>
            <w:r w:rsidRPr="00923F29">
              <w:rPr>
                <w:rFonts w:eastAsia="Times New Roman" w:cstheme="minorHAnsi"/>
                <w:spacing w:val="2"/>
                <w:sz w:val="20"/>
                <w:szCs w:val="20"/>
              </w:rPr>
              <w:t>est suited for complex queries</w:t>
            </w:r>
          </w:p>
        </w:tc>
        <w:tc>
          <w:tcPr>
            <w:tcW w:w="0" w:type="auto"/>
            <w:hideMark/>
          </w:tcPr>
          <w:p w14:paraId="0FB0F1D1"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N</w:t>
            </w:r>
            <w:r w:rsidRPr="00923F29">
              <w:rPr>
                <w:rFonts w:eastAsia="Times New Roman" w:cstheme="minorHAnsi"/>
                <w:spacing w:val="2"/>
                <w:sz w:val="20"/>
                <w:szCs w:val="20"/>
              </w:rPr>
              <w:t>ot so good for complex queries</w:t>
            </w:r>
          </w:p>
        </w:tc>
      </w:tr>
      <w:tr w:rsidR="005A3857" w:rsidRPr="001353C0" w14:paraId="73217412" w14:textId="77777777" w:rsidTr="00C85EAA">
        <w:tc>
          <w:tcPr>
            <w:tcW w:w="0" w:type="auto"/>
            <w:hideMark/>
          </w:tcPr>
          <w:p w14:paraId="45F1883F"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Vertically Scalable</w:t>
            </w:r>
          </w:p>
        </w:tc>
        <w:tc>
          <w:tcPr>
            <w:tcW w:w="0" w:type="auto"/>
            <w:hideMark/>
          </w:tcPr>
          <w:p w14:paraId="5E04A457"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Horizontally scalable</w:t>
            </w:r>
          </w:p>
        </w:tc>
      </w:tr>
      <w:tr w:rsidR="005A3857" w:rsidRPr="001353C0" w14:paraId="71B46792" w14:textId="77777777" w:rsidTr="00C85EAA">
        <w:tc>
          <w:tcPr>
            <w:tcW w:w="0" w:type="auto"/>
            <w:hideMark/>
          </w:tcPr>
          <w:p w14:paraId="656EC7E7"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Follows ACID property</w:t>
            </w:r>
          </w:p>
        </w:tc>
        <w:tc>
          <w:tcPr>
            <w:tcW w:w="0" w:type="auto"/>
            <w:hideMark/>
          </w:tcPr>
          <w:p w14:paraId="65F7E260"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Follows CAP</w:t>
            </w:r>
            <w:r w:rsidRPr="001353C0">
              <w:rPr>
                <w:rFonts w:eastAsia="Times New Roman" w:cstheme="minorHAnsi"/>
                <w:spacing w:val="2"/>
                <w:sz w:val="20"/>
                <w:szCs w:val="20"/>
              </w:rPr>
              <w:t xml:space="preserve"> </w:t>
            </w:r>
            <w:r w:rsidRPr="00923F29">
              <w:rPr>
                <w:rFonts w:eastAsia="Times New Roman" w:cstheme="minorHAnsi"/>
                <w:spacing w:val="2"/>
                <w:sz w:val="20"/>
                <w:szCs w:val="20"/>
              </w:rPr>
              <w:t>(consistency, availability, partition tolerance)</w:t>
            </w:r>
          </w:p>
        </w:tc>
      </w:tr>
    </w:tbl>
    <w:p w14:paraId="1477D6C2" w14:textId="77777777" w:rsidR="005A3857" w:rsidRPr="001353C0" w:rsidRDefault="005A3857" w:rsidP="00903238">
      <w:pPr>
        <w:spacing w:after="0" w:line="360" w:lineRule="auto"/>
        <w:rPr>
          <w:rFonts w:cstheme="minorHAnsi"/>
          <w:b/>
          <w:color w:val="000000"/>
          <w:sz w:val="20"/>
          <w:szCs w:val="20"/>
        </w:rPr>
      </w:pPr>
    </w:p>
    <w:p w14:paraId="2D0773CB" w14:textId="77777777" w:rsidR="007A6675" w:rsidRPr="001353C0" w:rsidRDefault="007A6675" w:rsidP="00903238">
      <w:pPr>
        <w:pStyle w:val="Heading3"/>
        <w:spacing w:after="0" w:line="360" w:lineRule="auto"/>
        <w:rPr>
          <w:rFonts w:asciiTheme="minorHAnsi" w:hAnsiTheme="minorHAnsi" w:cstheme="minorHAnsi"/>
          <w:b/>
          <w:bCs/>
          <w:sz w:val="20"/>
          <w:szCs w:val="20"/>
        </w:rPr>
      </w:pPr>
      <w:r w:rsidRPr="001353C0">
        <w:rPr>
          <w:rFonts w:asciiTheme="minorHAnsi" w:hAnsiTheme="minorHAnsi" w:cstheme="minorHAnsi"/>
          <w:b/>
          <w:bCs/>
          <w:sz w:val="20"/>
          <w:szCs w:val="20"/>
        </w:rPr>
        <w:t>Designing atomicity and resiliency when publishing to the event bus</w:t>
      </w:r>
    </w:p>
    <w:p w14:paraId="3EF268B7" w14:textId="60AF15B8" w:rsidR="00176ED5" w:rsidRPr="001353C0" w:rsidRDefault="00176ED5" w:rsidP="00903238">
      <w:pPr>
        <w:spacing w:after="0" w:line="360" w:lineRule="auto"/>
        <w:rPr>
          <w:rFonts w:cstheme="minorHAnsi"/>
          <w:bCs/>
          <w:color w:val="000000"/>
          <w:sz w:val="20"/>
          <w:szCs w:val="20"/>
        </w:rPr>
      </w:pPr>
      <w:bookmarkStart w:id="4" w:name="_Hlk95985577"/>
      <w:r w:rsidRPr="001353C0">
        <w:rPr>
          <w:rFonts w:cstheme="minorHAnsi"/>
          <w:bCs/>
          <w:color w:val="000000"/>
          <w:sz w:val="20"/>
          <w:szCs w:val="20"/>
        </w:rPr>
        <w:t xml:space="preserve">How changes to database of one microservice can be reflected in </w:t>
      </w:r>
      <w:r w:rsidR="00200549" w:rsidRPr="001353C0">
        <w:rPr>
          <w:rFonts w:cstheme="minorHAnsi"/>
          <w:bCs/>
          <w:color w:val="000000"/>
          <w:sz w:val="20"/>
          <w:szCs w:val="20"/>
        </w:rPr>
        <w:t>database of another microservice.</w:t>
      </w:r>
    </w:p>
    <w:p w14:paraId="37E11D7E" w14:textId="36919FA6" w:rsidR="00613A22" w:rsidRPr="001353C0" w:rsidRDefault="00613A22" w:rsidP="00903238">
      <w:pPr>
        <w:spacing w:after="0" w:line="360" w:lineRule="auto"/>
        <w:rPr>
          <w:rFonts w:cstheme="minorHAnsi"/>
          <w:b/>
          <w:color w:val="000000"/>
          <w:sz w:val="20"/>
          <w:szCs w:val="20"/>
        </w:rPr>
      </w:pPr>
      <w:proofErr w:type="spellStart"/>
      <w:r w:rsidRPr="001353C0">
        <w:rPr>
          <w:rFonts w:cstheme="minorHAnsi"/>
          <w:b/>
          <w:color w:val="000000"/>
          <w:sz w:val="20"/>
          <w:szCs w:val="20"/>
        </w:rPr>
        <w:t>EventLog</w:t>
      </w:r>
      <w:proofErr w:type="spellEnd"/>
      <w:r w:rsidRPr="001353C0">
        <w:rPr>
          <w:rFonts w:cstheme="minorHAnsi"/>
          <w:b/>
          <w:color w:val="000000"/>
          <w:sz w:val="20"/>
          <w:szCs w:val="20"/>
        </w:rPr>
        <w:t xml:space="preserve"> table: Status = </w:t>
      </w:r>
      <w:r w:rsidRPr="001353C0">
        <w:rPr>
          <w:rFonts w:cstheme="minorHAnsi"/>
          <w:bCs/>
          <w:color w:val="000000"/>
          <w:sz w:val="20"/>
          <w:szCs w:val="20"/>
        </w:rPr>
        <w:t>Ready to Publish to Event already Published</w:t>
      </w:r>
    </w:p>
    <w:p w14:paraId="192109FC" w14:textId="19E13357" w:rsidR="00B76C1F" w:rsidRDefault="00613A22" w:rsidP="00903238">
      <w:pPr>
        <w:spacing w:after="0" w:line="360" w:lineRule="auto"/>
        <w:rPr>
          <w:rFonts w:eastAsia="Times New Roman" w:cstheme="minorHAnsi"/>
          <w:b/>
          <w:color w:val="FFFFFF" w:themeColor="background1"/>
          <w:sz w:val="20"/>
          <w:szCs w:val="20"/>
        </w:rPr>
      </w:pPr>
      <w:r w:rsidRPr="001353C0">
        <w:rPr>
          <w:rFonts w:cstheme="minorHAnsi"/>
          <w:noProof/>
          <w:sz w:val="20"/>
          <w:szCs w:val="20"/>
        </w:rPr>
        <w:drawing>
          <wp:inline distT="0" distB="0" distL="0" distR="0" wp14:anchorId="1A447CCF" wp14:editId="5074D216">
            <wp:extent cx="4537782" cy="220027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2"/>
                    <a:stretch>
                      <a:fillRect/>
                    </a:stretch>
                  </pic:blipFill>
                  <pic:spPr>
                    <a:xfrm>
                      <a:off x="0" y="0"/>
                      <a:ext cx="4564041" cy="2213008"/>
                    </a:xfrm>
                    <a:prstGeom prst="rect">
                      <a:avLst/>
                    </a:prstGeom>
                  </pic:spPr>
                </pic:pic>
              </a:graphicData>
            </a:graphic>
          </wp:inline>
        </w:drawing>
      </w:r>
    </w:p>
    <w:p w14:paraId="6F7B43EE" w14:textId="77777777" w:rsidR="00A92FF6" w:rsidRPr="001353C0" w:rsidRDefault="00A92FF6" w:rsidP="00903238">
      <w:pPr>
        <w:spacing w:after="0" w:line="360" w:lineRule="auto"/>
        <w:rPr>
          <w:rFonts w:eastAsia="Times New Roman" w:cstheme="minorHAnsi"/>
          <w:b/>
          <w:color w:val="FFFFFF" w:themeColor="background1"/>
          <w:sz w:val="20"/>
          <w:szCs w:val="20"/>
        </w:rPr>
      </w:pPr>
    </w:p>
    <w:bookmarkEnd w:id="4"/>
    <w:p w14:paraId="11611210" w14:textId="5956C086" w:rsidR="00613A22" w:rsidRDefault="00A92FF6" w:rsidP="00903238">
      <w:pPr>
        <w:spacing w:after="0" w:line="360" w:lineRule="auto"/>
        <w:rPr>
          <w:rFonts w:eastAsia="Times New Roman" w:cstheme="minorHAnsi"/>
          <w:b/>
          <w:color w:val="FFFFFF" w:themeColor="background1"/>
          <w:sz w:val="20"/>
          <w:szCs w:val="20"/>
        </w:rPr>
      </w:pPr>
      <w:r w:rsidRPr="006060AB">
        <w:rPr>
          <w:rFonts w:cstheme="minorHAnsi"/>
          <w:noProof/>
          <w:sz w:val="20"/>
          <w:szCs w:val="20"/>
        </w:rPr>
        <w:drawing>
          <wp:inline distT="0" distB="0" distL="0" distR="0" wp14:anchorId="7024BA5B" wp14:editId="4C0E218E">
            <wp:extent cx="4809468" cy="243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4813193" cy="2440289"/>
                    </a:xfrm>
                    <a:prstGeom prst="rect">
                      <a:avLst/>
                    </a:prstGeom>
                  </pic:spPr>
                </pic:pic>
              </a:graphicData>
            </a:graphic>
          </wp:inline>
        </w:drawing>
      </w:r>
    </w:p>
    <w:p w14:paraId="532C07D8" w14:textId="77777777" w:rsidR="000636D1" w:rsidRPr="004D34D5" w:rsidRDefault="000636D1" w:rsidP="0090323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0" w:line="360" w:lineRule="auto"/>
        <w:jc w:val="center"/>
        <w:rPr>
          <w:b/>
          <w:bCs/>
        </w:rPr>
      </w:pPr>
      <w:r w:rsidRPr="004D34D5">
        <w:rPr>
          <w:b/>
          <w:bCs/>
        </w:rPr>
        <w:t>API Gateway Pattern</w:t>
      </w:r>
    </w:p>
    <w:p w14:paraId="5B35D66A" w14:textId="77777777" w:rsidR="000636D1" w:rsidRPr="001353C0" w:rsidRDefault="000636D1" w:rsidP="00903238">
      <w:pPr>
        <w:spacing w:after="0" w:line="360" w:lineRule="auto"/>
        <w:rPr>
          <w:rFonts w:cstheme="minorHAnsi"/>
          <w:color w:val="000000"/>
          <w:sz w:val="20"/>
          <w:szCs w:val="20"/>
        </w:rPr>
      </w:pPr>
      <w:r w:rsidRPr="001353C0">
        <w:rPr>
          <w:rFonts w:cstheme="minorHAnsi"/>
          <w:color w:val="000000"/>
          <w:sz w:val="20"/>
          <w:szCs w:val="20"/>
        </w:rPr>
        <w:t xml:space="preserve">In a microservices architecture, the client apps usually need to consume functionality from more than one microservice. If that consumption is performed directly, the client needs to handle </w:t>
      </w:r>
      <w:r w:rsidRPr="000636D1">
        <w:rPr>
          <w:rFonts w:cstheme="minorHAnsi"/>
          <w:b/>
          <w:bCs/>
          <w:color w:val="000000"/>
          <w:sz w:val="20"/>
          <w:szCs w:val="20"/>
        </w:rPr>
        <w:t>multiple calls to microservice endpoints</w:t>
      </w:r>
      <w:r w:rsidRPr="001353C0">
        <w:rPr>
          <w:rFonts w:cstheme="minorHAnsi"/>
          <w:color w:val="000000"/>
          <w:sz w:val="20"/>
          <w:szCs w:val="20"/>
        </w:rPr>
        <w:t>. What happens when the application evolves and new microservices are introduced or existing microservices are updated? If your application has many microservices, handling so many endpoints from the client apps can be a nightmare. Since the client app would be coupled to those internal endpoints, evolving the microservices in the future can cause high impact for the client apps.</w:t>
      </w:r>
    </w:p>
    <w:p w14:paraId="3B6F7E65" w14:textId="77777777" w:rsidR="000636D1" w:rsidRPr="001353C0" w:rsidRDefault="000636D1" w:rsidP="00903238">
      <w:pPr>
        <w:spacing w:after="0" w:line="360" w:lineRule="auto"/>
        <w:rPr>
          <w:rFonts w:cstheme="minorHAnsi"/>
          <w:color w:val="000000"/>
          <w:sz w:val="20"/>
          <w:szCs w:val="20"/>
        </w:rPr>
      </w:pPr>
      <w:r w:rsidRPr="001353C0">
        <w:rPr>
          <w:rFonts w:cstheme="minorHAnsi"/>
          <w:color w:val="000000"/>
          <w:sz w:val="20"/>
          <w:szCs w:val="20"/>
        </w:rPr>
        <w:t xml:space="preserve">Therefore, having an </w:t>
      </w:r>
      <w:r w:rsidRPr="000636D1">
        <w:rPr>
          <w:rFonts w:cstheme="minorHAnsi"/>
          <w:b/>
          <w:bCs/>
          <w:color w:val="000000"/>
          <w:sz w:val="20"/>
          <w:szCs w:val="20"/>
        </w:rPr>
        <w:t>intermediate level or tier of indirection (Gateway)</w:t>
      </w:r>
      <w:r w:rsidRPr="001353C0">
        <w:rPr>
          <w:rFonts w:cstheme="minorHAnsi"/>
          <w:color w:val="000000"/>
          <w:sz w:val="20"/>
          <w:szCs w:val="20"/>
        </w:rPr>
        <w:t xml:space="preserve"> can be very convenient for microservice-based applications. </w:t>
      </w:r>
    </w:p>
    <w:p w14:paraId="3F50B305" w14:textId="77777777" w:rsidR="000636D1" w:rsidRPr="001353C0" w:rsidRDefault="000636D1" w:rsidP="00903238">
      <w:pPr>
        <w:spacing w:after="0" w:line="360" w:lineRule="auto"/>
        <w:rPr>
          <w:rFonts w:cstheme="minorHAnsi"/>
          <w:color w:val="000000"/>
          <w:sz w:val="20"/>
          <w:szCs w:val="20"/>
        </w:rPr>
      </w:pPr>
    </w:p>
    <w:p w14:paraId="15F0A7DA" w14:textId="77777777" w:rsidR="000636D1" w:rsidRPr="001353C0" w:rsidRDefault="000636D1" w:rsidP="00903238">
      <w:pPr>
        <w:spacing w:after="0" w:line="360" w:lineRule="auto"/>
        <w:rPr>
          <w:rFonts w:cstheme="minorHAnsi"/>
          <w:b/>
          <w:bCs/>
          <w:color w:val="000000"/>
          <w:sz w:val="20"/>
          <w:szCs w:val="20"/>
        </w:rPr>
      </w:pPr>
      <w:r w:rsidRPr="001353C0">
        <w:rPr>
          <w:rFonts w:cstheme="minorHAnsi"/>
          <w:b/>
          <w:bCs/>
          <w:color w:val="000000"/>
          <w:sz w:val="20"/>
          <w:szCs w:val="20"/>
        </w:rPr>
        <w:t>What is API Gateway Pattern</w:t>
      </w:r>
    </w:p>
    <w:p w14:paraId="4C64124A" w14:textId="77777777" w:rsidR="000636D1" w:rsidRPr="001353C0" w:rsidRDefault="000636D1" w:rsidP="00903238">
      <w:pPr>
        <w:spacing w:after="0" w:line="360" w:lineRule="auto"/>
        <w:rPr>
          <w:rFonts w:cstheme="minorHAnsi"/>
          <w:color w:val="000000"/>
          <w:sz w:val="20"/>
          <w:szCs w:val="20"/>
        </w:rPr>
      </w:pPr>
      <w:r w:rsidRPr="001353C0">
        <w:rPr>
          <w:rFonts w:cstheme="minorHAnsi"/>
          <w:color w:val="000000"/>
          <w:sz w:val="20"/>
          <w:szCs w:val="20"/>
        </w:rPr>
        <w:t xml:space="preserve">This is a service that provides a single-entry point for certain groups of microservices. The API Gateway pattern is also sometimes known as the “backend for frontend” </w:t>
      </w:r>
      <w:r w:rsidRPr="001353C0">
        <w:rPr>
          <w:rFonts w:cstheme="minorHAnsi"/>
          <w:sz w:val="20"/>
          <w:szCs w:val="20"/>
        </w:rPr>
        <w:t>(BFF)</w:t>
      </w:r>
      <w:r w:rsidRPr="001353C0">
        <w:rPr>
          <w:rFonts w:cstheme="minorHAnsi"/>
          <w:color w:val="000000"/>
          <w:sz w:val="20"/>
          <w:szCs w:val="20"/>
        </w:rPr>
        <w:t xml:space="preserve"> because you build it while thinking about the needs of the client app.</w:t>
      </w:r>
    </w:p>
    <w:p w14:paraId="361E6E49" w14:textId="77777777" w:rsidR="000636D1" w:rsidRPr="001353C0" w:rsidRDefault="000636D1" w:rsidP="00903238">
      <w:pPr>
        <w:spacing w:after="0" w:line="360" w:lineRule="auto"/>
        <w:rPr>
          <w:rFonts w:cstheme="minorHAnsi"/>
          <w:color w:val="000000"/>
          <w:sz w:val="20"/>
          <w:szCs w:val="20"/>
        </w:rPr>
      </w:pPr>
    </w:p>
    <w:p w14:paraId="4879B259" w14:textId="77777777" w:rsidR="000636D1" w:rsidRPr="001353C0" w:rsidRDefault="000636D1" w:rsidP="00903238">
      <w:pPr>
        <w:spacing w:after="0" w:line="360" w:lineRule="auto"/>
        <w:rPr>
          <w:rFonts w:cstheme="minorHAnsi"/>
          <w:b/>
          <w:bCs/>
          <w:color w:val="000000"/>
          <w:sz w:val="20"/>
          <w:szCs w:val="20"/>
        </w:rPr>
      </w:pPr>
      <w:r w:rsidRPr="001353C0">
        <w:rPr>
          <w:rFonts w:cstheme="minorHAnsi"/>
          <w:color w:val="000000"/>
          <w:sz w:val="20"/>
          <w:szCs w:val="20"/>
        </w:rPr>
        <w:t>The most important and foundational features for any API Gateway are the following design patterns:</w:t>
      </w:r>
    </w:p>
    <w:p w14:paraId="7FBBD346" w14:textId="77777777" w:rsidR="000636D1" w:rsidRPr="001353C0" w:rsidRDefault="000636D1" w:rsidP="00047334">
      <w:pPr>
        <w:pStyle w:val="ListParagraph"/>
        <w:numPr>
          <w:ilvl w:val="0"/>
          <w:numId w:val="9"/>
        </w:numPr>
        <w:spacing w:after="0" w:line="360" w:lineRule="auto"/>
        <w:rPr>
          <w:rFonts w:cstheme="minorHAnsi"/>
          <w:b/>
          <w:color w:val="000000"/>
          <w:sz w:val="20"/>
          <w:szCs w:val="20"/>
        </w:rPr>
      </w:pPr>
      <w:r w:rsidRPr="001353C0">
        <w:rPr>
          <w:rStyle w:val="Strong"/>
          <w:rFonts w:cstheme="minorHAnsi"/>
          <w:color w:val="000000"/>
          <w:sz w:val="20"/>
          <w:szCs w:val="20"/>
        </w:rPr>
        <w:t>Reverse proxy or gateway routing</w:t>
      </w:r>
      <w:r w:rsidRPr="001353C0">
        <w:rPr>
          <w:rFonts w:cstheme="minorHAnsi"/>
          <w:b/>
          <w:color w:val="000000"/>
          <w:sz w:val="20"/>
          <w:szCs w:val="20"/>
        </w:rPr>
        <w:t xml:space="preserve">: </w:t>
      </w:r>
      <w:r w:rsidRPr="001353C0">
        <w:rPr>
          <w:rFonts w:cstheme="minorHAnsi"/>
          <w:color w:val="000000"/>
          <w:sz w:val="20"/>
          <w:szCs w:val="20"/>
        </w:rPr>
        <w:t>The gateway provides a single endpoint or URL for the client apps and then internally maps the requests to a group of internal microservices.</w:t>
      </w:r>
    </w:p>
    <w:p w14:paraId="63A5278D" w14:textId="77777777" w:rsidR="000636D1" w:rsidRPr="001353C0" w:rsidRDefault="000636D1" w:rsidP="00047334">
      <w:pPr>
        <w:pStyle w:val="ListParagraph"/>
        <w:numPr>
          <w:ilvl w:val="0"/>
          <w:numId w:val="9"/>
        </w:numPr>
        <w:spacing w:after="0" w:line="360" w:lineRule="auto"/>
        <w:rPr>
          <w:rFonts w:cstheme="minorHAnsi"/>
          <w:b/>
          <w:color w:val="000000"/>
          <w:sz w:val="20"/>
          <w:szCs w:val="20"/>
        </w:rPr>
      </w:pPr>
      <w:r w:rsidRPr="001353C0">
        <w:rPr>
          <w:rStyle w:val="Strong"/>
          <w:rFonts w:cstheme="minorHAnsi"/>
          <w:color w:val="000000"/>
          <w:sz w:val="20"/>
          <w:szCs w:val="20"/>
        </w:rPr>
        <w:t>Requests aggregation</w:t>
      </w:r>
      <w:r w:rsidRPr="001353C0">
        <w:rPr>
          <w:rFonts w:cstheme="minorHAnsi"/>
          <w:color w:val="000000"/>
          <w:sz w:val="20"/>
          <w:szCs w:val="20"/>
        </w:rPr>
        <w:t xml:space="preserve">. As part of the gateway pattern you can aggregate multiple client requests (usually HTTP requests) </w:t>
      </w:r>
      <w:r w:rsidRPr="004D34D5">
        <w:rPr>
          <w:rFonts w:cstheme="minorHAnsi"/>
          <w:b/>
          <w:bCs/>
          <w:color w:val="000000"/>
          <w:sz w:val="20"/>
          <w:szCs w:val="20"/>
        </w:rPr>
        <w:t>targeting multiple internal microservices</w:t>
      </w:r>
      <w:r w:rsidRPr="001353C0">
        <w:rPr>
          <w:rFonts w:cstheme="minorHAnsi"/>
          <w:color w:val="000000"/>
          <w:sz w:val="20"/>
          <w:szCs w:val="20"/>
        </w:rPr>
        <w:t xml:space="preserve"> into a single client request.</w:t>
      </w:r>
    </w:p>
    <w:p w14:paraId="51EB47A1" w14:textId="77777777" w:rsidR="000636D1" w:rsidRPr="001353C0" w:rsidRDefault="000636D1" w:rsidP="00903238">
      <w:pPr>
        <w:spacing w:after="0" w:line="360" w:lineRule="auto"/>
        <w:rPr>
          <w:rFonts w:cstheme="minorHAnsi"/>
          <w:color w:val="000000"/>
          <w:sz w:val="20"/>
          <w:szCs w:val="20"/>
        </w:rPr>
      </w:pPr>
    </w:p>
    <w:p w14:paraId="4A27CB8C" w14:textId="77777777" w:rsidR="000636D1" w:rsidRPr="001353C0" w:rsidRDefault="000636D1" w:rsidP="00903238">
      <w:pPr>
        <w:spacing w:after="0" w:line="360" w:lineRule="auto"/>
        <w:rPr>
          <w:rFonts w:cstheme="minorHAnsi"/>
          <w:b/>
          <w:color w:val="000000"/>
          <w:sz w:val="20"/>
          <w:szCs w:val="20"/>
        </w:rPr>
      </w:pPr>
      <w:r w:rsidRPr="001353C0">
        <w:rPr>
          <w:rFonts w:cstheme="minorHAnsi"/>
          <w:b/>
          <w:color w:val="000000"/>
          <w:sz w:val="20"/>
          <w:szCs w:val="20"/>
        </w:rPr>
        <w:t xml:space="preserve">Using an API Gateway implemented as a custom ASP.NET Core </w:t>
      </w:r>
      <w:proofErr w:type="spellStart"/>
      <w:r w:rsidRPr="001353C0">
        <w:rPr>
          <w:rFonts w:cstheme="minorHAnsi"/>
          <w:b/>
          <w:color w:val="000000"/>
          <w:sz w:val="20"/>
          <w:szCs w:val="20"/>
        </w:rPr>
        <w:t>WebHost</w:t>
      </w:r>
      <w:proofErr w:type="spellEnd"/>
      <w:r w:rsidRPr="001353C0">
        <w:rPr>
          <w:rFonts w:cstheme="minorHAnsi"/>
          <w:b/>
          <w:color w:val="000000"/>
          <w:sz w:val="20"/>
          <w:szCs w:val="20"/>
        </w:rPr>
        <w:t xml:space="preserve"> service running as a container:</w:t>
      </w:r>
    </w:p>
    <w:p w14:paraId="73B88E73" w14:textId="77777777" w:rsidR="000636D1" w:rsidRPr="001353C0" w:rsidRDefault="000636D1" w:rsidP="00903238">
      <w:pPr>
        <w:spacing w:after="0" w:line="360" w:lineRule="auto"/>
        <w:rPr>
          <w:rFonts w:cstheme="minorHAnsi"/>
          <w:b/>
          <w:bCs/>
          <w:color w:val="000000"/>
          <w:sz w:val="20"/>
          <w:szCs w:val="20"/>
        </w:rPr>
      </w:pPr>
      <w:r w:rsidRPr="001353C0">
        <w:rPr>
          <w:rFonts w:cstheme="minorHAnsi"/>
          <w:noProof/>
          <w:sz w:val="20"/>
          <w:szCs w:val="20"/>
        </w:rPr>
        <w:drawing>
          <wp:inline distT="0" distB="0" distL="0" distR="0" wp14:anchorId="43B6A2B3" wp14:editId="508C7B7A">
            <wp:extent cx="4819979" cy="2415654"/>
            <wp:effectExtent l="0" t="0" r="0" b="38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a:stretch>
                      <a:fillRect/>
                    </a:stretch>
                  </pic:blipFill>
                  <pic:spPr>
                    <a:xfrm>
                      <a:off x="0" y="0"/>
                      <a:ext cx="4822202" cy="2416768"/>
                    </a:xfrm>
                    <a:prstGeom prst="rect">
                      <a:avLst/>
                    </a:prstGeom>
                  </pic:spPr>
                </pic:pic>
              </a:graphicData>
            </a:graphic>
          </wp:inline>
        </w:drawing>
      </w:r>
    </w:p>
    <w:p w14:paraId="0A3DD4C1" w14:textId="77777777" w:rsidR="000636D1" w:rsidRPr="001353C0" w:rsidRDefault="000636D1" w:rsidP="00903238">
      <w:pPr>
        <w:spacing w:after="0" w:line="360" w:lineRule="auto"/>
        <w:rPr>
          <w:rFonts w:cstheme="minorHAnsi"/>
          <w:b/>
          <w:color w:val="000000"/>
          <w:sz w:val="20"/>
          <w:szCs w:val="20"/>
        </w:rPr>
      </w:pPr>
    </w:p>
    <w:p w14:paraId="0117B713" w14:textId="77777777" w:rsidR="000636D1" w:rsidRPr="001353C0" w:rsidRDefault="000636D1" w:rsidP="00903238">
      <w:pPr>
        <w:spacing w:after="0" w:line="360" w:lineRule="auto"/>
        <w:rPr>
          <w:rFonts w:cstheme="minorHAnsi"/>
          <w:b/>
          <w:color w:val="000000"/>
          <w:sz w:val="20"/>
          <w:szCs w:val="20"/>
        </w:rPr>
      </w:pPr>
      <w:r w:rsidRPr="001353C0">
        <w:rPr>
          <w:rFonts w:cstheme="minorHAnsi"/>
          <w:b/>
          <w:color w:val="000000"/>
          <w:sz w:val="20"/>
          <w:szCs w:val="20"/>
        </w:rPr>
        <w:t>Functionality Offload:</w:t>
      </w:r>
    </w:p>
    <w:p w14:paraId="05D707E8" w14:textId="77777777" w:rsidR="000636D1" w:rsidRPr="001353C0" w:rsidRDefault="000636D1" w:rsidP="00903238">
      <w:pPr>
        <w:spacing w:after="0" w:line="360" w:lineRule="auto"/>
        <w:rPr>
          <w:rFonts w:eastAsia="Times New Roman" w:cstheme="minorHAnsi"/>
          <w:color w:val="000000"/>
          <w:sz w:val="20"/>
          <w:szCs w:val="20"/>
        </w:rPr>
      </w:pPr>
      <w:r w:rsidRPr="001353C0">
        <w:rPr>
          <w:rFonts w:eastAsia="Times New Roman" w:cstheme="minorHAnsi"/>
          <w:color w:val="000000"/>
          <w:sz w:val="20"/>
          <w:szCs w:val="20"/>
        </w:rPr>
        <w:t>Depending on the features offered by each API Gateway product, you can offload functionality from individual microservices to the gateway, which simplifies the implementation of each microservice by consolidating cross-cutting concerns into one tier.:</w:t>
      </w:r>
    </w:p>
    <w:p w14:paraId="25570502"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Authentication and authorization</w:t>
      </w:r>
    </w:p>
    <w:p w14:paraId="1667E5C5"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IP whitelisting</w:t>
      </w:r>
    </w:p>
    <w:p w14:paraId="2AE6680F"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Headers, query strings, and claims transformation</w:t>
      </w:r>
    </w:p>
    <w:p w14:paraId="6432CD18"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Service discovery integration</w:t>
      </w:r>
    </w:p>
    <w:p w14:paraId="0BF2F869"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Response caching</w:t>
      </w:r>
    </w:p>
    <w:p w14:paraId="0330987C"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Retry policies and circuit breaker</w:t>
      </w:r>
    </w:p>
    <w:p w14:paraId="7A567355"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Rate limiting and throttling</w:t>
      </w:r>
    </w:p>
    <w:p w14:paraId="61937D1D"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Load balancing</w:t>
      </w:r>
    </w:p>
    <w:p w14:paraId="7233AE67"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Logging, tracing, correlation</w:t>
      </w:r>
    </w:p>
    <w:p w14:paraId="621177C1" w14:textId="77777777" w:rsidR="000636D1" w:rsidRPr="001353C0" w:rsidRDefault="000636D1" w:rsidP="00903238">
      <w:pPr>
        <w:spacing w:after="0" w:line="360" w:lineRule="auto"/>
        <w:rPr>
          <w:rFonts w:eastAsia="Times New Roman" w:cstheme="minorHAnsi"/>
          <w:b/>
          <w:color w:val="FFFFFF" w:themeColor="background1"/>
          <w:sz w:val="20"/>
          <w:szCs w:val="20"/>
        </w:rPr>
      </w:pPr>
    </w:p>
    <w:p w14:paraId="5529054B" w14:textId="77777777" w:rsidR="006D4CF5" w:rsidRPr="001353C0" w:rsidRDefault="006D4CF5" w:rsidP="00903238">
      <w:pPr>
        <w:pStyle w:val="MyHeading"/>
      </w:pPr>
      <w:r w:rsidRPr="001353C0">
        <w:t>Domain Driven Design (DDD) - Identifying Domain-Model Boundaries for each Microservice</w:t>
      </w:r>
    </w:p>
    <w:p w14:paraId="21BCE9E3" w14:textId="77777777" w:rsidR="006D4CF5" w:rsidRPr="001353C0" w:rsidRDefault="006D4CF5" w:rsidP="00903238">
      <w:pPr>
        <w:spacing w:after="0" w:line="360" w:lineRule="auto"/>
        <w:rPr>
          <w:rFonts w:cstheme="minorHAnsi"/>
          <w:color w:val="333333"/>
          <w:sz w:val="20"/>
          <w:szCs w:val="20"/>
        </w:rPr>
      </w:pPr>
      <w:r w:rsidRPr="001353C0">
        <w:rPr>
          <w:rFonts w:cstheme="minorHAnsi"/>
          <w:color w:val="333333"/>
          <w:sz w:val="20"/>
          <w:szCs w:val="20"/>
        </w:rPr>
        <w:t>Domain modeling is at the heart of designing coherent and loosely coupled microservices.</w:t>
      </w:r>
    </w:p>
    <w:p w14:paraId="676570F2" w14:textId="77777777" w:rsidR="006D4CF5" w:rsidRPr="001353C0" w:rsidRDefault="006D4CF5" w:rsidP="00903238">
      <w:pPr>
        <w:spacing w:after="0" w:line="360" w:lineRule="auto"/>
        <w:rPr>
          <w:rFonts w:cstheme="minorHAnsi"/>
          <w:color w:val="000000"/>
          <w:sz w:val="20"/>
          <w:szCs w:val="20"/>
        </w:rPr>
      </w:pPr>
    </w:p>
    <w:p w14:paraId="39AAD8B1" w14:textId="77777777" w:rsidR="006D4CF5" w:rsidRPr="001353C0" w:rsidRDefault="006D4CF5" w:rsidP="00903238">
      <w:pPr>
        <w:spacing w:after="0" w:line="360" w:lineRule="auto"/>
        <w:rPr>
          <w:rFonts w:cstheme="minorHAnsi"/>
          <w:color w:val="000000"/>
          <w:sz w:val="20"/>
          <w:szCs w:val="20"/>
        </w:rPr>
      </w:pPr>
      <w:r w:rsidRPr="001353C0">
        <w:rPr>
          <w:rFonts w:cstheme="minorHAnsi"/>
          <w:color w:val="000000"/>
          <w:sz w:val="20"/>
          <w:szCs w:val="20"/>
        </w:rPr>
        <w:t xml:space="preserve">The goal when identifying model boundaries and size for each microservice is </w:t>
      </w:r>
      <w:r w:rsidRPr="001353C0">
        <w:rPr>
          <w:rFonts w:cstheme="minorHAnsi"/>
          <w:b/>
          <w:color w:val="000000"/>
          <w:sz w:val="20"/>
          <w:szCs w:val="20"/>
        </w:rPr>
        <w:t>not to get to the most granular separation</w:t>
      </w:r>
      <w:r w:rsidRPr="001353C0">
        <w:rPr>
          <w:rFonts w:cstheme="minorHAnsi"/>
          <w:color w:val="000000"/>
          <w:sz w:val="20"/>
          <w:szCs w:val="20"/>
        </w:rPr>
        <w:t xml:space="preserve"> possible, although you should tend toward small microservices if possible. Instead, your goal should be </w:t>
      </w:r>
      <w:r w:rsidRPr="001353C0">
        <w:rPr>
          <w:rFonts w:cstheme="minorHAnsi"/>
          <w:b/>
          <w:color w:val="000000"/>
          <w:sz w:val="20"/>
          <w:szCs w:val="20"/>
        </w:rPr>
        <w:t>to get to the most meaningful separation</w:t>
      </w:r>
      <w:r w:rsidRPr="001353C0">
        <w:rPr>
          <w:rFonts w:cstheme="minorHAnsi"/>
          <w:color w:val="000000"/>
          <w:sz w:val="20"/>
          <w:szCs w:val="20"/>
        </w:rPr>
        <w:t xml:space="preserve"> guided by your domain knowledge. </w:t>
      </w:r>
      <w:r w:rsidRPr="00DD783B">
        <w:rPr>
          <w:rFonts w:cstheme="minorHAnsi"/>
          <w:b/>
          <w:bCs/>
          <w:color w:val="000000"/>
          <w:sz w:val="20"/>
          <w:szCs w:val="20"/>
        </w:rPr>
        <w:t>The emphasis is not on the size, but instead on business capabilities.</w:t>
      </w:r>
    </w:p>
    <w:p w14:paraId="1D7CC187" w14:textId="0F4163CE" w:rsidR="00DD783B" w:rsidRDefault="00DD783B" w:rsidP="00903238">
      <w:pPr>
        <w:spacing w:after="0" w:line="360" w:lineRule="auto"/>
        <w:rPr>
          <w:rFonts w:cstheme="minorHAnsi"/>
          <w:color w:val="000000"/>
          <w:sz w:val="20"/>
          <w:szCs w:val="20"/>
        </w:rPr>
      </w:pPr>
    </w:p>
    <w:p w14:paraId="0DB922BD" w14:textId="77777777" w:rsidR="00DD783B" w:rsidRPr="0035039F" w:rsidRDefault="00DD783B" w:rsidP="00903238">
      <w:pPr>
        <w:spacing w:after="0" w:line="360" w:lineRule="auto"/>
        <w:rPr>
          <w:rFonts w:cstheme="minorHAnsi"/>
          <w:b/>
          <w:sz w:val="20"/>
          <w:szCs w:val="20"/>
          <w:shd w:val="clear" w:color="auto" w:fill="FFFFFF"/>
        </w:rPr>
      </w:pPr>
      <w:r w:rsidRPr="0035039F">
        <w:rPr>
          <w:rFonts w:cstheme="minorHAnsi"/>
          <w:b/>
          <w:sz w:val="20"/>
          <w:szCs w:val="20"/>
          <w:shd w:val="clear" w:color="auto" w:fill="FFFFFF"/>
        </w:rPr>
        <w:t>What is Domain Driven Design (DDD)?</w:t>
      </w:r>
    </w:p>
    <w:p w14:paraId="1276715F" w14:textId="77777777" w:rsidR="00DD783B" w:rsidRPr="0035039F" w:rsidRDefault="00DD783B" w:rsidP="00903238">
      <w:pPr>
        <w:spacing w:after="0" w:line="360" w:lineRule="auto"/>
        <w:rPr>
          <w:rFonts w:cstheme="minorHAnsi"/>
          <w:b/>
          <w:sz w:val="20"/>
          <w:szCs w:val="20"/>
          <w:shd w:val="clear" w:color="auto" w:fill="FFFFFF"/>
        </w:rPr>
      </w:pPr>
      <w:r w:rsidRPr="0035039F">
        <w:rPr>
          <w:rFonts w:cstheme="minorHAnsi"/>
          <w:b/>
          <w:sz w:val="20"/>
          <w:szCs w:val="20"/>
          <w:shd w:val="clear" w:color="auto" w:fill="FFFFFF"/>
        </w:rPr>
        <w:t>“</w:t>
      </w:r>
      <w:r w:rsidRPr="00DD783B">
        <w:rPr>
          <w:rStyle w:val="Emphasis"/>
          <w:rFonts w:cstheme="minorHAnsi"/>
          <w:b/>
          <w:bCs/>
          <w:sz w:val="20"/>
          <w:szCs w:val="20"/>
          <w:shd w:val="clear" w:color="auto" w:fill="FFFFFF"/>
        </w:rPr>
        <w:t>DDD</w:t>
      </w:r>
      <w:r w:rsidRPr="0035039F">
        <w:rPr>
          <w:rStyle w:val="Emphasis"/>
          <w:rFonts w:cstheme="minorHAnsi"/>
          <w:sz w:val="20"/>
          <w:szCs w:val="20"/>
          <w:shd w:val="clear" w:color="auto" w:fill="FFFFFF"/>
        </w:rPr>
        <w:t> </w:t>
      </w:r>
      <w:r w:rsidRPr="0035039F">
        <w:rPr>
          <w:rFonts w:cstheme="minorHAnsi"/>
          <w:b/>
          <w:sz w:val="20"/>
          <w:szCs w:val="20"/>
          <w:shd w:val="clear" w:color="auto" w:fill="FFFFFF"/>
        </w:rPr>
        <w:t>is an approach to building software with a focus on the </w:t>
      </w:r>
      <w:r w:rsidRPr="00DD783B">
        <w:rPr>
          <w:rStyle w:val="Emphasis"/>
          <w:rFonts w:cstheme="minorHAnsi"/>
          <w:b/>
          <w:bCs/>
          <w:sz w:val="20"/>
          <w:szCs w:val="20"/>
          <w:shd w:val="clear" w:color="auto" w:fill="FFFFFF"/>
        </w:rPr>
        <w:t>domain</w:t>
      </w:r>
      <w:r w:rsidRPr="0035039F">
        <w:rPr>
          <w:rFonts w:cstheme="minorHAnsi"/>
          <w:b/>
          <w:sz w:val="20"/>
          <w:szCs w:val="20"/>
          <w:shd w:val="clear" w:color="auto" w:fill="FFFFFF"/>
        </w:rPr>
        <w:t>.”</w:t>
      </w:r>
    </w:p>
    <w:p w14:paraId="64E812A4" w14:textId="77777777" w:rsidR="00DD783B" w:rsidRPr="0035039F" w:rsidRDefault="00DD783B" w:rsidP="00903238">
      <w:pPr>
        <w:spacing w:after="0" w:line="360" w:lineRule="auto"/>
        <w:rPr>
          <w:rFonts w:cstheme="minorHAnsi"/>
          <w:sz w:val="20"/>
          <w:szCs w:val="20"/>
          <w:shd w:val="clear" w:color="auto" w:fill="FFFFFF"/>
        </w:rPr>
      </w:pPr>
      <w:r w:rsidRPr="0035039F">
        <w:rPr>
          <w:rFonts w:cstheme="minorHAnsi"/>
          <w:sz w:val="20"/>
          <w:szCs w:val="20"/>
          <w:shd w:val="clear" w:color="auto" w:fill="FFFFFF"/>
        </w:rPr>
        <w:t>But we can say that </w:t>
      </w:r>
      <w:r w:rsidRPr="0035039F">
        <w:rPr>
          <w:rStyle w:val="Emphasis"/>
          <w:rFonts w:cstheme="minorHAnsi"/>
          <w:sz w:val="20"/>
          <w:szCs w:val="20"/>
          <w:shd w:val="clear" w:color="auto" w:fill="FFFFFF"/>
        </w:rPr>
        <w:t>DDD </w:t>
      </w:r>
      <w:r w:rsidRPr="0035039F">
        <w:rPr>
          <w:rFonts w:cstheme="minorHAnsi"/>
          <w:sz w:val="20"/>
          <w:szCs w:val="20"/>
          <w:shd w:val="clear" w:color="auto" w:fill="FFFFFF"/>
        </w:rPr>
        <w:t xml:space="preserve">is an approach for you to </w:t>
      </w:r>
      <w:r w:rsidRPr="001D384E">
        <w:rPr>
          <w:rFonts w:cstheme="minorHAnsi"/>
          <w:b/>
          <w:sz w:val="20"/>
          <w:szCs w:val="20"/>
          <w:shd w:val="clear" w:color="auto" w:fill="FFFFFF"/>
        </w:rPr>
        <w:t>build your </w:t>
      </w:r>
      <w:r w:rsidRPr="001D384E">
        <w:rPr>
          <w:rStyle w:val="Emphasis"/>
          <w:rFonts w:cstheme="minorHAnsi"/>
          <w:b/>
          <w:sz w:val="20"/>
          <w:szCs w:val="20"/>
          <w:shd w:val="clear" w:color="auto" w:fill="FFFFFF"/>
        </w:rPr>
        <w:t>domain model</w:t>
      </w:r>
      <w:r w:rsidRPr="0035039F">
        <w:rPr>
          <w:rFonts w:cstheme="minorHAnsi"/>
          <w:sz w:val="20"/>
          <w:szCs w:val="20"/>
          <w:shd w:val="clear" w:color="auto" w:fill="FFFFFF"/>
        </w:rPr>
        <w:t> in the right way.</w:t>
      </w:r>
    </w:p>
    <w:p w14:paraId="36EBB7CF" w14:textId="77777777" w:rsidR="001D384E" w:rsidRDefault="00DD783B" w:rsidP="00903238">
      <w:pPr>
        <w:spacing w:after="0" w:line="360" w:lineRule="auto"/>
        <w:rPr>
          <w:rFonts w:cstheme="minorHAnsi"/>
          <w:sz w:val="20"/>
          <w:szCs w:val="20"/>
        </w:rPr>
      </w:pPr>
      <w:r w:rsidRPr="0035039F">
        <w:rPr>
          <w:rFonts w:cstheme="minorHAnsi"/>
          <w:sz w:val="20"/>
          <w:szCs w:val="20"/>
        </w:rPr>
        <w:t xml:space="preserve">In the context of building applications, DDD talks about problems as domains having </w:t>
      </w:r>
      <w:r w:rsidRPr="0035039F">
        <w:rPr>
          <w:rFonts w:cstheme="minorHAnsi"/>
          <w:b/>
          <w:sz w:val="20"/>
          <w:szCs w:val="20"/>
        </w:rPr>
        <w:t>complex business logic</w:t>
      </w:r>
      <w:r w:rsidRPr="0035039F">
        <w:rPr>
          <w:rFonts w:cstheme="minorHAnsi"/>
          <w:sz w:val="20"/>
          <w:szCs w:val="20"/>
        </w:rPr>
        <w:t xml:space="preserve">. </w:t>
      </w:r>
    </w:p>
    <w:p w14:paraId="36200235" w14:textId="0BF742E4" w:rsidR="00DD783B" w:rsidRPr="0035039F" w:rsidRDefault="00DD783B" w:rsidP="00903238">
      <w:pPr>
        <w:spacing w:after="0" w:line="360" w:lineRule="auto"/>
        <w:rPr>
          <w:rFonts w:cstheme="minorHAnsi"/>
          <w:sz w:val="20"/>
          <w:szCs w:val="20"/>
        </w:rPr>
      </w:pPr>
      <w:r w:rsidRPr="0035039F">
        <w:rPr>
          <w:rFonts w:cstheme="minorHAnsi"/>
          <w:sz w:val="20"/>
          <w:szCs w:val="20"/>
          <w:shd w:val="clear" w:color="auto" w:fill="FFFFFF"/>
        </w:rPr>
        <w:t>Implementing </w:t>
      </w:r>
      <w:r w:rsidRPr="0035039F">
        <w:rPr>
          <w:rStyle w:val="Emphasis"/>
          <w:rFonts w:cstheme="minorHAnsi"/>
          <w:sz w:val="20"/>
          <w:szCs w:val="20"/>
          <w:shd w:val="clear" w:color="auto" w:fill="FFFFFF"/>
        </w:rPr>
        <w:t>DDD </w:t>
      </w:r>
      <w:r w:rsidRPr="0035039F">
        <w:rPr>
          <w:rFonts w:cstheme="minorHAnsi"/>
          <w:sz w:val="20"/>
          <w:szCs w:val="20"/>
          <w:shd w:val="clear" w:color="auto" w:fill="FFFFFF"/>
        </w:rPr>
        <w:t xml:space="preserve">is </w:t>
      </w:r>
      <w:r w:rsidRPr="001D384E">
        <w:rPr>
          <w:rFonts w:cstheme="minorHAnsi"/>
          <w:b/>
          <w:bCs/>
          <w:sz w:val="20"/>
          <w:szCs w:val="20"/>
          <w:shd w:val="clear" w:color="auto" w:fill="FFFFFF"/>
        </w:rPr>
        <w:t>not trivial</w:t>
      </w:r>
      <w:r w:rsidRPr="0035039F">
        <w:rPr>
          <w:rFonts w:cstheme="minorHAnsi"/>
          <w:sz w:val="20"/>
          <w:szCs w:val="20"/>
          <w:shd w:val="clear" w:color="auto" w:fill="FFFFFF"/>
        </w:rPr>
        <w:t xml:space="preserve"> and should be analyzed if it really makes sense. If your domain is </w:t>
      </w:r>
      <w:r w:rsidRPr="001D384E">
        <w:rPr>
          <w:rFonts w:cstheme="minorHAnsi"/>
          <w:b/>
          <w:bCs/>
          <w:sz w:val="20"/>
          <w:szCs w:val="20"/>
          <w:shd w:val="clear" w:color="auto" w:fill="FFFFFF"/>
        </w:rPr>
        <w:t>not complex</w:t>
      </w:r>
      <w:r w:rsidRPr="0035039F">
        <w:rPr>
          <w:rFonts w:cstheme="minorHAnsi"/>
          <w:sz w:val="20"/>
          <w:szCs w:val="20"/>
          <w:shd w:val="clear" w:color="auto" w:fill="FFFFFF"/>
        </w:rPr>
        <w:t>, </w:t>
      </w:r>
      <w:r w:rsidRPr="0035039F">
        <w:rPr>
          <w:rStyle w:val="Emphasis"/>
          <w:rFonts w:cstheme="minorHAnsi"/>
          <w:sz w:val="20"/>
          <w:szCs w:val="20"/>
          <w:shd w:val="clear" w:color="auto" w:fill="FFFFFF"/>
        </w:rPr>
        <w:t>DDD </w:t>
      </w:r>
      <w:r w:rsidRPr="0035039F">
        <w:rPr>
          <w:rFonts w:cstheme="minorHAnsi"/>
          <w:sz w:val="20"/>
          <w:szCs w:val="20"/>
          <w:shd w:val="clear" w:color="auto" w:fill="FFFFFF"/>
        </w:rPr>
        <w:t xml:space="preserve">may </w:t>
      </w:r>
      <w:r w:rsidRPr="001D384E">
        <w:rPr>
          <w:rFonts w:cstheme="minorHAnsi"/>
          <w:b/>
          <w:bCs/>
          <w:sz w:val="20"/>
          <w:szCs w:val="20"/>
          <w:shd w:val="clear" w:color="auto" w:fill="FFFFFF"/>
        </w:rPr>
        <w:t>not</w:t>
      </w:r>
      <w:r w:rsidRPr="0035039F">
        <w:rPr>
          <w:rFonts w:cstheme="minorHAnsi"/>
          <w:sz w:val="20"/>
          <w:szCs w:val="20"/>
          <w:shd w:val="clear" w:color="auto" w:fill="FFFFFF"/>
        </w:rPr>
        <w:t xml:space="preserve"> be the </w:t>
      </w:r>
      <w:r w:rsidRPr="001D384E">
        <w:rPr>
          <w:rFonts w:cstheme="minorHAnsi"/>
          <w:b/>
          <w:bCs/>
          <w:sz w:val="20"/>
          <w:szCs w:val="20"/>
          <w:shd w:val="clear" w:color="auto" w:fill="FFFFFF"/>
        </w:rPr>
        <w:t>best choice.</w:t>
      </w:r>
    </w:p>
    <w:p w14:paraId="5A9E809E" w14:textId="70D6E62B" w:rsidR="00DD783B" w:rsidRDefault="00DD783B" w:rsidP="00903238">
      <w:pPr>
        <w:spacing w:after="0" w:line="360" w:lineRule="auto"/>
        <w:rPr>
          <w:rFonts w:cstheme="minorHAnsi"/>
          <w:color w:val="000000"/>
          <w:sz w:val="20"/>
          <w:szCs w:val="20"/>
        </w:rPr>
      </w:pPr>
    </w:p>
    <w:p w14:paraId="2F17ECFD" w14:textId="77777777" w:rsidR="001D384E" w:rsidRPr="0035039F" w:rsidRDefault="001D384E" w:rsidP="00903238">
      <w:pPr>
        <w:spacing w:after="0" w:line="360" w:lineRule="auto"/>
        <w:rPr>
          <w:rFonts w:cstheme="minorHAnsi"/>
          <w:b/>
          <w:sz w:val="20"/>
          <w:szCs w:val="20"/>
        </w:rPr>
      </w:pPr>
      <w:r w:rsidRPr="0035039F">
        <w:rPr>
          <w:rFonts w:cstheme="minorHAnsi"/>
          <w:b/>
          <w:sz w:val="20"/>
          <w:szCs w:val="20"/>
        </w:rPr>
        <w:t>Three Design Pillars in DDD</w:t>
      </w:r>
    </w:p>
    <w:p w14:paraId="43EB7542" w14:textId="5ED52E2D" w:rsidR="001D384E" w:rsidRPr="0035230F" w:rsidRDefault="001D384E" w:rsidP="00047334">
      <w:pPr>
        <w:pStyle w:val="NormalWeb"/>
        <w:numPr>
          <w:ilvl w:val="0"/>
          <w:numId w:val="26"/>
        </w:numPr>
        <w:shd w:val="clear" w:color="auto" w:fill="FFFFFF"/>
        <w:spacing w:before="0" w:beforeAutospacing="0" w:after="0" w:afterAutospacing="0" w:line="360" w:lineRule="auto"/>
        <w:rPr>
          <w:rFonts w:asciiTheme="minorHAnsi" w:hAnsiTheme="minorHAnsi" w:cstheme="minorHAnsi"/>
          <w:b/>
          <w:bCs/>
          <w:sz w:val="20"/>
          <w:szCs w:val="20"/>
        </w:rPr>
      </w:pPr>
      <w:r w:rsidRPr="0035230F">
        <w:rPr>
          <w:rStyle w:val="Strong"/>
          <w:rFonts w:asciiTheme="minorHAnsi" w:hAnsiTheme="minorHAnsi" w:cstheme="minorHAnsi"/>
          <w:b w:val="0"/>
          <w:bCs w:val="0"/>
          <w:sz w:val="20"/>
          <w:szCs w:val="20"/>
        </w:rPr>
        <w:t>Strategic Design</w:t>
      </w:r>
      <w:r w:rsidRPr="0035230F">
        <w:rPr>
          <w:rFonts w:asciiTheme="minorHAnsi" w:hAnsiTheme="minorHAnsi" w:cstheme="minorHAnsi"/>
          <w:b/>
          <w:bCs/>
          <w:sz w:val="20"/>
          <w:szCs w:val="20"/>
        </w:rPr>
        <w:t xml:space="preserve"> </w:t>
      </w:r>
    </w:p>
    <w:p w14:paraId="3AFE4C87" w14:textId="0F2D43E3" w:rsidR="001D384E" w:rsidRPr="0035230F" w:rsidRDefault="001D384E" w:rsidP="00047334">
      <w:pPr>
        <w:pStyle w:val="NormalWeb"/>
        <w:numPr>
          <w:ilvl w:val="0"/>
          <w:numId w:val="26"/>
        </w:numPr>
        <w:shd w:val="clear" w:color="auto" w:fill="FFFFFF"/>
        <w:spacing w:before="0" w:beforeAutospacing="0" w:after="0" w:afterAutospacing="0" w:line="360" w:lineRule="auto"/>
        <w:rPr>
          <w:rFonts w:asciiTheme="minorHAnsi" w:hAnsiTheme="minorHAnsi" w:cstheme="minorHAnsi"/>
          <w:b/>
          <w:bCs/>
          <w:sz w:val="20"/>
          <w:szCs w:val="20"/>
        </w:rPr>
      </w:pPr>
      <w:r w:rsidRPr="0035230F">
        <w:rPr>
          <w:rStyle w:val="Strong"/>
          <w:rFonts w:asciiTheme="minorHAnsi" w:hAnsiTheme="minorHAnsi" w:cstheme="minorHAnsi"/>
          <w:b w:val="0"/>
          <w:bCs w:val="0"/>
          <w:sz w:val="20"/>
          <w:szCs w:val="20"/>
        </w:rPr>
        <w:t>Tactical Design</w:t>
      </w:r>
    </w:p>
    <w:p w14:paraId="48CAB1EE" w14:textId="104055EE" w:rsidR="001D384E" w:rsidRPr="0035230F" w:rsidRDefault="001D384E" w:rsidP="00047334">
      <w:pPr>
        <w:pStyle w:val="NormalWeb"/>
        <w:numPr>
          <w:ilvl w:val="0"/>
          <w:numId w:val="26"/>
        </w:numPr>
        <w:shd w:val="clear" w:color="auto" w:fill="FFFFFF"/>
        <w:spacing w:before="0" w:beforeAutospacing="0" w:after="0" w:afterAutospacing="0" w:line="360" w:lineRule="auto"/>
        <w:rPr>
          <w:rFonts w:asciiTheme="minorHAnsi" w:hAnsiTheme="minorHAnsi" w:cstheme="minorHAnsi"/>
          <w:b/>
          <w:bCs/>
          <w:sz w:val="20"/>
          <w:szCs w:val="20"/>
        </w:rPr>
      </w:pPr>
      <w:r w:rsidRPr="0035230F">
        <w:rPr>
          <w:rStyle w:val="Strong"/>
          <w:rFonts w:asciiTheme="minorHAnsi" w:hAnsiTheme="minorHAnsi" w:cstheme="minorHAnsi"/>
          <w:b w:val="0"/>
          <w:bCs w:val="0"/>
          <w:sz w:val="20"/>
          <w:szCs w:val="20"/>
        </w:rPr>
        <w:t>Architecture Design</w:t>
      </w:r>
    </w:p>
    <w:p w14:paraId="7F49037E" w14:textId="2CC5A2DB" w:rsidR="001D384E" w:rsidRDefault="001D384E" w:rsidP="00903238">
      <w:pPr>
        <w:spacing w:after="0" w:line="360" w:lineRule="auto"/>
        <w:rPr>
          <w:rFonts w:cstheme="minorHAnsi"/>
          <w:color w:val="000000"/>
          <w:sz w:val="20"/>
          <w:szCs w:val="20"/>
        </w:rPr>
      </w:pPr>
    </w:p>
    <w:p w14:paraId="335FDC45" w14:textId="186D97C0" w:rsidR="0035230F" w:rsidRPr="0035230F" w:rsidRDefault="001D384E" w:rsidP="00047334">
      <w:pPr>
        <w:pStyle w:val="ListParagraph"/>
        <w:numPr>
          <w:ilvl w:val="1"/>
          <w:numId w:val="33"/>
        </w:numPr>
        <w:spacing w:after="0" w:line="360" w:lineRule="auto"/>
        <w:ind w:left="360"/>
        <w:rPr>
          <w:rFonts w:cstheme="minorHAnsi"/>
          <w:b/>
          <w:bCs/>
          <w:color w:val="000000"/>
          <w:sz w:val="20"/>
          <w:szCs w:val="20"/>
        </w:rPr>
      </w:pPr>
      <w:r w:rsidRPr="0035230F">
        <w:rPr>
          <w:rFonts w:cstheme="minorHAnsi"/>
          <w:b/>
          <w:bCs/>
          <w:color w:val="000000"/>
          <w:sz w:val="20"/>
          <w:szCs w:val="20"/>
        </w:rPr>
        <w:t>Strategic Design:</w:t>
      </w:r>
      <w:r w:rsidR="00483999" w:rsidRPr="0035230F">
        <w:rPr>
          <w:rFonts w:cstheme="minorHAnsi"/>
          <w:b/>
          <w:bCs/>
          <w:color w:val="000000"/>
          <w:sz w:val="20"/>
          <w:szCs w:val="20"/>
        </w:rPr>
        <w:t xml:space="preserve"> </w:t>
      </w:r>
    </w:p>
    <w:p w14:paraId="3500C261" w14:textId="77777777" w:rsidR="0035230F" w:rsidRPr="0035230F" w:rsidRDefault="0035230F" w:rsidP="00047334">
      <w:pPr>
        <w:pStyle w:val="ListParagraph"/>
        <w:numPr>
          <w:ilvl w:val="0"/>
          <w:numId w:val="33"/>
        </w:numPr>
        <w:tabs>
          <w:tab w:val="clear" w:pos="720"/>
        </w:tabs>
        <w:spacing w:after="0" w:line="360" w:lineRule="auto"/>
        <w:ind w:left="360"/>
        <w:rPr>
          <w:rFonts w:cstheme="minorHAnsi"/>
          <w:b/>
          <w:bCs/>
          <w:color w:val="000000"/>
          <w:sz w:val="20"/>
          <w:szCs w:val="20"/>
        </w:rPr>
      </w:pPr>
      <w:r w:rsidRPr="0035230F">
        <w:rPr>
          <w:rFonts w:cstheme="minorHAnsi"/>
          <w:sz w:val="20"/>
          <w:szCs w:val="20"/>
        </w:rPr>
        <w:t>Also called strategic modeling, it is a pillar of the </w:t>
      </w:r>
      <w:r w:rsidRPr="0035230F">
        <w:rPr>
          <w:rStyle w:val="Emphasis"/>
          <w:rFonts w:cstheme="minorHAnsi"/>
          <w:sz w:val="20"/>
          <w:szCs w:val="20"/>
        </w:rPr>
        <w:t>DDD </w:t>
      </w:r>
      <w:r w:rsidRPr="0035230F">
        <w:rPr>
          <w:rFonts w:cstheme="minorHAnsi"/>
          <w:sz w:val="20"/>
          <w:szCs w:val="20"/>
        </w:rPr>
        <w:t>whose main goal is to define </w:t>
      </w:r>
      <w:r w:rsidRPr="0035230F">
        <w:rPr>
          <w:rStyle w:val="Emphasis"/>
          <w:rFonts w:cstheme="minorHAnsi"/>
          <w:b/>
          <w:bCs/>
          <w:sz w:val="20"/>
          <w:szCs w:val="20"/>
        </w:rPr>
        <w:t>Bounded contexts</w:t>
      </w:r>
      <w:r w:rsidRPr="0035230F">
        <w:rPr>
          <w:rFonts w:cstheme="minorHAnsi"/>
          <w:b/>
          <w:bCs/>
          <w:sz w:val="20"/>
          <w:szCs w:val="20"/>
        </w:rPr>
        <w:t xml:space="preserve"> and </w:t>
      </w:r>
      <w:r w:rsidRPr="0035230F">
        <w:rPr>
          <w:rStyle w:val="Emphasis"/>
          <w:rFonts w:cstheme="minorHAnsi"/>
          <w:b/>
          <w:bCs/>
          <w:sz w:val="20"/>
          <w:szCs w:val="20"/>
        </w:rPr>
        <w:t>Ubiquitous Language</w:t>
      </w:r>
      <w:r w:rsidRPr="0035230F">
        <w:rPr>
          <w:rFonts w:cstheme="minorHAnsi"/>
          <w:sz w:val="20"/>
          <w:szCs w:val="20"/>
        </w:rPr>
        <w:t xml:space="preserve"> along with the entire project team.</w:t>
      </w:r>
    </w:p>
    <w:p w14:paraId="453C6C9B" w14:textId="42078186" w:rsidR="00483999" w:rsidRPr="0035230F" w:rsidRDefault="00483999" w:rsidP="00047334">
      <w:pPr>
        <w:pStyle w:val="ListParagraph"/>
        <w:numPr>
          <w:ilvl w:val="0"/>
          <w:numId w:val="33"/>
        </w:numPr>
        <w:tabs>
          <w:tab w:val="clear" w:pos="720"/>
        </w:tabs>
        <w:spacing w:after="0" w:line="360" w:lineRule="auto"/>
        <w:ind w:left="360"/>
        <w:rPr>
          <w:rFonts w:cstheme="minorHAnsi"/>
          <w:b/>
          <w:bCs/>
          <w:color w:val="000000"/>
          <w:sz w:val="20"/>
          <w:szCs w:val="20"/>
        </w:rPr>
      </w:pPr>
      <w:r w:rsidRPr="0035230F">
        <w:rPr>
          <w:rFonts w:cstheme="minorHAnsi"/>
          <w:sz w:val="20"/>
          <w:szCs w:val="20"/>
        </w:rPr>
        <w:t>Where to draw the boundaries is the key task when designing and defining a microservice.</w:t>
      </w:r>
    </w:p>
    <w:p w14:paraId="78DC1BCE" w14:textId="77777777" w:rsidR="00FE6FD5" w:rsidRDefault="00FE6FD5" w:rsidP="00903238">
      <w:pPr>
        <w:spacing w:after="0" w:line="360" w:lineRule="auto"/>
        <w:rPr>
          <w:rFonts w:cstheme="minorHAnsi"/>
          <w:b/>
          <w:sz w:val="20"/>
          <w:szCs w:val="20"/>
          <w:shd w:val="clear" w:color="auto" w:fill="FFFFFF"/>
        </w:rPr>
      </w:pPr>
    </w:p>
    <w:p w14:paraId="53C7B7CF" w14:textId="200848C3" w:rsidR="001D384E" w:rsidRPr="0035039F" w:rsidRDefault="001D384E" w:rsidP="00903238">
      <w:pPr>
        <w:spacing w:after="0" w:line="360" w:lineRule="auto"/>
        <w:rPr>
          <w:rFonts w:cstheme="minorHAnsi"/>
          <w:b/>
          <w:sz w:val="20"/>
          <w:szCs w:val="20"/>
          <w:shd w:val="clear" w:color="auto" w:fill="FFFFFF"/>
        </w:rPr>
      </w:pPr>
      <w:r>
        <w:rPr>
          <w:rFonts w:cstheme="minorHAnsi"/>
          <w:b/>
          <w:sz w:val="20"/>
          <w:szCs w:val="20"/>
          <w:shd w:val="clear" w:color="auto" w:fill="FFFFFF"/>
        </w:rPr>
        <w:t xml:space="preserve">Understanding </w:t>
      </w:r>
      <w:r w:rsidRPr="0035039F">
        <w:rPr>
          <w:rFonts w:cstheme="minorHAnsi"/>
          <w:b/>
          <w:sz w:val="20"/>
          <w:szCs w:val="20"/>
          <w:shd w:val="clear" w:color="auto" w:fill="FFFFFF"/>
        </w:rPr>
        <w:t>Types of Subdomains:</w:t>
      </w:r>
    </w:p>
    <w:p w14:paraId="2FE352FF" w14:textId="4BDD494F" w:rsidR="001D384E" w:rsidRPr="001D384E" w:rsidRDefault="001D384E" w:rsidP="00047334">
      <w:pPr>
        <w:pStyle w:val="Heading4"/>
        <w:numPr>
          <w:ilvl w:val="0"/>
          <w:numId w:val="27"/>
        </w:numPr>
        <w:shd w:val="clear" w:color="auto" w:fill="FFFFFF"/>
        <w:spacing w:before="0" w:line="360" w:lineRule="auto"/>
        <w:rPr>
          <w:rFonts w:asciiTheme="minorHAnsi" w:hAnsiTheme="minorHAnsi" w:cstheme="minorHAnsi"/>
          <w:bCs/>
          <w:i w:val="0"/>
          <w:color w:val="auto"/>
          <w:sz w:val="20"/>
          <w:szCs w:val="20"/>
        </w:rPr>
      </w:pPr>
      <w:r w:rsidRPr="001D384E">
        <w:rPr>
          <w:rFonts w:asciiTheme="minorHAnsi" w:hAnsiTheme="minorHAnsi" w:cstheme="minorHAnsi"/>
          <w:bCs/>
          <w:i w:val="0"/>
          <w:color w:val="auto"/>
          <w:sz w:val="20"/>
          <w:szCs w:val="20"/>
        </w:rPr>
        <w:t>Core or Basic</w:t>
      </w:r>
    </w:p>
    <w:p w14:paraId="3EF3CF76" w14:textId="755B84A3" w:rsidR="001D384E" w:rsidRPr="001D384E" w:rsidRDefault="001D384E" w:rsidP="00047334">
      <w:pPr>
        <w:pStyle w:val="Heading4"/>
        <w:numPr>
          <w:ilvl w:val="0"/>
          <w:numId w:val="27"/>
        </w:numPr>
        <w:shd w:val="clear" w:color="auto" w:fill="FFFFFF"/>
        <w:spacing w:before="0" w:line="360" w:lineRule="auto"/>
        <w:rPr>
          <w:rFonts w:asciiTheme="minorHAnsi" w:hAnsiTheme="minorHAnsi" w:cstheme="minorHAnsi"/>
          <w:bCs/>
          <w:i w:val="0"/>
          <w:color w:val="auto"/>
          <w:sz w:val="20"/>
          <w:szCs w:val="20"/>
        </w:rPr>
      </w:pPr>
      <w:r w:rsidRPr="001D384E">
        <w:rPr>
          <w:rFonts w:asciiTheme="minorHAnsi" w:hAnsiTheme="minorHAnsi" w:cstheme="minorHAnsi"/>
          <w:bCs/>
          <w:i w:val="0"/>
          <w:color w:val="auto"/>
          <w:sz w:val="20"/>
          <w:szCs w:val="20"/>
        </w:rPr>
        <w:t>Auxiliary or Support</w:t>
      </w:r>
    </w:p>
    <w:p w14:paraId="2A6ABF01" w14:textId="35D45212" w:rsidR="001D384E" w:rsidRPr="001D384E" w:rsidRDefault="001D384E" w:rsidP="00047334">
      <w:pPr>
        <w:pStyle w:val="Heading4"/>
        <w:numPr>
          <w:ilvl w:val="0"/>
          <w:numId w:val="27"/>
        </w:numPr>
        <w:shd w:val="clear" w:color="auto" w:fill="FFFFFF"/>
        <w:spacing w:before="0" w:line="360" w:lineRule="auto"/>
        <w:rPr>
          <w:rFonts w:asciiTheme="minorHAnsi" w:hAnsiTheme="minorHAnsi" w:cstheme="minorHAnsi"/>
          <w:bCs/>
          <w:i w:val="0"/>
          <w:color w:val="auto"/>
          <w:sz w:val="20"/>
          <w:szCs w:val="20"/>
        </w:rPr>
      </w:pPr>
      <w:r w:rsidRPr="001D384E">
        <w:rPr>
          <w:rFonts w:asciiTheme="minorHAnsi" w:hAnsiTheme="minorHAnsi" w:cstheme="minorHAnsi"/>
          <w:bCs/>
          <w:i w:val="0"/>
          <w:color w:val="auto"/>
          <w:sz w:val="20"/>
          <w:szCs w:val="20"/>
        </w:rPr>
        <w:t>Generic</w:t>
      </w:r>
    </w:p>
    <w:p w14:paraId="795BC22C" w14:textId="77777777" w:rsidR="001D384E" w:rsidRPr="0035039F" w:rsidRDefault="001D384E" w:rsidP="00903238">
      <w:pPr>
        <w:spacing w:after="0" w:line="360" w:lineRule="auto"/>
        <w:rPr>
          <w:rFonts w:cstheme="minorHAnsi"/>
          <w:b/>
          <w:sz w:val="20"/>
          <w:szCs w:val="20"/>
          <w:shd w:val="clear" w:color="auto" w:fill="FFFFFF"/>
        </w:rPr>
      </w:pPr>
      <w:r w:rsidRPr="0035039F">
        <w:rPr>
          <w:rFonts w:cstheme="minorHAnsi"/>
          <w:noProof/>
          <w:sz w:val="20"/>
          <w:szCs w:val="20"/>
        </w:rPr>
        <w:drawing>
          <wp:inline distT="0" distB="0" distL="0" distR="0" wp14:anchorId="1FC264B5" wp14:editId="43901052">
            <wp:extent cx="7164380" cy="33224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5">
                      <a:grayscl/>
                    </a:blip>
                    <a:stretch>
                      <a:fillRect/>
                    </a:stretch>
                  </pic:blipFill>
                  <pic:spPr>
                    <a:xfrm>
                      <a:off x="0" y="0"/>
                      <a:ext cx="7206262" cy="3341903"/>
                    </a:xfrm>
                    <a:prstGeom prst="rect">
                      <a:avLst/>
                    </a:prstGeom>
                  </pic:spPr>
                </pic:pic>
              </a:graphicData>
            </a:graphic>
          </wp:inline>
        </w:drawing>
      </w:r>
    </w:p>
    <w:p w14:paraId="5035170E" w14:textId="77777777" w:rsidR="001D384E" w:rsidRPr="0035039F" w:rsidRDefault="001D384E" w:rsidP="00903238">
      <w:pPr>
        <w:spacing w:after="0" w:line="360" w:lineRule="auto"/>
        <w:rPr>
          <w:rFonts w:cstheme="minorHAnsi"/>
          <w:color w:val="111111"/>
          <w:sz w:val="20"/>
          <w:szCs w:val="20"/>
          <w:shd w:val="clear" w:color="auto" w:fill="FFFFFF"/>
        </w:rPr>
      </w:pPr>
      <w:r w:rsidRPr="0035039F">
        <w:rPr>
          <w:rFonts w:cstheme="minorHAnsi"/>
          <w:color w:val="111111"/>
          <w:sz w:val="20"/>
          <w:szCs w:val="20"/>
          <w:shd w:val="clear" w:color="auto" w:fill="FFFFFF"/>
        </w:rPr>
        <w:t xml:space="preserve">Usually, there is </w:t>
      </w:r>
      <w:r w:rsidRPr="0035039F">
        <w:rPr>
          <w:rFonts w:cstheme="minorHAnsi"/>
          <w:b/>
          <w:color w:val="111111"/>
          <w:sz w:val="20"/>
          <w:szCs w:val="20"/>
          <w:shd w:val="clear" w:color="auto" w:fill="FFFFFF"/>
        </w:rPr>
        <w:t>only one Core</w:t>
      </w:r>
      <w:r w:rsidRPr="0035039F">
        <w:rPr>
          <w:rFonts w:cstheme="minorHAnsi"/>
          <w:color w:val="111111"/>
          <w:sz w:val="20"/>
          <w:szCs w:val="20"/>
          <w:shd w:val="clear" w:color="auto" w:fill="FFFFFF"/>
        </w:rPr>
        <w:t xml:space="preserve">, that represents the main part of the Domain. </w:t>
      </w:r>
    </w:p>
    <w:p w14:paraId="3D594599" w14:textId="23121FA1" w:rsidR="00B76C1F" w:rsidRPr="001105AE" w:rsidRDefault="00B76C1F" w:rsidP="00903238">
      <w:pPr>
        <w:spacing w:after="0" w:line="360" w:lineRule="auto"/>
      </w:pPr>
    </w:p>
    <w:p w14:paraId="09542188" w14:textId="5BD61F75" w:rsidR="001105AE" w:rsidRPr="00483999" w:rsidRDefault="001105AE" w:rsidP="00903238">
      <w:pPr>
        <w:spacing w:after="0" w:line="360" w:lineRule="auto"/>
        <w:rPr>
          <w:rFonts w:eastAsia="Times New Roman" w:cstheme="minorHAnsi"/>
          <w:b/>
          <w:bCs/>
          <w:color w:val="FFFFFF" w:themeColor="background1"/>
          <w:sz w:val="20"/>
          <w:szCs w:val="20"/>
        </w:rPr>
      </w:pPr>
      <w:r w:rsidRPr="00483999">
        <w:rPr>
          <w:b/>
          <w:bCs/>
        </w:rPr>
        <w:t xml:space="preserve">Bounded Context: </w:t>
      </w:r>
    </w:p>
    <w:p w14:paraId="44E3A5B4" w14:textId="74D70D5E" w:rsidR="00016B0E" w:rsidRPr="00016B0E" w:rsidRDefault="00016B0E" w:rsidP="00047334">
      <w:pPr>
        <w:pStyle w:val="ListParagraph"/>
        <w:numPr>
          <w:ilvl w:val="0"/>
          <w:numId w:val="29"/>
        </w:numPr>
        <w:spacing w:after="0" w:line="360" w:lineRule="auto"/>
        <w:rPr>
          <w:rFonts w:cstheme="minorHAnsi"/>
          <w:sz w:val="20"/>
          <w:szCs w:val="20"/>
          <w:shd w:val="clear" w:color="auto" w:fill="FFFFFF"/>
        </w:rPr>
      </w:pPr>
      <w:r w:rsidRPr="00016B0E">
        <w:rPr>
          <w:rStyle w:val="Emphasis"/>
          <w:rFonts w:cstheme="minorHAnsi"/>
          <w:sz w:val="20"/>
          <w:szCs w:val="20"/>
          <w:shd w:val="clear" w:color="auto" w:fill="FFFFFF"/>
        </w:rPr>
        <w:t>Bounded Context </w:t>
      </w:r>
      <w:r w:rsidRPr="00016B0E">
        <w:rPr>
          <w:rFonts w:cstheme="minorHAnsi"/>
          <w:sz w:val="20"/>
          <w:szCs w:val="20"/>
          <w:shd w:val="clear" w:color="auto" w:fill="FFFFFF"/>
        </w:rPr>
        <w:t>is where the </w:t>
      </w:r>
      <w:r w:rsidRPr="00016B0E">
        <w:rPr>
          <w:rStyle w:val="Emphasis"/>
          <w:rFonts w:cstheme="minorHAnsi"/>
          <w:b/>
          <w:bCs/>
          <w:sz w:val="20"/>
          <w:szCs w:val="20"/>
          <w:shd w:val="clear" w:color="auto" w:fill="FFFFFF"/>
        </w:rPr>
        <w:t>Model</w:t>
      </w:r>
      <w:r w:rsidRPr="00016B0E">
        <w:rPr>
          <w:rStyle w:val="Emphasis"/>
          <w:rFonts w:cstheme="minorHAnsi"/>
          <w:sz w:val="20"/>
          <w:szCs w:val="20"/>
          <w:shd w:val="clear" w:color="auto" w:fill="FFFFFF"/>
        </w:rPr>
        <w:t> </w:t>
      </w:r>
      <w:r w:rsidRPr="00016B0E">
        <w:rPr>
          <w:rFonts w:cstheme="minorHAnsi"/>
          <w:bCs/>
          <w:sz w:val="20"/>
          <w:szCs w:val="20"/>
          <w:shd w:val="clear" w:color="auto" w:fill="FFFFFF"/>
        </w:rPr>
        <w:t>is implemented</w:t>
      </w:r>
      <w:r w:rsidRPr="00016B0E">
        <w:rPr>
          <w:rFonts w:cstheme="minorHAnsi"/>
          <w:sz w:val="20"/>
          <w:szCs w:val="20"/>
          <w:shd w:val="clear" w:color="auto" w:fill="FFFFFF"/>
        </w:rPr>
        <w:t xml:space="preserve">, that is, </w:t>
      </w:r>
      <w:r w:rsidRPr="00016B0E">
        <w:rPr>
          <w:rStyle w:val="Emphasis"/>
          <w:rFonts w:cstheme="minorHAnsi"/>
          <w:sz w:val="20"/>
          <w:szCs w:val="20"/>
          <w:shd w:val="clear" w:color="auto" w:fill="FFFFFF"/>
        </w:rPr>
        <w:t>Bounded Context </w:t>
      </w:r>
      <w:r w:rsidRPr="00016B0E">
        <w:rPr>
          <w:rFonts w:cstheme="minorHAnsi"/>
          <w:sz w:val="20"/>
          <w:szCs w:val="20"/>
          <w:shd w:val="clear" w:color="auto" w:fill="FFFFFF"/>
        </w:rPr>
        <w:t>is the solution implementation in a technical way.</w:t>
      </w:r>
    </w:p>
    <w:p w14:paraId="2DF51E07" w14:textId="77777777" w:rsidR="00016B0E" w:rsidRPr="0035039F" w:rsidRDefault="00016B0E" w:rsidP="00047334">
      <w:pPr>
        <w:pStyle w:val="ListParagraph"/>
        <w:numPr>
          <w:ilvl w:val="0"/>
          <w:numId w:val="28"/>
        </w:numPr>
        <w:spacing w:after="0" w:line="360" w:lineRule="auto"/>
        <w:rPr>
          <w:rFonts w:cstheme="minorHAnsi"/>
          <w:sz w:val="20"/>
          <w:szCs w:val="20"/>
        </w:rPr>
      </w:pPr>
      <w:r w:rsidRPr="0035039F">
        <w:rPr>
          <w:rFonts w:cstheme="minorHAnsi"/>
          <w:sz w:val="20"/>
          <w:szCs w:val="20"/>
        </w:rPr>
        <w:t xml:space="preserve">For the domain model for each Bounded Context, you identify and define the </w:t>
      </w:r>
      <w:r w:rsidRPr="0035039F">
        <w:rPr>
          <w:rFonts w:cstheme="minorHAnsi"/>
          <w:b/>
          <w:sz w:val="20"/>
          <w:szCs w:val="20"/>
        </w:rPr>
        <w:t>entities</w:t>
      </w:r>
      <w:r w:rsidRPr="0035039F">
        <w:rPr>
          <w:rFonts w:cstheme="minorHAnsi"/>
          <w:sz w:val="20"/>
          <w:szCs w:val="20"/>
        </w:rPr>
        <w:t xml:space="preserve">, </w:t>
      </w:r>
      <w:r w:rsidRPr="0035039F">
        <w:rPr>
          <w:rFonts w:cstheme="minorHAnsi"/>
          <w:b/>
          <w:sz w:val="20"/>
          <w:szCs w:val="20"/>
        </w:rPr>
        <w:t>value objects</w:t>
      </w:r>
      <w:r w:rsidRPr="0035039F">
        <w:rPr>
          <w:rFonts w:cstheme="minorHAnsi"/>
          <w:sz w:val="20"/>
          <w:szCs w:val="20"/>
        </w:rPr>
        <w:t xml:space="preserve">, and </w:t>
      </w:r>
      <w:r w:rsidRPr="0035039F">
        <w:rPr>
          <w:rFonts w:cstheme="minorHAnsi"/>
          <w:b/>
          <w:sz w:val="20"/>
          <w:szCs w:val="20"/>
        </w:rPr>
        <w:t>aggregates</w:t>
      </w:r>
      <w:r w:rsidRPr="0035039F">
        <w:rPr>
          <w:rFonts w:cstheme="minorHAnsi"/>
          <w:sz w:val="20"/>
          <w:szCs w:val="20"/>
        </w:rPr>
        <w:t xml:space="preserve"> that model your domain. </w:t>
      </w:r>
    </w:p>
    <w:p w14:paraId="7CED10BC" w14:textId="0D22B3B8" w:rsidR="00016B0E" w:rsidRPr="0035039F" w:rsidRDefault="00016B0E" w:rsidP="00047334">
      <w:pPr>
        <w:pStyle w:val="ListParagraph"/>
        <w:numPr>
          <w:ilvl w:val="0"/>
          <w:numId w:val="28"/>
        </w:numPr>
        <w:spacing w:after="0" w:line="360" w:lineRule="auto"/>
        <w:rPr>
          <w:rFonts w:cstheme="minorHAnsi"/>
          <w:b/>
          <w:sz w:val="20"/>
          <w:szCs w:val="20"/>
        </w:rPr>
      </w:pPr>
      <w:r w:rsidRPr="0035039F">
        <w:rPr>
          <w:rFonts w:cstheme="minorHAnsi"/>
          <w:sz w:val="20"/>
          <w:szCs w:val="20"/>
        </w:rPr>
        <w:t xml:space="preserve">The components within those boundaries end up being your </w:t>
      </w:r>
      <w:r w:rsidRPr="00E6203E">
        <w:rPr>
          <w:rFonts w:cstheme="minorHAnsi"/>
          <w:b/>
          <w:bCs/>
          <w:sz w:val="20"/>
          <w:szCs w:val="20"/>
        </w:rPr>
        <w:t>microservices</w:t>
      </w:r>
      <w:r w:rsidR="00E6203E">
        <w:rPr>
          <w:rFonts w:cstheme="minorHAnsi"/>
          <w:sz w:val="20"/>
          <w:szCs w:val="20"/>
        </w:rPr>
        <w:t>.</w:t>
      </w:r>
    </w:p>
    <w:p w14:paraId="1B7AF11B" w14:textId="77777777" w:rsidR="00E6203E" w:rsidRDefault="00E6203E" w:rsidP="00903238">
      <w:pPr>
        <w:spacing w:after="0" w:line="360" w:lineRule="auto"/>
        <w:rPr>
          <w:rFonts w:cstheme="minorHAnsi"/>
          <w:b/>
          <w:sz w:val="20"/>
          <w:szCs w:val="20"/>
        </w:rPr>
      </w:pPr>
    </w:p>
    <w:p w14:paraId="4E929C5E" w14:textId="5A9EDC6C" w:rsidR="00E6203E" w:rsidRPr="0035039F" w:rsidRDefault="00E6203E" w:rsidP="00903238">
      <w:pPr>
        <w:spacing w:after="0" w:line="360" w:lineRule="auto"/>
        <w:rPr>
          <w:rFonts w:cstheme="minorHAnsi"/>
          <w:b/>
          <w:sz w:val="20"/>
          <w:szCs w:val="20"/>
        </w:rPr>
      </w:pPr>
      <w:r w:rsidRPr="0035039F">
        <w:rPr>
          <w:rFonts w:cstheme="minorHAnsi"/>
          <w:b/>
          <w:sz w:val="20"/>
          <w:szCs w:val="20"/>
        </w:rPr>
        <w:t xml:space="preserve">Bounded Context vs </w:t>
      </w:r>
      <w:proofErr w:type="spellStart"/>
      <w:r w:rsidRPr="0035039F">
        <w:rPr>
          <w:rFonts w:cstheme="minorHAnsi"/>
          <w:b/>
          <w:sz w:val="20"/>
          <w:szCs w:val="20"/>
        </w:rPr>
        <w:t>SubDomain</w:t>
      </w:r>
      <w:proofErr w:type="spellEnd"/>
    </w:p>
    <w:p w14:paraId="69859551" w14:textId="77777777" w:rsidR="00E6203E" w:rsidRPr="0035039F" w:rsidRDefault="00E6203E" w:rsidP="00047334">
      <w:pPr>
        <w:pStyle w:val="ListParagraph"/>
        <w:numPr>
          <w:ilvl w:val="0"/>
          <w:numId w:val="30"/>
        </w:numPr>
        <w:spacing w:after="0" w:line="360" w:lineRule="auto"/>
        <w:rPr>
          <w:rFonts w:cstheme="minorHAnsi"/>
          <w:sz w:val="20"/>
          <w:szCs w:val="20"/>
          <w:shd w:val="clear" w:color="auto" w:fill="FFFFFF"/>
        </w:rPr>
      </w:pPr>
      <w:r w:rsidRPr="0035039F">
        <w:rPr>
          <w:rStyle w:val="Emphasis"/>
          <w:rFonts w:cstheme="minorHAnsi"/>
          <w:sz w:val="20"/>
          <w:szCs w:val="20"/>
          <w:shd w:val="clear" w:color="auto" w:fill="FFFFFF"/>
        </w:rPr>
        <w:t>Subdomains </w:t>
      </w:r>
      <w:r w:rsidRPr="0035039F">
        <w:rPr>
          <w:rFonts w:cstheme="minorHAnsi"/>
          <w:sz w:val="20"/>
          <w:szCs w:val="20"/>
          <w:shd w:val="clear" w:color="auto" w:fill="FFFFFF"/>
        </w:rPr>
        <w:t>live in the </w:t>
      </w:r>
      <w:r w:rsidRPr="0035039F">
        <w:rPr>
          <w:rStyle w:val="Strong"/>
          <w:rFonts w:cstheme="minorHAnsi"/>
          <w:sz w:val="20"/>
          <w:szCs w:val="20"/>
          <w:shd w:val="clear" w:color="auto" w:fill="FFFFFF"/>
        </w:rPr>
        <w:t>space of the problem </w:t>
      </w:r>
      <w:r w:rsidRPr="0035039F">
        <w:rPr>
          <w:rFonts w:cstheme="minorHAnsi"/>
          <w:sz w:val="20"/>
          <w:szCs w:val="20"/>
          <w:shd w:val="clear" w:color="auto" w:fill="FFFFFF"/>
        </w:rPr>
        <w:t>and the </w:t>
      </w:r>
      <w:r w:rsidRPr="0035039F">
        <w:rPr>
          <w:rStyle w:val="Emphasis"/>
          <w:rFonts w:cstheme="minorHAnsi"/>
          <w:sz w:val="20"/>
          <w:szCs w:val="20"/>
          <w:shd w:val="clear" w:color="auto" w:fill="FFFFFF"/>
        </w:rPr>
        <w:t>Bounded Contexts</w:t>
      </w:r>
      <w:r w:rsidRPr="0035039F">
        <w:rPr>
          <w:rFonts w:cstheme="minorHAnsi"/>
          <w:sz w:val="20"/>
          <w:szCs w:val="20"/>
          <w:shd w:val="clear" w:color="auto" w:fill="FFFFFF"/>
        </w:rPr>
        <w:t> in the </w:t>
      </w:r>
      <w:r w:rsidRPr="0035039F">
        <w:rPr>
          <w:rStyle w:val="Strong"/>
          <w:rFonts w:cstheme="minorHAnsi"/>
          <w:sz w:val="20"/>
          <w:szCs w:val="20"/>
          <w:shd w:val="clear" w:color="auto" w:fill="FFFFFF"/>
        </w:rPr>
        <w:t>solution space</w:t>
      </w:r>
      <w:r w:rsidRPr="0035039F">
        <w:rPr>
          <w:rFonts w:cstheme="minorHAnsi"/>
          <w:sz w:val="20"/>
          <w:szCs w:val="20"/>
          <w:shd w:val="clear" w:color="auto" w:fill="FFFFFF"/>
        </w:rPr>
        <w:t>.</w:t>
      </w:r>
    </w:p>
    <w:p w14:paraId="44BE3618" w14:textId="77777777" w:rsidR="00E6203E" w:rsidRPr="0035039F" w:rsidRDefault="00E6203E" w:rsidP="00047334">
      <w:pPr>
        <w:pStyle w:val="ListParagraph"/>
        <w:numPr>
          <w:ilvl w:val="0"/>
          <w:numId w:val="30"/>
        </w:numPr>
        <w:spacing w:after="0" w:line="360" w:lineRule="auto"/>
        <w:rPr>
          <w:rFonts w:cstheme="minorHAnsi"/>
          <w:sz w:val="20"/>
          <w:szCs w:val="20"/>
          <w:shd w:val="clear" w:color="auto" w:fill="FFFFFF"/>
        </w:rPr>
      </w:pPr>
      <w:r w:rsidRPr="0035039F">
        <w:rPr>
          <w:rStyle w:val="Emphasis"/>
          <w:rFonts w:cstheme="minorHAnsi"/>
          <w:sz w:val="20"/>
          <w:szCs w:val="20"/>
          <w:shd w:val="clear" w:color="auto" w:fill="FFFFFF"/>
        </w:rPr>
        <w:t>Subdomains </w:t>
      </w:r>
      <w:r w:rsidRPr="0035039F">
        <w:rPr>
          <w:rFonts w:cstheme="minorHAnsi"/>
          <w:sz w:val="20"/>
          <w:szCs w:val="20"/>
          <w:shd w:val="clear" w:color="auto" w:fill="FFFFFF"/>
        </w:rPr>
        <w:t xml:space="preserve">are </w:t>
      </w:r>
      <w:r w:rsidRPr="0035039F">
        <w:rPr>
          <w:rFonts w:cstheme="minorHAnsi"/>
          <w:b/>
          <w:sz w:val="20"/>
          <w:szCs w:val="20"/>
          <w:shd w:val="clear" w:color="auto" w:fill="FFFFFF"/>
        </w:rPr>
        <w:t>logical</w:t>
      </w:r>
      <w:r w:rsidRPr="0035039F">
        <w:rPr>
          <w:rFonts w:cstheme="minorHAnsi"/>
          <w:sz w:val="20"/>
          <w:szCs w:val="20"/>
          <w:shd w:val="clear" w:color="auto" w:fill="FFFFFF"/>
        </w:rPr>
        <w:t xml:space="preserve"> “</w:t>
      </w:r>
      <w:r w:rsidRPr="0035039F">
        <w:rPr>
          <w:rStyle w:val="Emphasis"/>
          <w:rFonts w:cstheme="minorHAnsi"/>
          <w:sz w:val="20"/>
          <w:szCs w:val="20"/>
          <w:shd w:val="clear" w:color="auto" w:fill="FFFFFF"/>
        </w:rPr>
        <w:t>separations</w:t>
      </w:r>
      <w:r w:rsidRPr="0035039F">
        <w:rPr>
          <w:rFonts w:cstheme="minorHAnsi"/>
          <w:sz w:val="20"/>
          <w:szCs w:val="20"/>
          <w:shd w:val="clear" w:color="auto" w:fill="FFFFFF"/>
        </w:rPr>
        <w:t>” of the domain and </w:t>
      </w:r>
      <w:r w:rsidRPr="0035039F">
        <w:rPr>
          <w:rStyle w:val="Emphasis"/>
          <w:rFonts w:cstheme="minorHAnsi"/>
          <w:sz w:val="20"/>
          <w:szCs w:val="20"/>
          <w:shd w:val="clear" w:color="auto" w:fill="FFFFFF"/>
        </w:rPr>
        <w:t>Bounded Contexts </w:t>
      </w:r>
      <w:r w:rsidRPr="0035039F">
        <w:rPr>
          <w:rFonts w:cstheme="minorHAnsi"/>
          <w:sz w:val="20"/>
          <w:szCs w:val="20"/>
          <w:shd w:val="clear" w:color="auto" w:fill="FFFFFF"/>
        </w:rPr>
        <w:t>are </w:t>
      </w:r>
      <w:r w:rsidRPr="00D26B24">
        <w:rPr>
          <w:rStyle w:val="Emphasis"/>
          <w:rFonts w:cstheme="minorHAnsi"/>
          <w:b/>
          <w:bCs/>
          <w:sz w:val="20"/>
          <w:szCs w:val="20"/>
          <w:shd w:val="clear" w:color="auto" w:fill="FFFFFF"/>
        </w:rPr>
        <w:t>technical solutions</w:t>
      </w:r>
      <w:r w:rsidRPr="0035039F">
        <w:rPr>
          <w:rFonts w:cstheme="minorHAnsi"/>
          <w:sz w:val="20"/>
          <w:szCs w:val="20"/>
          <w:shd w:val="clear" w:color="auto" w:fill="FFFFFF"/>
        </w:rPr>
        <w:t>.</w:t>
      </w:r>
    </w:p>
    <w:p w14:paraId="502DFF40" w14:textId="77777777" w:rsidR="00E6203E" w:rsidRPr="0035039F" w:rsidRDefault="00E6203E" w:rsidP="00047334">
      <w:pPr>
        <w:pStyle w:val="ListParagraph"/>
        <w:numPr>
          <w:ilvl w:val="0"/>
          <w:numId w:val="30"/>
        </w:numPr>
        <w:spacing w:after="0" w:line="360" w:lineRule="auto"/>
        <w:rPr>
          <w:rFonts w:cstheme="minorHAnsi"/>
          <w:sz w:val="20"/>
          <w:szCs w:val="20"/>
          <w:shd w:val="clear" w:color="auto" w:fill="FFFFFF"/>
        </w:rPr>
      </w:pPr>
      <w:r w:rsidRPr="0035039F">
        <w:rPr>
          <w:rFonts w:cstheme="minorHAnsi"/>
          <w:sz w:val="20"/>
          <w:szCs w:val="20"/>
          <w:shd w:val="clear" w:color="auto" w:fill="FFFFFF"/>
        </w:rPr>
        <w:t>It is desirable that code belonging to a </w:t>
      </w:r>
      <w:r w:rsidRPr="0035039F">
        <w:rPr>
          <w:rStyle w:val="Emphasis"/>
          <w:rFonts w:cstheme="minorHAnsi"/>
          <w:sz w:val="20"/>
          <w:szCs w:val="20"/>
          <w:shd w:val="clear" w:color="auto" w:fill="FFFFFF"/>
        </w:rPr>
        <w:t>Bounded Context </w:t>
      </w:r>
      <w:r w:rsidRPr="0035039F">
        <w:rPr>
          <w:rFonts w:cstheme="minorHAnsi"/>
          <w:sz w:val="20"/>
          <w:szCs w:val="20"/>
          <w:shd w:val="clear" w:color="auto" w:fill="FFFFFF"/>
        </w:rPr>
        <w:t>implements a single </w:t>
      </w:r>
      <w:r w:rsidRPr="0035039F">
        <w:rPr>
          <w:rStyle w:val="Emphasis"/>
          <w:rFonts w:cstheme="minorHAnsi"/>
          <w:sz w:val="20"/>
          <w:szCs w:val="20"/>
          <w:shd w:val="clear" w:color="auto" w:fill="FFFFFF"/>
        </w:rPr>
        <w:t>Subdomain</w:t>
      </w:r>
      <w:r w:rsidRPr="0035039F">
        <w:rPr>
          <w:rFonts w:cstheme="minorHAnsi"/>
          <w:sz w:val="20"/>
          <w:szCs w:val="20"/>
          <w:shd w:val="clear" w:color="auto" w:fill="FFFFFF"/>
        </w:rPr>
        <w:t>. So, we segregate </w:t>
      </w:r>
      <w:r w:rsidRPr="0035039F">
        <w:rPr>
          <w:rStyle w:val="Emphasis"/>
          <w:rFonts w:cstheme="minorHAnsi"/>
          <w:sz w:val="20"/>
          <w:szCs w:val="20"/>
          <w:shd w:val="clear" w:color="auto" w:fill="FFFFFF"/>
        </w:rPr>
        <w:t>Domain Models</w:t>
      </w:r>
      <w:r w:rsidRPr="0035039F">
        <w:rPr>
          <w:rFonts w:cstheme="minorHAnsi"/>
          <w:sz w:val="20"/>
          <w:szCs w:val="20"/>
          <w:shd w:val="clear" w:color="auto" w:fill="FFFFFF"/>
        </w:rPr>
        <w:t> by real business intent.</w:t>
      </w:r>
    </w:p>
    <w:p w14:paraId="0FA60D80" w14:textId="77777777" w:rsidR="00E6203E" w:rsidRPr="0035039F" w:rsidRDefault="00E6203E" w:rsidP="00903238">
      <w:pPr>
        <w:pStyle w:val="Heading2"/>
        <w:shd w:val="clear" w:color="auto" w:fill="FFFFFF"/>
        <w:spacing w:after="0" w:line="360" w:lineRule="auto"/>
        <w:rPr>
          <w:rFonts w:asciiTheme="minorHAnsi" w:hAnsiTheme="minorHAnsi" w:cstheme="minorHAnsi"/>
          <w:b/>
          <w:sz w:val="20"/>
          <w:szCs w:val="20"/>
        </w:rPr>
      </w:pPr>
      <w:r w:rsidRPr="0035039F">
        <w:rPr>
          <w:rFonts w:asciiTheme="minorHAnsi" w:hAnsiTheme="minorHAnsi" w:cstheme="minorHAnsi"/>
          <w:noProof/>
          <w:sz w:val="20"/>
          <w:szCs w:val="20"/>
        </w:rPr>
        <w:drawing>
          <wp:inline distT="0" distB="0" distL="0" distR="0" wp14:anchorId="70609368" wp14:editId="4403E78E">
            <wp:extent cx="3895812" cy="1965278"/>
            <wp:effectExtent l="0" t="0" r="0" b="0"/>
            <wp:docPr id="2" name="Picture 2" descr="What is domain logic? · Enterprise Craftsma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main logic? · Enterprise Craftsmanshi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15996" cy="1975460"/>
                    </a:xfrm>
                    <a:prstGeom prst="rect">
                      <a:avLst/>
                    </a:prstGeom>
                    <a:noFill/>
                    <a:ln>
                      <a:noFill/>
                    </a:ln>
                  </pic:spPr>
                </pic:pic>
              </a:graphicData>
            </a:graphic>
          </wp:inline>
        </w:drawing>
      </w:r>
    </w:p>
    <w:p w14:paraId="7928D15F" w14:textId="7DC50952" w:rsidR="00016B0E" w:rsidRPr="00E6203E" w:rsidRDefault="00E6203E" w:rsidP="00903238">
      <w:pPr>
        <w:spacing w:after="0" w:line="360" w:lineRule="auto"/>
        <w:rPr>
          <w:rFonts w:cstheme="minorHAnsi"/>
          <w:b/>
          <w:bCs/>
          <w:sz w:val="20"/>
          <w:szCs w:val="20"/>
        </w:rPr>
      </w:pPr>
      <w:r w:rsidRPr="00E6203E">
        <w:rPr>
          <w:rFonts w:cstheme="minorHAnsi"/>
          <w:b/>
          <w:bCs/>
          <w:sz w:val="20"/>
          <w:szCs w:val="20"/>
        </w:rPr>
        <w:t>Ubiquitous Language:</w:t>
      </w:r>
    </w:p>
    <w:p w14:paraId="4FE80E16" w14:textId="77777777" w:rsidR="00E6203E" w:rsidRPr="00E6203E" w:rsidRDefault="00E6203E" w:rsidP="00047334">
      <w:pPr>
        <w:pStyle w:val="ListParagraph"/>
        <w:numPr>
          <w:ilvl w:val="0"/>
          <w:numId w:val="29"/>
        </w:numPr>
        <w:spacing w:after="0" w:line="360" w:lineRule="auto"/>
        <w:rPr>
          <w:rFonts w:cstheme="minorHAnsi"/>
          <w:sz w:val="20"/>
          <w:szCs w:val="20"/>
        </w:rPr>
      </w:pPr>
      <w:r w:rsidRPr="00E6203E">
        <w:rPr>
          <w:rFonts w:cstheme="minorHAnsi"/>
          <w:sz w:val="20"/>
          <w:szCs w:val="20"/>
          <w:shd w:val="clear" w:color="auto" w:fill="FFFFFF"/>
        </w:rPr>
        <w:t xml:space="preserve">A language structured around the domain model and used by all team members including </w:t>
      </w:r>
      <w:r w:rsidRPr="00E6203E">
        <w:rPr>
          <w:rFonts w:cstheme="minorHAnsi"/>
          <w:b/>
          <w:sz w:val="20"/>
          <w:szCs w:val="20"/>
          <w:shd w:val="clear" w:color="auto" w:fill="FFFFFF"/>
        </w:rPr>
        <w:t>developers and domain experts</w:t>
      </w:r>
      <w:r w:rsidRPr="00E6203E">
        <w:rPr>
          <w:rFonts w:cstheme="minorHAnsi"/>
          <w:sz w:val="20"/>
          <w:szCs w:val="20"/>
          <w:shd w:val="clear" w:color="auto" w:fill="FFFFFF"/>
        </w:rPr>
        <w:t xml:space="preserve"> to connect all the activities of the team with the software. </w:t>
      </w:r>
      <w:r w:rsidRPr="00E6203E">
        <w:rPr>
          <w:rFonts w:cstheme="minorHAnsi"/>
          <w:sz w:val="20"/>
          <w:szCs w:val="20"/>
        </w:rPr>
        <w:t>Bridges the gap between developers and experts.</w:t>
      </w:r>
    </w:p>
    <w:p w14:paraId="1AAA5FEB" w14:textId="77777777" w:rsidR="00E6203E" w:rsidRDefault="00E6203E" w:rsidP="00047334">
      <w:pPr>
        <w:pStyle w:val="ListParagraph"/>
        <w:numPr>
          <w:ilvl w:val="0"/>
          <w:numId w:val="29"/>
        </w:numPr>
        <w:spacing w:after="0" w:line="360" w:lineRule="auto"/>
        <w:rPr>
          <w:rFonts w:cstheme="minorHAnsi"/>
          <w:sz w:val="20"/>
          <w:szCs w:val="20"/>
          <w:shd w:val="clear" w:color="auto" w:fill="FFFFFF"/>
        </w:rPr>
      </w:pPr>
      <w:r w:rsidRPr="00E6203E">
        <w:rPr>
          <w:rStyle w:val="Emphasis"/>
          <w:rFonts w:cstheme="minorHAnsi"/>
          <w:sz w:val="20"/>
          <w:szCs w:val="20"/>
          <w:shd w:val="clear" w:color="auto" w:fill="FFFFFF"/>
        </w:rPr>
        <w:t>Ubiquitous Language</w:t>
      </w:r>
      <w:r w:rsidRPr="00E6203E">
        <w:rPr>
          <w:rFonts w:cstheme="minorHAnsi"/>
          <w:sz w:val="20"/>
          <w:szCs w:val="20"/>
          <w:shd w:val="clear" w:color="auto" w:fill="FFFFFF"/>
        </w:rPr>
        <w:t> should never be a set of terms and technical jargons imposed by domain experts, on the contrary, </w:t>
      </w:r>
      <w:r w:rsidRPr="00E6203E">
        <w:rPr>
          <w:rStyle w:val="Emphasis"/>
          <w:rFonts w:cstheme="minorHAnsi"/>
          <w:sz w:val="20"/>
          <w:szCs w:val="20"/>
          <w:shd w:val="clear" w:color="auto" w:fill="FFFFFF"/>
        </w:rPr>
        <w:t>Ubiquitous Language</w:t>
      </w:r>
      <w:r w:rsidRPr="00E6203E">
        <w:rPr>
          <w:rFonts w:cstheme="minorHAnsi"/>
          <w:sz w:val="20"/>
          <w:szCs w:val="20"/>
          <w:shd w:val="clear" w:color="auto" w:fill="FFFFFF"/>
        </w:rPr>
        <w:t xml:space="preserve"> is developed in agreement of the whole team. </w:t>
      </w:r>
    </w:p>
    <w:p w14:paraId="57FFC151" w14:textId="1F47A5A5" w:rsidR="00E6203E" w:rsidRPr="00E6203E" w:rsidRDefault="00E6203E" w:rsidP="00047334">
      <w:pPr>
        <w:pStyle w:val="ListParagraph"/>
        <w:numPr>
          <w:ilvl w:val="0"/>
          <w:numId w:val="29"/>
        </w:numPr>
        <w:spacing w:after="0" w:line="360" w:lineRule="auto"/>
        <w:rPr>
          <w:rFonts w:cstheme="minorHAnsi"/>
          <w:sz w:val="20"/>
          <w:szCs w:val="20"/>
          <w:shd w:val="clear" w:color="auto" w:fill="FFFFFF"/>
        </w:rPr>
      </w:pPr>
      <w:r w:rsidRPr="00E6203E">
        <w:rPr>
          <w:rFonts w:cstheme="minorHAnsi"/>
          <w:sz w:val="20"/>
          <w:szCs w:val="20"/>
          <w:shd w:val="clear" w:color="auto" w:fill="FFFFFF"/>
        </w:rPr>
        <w:t>The </w:t>
      </w:r>
      <w:r w:rsidRPr="00E6203E">
        <w:rPr>
          <w:rStyle w:val="Emphasis"/>
          <w:rFonts w:cstheme="minorHAnsi"/>
          <w:sz w:val="20"/>
          <w:szCs w:val="20"/>
          <w:shd w:val="clear" w:color="auto" w:fill="FFFFFF"/>
        </w:rPr>
        <w:t>Ubiquitous Language </w:t>
      </w:r>
      <w:r w:rsidRPr="00E6203E">
        <w:rPr>
          <w:rFonts w:cstheme="minorHAnsi"/>
          <w:sz w:val="20"/>
          <w:szCs w:val="20"/>
          <w:shd w:val="clear" w:color="auto" w:fill="FFFFFF"/>
        </w:rPr>
        <w:t>must be spoken at all times between the team members and expressed in the software model.</w:t>
      </w:r>
    </w:p>
    <w:p w14:paraId="09A81D0A" w14:textId="77777777" w:rsidR="00E6203E" w:rsidRPr="0035039F" w:rsidRDefault="00E6203E" w:rsidP="00903238">
      <w:pPr>
        <w:spacing w:after="0" w:line="360" w:lineRule="auto"/>
        <w:rPr>
          <w:rFonts w:cstheme="minorHAnsi"/>
          <w:color w:val="212529"/>
          <w:sz w:val="20"/>
          <w:szCs w:val="20"/>
          <w:shd w:val="clear" w:color="auto" w:fill="FFFFFF"/>
        </w:rPr>
      </w:pPr>
      <w:r w:rsidRPr="0035039F">
        <w:rPr>
          <w:rFonts w:cstheme="minorHAnsi"/>
          <w:noProof/>
          <w:sz w:val="20"/>
          <w:szCs w:val="20"/>
        </w:rPr>
        <w:drawing>
          <wp:inline distT="0" distB="0" distL="0" distR="0" wp14:anchorId="116ECF98" wp14:editId="631EAE38">
            <wp:extent cx="4411245" cy="2481943"/>
            <wp:effectExtent l="0" t="0" r="8890" b="0"/>
            <wp:docPr id="40" name="Picture 40" descr="https://docs.microsoft.com/en-us/dotnet/standard/microservices-architecture/architect-microservice-container-applications/media/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s.microsoft.com/en-us/dotnet/standard/microservices-architecture/architect-microservice-container-applications/media/image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60204" cy="2509489"/>
                    </a:xfrm>
                    <a:prstGeom prst="rect">
                      <a:avLst/>
                    </a:prstGeom>
                    <a:noFill/>
                    <a:ln>
                      <a:noFill/>
                    </a:ln>
                  </pic:spPr>
                </pic:pic>
              </a:graphicData>
            </a:graphic>
          </wp:inline>
        </w:drawing>
      </w:r>
    </w:p>
    <w:p w14:paraId="0B038973" w14:textId="77777777" w:rsidR="00E6203E" w:rsidRPr="00016B0E" w:rsidRDefault="00E6203E" w:rsidP="00903238">
      <w:pPr>
        <w:spacing w:after="0" w:line="360" w:lineRule="auto"/>
        <w:rPr>
          <w:rFonts w:cstheme="minorHAnsi"/>
          <w:sz w:val="20"/>
          <w:szCs w:val="20"/>
        </w:rPr>
      </w:pPr>
    </w:p>
    <w:p w14:paraId="6CF77E26" w14:textId="77777777" w:rsidR="00222262" w:rsidRPr="0035039F" w:rsidRDefault="00222262" w:rsidP="00903238">
      <w:pPr>
        <w:pStyle w:val="Heading2"/>
        <w:shd w:val="clear" w:color="auto" w:fill="FFFFFF"/>
        <w:spacing w:after="0" w:line="360" w:lineRule="auto"/>
        <w:rPr>
          <w:rFonts w:asciiTheme="minorHAnsi" w:hAnsiTheme="minorHAnsi" w:cstheme="minorHAnsi"/>
          <w:b/>
          <w:sz w:val="20"/>
          <w:szCs w:val="20"/>
        </w:rPr>
      </w:pPr>
      <w:r w:rsidRPr="0035039F">
        <w:rPr>
          <w:rFonts w:asciiTheme="minorHAnsi" w:hAnsiTheme="minorHAnsi" w:cstheme="minorHAnsi"/>
          <w:b/>
          <w:sz w:val="20"/>
          <w:szCs w:val="20"/>
        </w:rPr>
        <w:t>Characteristics of the Ubiquitous Language</w:t>
      </w:r>
    </w:p>
    <w:p w14:paraId="6DAF65F2"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It</w:t>
      </w:r>
      <w:r w:rsidRPr="0035039F">
        <w:rPr>
          <w:rFonts w:cstheme="minorHAnsi"/>
          <w:sz w:val="20"/>
          <w:szCs w:val="20"/>
        </w:rPr>
        <w:t xml:space="preserve"> must be expressed in the </w:t>
      </w:r>
      <w:r w:rsidRPr="0035039F">
        <w:rPr>
          <w:rStyle w:val="Emphasis"/>
          <w:rFonts w:cstheme="minorHAnsi"/>
          <w:sz w:val="20"/>
          <w:szCs w:val="20"/>
        </w:rPr>
        <w:t>Domain Model</w:t>
      </w:r>
      <w:r w:rsidRPr="0035039F">
        <w:rPr>
          <w:rFonts w:cstheme="minorHAnsi"/>
          <w:sz w:val="20"/>
          <w:szCs w:val="20"/>
        </w:rPr>
        <w:t>.</w:t>
      </w:r>
    </w:p>
    <w:p w14:paraId="7CE6F5B6"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unites the people of the project team.</w:t>
      </w:r>
    </w:p>
    <w:p w14:paraId="436D509C"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eliminates inaccuracies and contradictions from domain experts.</w:t>
      </w:r>
    </w:p>
    <w:p w14:paraId="53BA5680"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is not a business language imposed by domain experts.</w:t>
      </w:r>
    </w:p>
    <w:p w14:paraId="2E954092"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is not a language used in industries.</w:t>
      </w:r>
    </w:p>
    <w:p w14:paraId="2EDAF33D"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evolves over time, it is not defined entirely in a single meeting.</w:t>
      </w:r>
    </w:p>
    <w:p w14:paraId="20B2289B"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Fonts w:cstheme="minorHAnsi"/>
          <w:sz w:val="20"/>
          <w:szCs w:val="20"/>
        </w:rPr>
        <w:t>Concepts that are not part of the </w:t>
      </w:r>
      <w:r w:rsidRPr="0035039F">
        <w:rPr>
          <w:rStyle w:val="Emphasis"/>
          <w:rFonts w:cstheme="minorHAnsi"/>
          <w:sz w:val="20"/>
          <w:szCs w:val="20"/>
        </w:rPr>
        <w:t>Ubiquitous Language</w:t>
      </w:r>
      <w:r w:rsidRPr="0035039F">
        <w:rPr>
          <w:rFonts w:cstheme="minorHAnsi"/>
          <w:sz w:val="20"/>
          <w:szCs w:val="20"/>
        </w:rPr>
        <w:t> should be rejected.</w:t>
      </w:r>
    </w:p>
    <w:p w14:paraId="11E897BE" w14:textId="3C95D7E7" w:rsidR="001105AE" w:rsidRDefault="001105AE" w:rsidP="00903238">
      <w:pPr>
        <w:spacing w:after="0" w:line="360" w:lineRule="auto"/>
        <w:rPr>
          <w:rFonts w:eastAsia="Times New Roman" w:cstheme="minorHAnsi"/>
          <w:b/>
          <w:color w:val="FFFFFF" w:themeColor="background1"/>
          <w:sz w:val="20"/>
          <w:szCs w:val="20"/>
        </w:rPr>
      </w:pPr>
    </w:p>
    <w:p w14:paraId="486A4933" w14:textId="4925FC6B" w:rsidR="0035230F" w:rsidRDefault="00222262" w:rsidP="00903238">
      <w:pPr>
        <w:spacing w:after="0" w:line="360" w:lineRule="auto"/>
        <w:rPr>
          <w:b/>
          <w:bCs/>
        </w:rPr>
      </w:pPr>
      <w:r w:rsidRPr="0035230F">
        <w:rPr>
          <w:b/>
          <w:bCs/>
        </w:rPr>
        <w:t>Tactical Design:</w:t>
      </w:r>
      <w:r w:rsidR="0035230F">
        <w:rPr>
          <w:b/>
          <w:bCs/>
        </w:rPr>
        <w:t xml:space="preserve"> </w:t>
      </w:r>
    </w:p>
    <w:p w14:paraId="3AF1B309" w14:textId="77777777" w:rsidR="00222262" w:rsidRPr="0035039F" w:rsidRDefault="00222262" w:rsidP="00903238">
      <w:pPr>
        <w:spacing w:after="0" w:line="360" w:lineRule="auto"/>
        <w:rPr>
          <w:rFonts w:cstheme="minorHAnsi"/>
          <w:b/>
          <w:sz w:val="20"/>
          <w:szCs w:val="20"/>
        </w:rPr>
      </w:pPr>
      <w:r w:rsidRPr="0035039F">
        <w:rPr>
          <w:rFonts w:cstheme="minorHAnsi"/>
          <w:sz w:val="20"/>
          <w:szCs w:val="20"/>
          <w:shd w:val="clear" w:color="auto" w:fill="FFFFFF"/>
        </w:rPr>
        <w:t>The </w:t>
      </w:r>
      <w:r w:rsidRPr="0035039F">
        <w:rPr>
          <w:rStyle w:val="Emphasis"/>
          <w:rFonts w:cstheme="minorHAnsi"/>
          <w:sz w:val="20"/>
          <w:szCs w:val="20"/>
          <w:shd w:val="clear" w:color="auto" w:fill="FFFFFF"/>
        </w:rPr>
        <w:t>Tactical Design</w:t>
      </w:r>
      <w:r w:rsidRPr="0035039F">
        <w:rPr>
          <w:rFonts w:cstheme="minorHAnsi"/>
          <w:sz w:val="20"/>
          <w:szCs w:val="20"/>
          <w:shd w:val="clear" w:color="auto" w:fill="FFFFFF"/>
        </w:rPr>
        <w:t>, is a set of technical resources used in the construction of your </w:t>
      </w:r>
      <w:r w:rsidRPr="0035039F">
        <w:rPr>
          <w:rStyle w:val="Emphasis"/>
          <w:rFonts w:cstheme="minorHAnsi"/>
          <w:sz w:val="20"/>
          <w:szCs w:val="20"/>
          <w:shd w:val="clear" w:color="auto" w:fill="FFFFFF"/>
        </w:rPr>
        <w:t>Domain Model</w:t>
      </w:r>
      <w:r w:rsidRPr="0035039F">
        <w:rPr>
          <w:rFonts w:cstheme="minorHAnsi"/>
          <w:sz w:val="20"/>
          <w:szCs w:val="20"/>
          <w:shd w:val="clear" w:color="auto" w:fill="FFFFFF"/>
        </w:rPr>
        <w:t>, these resources must be applied to work in a single </w:t>
      </w:r>
      <w:r w:rsidRPr="0035039F">
        <w:rPr>
          <w:rStyle w:val="Emphasis"/>
          <w:rFonts w:cstheme="minorHAnsi"/>
          <w:sz w:val="20"/>
          <w:szCs w:val="20"/>
          <w:shd w:val="clear" w:color="auto" w:fill="FFFFFF"/>
        </w:rPr>
        <w:t>Bounded Context</w:t>
      </w:r>
      <w:r w:rsidRPr="0035039F">
        <w:rPr>
          <w:rFonts w:cstheme="minorHAnsi"/>
          <w:b/>
          <w:sz w:val="20"/>
          <w:szCs w:val="20"/>
          <w:shd w:val="clear" w:color="auto" w:fill="FFFFFF"/>
        </w:rPr>
        <w:t>.</w:t>
      </w:r>
    </w:p>
    <w:p w14:paraId="656E3A1B" w14:textId="3DE598B6"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Domain Entity</w:t>
      </w:r>
    </w:p>
    <w:p w14:paraId="3F3B2AC2" w14:textId="77777777"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 xml:space="preserve">Value Object </w:t>
      </w:r>
    </w:p>
    <w:p w14:paraId="4185D144" w14:textId="4DC4FCE1"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Aggregate Root</w:t>
      </w:r>
    </w:p>
    <w:p w14:paraId="19263123" w14:textId="0EBE1E07"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Services</w:t>
      </w:r>
    </w:p>
    <w:p w14:paraId="2E92A738" w14:textId="63693AAE" w:rsidR="00222262" w:rsidRPr="00222262" w:rsidRDefault="00222262" w:rsidP="00047334">
      <w:pPr>
        <w:pStyle w:val="ListParagraph"/>
        <w:numPr>
          <w:ilvl w:val="0"/>
          <w:numId w:val="32"/>
        </w:numPr>
        <w:spacing w:after="0" w:line="360" w:lineRule="auto"/>
        <w:rPr>
          <w:rFonts w:cstheme="minorHAnsi"/>
          <w:sz w:val="20"/>
          <w:szCs w:val="20"/>
        </w:rPr>
      </w:pPr>
      <w:proofErr w:type="spellStart"/>
      <w:r w:rsidRPr="00222262">
        <w:rPr>
          <w:rFonts w:cstheme="minorHAnsi"/>
          <w:sz w:val="20"/>
          <w:szCs w:val="20"/>
        </w:rPr>
        <w:t>Respositories</w:t>
      </w:r>
      <w:proofErr w:type="spellEnd"/>
    </w:p>
    <w:p w14:paraId="56FD0259" w14:textId="280C8A71"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Factories</w:t>
      </w:r>
    </w:p>
    <w:p w14:paraId="0427D132" w14:textId="5238C388"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Events</w:t>
      </w:r>
    </w:p>
    <w:p w14:paraId="521C50ED" w14:textId="4BF0C568" w:rsidR="00222262" w:rsidRPr="0035039F" w:rsidRDefault="00222262" w:rsidP="00903238">
      <w:pPr>
        <w:spacing w:after="0" w:line="360" w:lineRule="auto"/>
        <w:jc w:val="center"/>
        <w:rPr>
          <w:rFonts w:cstheme="minorHAnsi"/>
          <w:b/>
          <w:sz w:val="20"/>
          <w:szCs w:val="20"/>
        </w:rPr>
      </w:pPr>
      <w:r w:rsidRPr="0035039F">
        <w:rPr>
          <w:rFonts w:cstheme="minorHAnsi"/>
          <w:noProof/>
          <w:sz w:val="20"/>
          <w:szCs w:val="20"/>
        </w:rPr>
        <w:drawing>
          <wp:inline distT="0" distB="0" distL="0" distR="0" wp14:anchorId="6ED215AC" wp14:editId="0C966119">
            <wp:extent cx="5512632" cy="274588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8"/>
                    <a:stretch>
                      <a:fillRect/>
                    </a:stretch>
                  </pic:blipFill>
                  <pic:spPr>
                    <a:xfrm>
                      <a:off x="0" y="0"/>
                      <a:ext cx="5536271" cy="2757658"/>
                    </a:xfrm>
                    <a:prstGeom prst="rect">
                      <a:avLst/>
                    </a:prstGeom>
                  </pic:spPr>
                </pic:pic>
              </a:graphicData>
            </a:graphic>
          </wp:inline>
        </w:drawing>
      </w:r>
    </w:p>
    <w:p w14:paraId="2ABE95F6" w14:textId="36BD8CB6" w:rsidR="00222262" w:rsidRPr="007C095C" w:rsidRDefault="00222262" w:rsidP="00903238">
      <w:pPr>
        <w:spacing w:after="0" w:line="360" w:lineRule="auto"/>
        <w:rPr>
          <w:b/>
          <w:bCs/>
        </w:rPr>
      </w:pPr>
    </w:p>
    <w:p w14:paraId="20CBEF25" w14:textId="67FC99B2" w:rsidR="007C095C" w:rsidRPr="007C095C" w:rsidRDefault="007C095C" w:rsidP="00903238">
      <w:pPr>
        <w:spacing w:after="0" w:line="360" w:lineRule="auto"/>
        <w:rPr>
          <w:b/>
          <w:bCs/>
        </w:rPr>
      </w:pPr>
      <w:r w:rsidRPr="007C095C">
        <w:rPr>
          <w:b/>
          <w:bCs/>
        </w:rPr>
        <w:t>Layered Architecture in DDD:</w:t>
      </w:r>
    </w:p>
    <w:p w14:paraId="24389440" w14:textId="77777777" w:rsidR="007C095C" w:rsidRPr="0035039F" w:rsidRDefault="007C095C" w:rsidP="00903238">
      <w:pPr>
        <w:spacing w:after="0" w:line="360" w:lineRule="auto"/>
        <w:rPr>
          <w:rFonts w:cstheme="minorHAnsi"/>
          <w:sz w:val="20"/>
          <w:szCs w:val="20"/>
        </w:rPr>
      </w:pPr>
      <w:r w:rsidRPr="0035039F">
        <w:rPr>
          <w:rFonts w:cstheme="minorHAnsi"/>
          <w:sz w:val="20"/>
          <w:szCs w:val="20"/>
        </w:rPr>
        <w:t xml:space="preserve">Most enterprise applications with significant </w:t>
      </w:r>
      <w:r w:rsidRPr="0035039F">
        <w:rPr>
          <w:rFonts w:cstheme="minorHAnsi"/>
          <w:b/>
          <w:sz w:val="20"/>
          <w:szCs w:val="20"/>
        </w:rPr>
        <w:t>business and technical complexity</w:t>
      </w:r>
      <w:r w:rsidRPr="0035039F">
        <w:rPr>
          <w:rFonts w:cstheme="minorHAnsi"/>
          <w:sz w:val="20"/>
          <w:szCs w:val="20"/>
        </w:rPr>
        <w:t xml:space="preserve"> are defined by </w:t>
      </w:r>
      <w:r w:rsidRPr="0035039F">
        <w:rPr>
          <w:rFonts w:cstheme="minorHAnsi"/>
          <w:b/>
          <w:sz w:val="20"/>
          <w:szCs w:val="20"/>
        </w:rPr>
        <w:t>multiple</w:t>
      </w:r>
      <w:r w:rsidRPr="0035039F">
        <w:rPr>
          <w:rFonts w:cstheme="minorHAnsi"/>
          <w:sz w:val="20"/>
          <w:szCs w:val="20"/>
        </w:rPr>
        <w:t xml:space="preserve"> layers. The layers are a </w:t>
      </w:r>
      <w:r w:rsidRPr="0035039F">
        <w:rPr>
          <w:rFonts w:cstheme="minorHAnsi"/>
          <w:b/>
          <w:sz w:val="20"/>
          <w:szCs w:val="20"/>
        </w:rPr>
        <w:t>logical artifact</w:t>
      </w:r>
      <w:r w:rsidRPr="0035039F">
        <w:rPr>
          <w:rFonts w:cstheme="minorHAnsi"/>
          <w:sz w:val="20"/>
          <w:szCs w:val="20"/>
        </w:rPr>
        <w:t xml:space="preserve">, and are not related to the deployment of the service. They exist to help developers manage the complexity in the code. </w:t>
      </w:r>
    </w:p>
    <w:p w14:paraId="660F6891" w14:textId="77777777" w:rsidR="004D34D5" w:rsidRDefault="004D34D5" w:rsidP="00903238">
      <w:pPr>
        <w:spacing w:after="0" w:line="360" w:lineRule="auto"/>
        <w:rPr>
          <w:rFonts w:cstheme="minorHAnsi"/>
          <w:sz w:val="20"/>
          <w:szCs w:val="20"/>
        </w:rPr>
      </w:pPr>
    </w:p>
    <w:p w14:paraId="19679DA4" w14:textId="3471AFA4" w:rsidR="004D34D5" w:rsidRPr="0035039F" w:rsidRDefault="004D34D5" w:rsidP="00903238">
      <w:pPr>
        <w:spacing w:after="0" w:line="360" w:lineRule="auto"/>
        <w:rPr>
          <w:rFonts w:cstheme="minorHAnsi"/>
          <w:sz w:val="20"/>
          <w:szCs w:val="20"/>
        </w:rPr>
      </w:pPr>
      <w:r w:rsidRPr="0035039F">
        <w:rPr>
          <w:rFonts w:cstheme="minorHAnsi"/>
          <w:sz w:val="20"/>
          <w:szCs w:val="20"/>
        </w:rPr>
        <w:t xml:space="preserve">You want to design the system so that each layer communicates </w:t>
      </w:r>
      <w:r w:rsidRPr="0035039F">
        <w:rPr>
          <w:rFonts w:cstheme="minorHAnsi"/>
          <w:b/>
          <w:sz w:val="20"/>
          <w:szCs w:val="20"/>
        </w:rPr>
        <w:t>only with certain other</w:t>
      </w:r>
      <w:r w:rsidRPr="0035039F">
        <w:rPr>
          <w:rFonts w:cstheme="minorHAnsi"/>
          <w:sz w:val="20"/>
          <w:szCs w:val="20"/>
        </w:rPr>
        <w:t xml:space="preserve"> layers. For instance, </w:t>
      </w:r>
      <w:r w:rsidRPr="0035039F">
        <w:rPr>
          <w:rFonts w:cstheme="minorHAnsi"/>
          <w:b/>
          <w:sz w:val="20"/>
          <w:szCs w:val="20"/>
        </w:rPr>
        <w:t xml:space="preserve">the domain model layer </w:t>
      </w:r>
      <w:r w:rsidRPr="0035039F">
        <w:rPr>
          <w:rFonts w:cstheme="minorHAnsi"/>
          <w:sz w:val="20"/>
          <w:szCs w:val="20"/>
        </w:rPr>
        <w:t xml:space="preserve">should </w:t>
      </w:r>
      <w:r w:rsidRPr="0035039F">
        <w:rPr>
          <w:rFonts w:cstheme="minorHAnsi"/>
          <w:b/>
          <w:sz w:val="20"/>
          <w:szCs w:val="20"/>
        </w:rPr>
        <w:t>not</w:t>
      </w:r>
      <w:r w:rsidRPr="0035039F">
        <w:rPr>
          <w:rFonts w:cstheme="minorHAnsi"/>
          <w:sz w:val="20"/>
          <w:szCs w:val="20"/>
        </w:rPr>
        <w:t xml:space="preserve"> take a </w:t>
      </w:r>
      <w:r w:rsidRPr="0035039F">
        <w:rPr>
          <w:rFonts w:cstheme="minorHAnsi"/>
          <w:b/>
          <w:sz w:val="20"/>
          <w:szCs w:val="20"/>
        </w:rPr>
        <w:t>dependency</w:t>
      </w:r>
      <w:r w:rsidRPr="0035039F">
        <w:rPr>
          <w:rFonts w:cstheme="minorHAnsi"/>
          <w:sz w:val="20"/>
          <w:szCs w:val="20"/>
        </w:rPr>
        <w:t xml:space="preserve"> on any other layer (the domain model classes should be Plain Old CLR Objects, or POCO, classes</w:t>
      </w:r>
    </w:p>
    <w:p w14:paraId="371766D5" w14:textId="77777777" w:rsidR="004D34D5" w:rsidRPr="0035039F" w:rsidRDefault="004D34D5" w:rsidP="00903238">
      <w:pPr>
        <w:spacing w:after="0" w:line="360" w:lineRule="auto"/>
        <w:jc w:val="center"/>
        <w:rPr>
          <w:rFonts w:cstheme="minorHAnsi"/>
          <w:b/>
          <w:bCs/>
          <w:color w:val="000000"/>
          <w:sz w:val="20"/>
          <w:szCs w:val="20"/>
        </w:rPr>
      </w:pPr>
      <w:r w:rsidRPr="0035039F">
        <w:rPr>
          <w:rFonts w:cstheme="minorHAnsi"/>
          <w:noProof/>
          <w:sz w:val="20"/>
          <w:szCs w:val="20"/>
        </w:rPr>
        <w:drawing>
          <wp:inline distT="0" distB="0" distL="0" distR="0" wp14:anchorId="17D0D372" wp14:editId="414C7CA1">
            <wp:extent cx="4270550" cy="2284859"/>
            <wp:effectExtent l="0" t="0" r="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9">
                      <a:duotone>
                        <a:prstClr val="black"/>
                        <a:schemeClr val="accent3">
                          <a:tint val="45000"/>
                          <a:satMod val="400000"/>
                        </a:schemeClr>
                      </a:duotone>
                    </a:blip>
                    <a:stretch>
                      <a:fillRect/>
                    </a:stretch>
                  </pic:blipFill>
                  <pic:spPr>
                    <a:xfrm>
                      <a:off x="0" y="0"/>
                      <a:ext cx="4299219" cy="2300198"/>
                    </a:xfrm>
                    <a:prstGeom prst="rect">
                      <a:avLst/>
                    </a:prstGeom>
                  </pic:spPr>
                </pic:pic>
              </a:graphicData>
            </a:graphic>
          </wp:inline>
        </w:drawing>
      </w:r>
    </w:p>
    <w:p w14:paraId="7ADFF55D" w14:textId="77777777" w:rsidR="001105AE" w:rsidRPr="001353C0" w:rsidRDefault="001105AE" w:rsidP="00903238">
      <w:pPr>
        <w:spacing w:after="0" w:line="360" w:lineRule="auto"/>
        <w:rPr>
          <w:rFonts w:eastAsia="Times New Roman" w:cstheme="minorHAnsi"/>
          <w:b/>
          <w:color w:val="FFFFFF" w:themeColor="background1"/>
          <w:sz w:val="20"/>
          <w:szCs w:val="20"/>
        </w:rPr>
      </w:pPr>
    </w:p>
    <w:p w14:paraId="16C06E28" w14:textId="1EA8CD22" w:rsidR="001E6020" w:rsidRPr="001353C0" w:rsidRDefault="001E6020" w:rsidP="0090323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1353C0">
        <w:rPr>
          <w:rFonts w:cstheme="minorHAnsi"/>
          <w:b/>
          <w:color w:val="FFFFFF" w:themeColor="background1"/>
          <w:sz w:val="20"/>
          <w:szCs w:val="20"/>
        </w:rPr>
        <w:t xml:space="preserve">Command </w:t>
      </w:r>
      <w:r w:rsidR="00627C87" w:rsidRPr="001353C0">
        <w:rPr>
          <w:rFonts w:cstheme="minorHAnsi"/>
          <w:b/>
          <w:color w:val="FFFFFF" w:themeColor="background1"/>
          <w:sz w:val="20"/>
          <w:szCs w:val="20"/>
        </w:rPr>
        <w:t xml:space="preserve">and </w:t>
      </w:r>
      <w:r w:rsidRPr="001353C0">
        <w:rPr>
          <w:rFonts w:cstheme="minorHAnsi"/>
          <w:b/>
          <w:color w:val="FFFFFF" w:themeColor="background1"/>
          <w:sz w:val="20"/>
          <w:szCs w:val="20"/>
        </w:rPr>
        <w:t xml:space="preserve">Query Responsibility </w:t>
      </w:r>
      <w:r w:rsidR="009D57C1">
        <w:rPr>
          <w:rFonts w:cstheme="minorHAnsi"/>
          <w:b/>
          <w:color w:val="FFFFFF" w:themeColor="background1"/>
          <w:sz w:val="20"/>
          <w:szCs w:val="20"/>
        </w:rPr>
        <w:t>Segregation</w:t>
      </w:r>
      <w:r w:rsidRPr="001353C0">
        <w:rPr>
          <w:rFonts w:cstheme="minorHAnsi"/>
          <w:b/>
          <w:color w:val="FFFFFF" w:themeColor="background1"/>
          <w:sz w:val="20"/>
          <w:szCs w:val="20"/>
        </w:rPr>
        <w:t xml:space="preserve"> (CQRS)</w:t>
      </w:r>
      <w:r w:rsidR="001463A1">
        <w:rPr>
          <w:rFonts w:cstheme="minorHAnsi"/>
          <w:b/>
          <w:color w:val="FFFFFF" w:themeColor="background1"/>
          <w:sz w:val="20"/>
          <w:szCs w:val="20"/>
        </w:rPr>
        <w:t xml:space="preserve"> Pattern</w:t>
      </w:r>
    </w:p>
    <w:p w14:paraId="6F4EA169" w14:textId="77777777" w:rsidR="001E6020" w:rsidRPr="001353C0" w:rsidRDefault="001E6020" w:rsidP="00903238">
      <w:pPr>
        <w:spacing w:after="0" w:line="360" w:lineRule="auto"/>
        <w:textAlignment w:val="baseline"/>
        <w:rPr>
          <w:rFonts w:cstheme="minorHAnsi"/>
          <w:sz w:val="20"/>
          <w:szCs w:val="20"/>
        </w:rPr>
      </w:pPr>
      <w:r w:rsidRPr="001353C0">
        <w:rPr>
          <w:rFonts w:cstheme="minorHAnsi"/>
          <w:sz w:val="20"/>
          <w:szCs w:val="20"/>
        </w:rPr>
        <w:t>The CQRS pattern provides a guideline for identifying services and distributing various business aspects. The basic idea is to divide the operations that act on a domain object into two distinct categories:</w:t>
      </w:r>
    </w:p>
    <w:p w14:paraId="369331C8" w14:textId="77777777" w:rsidR="001E6020" w:rsidRPr="001353C0" w:rsidRDefault="001E6020" w:rsidP="00047334">
      <w:pPr>
        <w:pStyle w:val="ListParagraph"/>
        <w:numPr>
          <w:ilvl w:val="0"/>
          <w:numId w:val="15"/>
        </w:numPr>
        <w:spacing w:after="0" w:line="360" w:lineRule="auto"/>
        <w:textAlignment w:val="baseline"/>
        <w:rPr>
          <w:rFonts w:cstheme="minorHAnsi"/>
          <w:sz w:val="20"/>
          <w:szCs w:val="20"/>
        </w:rPr>
      </w:pPr>
      <w:r w:rsidRPr="001353C0">
        <w:rPr>
          <w:rFonts w:cstheme="minorHAnsi"/>
          <w:b/>
          <w:bCs/>
          <w:sz w:val="20"/>
          <w:szCs w:val="20"/>
          <w:bdr w:val="none" w:sz="0" w:space="0" w:color="auto" w:frame="1"/>
        </w:rPr>
        <w:t>Queries</w:t>
      </w:r>
      <w:r w:rsidRPr="001353C0">
        <w:rPr>
          <w:rFonts w:cstheme="minorHAnsi"/>
          <w:sz w:val="20"/>
          <w:szCs w:val="20"/>
        </w:rPr>
        <w:t>—methods that return a result and do not change the system state.</w:t>
      </w:r>
    </w:p>
    <w:p w14:paraId="47E98A37" w14:textId="77777777" w:rsidR="001E6020" w:rsidRPr="001353C0" w:rsidRDefault="001E6020" w:rsidP="00047334">
      <w:pPr>
        <w:pStyle w:val="ListParagraph"/>
        <w:numPr>
          <w:ilvl w:val="0"/>
          <w:numId w:val="15"/>
        </w:numPr>
        <w:spacing w:after="0" w:line="360" w:lineRule="auto"/>
        <w:textAlignment w:val="baseline"/>
        <w:rPr>
          <w:rFonts w:cstheme="minorHAnsi"/>
          <w:sz w:val="20"/>
          <w:szCs w:val="20"/>
        </w:rPr>
      </w:pPr>
      <w:r w:rsidRPr="001353C0">
        <w:rPr>
          <w:rFonts w:cstheme="minorHAnsi"/>
          <w:b/>
          <w:bCs/>
          <w:sz w:val="20"/>
          <w:szCs w:val="20"/>
          <w:bdr w:val="none" w:sz="0" w:space="0" w:color="auto" w:frame="1"/>
        </w:rPr>
        <w:t>Commands</w:t>
      </w:r>
      <w:r w:rsidRPr="001353C0">
        <w:rPr>
          <w:rFonts w:cstheme="minorHAnsi"/>
          <w:sz w:val="20"/>
          <w:szCs w:val="20"/>
        </w:rPr>
        <w:t>—methods that change the system state but do not return values.</w:t>
      </w:r>
    </w:p>
    <w:p w14:paraId="5BEEF80F" w14:textId="1C53BC12" w:rsidR="0015580C" w:rsidRPr="001353C0" w:rsidRDefault="0015580C" w:rsidP="00903238">
      <w:pPr>
        <w:spacing w:after="0" w:line="360" w:lineRule="auto"/>
        <w:rPr>
          <w:rFonts w:cstheme="minorHAnsi"/>
          <w:sz w:val="20"/>
          <w:szCs w:val="20"/>
        </w:rPr>
      </w:pP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001805D8" w:rsidRPr="001353C0">
        <w:rPr>
          <w:rFonts w:cstheme="minorHAnsi"/>
          <w:sz w:val="20"/>
          <w:szCs w:val="20"/>
        </w:rPr>
        <w:fldChar w:fldCharType="begin"/>
      </w:r>
      <w:r w:rsidR="001805D8" w:rsidRPr="001353C0">
        <w:rPr>
          <w:rFonts w:cstheme="minorHAnsi"/>
          <w:sz w:val="20"/>
          <w:szCs w:val="20"/>
        </w:rPr>
        <w:instrText xml:space="preserve"> INCLUDEPICTURE  "https://miro.medium.com/max/1439/1*MoHu_N-i2AdlAox8JKnhKA.png" \* MERGEFORMATINET </w:instrText>
      </w:r>
      <w:r w:rsidR="001805D8" w:rsidRPr="001353C0">
        <w:rPr>
          <w:rFonts w:cstheme="minorHAnsi"/>
          <w:sz w:val="20"/>
          <w:szCs w:val="20"/>
        </w:rPr>
        <w:fldChar w:fldCharType="separate"/>
      </w:r>
      <w:r w:rsidR="00CC5F5F" w:rsidRPr="001353C0">
        <w:rPr>
          <w:rFonts w:cstheme="minorHAnsi"/>
          <w:sz w:val="20"/>
          <w:szCs w:val="20"/>
        </w:rPr>
        <w:fldChar w:fldCharType="begin"/>
      </w:r>
      <w:r w:rsidR="00CC5F5F" w:rsidRPr="001353C0">
        <w:rPr>
          <w:rFonts w:cstheme="minorHAnsi"/>
          <w:sz w:val="20"/>
          <w:szCs w:val="20"/>
        </w:rPr>
        <w:instrText xml:space="preserve"> INCLUDEPICTURE  "https://miro.medium.com/max/1439/1*MoHu_N-i2AdlAox8JKnhKA.png" \* MERGEFORMATINET </w:instrText>
      </w:r>
      <w:r w:rsidR="00CC5F5F" w:rsidRPr="001353C0">
        <w:rPr>
          <w:rFonts w:cstheme="minorHAnsi"/>
          <w:sz w:val="20"/>
          <w:szCs w:val="20"/>
        </w:rPr>
        <w:fldChar w:fldCharType="separate"/>
      </w:r>
      <w:r w:rsidR="000A7A05" w:rsidRPr="001353C0">
        <w:rPr>
          <w:rFonts w:cstheme="minorHAnsi"/>
          <w:sz w:val="20"/>
          <w:szCs w:val="20"/>
        </w:rPr>
        <w:fldChar w:fldCharType="begin"/>
      </w:r>
      <w:r w:rsidR="000A7A05" w:rsidRPr="001353C0">
        <w:rPr>
          <w:rFonts w:cstheme="minorHAnsi"/>
          <w:sz w:val="20"/>
          <w:szCs w:val="20"/>
        </w:rPr>
        <w:instrText xml:space="preserve"> INCLUDEPICTURE  "https://miro.medium.com/max/1439/1*MoHu_N-i2AdlAox8JKnhKA.png" \* MERGEFORMATINET </w:instrText>
      </w:r>
      <w:r w:rsidR="000A7A05" w:rsidRPr="001353C0">
        <w:rPr>
          <w:rFonts w:cstheme="minorHAnsi"/>
          <w:sz w:val="20"/>
          <w:szCs w:val="20"/>
        </w:rPr>
        <w:fldChar w:fldCharType="separate"/>
      </w:r>
      <w:r w:rsidR="00DD2361" w:rsidRPr="001353C0">
        <w:rPr>
          <w:rFonts w:cstheme="minorHAnsi"/>
          <w:sz w:val="20"/>
          <w:szCs w:val="20"/>
        </w:rPr>
        <w:fldChar w:fldCharType="begin"/>
      </w:r>
      <w:r w:rsidR="00DD2361" w:rsidRPr="001353C0">
        <w:rPr>
          <w:rFonts w:cstheme="minorHAnsi"/>
          <w:sz w:val="20"/>
          <w:szCs w:val="20"/>
        </w:rPr>
        <w:instrText xml:space="preserve"> INCLUDEPICTURE  "https://miro.medium.com/max/1439/1*MoHu_N-i2AdlAox8JKnhKA.png" \* MERGEFORMATINET </w:instrText>
      </w:r>
      <w:r w:rsidR="00DD2361" w:rsidRPr="001353C0">
        <w:rPr>
          <w:rFonts w:cstheme="minorHAnsi"/>
          <w:sz w:val="20"/>
          <w:szCs w:val="20"/>
        </w:rPr>
        <w:fldChar w:fldCharType="separate"/>
      </w:r>
      <w:r w:rsidR="00047334" w:rsidRPr="001353C0">
        <w:rPr>
          <w:rFonts w:cstheme="minorHAnsi"/>
          <w:sz w:val="20"/>
          <w:szCs w:val="20"/>
        </w:rPr>
        <w:fldChar w:fldCharType="begin"/>
      </w:r>
      <w:r w:rsidR="00047334" w:rsidRPr="001353C0">
        <w:rPr>
          <w:rFonts w:cstheme="minorHAnsi"/>
          <w:sz w:val="20"/>
          <w:szCs w:val="20"/>
        </w:rPr>
        <w:instrText xml:space="preserve"> INCLUDEPICTURE  "https://miro.medium.com/max/1439/1*MoHu_N-i2AdlAox8JKnhKA.png" \* MERGEFORMATINET </w:instrText>
      </w:r>
      <w:r w:rsidR="00047334" w:rsidRPr="001353C0">
        <w:rPr>
          <w:rFonts w:cstheme="minorHAnsi"/>
          <w:sz w:val="20"/>
          <w:szCs w:val="20"/>
        </w:rPr>
        <w:fldChar w:fldCharType="separate"/>
      </w:r>
      <w:r w:rsidR="00531E15">
        <w:rPr>
          <w:rFonts w:cstheme="minorHAnsi"/>
          <w:sz w:val="20"/>
          <w:szCs w:val="20"/>
        </w:rPr>
        <w:fldChar w:fldCharType="begin"/>
      </w:r>
      <w:r w:rsidR="00531E15">
        <w:rPr>
          <w:rFonts w:cstheme="minorHAnsi"/>
          <w:sz w:val="20"/>
          <w:szCs w:val="20"/>
        </w:rPr>
        <w:instrText xml:space="preserve"> INCLUDEPICTURE  "https://miro.medium.com/max/1439/1*MoHu_N-i2AdlAox8JKnhKA.png" \* MERGEFORMATINET </w:instrText>
      </w:r>
      <w:r w:rsidR="00531E15">
        <w:rPr>
          <w:rFonts w:cstheme="minorHAnsi"/>
          <w:sz w:val="20"/>
          <w:szCs w:val="20"/>
        </w:rPr>
        <w:fldChar w:fldCharType="separate"/>
      </w:r>
      <w:r w:rsidR="006053BE">
        <w:rPr>
          <w:rFonts w:cstheme="minorHAnsi"/>
          <w:sz w:val="20"/>
          <w:szCs w:val="20"/>
        </w:rPr>
        <w:fldChar w:fldCharType="begin"/>
      </w:r>
      <w:r w:rsidR="006053BE">
        <w:rPr>
          <w:rFonts w:cstheme="minorHAnsi"/>
          <w:sz w:val="20"/>
          <w:szCs w:val="20"/>
        </w:rPr>
        <w:instrText xml:space="preserve"> INCLUDEPICTURE  "https://miro.medium.com/max/1439/1*MoHu_N-i2AdlAox8JKnhKA.png" \* MERGEFORMATINET </w:instrText>
      </w:r>
      <w:r w:rsidR="006053BE">
        <w:rPr>
          <w:rFonts w:cstheme="minorHAnsi"/>
          <w:sz w:val="20"/>
          <w:szCs w:val="20"/>
        </w:rPr>
        <w:fldChar w:fldCharType="separate"/>
      </w:r>
      <w:r w:rsidR="00A14AC0">
        <w:rPr>
          <w:rFonts w:cstheme="minorHAnsi"/>
          <w:sz w:val="20"/>
          <w:szCs w:val="20"/>
        </w:rPr>
        <w:fldChar w:fldCharType="begin"/>
      </w:r>
      <w:r w:rsidR="00A14AC0">
        <w:rPr>
          <w:rFonts w:cstheme="minorHAnsi"/>
          <w:sz w:val="20"/>
          <w:szCs w:val="20"/>
        </w:rPr>
        <w:instrText xml:space="preserve"> INCLUDEPICTURE  "https://miro.medium.com/max/1439/1*MoHu_N-i2AdlAox8JKnhKA.png" \* MERGEFORMATINET </w:instrText>
      </w:r>
      <w:r w:rsidR="00A14AC0">
        <w:rPr>
          <w:rFonts w:cstheme="minorHAnsi"/>
          <w:sz w:val="20"/>
          <w:szCs w:val="20"/>
        </w:rPr>
        <w:fldChar w:fldCharType="separate"/>
      </w:r>
      <w:r w:rsidR="00BF6393">
        <w:rPr>
          <w:rFonts w:cstheme="minorHAnsi"/>
          <w:sz w:val="20"/>
          <w:szCs w:val="20"/>
        </w:rPr>
        <w:fldChar w:fldCharType="begin"/>
      </w:r>
      <w:r w:rsidR="00BF6393">
        <w:rPr>
          <w:rFonts w:cstheme="minorHAnsi"/>
          <w:sz w:val="20"/>
          <w:szCs w:val="20"/>
        </w:rPr>
        <w:instrText xml:space="preserve"> INCLUDEPICTURE  "https://miro.medium.com/max/1439/1*MoHu_N-i2AdlAox8JKnhKA.png" \* MERGEFORMATINET </w:instrText>
      </w:r>
      <w:r w:rsidR="00BF6393">
        <w:rPr>
          <w:rFonts w:cstheme="minorHAnsi"/>
          <w:sz w:val="20"/>
          <w:szCs w:val="20"/>
        </w:rPr>
        <w:fldChar w:fldCharType="separate"/>
      </w:r>
      <w:r>
        <w:rPr>
          <w:rFonts w:cstheme="minorHAnsi"/>
          <w:sz w:val="20"/>
          <w:szCs w:val="20"/>
        </w:rPr>
        <w:fldChar w:fldCharType="begin"/>
      </w:r>
      <w:r>
        <w:rPr>
          <w:rFonts w:cstheme="minorHAnsi"/>
          <w:sz w:val="20"/>
          <w:szCs w:val="20"/>
        </w:rPr>
        <w:instrText xml:space="preserve"> INCLUDEPICTURE  "https://miro.medium.com/max/1439/1*MoHu_N-i2AdlAox8JKnhKA.png" \* MERGEFORMATINET </w:instrText>
      </w:r>
      <w:r>
        <w:rPr>
          <w:rFonts w:cstheme="minorHAnsi"/>
          <w:sz w:val="20"/>
          <w:szCs w:val="20"/>
        </w:rPr>
        <w:fldChar w:fldCharType="separate"/>
      </w:r>
      <w:r w:rsidR="00000000">
        <w:rPr>
          <w:rFonts w:cstheme="minorHAnsi"/>
          <w:sz w:val="20"/>
          <w:szCs w:val="20"/>
        </w:rPr>
        <w:fldChar w:fldCharType="begin"/>
      </w:r>
      <w:r w:rsidR="00000000">
        <w:rPr>
          <w:rFonts w:cstheme="minorHAnsi"/>
          <w:sz w:val="20"/>
          <w:szCs w:val="20"/>
        </w:rPr>
        <w:instrText xml:space="preserve"> INCLUDEPICTURE  "https://miro.medium.com/max/1439/1*MoHu_N-i2AdlAox8JKnhKA.png" \* MERGEFORMATINET </w:instrText>
      </w:r>
      <w:r w:rsidR="00000000">
        <w:rPr>
          <w:rFonts w:cstheme="minorHAnsi"/>
          <w:sz w:val="20"/>
          <w:szCs w:val="20"/>
        </w:rPr>
        <w:fldChar w:fldCharType="separate"/>
      </w:r>
      <w:r w:rsidR="00A92FF6">
        <w:rPr>
          <w:rFonts w:cstheme="minorHAnsi"/>
          <w:sz w:val="20"/>
          <w:szCs w:val="20"/>
        </w:rPr>
        <w:pict w14:anchorId="146331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2.2pt;height:153.65pt">
            <v:imagedata r:id="rId40" r:href="rId41"/>
          </v:shape>
        </w:pict>
      </w:r>
      <w:r w:rsidR="00000000">
        <w:rPr>
          <w:rFonts w:cstheme="minorHAnsi"/>
          <w:sz w:val="20"/>
          <w:szCs w:val="20"/>
        </w:rPr>
        <w:fldChar w:fldCharType="end"/>
      </w:r>
      <w:r>
        <w:rPr>
          <w:rFonts w:cstheme="minorHAnsi"/>
          <w:sz w:val="20"/>
          <w:szCs w:val="20"/>
        </w:rPr>
        <w:fldChar w:fldCharType="end"/>
      </w:r>
      <w:r w:rsidR="00BF6393">
        <w:rPr>
          <w:rFonts w:cstheme="minorHAnsi"/>
          <w:sz w:val="20"/>
          <w:szCs w:val="20"/>
        </w:rPr>
        <w:fldChar w:fldCharType="end"/>
      </w:r>
      <w:r w:rsidR="00A14AC0">
        <w:rPr>
          <w:rFonts w:cstheme="minorHAnsi"/>
          <w:sz w:val="20"/>
          <w:szCs w:val="20"/>
        </w:rPr>
        <w:fldChar w:fldCharType="end"/>
      </w:r>
      <w:r w:rsidR="006053BE">
        <w:rPr>
          <w:rFonts w:cstheme="minorHAnsi"/>
          <w:sz w:val="20"/>
          <w:szCs w:val="20"/>
        </w:rPr>
        <w:fldChar w:fldCharType="end"/>
      </w:r>
      <w:r w:rsidR="00531E15">
        <w:rPr>
          <w:rFonts w:cstheme="minorHAnsi"/>
          <w:sz w:val="20"/>
          <w:szCs w:val="20"/>
        </w:rPr>
        <w:fldChar w:fldCharType="end"/>
      </w:r>
      <w:r w:rsidR="00047334" w:rsidRPr="001353C0">
        <w:rPr>
          <w:rFonts w:cstheme="minorHAnsi"/>
          <w:sz w:val="20"/>
          <w:szCs w:val="20"/>
        </w:rPr>
        <w:fldChar w:fldCharType="end"/>
      </w:r>
      <w:r w:rsidR="00DD2361" w:rsidRPr="001353C0">
        <w:rPr>
          <w:rFonts w:cstheme="minorHAnsi"/>
          <w:sz w:val="20"/>
          <w:szCs w:val="20"/>
        </w:rPr>
        <w:fldChar w:fldCharType="end"/>
      </w:r>
      <w:r w:rsidR="000A7A05" w:rsidRPr="001353C0">
        <w:rPr>
          <w:rFonts w:cstheme="minorHAnsi"/>
          <w:sz w:val="20"/>
          <w:szCs w:val="20"/>
        </w:rPr>
        <w:fldChar w:fldCharType="end"/>
      </w:r>
      <w:r w:rsidR="00CC5F5F" w:rsidRPr="001353C0">
        <w:rPr>
          <w:rFonts w:cstheme="minorHAnsi"/>
          <w:sz w:val="20"/>
          <w:szCs w:val="20"/>
        </w:rPr>
        <w:fldChar w:fldCharType="end"/>
      </w:r>
      <w:r w:rsidR="001805D8"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p>
    <w:p w14:paraId="5549E448" w14:textId="77777777" w:rsidR="0015580C" w:rsidRPr="001353C0" w:rsidRDefault="0015580C" w:rsidP="00903238">
      <w:pPr>
        <w:spacing w:after="0" w:line="360" w:lineRule="auto"/>
        <w:rPr>
          <w:rFonts w:eastAsia="Times New Roman" w:cstheme="minorHAnsi"/>
          <w:sz w:val="20"/>
          <w:szCs w:val="20"/>
          <w:lang w:val="en-IN" w:eastAsia="en-IN"/>
        </w:rPr>
      </w:pPr>
      <w:r w:rsidRPr="001353C0">
        <w:rPr>
          <w:rFonts w:eastAsia="Times New Roman" w:cstheme="minorHAnsi"/>
          <w:sz w:val="20"/>
          <w:szCs w:val="20"/>
          <w:lang w:val="en-IN" w:eastAsia="en-IN"/>
        </w:rPr>
        <w:t>So here is a simple walk through on how things work with this Architecture:</w:t>
      </w:r>
    </w:p>
    <w:p w14:paraId="0EC77A65"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UI Application (for example an Angular application) makes a request to API Gateway over Http.</w:t>
      </w:r>
    </w:p>
    <w:p w14:paraId="15AF3F2C"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This request is either a “Command” or a “Query”.</w:t>
      </w:r>
    </w:p>
    <w:p w14:paraId="7F174396"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Commands will be passed to a Domain Microservice, which only accepts commands. Domain Microservice does not accept queries at all.</w:t>
      </w:r>
    </w:p>
    <w:p w14:paraId="3A88D212"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Domain Microservice receives the Command, persists the event in memory and sends the event to be persisted to the Event Store database.</w:t>
      </w:r>
    </w:p>
    <w:p w14:paraId="2DEFCAB1"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Domain Microservice will also publish those events to the Service Bus.</w:t>
      </w:r>
    </w:p>
    <w:p w14:paraId="633FAD15"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As Read Model Microservice is interested in this event, it is Subscribed to this event, so it will receive this Event through the Service Bus, and updates its version of denormalized data and having ready for queries.</w:t>
      </w:r>
    </w:p>
    <w:p w14:paraId="1CDFF518"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If the request is a “Query”, it will be sent to the Read Model Microservice.</w:t>
      </w:r>
    </w:p>
    <w:p w14:paraId="16A6C42B" w14:textId="6C3065C4" w:rsidR="001E6020" w:rsidRPr="001353C0" w:rsidRDefault="001E6020" w:rsidP="00903238">
      <w:pPr>
        <w:spacing w:after="0" w:line="360" w:lineRule="auto"/>
        <w:rPr>
          <w:rFonts w:cstheme="minorHAnsi"/>
          <w:b/>
          <w:color w:val="000000"/>
          <w:sz w:val="20"/>
          <w:szCs w:val="20"/>
        </w:rPr>
      </w:pPr>
    </w:p>
    <w:p w14:paraId="46F827E5" w14:textId="77777777" w:rsidR="0015580C" w:rsidRPr="001353C0" w:rsidRDefault="0015580C" w:rsidP="00903238">
      <w:pPr>
        <w:spacing w:after="0" w:line="360" w:lineRule="auto"/>
        <w:textAlignment w:val="baseline"/>
        <w:rPr>
          <w:rFonts w:cstheme="minorHAnsi"/>
          <w:color w:val="323232"/>
          <w:sz w:val="20"/>
          <w:szCs w:val="20"/>
        </w:rPr>
      </w:pPr>
      <w:r w:rsidRPr="001353C0">
        <w:rPr>
          <w:rFonts w:cstheme="minorHAnsi"/>
          <w:color w:val="000000"/>
          <w:sz w:val="20"/>
          <w:szCs w:val="20"/>
        </w:rPr>
        <w:t>Figure below shows the CQRS pattern applied to the online store example. The Customer Service and the Order Service are command-side services. They provide APIs for creating and updating Customers and orders. The Customer View Service is a query-side service. It provides an API for querying customers.</w:t>
      </w:r>
    </w:p>
    <w:p w14:paraId="391F634B" w14:textId="77777777" w:rsidR="0015580C" w:rsidRPr="001353C0" w:rsidRDefault="0015580C" w:rsidP="00903238">
      <w:pPr>
        <w:spacing w:after="0" w:line="360" w:lineRule="auto"/>
        <w:jc w:val="center"/>
        <w:rPr>
          <w:rFonts w:cstheme="minorHAnsi"/>
          <w:b/>
          <w:color w:val="000000"/>
          <w:sz w:val="20"/>
          <w:szCs w:val="20"/>
        </w:rPr>
      </w:pPr>
      <w:r w:rsidRPr="001353C0">
        <w:rPr>
          <w:rFonts w:cstheme="minorHAnsi"/>
          <w:noProof/>
          <w:sz w:val="20"/>
          <w:szCs w:val="20"/>
        </w:rPr>
        <w:drawing>
          <wp:inline distT="0" distB="0" distL="0" distR="0" wp14:anchorId="689A37CD" wp14:editId="6D5DBAB8">
            <wp:extent cx="4498759" cy="1585912"/>
            <wp:effectExtent l="0" t="0" r="0" b="0"/>
            <wp:docPr id="16" name="Picture 16" descr="https://res.infoq.com/articles/microservices-aggregates-events-cqrs-part-2-richardson/en/resources/Pic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s.infoq.com/articles/microservices-aggregates-events-cqrs-part-2-richardson/en/resources/Picture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857" cy="1593349"/>
                    </a:xfrm>
                    <a:prstGeom prst="rect">
                      <a:avLst/>
                    </a:prstGeom>
                    <a:noFill/>
                    <a:ln>
                      <a:noFill/>
                    </a:ln>
                  </pic:spPr>
                </pic:pic>
              </a:graphicData>
            </a:graphic>
          </wp:inline>
        </w:drawing>
      </w:r>
    </w:p>
    <w:p w14:paraId="04310BB1" w14:textId="77777777" w:rsidR="0015580C" w:rsidRPr="001353C0" w:rsidRDefault="0015580C" w:rsidP="00903238">
      <w:pPr>
        <w:spacing w:after="0" w:line="360" w:lineRule="auto"/>
        <w:rPr>
          <w:rFonts w:cstheme="minorHAnsi"/>
          <w:color w:val="000000"/>
          <w:sz w:val="20"/>
          <w:szCs w:val="20"/>
        </w:rPr>
      </w:pPr>
      <w:r w:rsidRPr="001353C0">
        <w:rPr>
          <w:rFonts w:cstheme="minorHAnsi"/>
          <w:color w:val="000000"/>
          <w:sz w:val="20"/>
          <w:szCs w:val="20"/>
        </w:rPr>
        <w:t>The Customer View Service subscribes to the Customer and Order events published by the command-side services. It updates a view store that is implemented using MongoDB.</w:t>
      </w:r>
    </w:p>
    <w:p w14:paraId="0AA183AA" w14:textId="05DCB0EF" w:rsidR="009478B1" w:rsidRDefault="009478B1" w:rsidP="00903238">
      <w:pPr>
        <w:spacing w:after="0" w:line="360" w:lineRule="auto"/>
        <w:rPr>
          <w:rFonts w:cstheme="minorHAnsi"/>
          <w:sz w:val="20"/>
          <w:szCs w:val="20"/>
        </w:rPr>
      </w:pPr>
    </w:p>
    <w:p w14:paraId="7EB282D4" w14:textId="77777777" w:rsidR="00936419" w:rsidRDefault="00936419" w:rsidP="00903238">
      <w:pPr>
        <w:spacing w:after="0" w:line="360" w:lineRule="auto"/>
        <w:jc w:val="both"/>
        <w:outlineLvl w:val="1"/>
        <w:rPr>
          <w:rFonts w:cstheme="minorHAnsi"/>
          <w:b/>
          <w:bCs/>
          <w:sz w:val="20"/>
          <w:szCs w:val="20"/>
        </w:rPr>
      </w:pPr>
      <w:r>
        <w:rPr>
          <w:rFonts w:cstheme="minorHAnsi"/>
          <w:b/>
          <w:bCs/>
          <w:sz w:val="20"/>
          <w:szCs w:val="20"/>
        </w:rPr>
        <w:t>When to use CQRS pattern</w:t>
      </w:r>
    </w:p>
    <w:p w14:paraId="605D08D0" w14:textId="6D8A4CB3" w:rsidR="00936419" w:rsidRDefault="00936419" w:rsidP="00047334">
      <w:pPr>
        <w:numPr>
          <w:ilvl w:val="0"/>
          <w:numId w:val="25"/>
        </w:numPr>
        <w:spacing w:after="0" w:line="360" w:lineRule="auto"/>
        <w:jc w:val="both"/>
        <w:rPr>
          <w:rFonts w:cstheme="minorHAnsi"/>
          <w:sz w:val="20"/>
          <w:szCs w:val="20"/>
        </w:rPr>
      </w:pPr>
      <w:r>
        <w:rPr>
          <w:rFonts w:cstheme="minorHAnsi"/>
          <w:sz w:val="20"/>
          <w:szCs w:val="20"/>
        </w:rPr>
        <w:t xml:space="preserve">Task-based user interfaces where users are guided through a </w:t>
      </w:r>
      <w:r>
        <w:rPr>
          <w:rFonts w:cstheme="minorHAnsi"/>
          <w:b/>
          <w:sz w:val="20"/>
          <w:szCs w:val="20"/>
        </w:rPr>
        <w:t>complex process</w:t>
      </w:r>
      <w:r>
        <w:rPr>
          <w:rFonts w:cstheme="minorHAnsi"/>
          <w:sz w:val="20"/>
          <w:szCs w:val="20"/>
        </w:rPr>
        <w:t xml:space="preserve"> as a series of steps or with complex domain models. The write model has a full command-processing stack with </w:t>
      </w:r>
      <w:r>
        <w:rPr>
          <w:rFonts w:cstheme="minorHAnsi"/>
          <w:b/>
          <w:sz w:val="20"/>
          <w:szCs w:val="20"/>
        </w:rPr>
        <w:t>business logic, input validation and business validation</w:t>
      </w:r>
      <w:r>
        <w:rPr>
          <w:rFonts w:cstheme="minorHAnsi"/>
          <w:sz w:val="20"/>
          <w:szCs w:val="20"/>
        </w:rPr>
        <w:t xml:space="preserve"> to ensure that everything is always consistent in the write model. The </w:t>
      </w:r>
      <w:r w:rsidRPr="001B3AA1">
        <w:rPr>
          <w:rFonts w:cstheme="minorHAnsi"/>
          <w:b/>
          <w:bCs/>
          <w:sz w:val="20"/>
          <w:szCs w:val="20"/>
        </w:rPr>
        <w:t>read model has no business logic</w:t>
      </w:r>
      <w:r>
        <w:rPr>
          <w:rFonts w:cstheme="minorHAnsi"/>
          <w:sz w:val="20"/>
          <w:szCs w:val="20"/>
        </w:rPr>
        <w:t xml:space="preserve"> and just returns a DTO for use in a view model. The read model is </w:t>
      </w:r>
      <w:r>
        <w:rPr>
          <w:rFonts w:cstheme="minorHAnsi"/>
          <w:b/>
          <w:sz w:val="20"/>
          <w:szCs w:val="20"/>
        </w:rPr>
        <w:t>eventually consistent</w:t>
      </w:r>
      <w:r>
        <w:rPr>
          <w:rFonts w:cstheme="minorHAnsi"/>
          <w:sz w:val="20"/>
          <w:szCs w:val="20"/>
        </w:rPr>
        <w:t xml:space="preserve"> with the write model.</w:t>
      </w:r>
    </w:p>
    <w:p w14:paraId="6C27FAD0" w14:textId="77777777" w:rsidR="00936419" w:rsidRDefault="00936419" w:rsidP="00047334">
      <w:pPr>
        <w:numPr>
          <w:ilvl w:val="0"/>
          <w:numId w:val="25"/>
        </w:numPr>
        <w:spacing w:after="0" w:line="360" w:lineRule="auto"/>
        <w:jc w:val="both"/>
        <w:rPr>
          <w:rFonts w:cstheme="minorHAnsi"/>
          <w:sz w:val="20"/>
          <w:szCs w:val="20"/>
        </w:rPr>
      </w:pPr>
      <w:r>
        <w:rPr>
          <w:rFonts w:cstheme="minorHAnsi"/>
          <w:sz w:val="20"/>
          <w:szCs w:val="20"/>
        </w:rPr>
        <w:t xml:space="preserve">Scenarios where </w:t>
      </w:r>
      <w:r>
        <w:rPr>
          <w:rFonts w:cstheme="minorHAnsi"/>
          <w:b/>
          <w:sz w:val="20"/>
          <w:szCs w:val="20"/>
        </w:rPr>
        <w:t>performance</w:t>
      </w:r>
      <w:r>
        <w:rPr>
          <w:rFonts w:cstheme="minorHAnsi"/>
          <w:sz w:val="20"/>
          <w:szCs w:val="20"/>
        </w:rPr>
        <w:t xml:space="preserve"> of data reads must be fine-tuned separately from performance of data writes, especially when the read/write ratio is very high and when horizontal scaling is required. </w:t>
      </w:r>
    </w:p>
    <w:p w14:paraId="54CDE2F1" w14:textId="77777777" w:rsidR="00936419" w:rsidRDefault="00936419" w:rsidP="00047334">
      <w:pPr>
        <w:numPr>
          <w:ilvl w:val="0"/>
          <w:numId w:val="25"/>
        </w:numPr>
        <w:spacing w:after="0" w:line="360" w:lineRule="auto"/>
        <w:jc w:val="both"/>
        <w:rPr>
          <w:rFonts w:cstheme="minorHAnsi"/>
          <w:sz w:val="20"/>
          <w:szCs w:val="20"/>
        </w:rPr>
      </w:pPr>
      <w:r>
        <w:rPr>
          <w:rFonts w:cstheme="minorHAnsi"/>
          <w:sz w:val="20"/>
          <w:szCs w:val="20"/>
        </w:rPr>
        <w:t xml:space="preserve">Scenarios where one team of </w:t>
      </w:r>
      <w:r>
        <w:rPr>
          <w:rFonts w:cstheme="minorHAnsi"/>
          <w:b/>
          <w:sz w:val="20"/>
          <w:szCs w:val="20"/>
        </w:rPr>
        <w:t>developers can focus</w:t>
      </w:r>
      <w:r>
        <w:rPr>
          <w:rFonts w:cstheme="minorHAnsi"/>
          <w:sz w:val="20"/>
          <w:szCs w:val="20"/>
        </w:rPr>
        <w:t xml:space="preserve"> on the complex domain model that is part of the write model and another team can focus on the read model and the user interfaces.</w:t>
      </w:r>
    </w:p>
    <w:p w14:paraId="7E7C7FC3" w14:textId="77777777" w:rsidR="00936419" w:rsidRPr="001353C0" w:rsidRDefault="00936419" w:rsidP="00903238">
      <w:pPr>
        <w:spacing w:after="0" w:line="360" w:lineRule="auto"/>
        <w:rPr>
          <w:rFonts w:cstheme="minorHAnsi"/>
          <w:sz w:val="20"/>
          <w:szCs w:val="20"/>
        </w:rPr>
      </w:pPr>
    </w:p>
    <w:p w14:paraId="20A3D579" w14:textId="26E71872" w:rsidR="00506C16" w:rsidRPr="001353C0" w:rsidRDefault="009478B1" w:rsidP="00903238">
      <w:pPr>
        <w:pStyle w:val="MyHeading"/>
      </w:pPr>
      <w:r w:rsidRPr="001353C0">
        <w:t>Circuit Breaker Pattern</w:t>
      </w:r>
    </w:p>
    <w:p w14:paraId="293D1B52" w14:textId="62063975" w:rsidR="00D40C85" w:rsidRPr="001353C0" w:rsidRDefault="00D40C85" w:rsidP="00903238">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1353C0">
        <w:rPr>
          <w:rFonts w:asciiTheme="minorHAnsi" w:hAnsiTheme="minorHAnsi" w:cstheme="minorHAnsi"/>
          <w:color w:val="171717"/>
          <w:sz w:val="20"/>
          <w:szCs w:val="20"/>
        </w:rPr>
        <w:t xml:space="preserve">There can also be situations where </w:t>
      </w:r>
      <w:r w:rsidRPr="001353C0">
        <w:rPr>
          <w:rFonts w:asciiTheme="minorHAnsi" w:hAnsiTheme="minorHAnsi" w:cstheme="minorHAnsi"/>
          <w:b/>
          <w:bCs/>
          <w:color w:val="171717"/>
          <w:sz w:val="20"/>
          <w:szCs w:val="20"/>
        </w:rPr>
        <w:t>faults</w:t>
      </w:r>
      <w:r w:rsidRPr="001353C0">
        <w:rPr>
          <w:rFonts w:asciiTheme="minorHAnsi" w:hAnsiTheme="minorHAnsi" w:cstheme="minorHAnsi"/>
          <w:color w:val="171717"/>
          <w:sz w:val="20"/>
          <w:szCs w:val="20"/>
        </w:rPr>
        <w:t xml:space="preserve"> are due to unanticipated events that might take much </w:t>
      </w:r>
      <w:r w:rsidRPr="001353C0">
        <w:rPr>
          <w:rFonts w:asciiTheme="minorHAnsi" w:hAnsiTheme="minorHAnsi" w:cstheme="minorHAnsi"/>
          <w:b/>
          <w:bCs/>
          <w:color w:val="171717"/>
          <w:sz w:val="20"/>
          <w:szCs w:val="20"/>
        </w:rPr>
        <w:t>longer to fix</w:t>
      </w:r>
      <w:r w:rsidRPr="001353C0">
        <w:rPr>
          <w:rFonts w:asciiTheme="minorHAnsi" w:hAnsiTheme="minorHAnsi" w:cstheme="minorHAnsi"/>
          <w:color w:val="171717"/>
          <w:sz w:val="20"/>
          <w:szCs w:val="20"/>
        </w:rPr>
        <w:t>. These faults can range in severity from a partial loss of connectivity to the complete failure of a service. In these situations, it might be pointless for an application to continually retry an operation that's unlikely to succeed. Instead, the application should be coded to accept that the operation has failed and handle the failure accordingly.</w:t>
      </w:r>
    </w:p>
    <w:p w14:paraId="690C136C"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We have four different services namely Service A, B, C &amp; D.</w:t>
      </w:r>
    </w:p>
    <w:p w14:paraId="0F51FD90"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Because of the Client request, Service A will connect with Service B and B to C and C to D.</w:t>
      </w:r>
    </w:p>
    <w:p w14:paraId="5779434B"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proofErr w:type="gramStart"/>
      <w:r w:rsidRPr="001353C0">
        <w:rPr>
          <w:rFonts w:eastAsia="Times New Roman" w:cstheme="minorHAnsi"/>
          <w:color w:val="333333"/>
          <w:sz w:val="20"/>
          <w:szCs w:val="20"/>
        </w:rPr>
        <w:t>But,</w:t>
      </w:r>
      <w:proofErr w:type="gramEnd"/>
      <w:r w:rsidRPr="001353C0">
        <w:rPr>
          <w:rFonts w:eastAsia="Times New Roman" w:cstheme="minorHAnsi"/>
          <w:color w:val="333333"/>
          <w:sz w:val="20"/>
          <w:szCs w:val="20"/>
        </w:rPr>
        <w:t xml:space="preserve"> Service D failed due to some reason.</w:t>
      </w:r>
    </w:p>
    <w:p w14:paraId="6217871C"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So, Connections made to Service D by other Services will get to wait and unresponsive service D will remain in the same state.</w:t>
      </w:r>
    </w:p>
    <w:p w14:paraId="3BA72878"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Therefore, Service C will continuously retry to make the connection with Service D. As so, Service B and Service A.</w:t>
      </w:r>
    </w:p>
    <w:p w14:paraId="16C861A2"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This will cause Cascade failure and entire application, or the part of service will go unavailable</w:t>
      </w:r>
    </w:p>
    <w:p w14:paraId="23D720DC" w14:textId="77777777" w:rsidR="00F110BA" w:rsidRPr="001353C0" w:rsidRDefault="00F110BA" w:rsidP="00903238">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p>
    <w:p w14:paraId="2DA60EC6" w14:textId="51AA2AF7" w:rsidR="00D40C85" w:rsidRPr="001353C0" w:rsidRDefault="00F110BA" w:rsidP="00903238">
      <w:pPr>
        <w:spacing w:after="0" w:line="360" w:lineRule="auto"/>
        <w:rPr>
          <w:rFonts w:cstheme="minorHAnsi"/>
          <w:color w:val="333333"/>
          <w:sz w:val="20"/>
          <w:szCs w:val="20"/>
          <w:shd w:val="clear" w:color="auto" w:fill="FFFFFF"/>
        </w:rPr>
      </w:pPr>
      <w:r w:rsidRPr="001353C0">
        <w:rPr>
          <w:rFonts w:cstheme="minorHAnsi"/>
          <w:noProof/>
          <w:sz w:val="20"/>
          <w:szCs w:val="20"/>
        </w:rPr>
        <w:drawing>
          <wp:inline distT="0" distB="0" distL="0" distR="0" wp14:anchorId="2663C28E" wp14:editId="7B8FAB43">
            <wp:extent cx="3283732" cy="1922057"/>
            <wp:effectExtent l="0" t="0" r="0" b="2540"/>
            <wp:docPr id="28" name="Picture 28"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device&#10;&#10;Description automatically generated"/>
                    <pic:cNvPicPr/>
                  </pic:nvPicPr>
                  <pic:blipFill>
                    <a:blip r:embed="rId43"/>
                    <a:stretch>
                      <a:fillRect/>
                    </a:stretch>
                  </pic:blipFill>
                  <pic:spPr>
                    <a:xfrm>
                      <a:off x="0" y="0"/>
                      <a:ext cx="3301382" cy="1932388"/>
                    </a:xfrm>
                    <a:prstGeom prst="rect">
                      <a:avLst/>
                    </a:prstGeom>
                  </pic:spPr>
                </pic:pic>
              </a:graphicData>
            </a:graphic>
          </wp:inline>
        </w:drawing>
      </w:r>
    </w:p>
    <w:p w14:paraId="3BBC6AF3" w14:textId="77777777" w:rsidR="00F110BA" w:rsidRPr="001353C0" w:rsidRDefault="00F110BA" w:rsidP="00903238">
      <w:pPr>
        <w:spacing w:after="0" w:line="360" w:lineRule="auto"/>
        <w:rPr>
          <w:rFonts w:cstheme="minorHAnsi"/>
          <w:color w:val="333333"/>
          <w:sz w:val="20"/>
          <w:szCs w:val="20"/>
          <w:shd w:val="clear" w:color="auto" w:fill="FFFFFF"/>
        </w:rPr>
      </w:pPr>
    </w:p>
    <w:p w14:paraId="737E1B2A" w14:textId="0999D4D1"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The circuit breaker can be viewed as a </w:t>
      </w:r>
      <w:r w:rsidRPr="001353C0">
        <w:rPr>
          <w:rFonts w:cstheme="minorHAnsi"/>
          <w:b/>
          <w:color w:val="0D112B"/>
          <w:spacing w:val="-2"/>
          <w:sz w:val="20"/>
          <w:szCs w:val="20"/>
          <w:shd w:val="clear" w:color="auto" w:fill="FFFFFF"/>
        </w:rPr>
        <w:t>state machine</w:t>
      </w:r>
      <w:r w:rsidRPr="001353C0">
        <w:rPr>
          <w:rFonts w:cstheme="minorHAnsi"/>
          <w:color w:val="0D112B"/>
          <w:spacing w:val="-2"/>
          <w:sz w:val="20"/>
          <w:szCs w:val="20"/>
          <w:shd w:val="clear" w:color="auto" w:fill="FFFFFF"/>
        </w:rPr>
        <w:t xml:space="preserve"> that starts in the </w:t>
      </w:r>
      <w:r w:rsidRPr="001353C0">
        <w:rPr>
          <w:rFonts w:cstheme="minorHAnsi"/>
          <w:b/>
          <w:color w:val="0D112B"/>
          <w:spacing w:val="-2"/>
          <w:sz w:val="20"/>
          <w:szCs w:val="20"/>
          <w:shd w:val="clear" w:color="auto" w:fill="FFFFFF"/>
        </w:rPr>
        <w:t>closed state/normal state</w:t>
      </w:r>
      <w:r w:rsidRPr="001353C0">
        <w:rPr>
          <w:rFonts w:cstheme="minorHAnsi"/>
          <w:color w:val="0D112B"/>
          <w:spacing w:val="-2"/>
          <w:sz w:val="20"/>
          <w:szCs w:val="20"/>
          <w:shd w:val="clear" w:color="auto" w:fill="FFFFFF"/>
        </w:rPr>
        <w:t xml:space="preserve"> and allows the flow of request across it.</w:t>
      </w:r>
    </w:p>
    <w:p w14:paraId="47E51EBB" w14:textId="77777777"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When a problem is detected the circuit breaker moves to the </w:t>
      </w:r>
      <w:r w:rsidRPr="001353C0">
        <w:rPr>
          <w:rFonts w:cstheme="minorHAnsi"/>
          <w:b/>
          <w:color w:val="0D112B"/>
          <w:spacing w:val="-2"/>
          <w:sz w:val="20"/>
          <w:szCs w:val="20"/>
          <w:shd w:val="clear" w:color="auto" w:fill="FFFFFF"/>
        </w:rPr>
        <w:t>open state</w:t>
      </w:r>
      <w:r w:rsidRPr="001353C0">
        <w:rPr>
          <w:rFonts w:cstheme="minorHAnsi"/>
          <w:color w:val="0D112B"/>
          <w:spacing w:val="-2"/>
          <w:sz w:val="20"/>
          <w:szCs w:val="20"/>
          <w:shd w:val="clear" w:color="auto" w:fill="FFFFFF"/>
        </w:rPr>
        <w:t>, blocking all requests for specified period. </w:t>
      </w:r>
    </w:p>
    <w:p w14:paraId="3BD8CB2B" w14:textId="77777777"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After that period elapses the circuit breaker moves to a </w:t>
      </w:r>
      <w:r w:rsidRPr="001353C0">
        <w:rPr>
          <w:rFonts w:cstheme="minorHAnsi"/>
          <w:b/>
          <w:color w:val="0D112B"/>
          <w:spacing w:val="-2"/>
          <w:sz w:val="20"/>
          <w:szCs w:val="20"/>
          <w:shd w:val="clear" w:color="auto" w:fill="FFFFFF"/>
        </w:rPr>
        <w:t>half-open state</w:t>
      </w:r>
      <w:r w:rsidRPr="001353C0">
        <w:rPr>
          <w:rFonts w:cstheme="minorHAnsi"/>
          <w:color w:val="0D112B"/>
          <w:spacing w:val="-2"/>
          <w:sz w:val="20"/>
          <w:szCs w:val="20"/>
          <w:shd w:val="clear" w:color="auto" w:fill="FFFFFF"/>
        </w:rPr>
        <w:t xml:space="preserve"> where the first request is treated as a test request.</w:t>
      </w:r>
    </w:p>
    <w:p w14:paraId="06F7054B" w14:textId="77777777"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If this test request succeeds the circuit </w:t>
      </w:r>
      <w:r w:rsidRPr="001353C0">
        <w:rPr>
          <w:rFonts w:cstheme="minorHAnsi"/>
          <w:b/>
          <w:color w:val="0D112B"/>
          <w:spacing w:val="-2"/>
          <w:sz w:val="20"/>
          <w:szCs w:val="20"/>
          <w:shd w:val="clear" w:color="auto" w:fill="FFFFFF"/>
        </w:rPr>
        <w:t>closes and normal</w:t>
      </w:r>
      <w:r w:rsidRPr="001353C0">
        <w:rPr>
          <w:rFonts w:cstheme="minorHAnsi"/>
          <w:color w:val="0D112B"/>
          <w:spacing w:val="-2"/>
          <w:sz w:val="20"/>
          <w:szCs w:val="20"/>
          <w:shd w:val="clear" w:color="auto" w:fill="FFFFFF"/>
        </w:rPr>
        <w:t xml:space="preserve"> operation resumes, but if it </w:t>
      </w:r>
      <w:r w:rsidRPr="001353C0">
        <w:rPr>
          <w:rFonts w:cstheme="minorHAnsi"/>
          <w:b/>
          <w:color w:val="0D112B"/>
          <w:spacing w:val="-2"/>
          <w:sz w:val="20"/>
          <w:szCs w:val="20"/>
          <w:shd w:val="clear" w:color="auto" w:fill="FFFFFF"/>
        </w:rPr>
        <w:t>fails</w:t>
      </w:r>
      <w:r w:rsidRPr="001353C0">
        <w:rPr>
          <w:rFonts w:cstheme="minorHAnsi"/>
          <w:color w:val="0D112B"/>
          <w:spacing w:val="-2"/>
          <w:sz w:val="20"/>
          <w:szCs w:val="20"/>
          <w:shd w:val="clear" w:color="auto" w:fill="FFFFFF"/>
        </w:rPr>
        <w:t xml:space="preserve"> the circuit moves </w:t>
      </w:r>
      <w:r w:rsidRPr="001353C0">
        <w:rPr>
          <w:rFonts w:cstheme="minorHAnsi"/>
          <w:b/>
          <w:color w:val="0D112B"/>
          <w:spacing w:val="-2"/>
          <w:sz w:val="20"/>
          <w:szCs w:val="20"/>
          <w:shd w:val="clear" w:color="auto" w:fill="FFFFFF"/>
        </w:rPr>
        <w:t>back to open</w:t>
      </w:r>
      <w:r w:rsidRPr="001353C0">
        <w:rPr>
          <w:rFonts w:cstheme="minorHAnsi"/>
          <w:color w:val="0D112B"/>
          <w:spacing w:val="-2"/>
          <w:sz w:val="20"/>
          <w:szCs w:val="20"/>
          <w:shd w:val="clear" w:color="auto" w:fill="FFFFFF"/>
        </w:rPr>
        <w:t xml:space="preserve"> and remains there for a specified period before once again moving to half-open.</w:t>
      </w:r>
    </w:p>
    <w:p w14:paraId="4D92CB76" w14:textId="566EF7BC"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noProof/>
          <w:sz w:val="20"/>
          <w:szCs w:val="20"/>
        </w:rPr>
        <w:drawing>
          <wp:inline distT="0" distB="0" distL="0" distR="0" wp14:anchorId="088FF979" wp14:editId="16625BF8">
            <wp:extent cx="2401556" cy="1558406"/>
            <wp:effectExtent l="0" t="0" r="0" b="3810"/>
            <wp:docPr id="26" name="Picture 2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10;&#10;Description automatically generated"/>
                    <pic:cNvPicPr/>
                  </pic:nvPicPr>
                  <pic:blipFill>
                    <a:blip r:embed="rId44"/>
                    <a:stretch>
                      <a:fillRect/>
                    </a:stretch>
                  </pic:blipFill>
                  <pic:spPr>
                    <a:xfrm>
                      <a:off x="0" y="0"/>
                      <a:ext cx="2405986" cy="1561281"/>
                    </a:xfrm>
                    <a:prstGeom prst="rect">
                      <a:avLst/>
                    </a:prstGeom>
                  </pic:spPr>
                </pic:pic>
              </a:graphicData>
            </a:graphic>
          </wp:inline>
        </w:drawing>
      </w:r>
    </w:p>
    <w:p w14:paraId="7A22BB70" w14:textId="73913C64" w:rsidR="00D40C85" w:rsidRPr="001353C0" w:rsidRDefault="00D40C85" w:rsidP="00903238">
      <w:pPr>
        <w:spacing w:after="0" w:line="360" w:lineRule="auto"/>
        <w:rPr>
          <w:rFonts w:cstheme="minorHAnsi"/>
          <w:color w:val="0D112B"/>
          <w:spacing w:val="-2"/>
          <w:sz w:val="20"/>
          <w:szCs w:val="20"/>
          <w:shd w:val="clear" w:color="auto" w:fill="FFFFFF"/>
        </w:rPr>
      </w:pPr>
    </w:p>
    <w:p w14:paraId="51A6CD97" w14:textId="77777777"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All the connections between services will go through Circuit Breaker.</w:t>
      </w:r>
    </w:p>
    <w:p w14:paraId="0729F62C" w14:textId="77777777"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When Service D fails and defined the maximum number of failures is reached Circuit breaker for Service C, Circuit Breaker will trip, and connection will immediately stop.</w:t>
      </w:r>
    </w:p>
    <w:p w14:paraId="6FD5A111" w14:textId="77777777"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 xml:space="preserve">Then the Opened Connection will slowly start communicating with limited allowed number of </w:t>
      </w:r>
      <w:proofErr w:type="gramStart"/>
      <w:r w:rsidRPr="001353C0">
        <w:rPr>
          <w:rFonts w:cstheme="minorHAnsi"/>
          <w:color w:val="333333"/>
          <w:sz w:val="20"/>
          <w:szCs w:val="20"/>
        </w:rPr>
        <w:t>connection</w:t>
      </w:r>
      <w:proofErr w:type="gramEnd"/>
      <w:r w:rsidRPr="001353C0">
        <w:rPr>
          <w:rFonts w:cstheme="minorHAnsi"/>
          <w:color w:val="333333"/>
          <w:sz w:val="20"/>
          <w:szCs w:val="20"/>
        </w:rPr>
        <w:t xml:space="preserve"> to test the stability of unavailable service.</w:t>
      </w:r>
    </w:p>
    <w:p w14:paraId="021A2060" w14:textId="77777777" w:rsid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If the test connections are succeeded, then, communication across the Services will resume normally.</w:t>
      </w:r>
    </w:p>
    <w:p w14:paraId="25C6AB4F" w14:textId="2F5F9D16"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If the Connections are failed, then Circuit Breaker will create Monitor &amp; Alert event or if we have any </w:t>
      </w:r>
      <w:r w:rsidRPr="001353C0">
        <w:rPr>
          <w:rFonts w:cstheme="minorHAnsi"/>
          <w:color w:val="333333"/>
          <w:sz w:val="20"/>
          <w:szCs w:val="20"/>
          <w:bdr w:val="none" w:sz="0" w:space="0" w:color="auto" w:frame="1"/>
        </w:rPr>
        <w:t>Self-healing implementation</w:t>
      </w:r>
      <w:r w:rsidRPr="001353C0">
        <w:rPr>
          <w:rFonts w:cstheme="minorHAnsi"/>
          <w:color w:val="333333"/>
          <w:sz w:val="20"/>
          <w:szCs w:val="20"/>
        </w:rPr>
        <w:t>, will be triggered.</w:t>
      </w:r>
    </w:p>
    <w:p w14:paraId="34A6A7F2" w14:textId="48E85488" w:rsidR="001353C0" w:rsidRPr="001353C0" w:rsidRDefault="001353C0" w:rsidP="00903238">
      <w:pPr>
        <w:spacing w:after="0" w:line="360" w:lineRule="auto"/>
        <w:rPr>
          <w:rFonts w:cstheme="minorHAnsi"/>
          <w:color w:val="0D112B"/>
          <w:spacing w:val="-2"/>
          <w:sz w:val="20"/>
          <w:szCs w:val="20"/>
          <w:shd w:val="clear" w:color="auto" w:fill="FFFFFF"/>
        </w:rPr>
      </w:pPr>
      <w:r w:rsidRPr="001353C0">
        <w:rPr>
          <w:rFonts w:cstheme="minorHAnsi"/>
          <w:noProof/>
          <w:sz w:val="20"/>
          <w:szCs w:val="20"/>
        </w:rPr>
        <w:drawing>
          <wp:inline distT="0" distB="0" distL="0" distR="0" wp14:anchorId="65736D44" wp14:editId="57C8AED7">
            <wp:extent cx="4109937" cy="2436982"/>
            <wp:effectExtent l="0" t="0" r="5080" b="190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45"/>
                    <a:stretch>
                      <a:fillRect/>
                    </a:stretch>
                  </pic:blipFill>
                  <pic:spPr>
                    <a:xfrm>
                      <a:off x="0" y="0"/>
                      <a:ext cx="4127787" cy="2447566"/>
                    </a:xfrm>
                    <a:prstGeom prst="rect">
                      <a:avLst/>
                    </a:prstGeom>
                  </pic:spPr>
                </pic:pic>
              </a:graphicData>
            </a:graphic>
          </wp:inline>
        </w:drawing>
      </w:r>
    </w:p>
    <w:p w14:paraId="13FFCADD" w14:textId="4CD43053" w:rsidR="001353C0" w:rsidRPr="001353C0" w:rsidRDefault="001353C0" w:rsidP="00903238">
      <w:pPr>
        <w:spacing w:after="0" w:line="360" w:lineRule="auto"/>
        <w:rPr>
          <w:rFonts w:cstheme="minorHAnsi"/>
          <w:color w:val="0D112B"/>
          <w:spacing w:val="-2"/>
          <w:sz w:val="20"/>
          <w:szCs w:val="20"/>
          <w:shd w:val="clear" w:color="auto" w:fill="FFFFFF"/>
        </w:rPr>
      </w:pPr>
    </w:p>
    <w:p w14:paraId="6C378932" w14:textId="2CF64E74" w:rsidR="00660D02" w:rsidRPr="001353C0" w:rsidRDefault="00660D02" w:rsidP="00903238">
      <w:pPr>
        <w:pStyle w:val="MyHeading"/>
      </w:pPr>
      <w:r w:rsidRPr="001353C0">
        <w:t>Creating Composite UI</w:t>
      </w:r>
      <w:r w:rsidR="009B7ABD" w:rsidRPr="001353C0">
        <w:t xml:space="preserve"> with Microservices</w:t>
      </w:r>
    </w:p>
    <w:p w14:paraId="2997271F" w14:textId="7472D5B9" w:rsidR="00660D02" w:rsidRPr="001353C0" w:rsidRDefault="00660D02" w:rsidP="00903238">
      <w:pPr>
        <w:spacing w:after="0" w:line="360" w:lineRule="auto"/>
        <w:rPr>
          <w:rFonts w:cstheme="minorHAnsi"/>
          <w:color w:val="000000"/>
          <w:sz w:val="20"/>
          <w:szCs w:val="20"/>
        </w:rPr>
      </w:pPr>
      <w:r w:rsidRPr="001353C0">
        <w:rPr>
          <w:rFonts w:cstheme="minorHAnsi"/>
          <w:color w:val="000000"/>
          <w:sz w:val="20"/>
          <w:szCs w:val="20"/>
        </w:rPr>
        <w:t xml:space="preserve">Microservices architecture often starts with the </w:t>
      </w:r>
      <w:r w:rsidR="00084456" w:rsidRPr="001353C0">
        <w:rPr>
          <w:rFonts w:cstheme="minorHAnsi"/>
          <w:color w:val="000000"/>
          <w:sz w:val="20"/>
          <w:szCs w:val="20"/>
        </w:rPr>
        <w:t>server-side</w:t>
      </w:r>
      <w:r w:rsidRPr="001353C0">
        <w:rPr>
          <w:rFonts w:cstheme="minorHAnsi"/>
          <w:color w:val="000000"/>
          <w:sz w:val="20"/>
          <w:szCs w:val="20"/>
        </w:rPr>
        <w:t xml:space="preserve"> handling data and logic. However, a more advanced approach is to design your application UI based on microservices as well. That means having a composite UI produced by the microservices, instead of having microservices on the server and just a monolithic client app consuming the microservices. With this approach, the microservices you build can be complete with both logic and visual representation.</w:t>
      </w:r>
    </w:p>
    <w:p w14:paraId="26C48FBA" w14:textId="77777777" w:rsidR="00660D02" w:rsidRPr="001353C0" w:rsidRDefault="00660D02" w:rsidP="00903238">
      <w:pPr>
        <w:spacing w:after="0" w:line="360" w:lineRule="auto"/>
        <w:rPr>
          <w:rFonts w:cstheme="minorHAnsi"/>
          <w:b/>
          <w:color w:val="000000"/>
          <w:sz w:val="20"/>
          <w:szCs w:val="20"/>
        </w:rPr>
      </w:pPr>
    </w:p>
    <w:p w14:paraId="5DCAA6A3" w14:textId="77777777" w:rsidR="00660D02" w:rsidRPr="001353C0" w:rsidRDefault="00660D02" w:rsidP="00903238">
      <w:pPr>
        <w:spacing w:after="0" w:line="360" w:lineRule="auto"/>
        <w:rPr>
          <w:rFonts w:cstheme="minorHAnsi"/>
          <w:b/>
          <w:color w:val="000000"/>
          <w:sz w:val="20"/>
          <w:szCs w:val="20"/>
        </w:rPr>
      </w:pPr>
      <w:r w:rsidRPr="001353C0">
        <w:rPr>
          <w:rFonts w:cstheme="minorHAnsi"/>
          <w:b/>
          <w:color w:val="000000"/>
          <w:sz w:val="20"/>
          <w:szCs w:val="20"/>
        </w:rPr>
        <w:t>A monolithic UI application consuming back-end microservices</w:t>
      </w:r>
    </w:p>
    <w:p w14:paraId="4267B3C6" w14:textId="77777777" w:rsidR="00660D02" w:rsidRPr="001353C0" w:rsidRDefault="00660D02" w:rsidP="00903238">
      <w:pPr>
        <w:spacing w:after="0" w:line="360" w:lineRule="auto"/>
        <w:rPr>
          <w:rFonts w:cstheme="minorHAnsi"/>
          <w:b/>
          <w:color w:val="000000"/>
          <w:sz w:val="20"/>
          <w:szCs w:val="20"/>
        </w:rPr>
      </w:pPr>
      <w:r w:rsidRPr="001353C0">
        <w:rPr>
          <w:rFonts w:cstheme="minorHAnsi"/>
          <w:noProof/>
          <w:sz w:val="20"/>
          <w:szCs w:val="20"/>
        </w:rPr>
        <w:drawing>
          <wp:inline distT="0" distB="0" distL="0" distR="0" wp14:anchorId="6C6B4A63" wp14:editId="6B1199F8">
            <wp:extent cx="4394579" cy="2011835"/>
            <wp:effectExtent l="0" t="0" r="635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7754" cy="2013289"/>
                    </a:xfrm>
                    <a:prstGeom prst="rect">
                      <a:avLst/>
                    </a:prstGeom>
                  </pic:spPr>
                </pic:pic>
              </a:graphicData>
            </a:graphic>
          </wp:inline>
        </w:drawing>
      </w:r>
    </w:p>
    <w:p w14:paraId="1F6896BD" w14:textId="77777777" w:rsidR="00660D02" w:rsidRPr="001353C0" w:rsidRDefault="00660D02" w:rsidP="00903238">
      <w:pPr>
        <w:spacing w:after="0" w:line="360" w:lineRule="auto"/>
        <w:rPr>
          <w:rFonts w:cstheme="minorHAnsi"/>
          <w:color w:val="000000"/>
          <w:sz w:val="20"/>
          <w:szCs w:val="20"/>
        </w:rPr>
      </w:pPr>
    </w:p>
    <w:p w14:paraId="0A6B820B" w14:textId="77777777" w:rsidR="00660D02" w:rsidRPr="001353C0" w:rsidRDefault="00660D02" w:rsidP="00903238">
      <w:pPr>
        <w:spacing w:after="0" w:line="360" w:lineRule="auto"/>
        <w:rPr>
          <w:rFonts w:cstheme="minorHAnsi"/>
          <w:b/>
          <w:color w:val="000000"/>
          <w:sz w:val="20"/>
          <w:szCs w:val="20"/>
        </w:rPr>
      </w:pPr>
      <w:r w:rsidRPr="001353C0">
        <w:rPr>
          <w:rFonts w:cstheme="minorHAnsi"/>
          <w:b/>
          <w:color w:val="000000"/>
          <w:sz w:val="20"/>
          <w:szCs w:val="20"/>
        </w:rPr>
        <w:t>Example of a composite UI application shaped by back-end microservices</w:t>
      </w:r>
    </w:p>
    <w:p w14:paraId="59688802" w14:textId="77777777" w:rsidR="00660D02" w:rsidRPr="001353C0" w:rsidRDefault="00660D02" w:rsidP="00903238">
      <w:pPr>
        <w:spacing w:after="0" w:line="360" w:lineRule="auto"/>
        <w:rPr>
          <w:rFonts w:cstheme="minorHAnsi"/>
          <w:b/>
          <w:color w:val="000000"/>
          <w:sz w:val="20"/>
          <w:szCs w:val="20"/>
        </w:rPr>
      </w:pPr>
      <w:r w:rsidRPr="001353C0">
        <w:rPr>
          <w:rFonts w:cstheme="minorHAnsi"/>
          <w:noProof/>
          <w:sz w:val="20"/>
          <w:szCs w:val="20"/>
        </w:rPr>
        <w:drawing>
          <wp:inline distT="0" distB="0" distL="0" distR="0" wp14:anchorId="1D4CAF6A" wp14:editId="21F233C6">
            <wp:extent cx="5943600" cy="25736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3655"/>
                    </a:xfrm>
                    <a:prstGeom prst="rect">
                      <a:avLst/>
                    </a:prstGeom>
                  </pic:spPr>
                </pic:pic>
              </a:graphicData>
            </a:graphic>
          </wp:inline>
        </w:drawing>
      </w:r>
    </w:p>
    <w:p w14:paraId="1A368E6B" w14:textId="77777777" w:rsidR="00660D02" w:rsidRPr="001353C0" w:rsidRDefault="00660D02" w:rsidP="00903238">
      <w:pPr>
        <w:spacing w:after="0" w:line="360" w:lineRule="auto"/>
        <w:rPr>
          <w:rFonts w:cstheme="minorHAnsi"/>
          <w:color w:val="000000"/>
          <w:sz w:val="20"/>
          <w:szCs w:val="20"/>
        </w:rPr>
      </w:pPr>
      <w:r w:rsidRPr="001353C0">
        <w:rPr>
          <w:rFonts w:cstheme="minorHAnsi"/>
          <w:color w:val="000000"/>
          <w:sz w:val="20"/>
          <w:szCs w:val="20"/>
        </w:rPr>
        <w:t xml:space="preserve">Each of those UI composition microservices would be </w:t>
      </w:r>
      <w:proofErr w:type="gramStart"/>
      <w:r w:rsidRPr="001353C0">
        <w:rPr>
          <w:rFonts w:cstheme="minorHAnsi"/>
          <w:color w:val="000000"/>
          <w:sz w:val="20"/>
          <w:szCs w:val="20"/>
        </w:rPr>
        <w:t>similar to</w:t>
      </w:r>
      <w:proofErr w:type="gramEnd"/>
      <w:r w:rsidRPr="001353C0">
        <w:rPr>
          <w:rFonts w:cstheme="minorHAnsi"/>
          <w:color w:val="000000"/>
          <w:sz w:val="20"/>
          <w:szCs w:val="20"/>
        </w:rPr>
        <w:t xml:space="preserve"> a small API Gateway. But in this </w:t>
      </w:r>
      <w:proofErr w:type="gramStart"/>
      <w:r w:rsidRPr="001353C0">
        <w:rPr>
          <w:rFonts w:cstheme="minorHAnsi"/>
          <w:color w:val="000000"/>
          <w:sz w:val="20"/>
          <w:szCs w:val="20"/>
        </w:rPr>
        <w:t>case</w:t>
      </w:r>
      <w:proofErr w:type="gramEnd"/>
      <w:r w:rsidRPr="001353C0">
        <w:rPr>
          <w:rFonts w:cstheme="minorHAnsi"/>
          <w:color w:val="000000"/>
          <w:sz w:val="20"/>
          <w:szCs w:val="20"/>
        </w:rPr>
        <w:t xml:space="preserve"> each is responsible for a small UI area.</w:t>
      </w:r>
    </w:p>
    <w:p w14:paraId="0F8BCCAC" w14:textId="77777777" w:rsidR="00E06B61" w:rsidRPr="001353C0" w:rsidRDefault="00E06B61" w:rsidP="00903238">
      <w:pPr>
        <w:spacing w:after="0" w:line="360" w:lineRule="auto"/>
        <w:rPr>
          <w:rFonts w:cstheme="minorHAnsi"/>
          <w:b/>
          <w:color w:val="000000"/>
          <w:sz w:val="20"/>
          <w:szCs w:val="20"/>
        </w:rPr>
      </w:pPr>
    </w:p>
    <w:p w14:paraId="78D3910E" w14:textId="77777777" w:rsidR="00BF1AD5" w:rsidRPr="001353C0" w:rsidRDefault="00BF1AD5" w:rsidP="00903238">
      <w:pPr>
        <w:pStyle w:val="MyHeading"/>
      </w:pPr>
      <w:bookmarkStart w:id="5" w:name="_Hlk525391927"/>
      <w:r w:rsidRPr="001353C0">
        <w:t xml:space="preserve">Drawback of Microservices </w:t>
      </w:r>
    </w:p>
    <w:p w14:paraId="6770B38E" w14:textId="77777777" w:rsidR="00BF1AD5" w:rsidRPr="004950B8" w:rsidRDefault="00BF1AD5" w:rsidP="00903238">
      <w:pPr>
        <w:numPr>
          <w:ilvl w:val="0"/>
          <w:numId w:val="3"/>
        </w:numPr>
        <w:spacing w:after="0" w:line="360" w:lineRule="auto"/>
        <w:rPr>
          <w:rFonts w:cstheme="minorHAnsi"/>
          <w:b/>
          <w:bCs/>
          <w:sz w:val="20"/>
          <w:szCs w:val="20"/>
        </w:rPr>
      </w:pPr>
      <w:r w:rsidRPr="004950B8">
        <w:rPr>
          <w:rFonts w:cstheme="minorHAnsi"/>
          <w:b/>
          <w:bCs/>
          <w:sz w:val="20"/>
          <w:szCs w:val="20"/>
        </w:rPr>
        <w:t xml:space="preserve">Distributed services </w:t>
      </w:r>
      <w:proofErr w:type="gramStart"/>
      <w:r w:rsidRPr="004950B8">
        <w:rPr>
          <w:rFonts w:cstheme="minorHAnsi"/>
          <w:b/>
          <w:bCs/>
          <w:sz w:val="20"/>
          <w:szCs w:val="20"/>
        </w:rPr>
        <w:t>adds</w:t>
      </w:r>
      <w:proofErr w:type="gramEnd"/>
      <w:r w:rsidRPr="004950B8">
        <w:rPr>
          <w:rFonts w:cstheme="minorHAnsi"/>
          <w:b/>
          <w:bCs/>
          <w:sz w:val="20"/>
          <w:szCs w:val="20"/>
        </w:rPr>
        <w:t xml:space="preserve"> more network communication</w:t>
      </w:r>
    </w:p>
    <w:p w14:paraId="69A536F5"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Increased network hops.</w:t>
      </w:r>
    </w:p>
    <w:p w14:paraId="023A562F"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Inter service communication using protocols like HTTP or AMPQ</w:t>
      </w:r>
    </w:p>
    <w:p w14:paraId="1309023F"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Requires failure/recovery code</w:t>
      </w:r>
    </w:p>
    <w:p w14:paraId="5BA7F511"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Need service discovery solution</w:t>
      </w:r>
    </w:p>
    <w:p w14:paraId="55717746"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Distributed application architecture adds complexity</w:t>
      </w:r>
      <w:r w:rsidRPr="001353C0">
        <w:rPr>
          <w:rFonts w:cstheme="minorHAnsi"/>
          <w:sz w:val="20"/>
          <w:szCs w:val="20"/>
        </w:rPr>
        <w:t xml:space="preserve"> for developers when they are designing and developing the services.  For example, developers must implement inter service communication using protocols like HTTP or AMPQ, which adds complexity for testing and exception handling. It also adds </w:t>
      </w:r>
      <w:r w:rsidRPr="001353C0">
        <w:rPr>
          <w:rFonts w:cstheme="minorHAnsi"/>
          <w:b/>
          <w:sz w:val="20"/>
          <w:szCs w:val="20"/>
        </w:rPr>
        <w:t>latency</w:t>
      </w:r>
      <w:r w:rsidRPr="001353C0">
        <w:rPr>
          <w:rFonts w:cstheme="minorHAnsi"/>
          <w:sz w:val="20"/>
          <w:szCs w:val="20"/>
        </w:rPr>
        <w:t xml:space="preserve"> to the system.</w:t>
      </w:r>
    </w:p>
    <w:p w14:paraId="7CF99A0F"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Deployment is complex</w:t>
      </w:r>
      <w:r w:rsidRPr="001353C0">
        <w:rPr>
          <w:rFonts w:cstheme="minorHAnsi"/>
          <w:sz w:val="20"/>
          <w:szCs w:val="20"/>
        </w:rPr>
        <w:t xml:space="preserve">. An application that has </w:t>
      </w:r>
      <w:r w:rsidRPr="001353C0">
        <w:rPr>
          <w:rFonts w:cstheme="minorHAnsi"/>
          <w:b/>
          <w:sz w:val="20"/>
          <w:szCs w:val="20"/>
        </w:rPr>
        <w:t>dozens</w:t>
      </w:r>
      <w:r w:rsidRPr="001353C0">
        <w:rPr>
          <w:rFonts w:cstheme="minorHAnsi"/>
          <w:sz w:val="20"/>
          <w:szCs w:val="20"/>
        </w:rPr>
        <w:t xml:space="preserve"> of microservices types and needs high </w:t>
      </w:r>
      <w:r w:rsidRPr="001353C0">
        <w:rPr>
          <w:rFonts w:cstheme="minorHAnsi"/>
          <w:b/>
          <w:sz w:val="20"/>
          <w:szCs w:val="20"/>
        </w:rPr>
        <w:t>scalability</w:t>
      </w:r>
      <w:r w:rsidRPr="001353C0">
        <w:rPr>
          <w:rFonts w:cstheme="minorHAnsi"/>
          <w:sz w:val="20"/>
          <w:szCs w:val="20"/>
        </w:rPr>
        <w:t xml:space="preserve"> means a high degree of deployment complexity for IT operations and management.</w:t>
      </w:r>
    </w:p>
    <w:p w14:paraId="0E98254B"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Debugging and Testing is difficult</w:t>
      </w:r>
      <w:r w:rsidRPr="001353C0">
        <w:rPr>
          <w:rFonts w:cstheme="minorHAnsi"/>
          <w:sz w:val="20"/>
          <w:szCs w:val="20"/>
        </w:rPr>
        <w:t xml:space="preserve">. For a similar test for a </w:t>
      </w:r>
      <w:proofErr w:type="gramStart"/>
      <w:r w:rsidRPr="001353C0">
        <w:rPr>
          <w:rFonts w:cstheme="minorHAnsi"/>
          <w:sz w:val="20"/>
          <w:szCs w:val="20"/>
        </w:rPr>
        <w:t>service</w:t>
      </w:r>
      <w:proofErr w:type="gramEnd"/>
      <w:r w:rsidRPr="001353C0">
        <w:rPr>
          <w:rFonts w:cstheme="minorHAnsi"/>
          <w:sz w:val="20"/>
          <w:szCs w:val="20"/>
        </w:rPr>
        <w:t xml:space="preserve"> you would need to launch that service and any services that it depends upon it. People used to just press F5 and run the whole thing and debug, but now when some call happens, one service is called, it sends a message to the “Service Bus”, gets picked up by another “Message Broker”, then does some data updates, and then some other service is notified and does some other stuff, and then posts another message to the “Service Bus” and then …</w:t>
      </w:r>
    </w:p>
    <w:p w14:paraId="7DDB5AD3"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pacing w:val="-5"/>
          <w:sz w:val="20"/>
          <w:szCs w:val="20"/>
        </w:rPr>
        <w:t>Multiple Repositories and Multiple Pull Requests</w:t>
      </w:r>
      <w:r w:rsidRPr="001353C0">
        <w:rPr>
          <w:rFonts w:cstheme="minorHAnsi"/>
          <w:spacing w:val="-5"/>
          <w:sz w:val="20"/>
          <w:szCs w:val="20"/>
        </w:rPr>
        <w:t xml:space="preserve">: </w:t>
      </w:r>
      <w:r w:rsidRPr="001353C0">
        <w:rPr>
          <w:rFonts w:cstheme="minorHAnsi"/>
          <w:sz w:val="20"/>
          <w:szCs w:val="20"/>
        </w:rPr>
        <w:t xml:space="preserve">With Monolith, there are very limited number of code repositories, so if you are building a feature, that touches 4 different areas of the system, you used to make all the changes, test it locally and make 1 pull request to merge your changes to the proper code branch. But now, these 4 different areas that you touched, might belong to different services, so you </w:t>
      </w:r>
      <w:proofErr w:type="gramStart"/>
      <w:r w:rsidRPr="001353C0">
        <w:rPr>
          <w:rFonts w:cstheme="minorHAnsi"/>
          <w:sz w:val="20"/>
          <w:szCs w:val="20"/>
        </w:rPr>
        <w:t>have to</w:t>
      </w:r>
      <w:proofErr w:type="gramEnd"/>
      <w:r w:rsidRPr="001353C0">
        <w:rPr>
          <w:rFonts w:cstheme="minorHAnsi"/>
          <w:sz w:val="20"/>
          <w:szCs w:val="20"/>
        </w:rPr>
        <w:t xml:space="preserve"> make 4 different pull requests for each service, and also make sure the order that they are merged and deployed and etc.</w:t>
      </w:r>
    </w:p>
    <w:p w14:paraId="633853C6"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Monitoring/Logging is difficult</w:t>
      </w:r>
      <w:r w:rsidRPr="001353C0">
        <w:rPr>
          <w:rFonts w:cstheme="minorHAnsi"/>
          <w:sz w:val="20"/>
          <w:szCs w:val="20"/>
        </w:rPr>
        <w:t>.</w:t>
      </w:r>
    </w:p>
    <w:p w14:paraId="02F2CE57"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What’s the Current version of the system</w:t>
      </w:r>
      <w:r w:rsidRPr="001353C0">
        <w:rPr>
          <w:rFonts w:cstheme="minorHAnsi"/>
          <w:sz w:val="20"/>
          <w:szCs w:val="20"/>
        </w:rPr>
        <w:t>: Now that we deploy each service independently, and each team can release whenever they want, and the version they want, what is the version of our system? What if we deploy 2 different versions of the same service at the same time? Do we need to version our Events and Messages that we publish to “Service Bus”?</w:t>
      </w:r>
    </w:p>
    <w:p w14:paraId="37E2994D"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Distributed databases make transactions hard</w:t>
      </w:r>
      <w:r w:rsidRPr="001353C0">
        <w:rPr>
          <w:rFonts w:cstheme="minorHAnsi"/>
          <w:sz w:val="20"/>
          <w:szCs w:val="20"/>
        </w:rPr>
        <w:t xml:space="preserve">. Atomic transactions between multiple microservices usually are not possible. You need to forget about distributed transactions, and </w:t>
      </w:r>
      <w:proofErr w:type="gramStart"/>
      <w:r w:rsidRPr="001353C0">
        <w:rPr>
          <w:rFonts w:cstheme="minorHAnsi"/>
          <w:sz w:val="20"/>
          <w:szCs w:val="20"/>
        </w:rPr>
        <w:t>two phase</w:t>
      </w:r>
      <w:proofErr w:type="gramEnd"/>
      <w:r w:rsidRPr="001353C0">
        <w:rPr>
          <w:rFonts w:cstheme="minorHAnsi"/>
          <w:sz w:val="20"/>
          <w:szCs w:val="20"/>
        </w:rPr>
        <w:t xml:space="preserve"> commits, atomic database operations and </w:t>
      </w:r>
      <w:proofErr w:type="spellStart"/>
      <w:r w:rsidRPr="001353C0">
        <w:rPr>
          <w:rFonts w:cstheme="minorHAnsi"/>
          <w:sz w:val="20"/>
          <w:szCs w:val="20"/>
        </w:rPr>
        <w:t>etc</w:t>
      </w:r>
      <w:proofErr w:type="spellEnd"/>
      <w:r w:rsidRPr="001353C0">
        <w:rPr>
          <w:rFonts w:cstheme="minorHAnsi"/>
          <w:sz w:val="20"/>
          <w:szCs w:val="20"/>
        </w:rPr>
        <w:t xml:space="preserve"> and essentially, just implement workflows that you are able to execute them in reverse order.</w:t>
      </w:r>
    </w:p>
    <w:p w14:paraId="0B1FF393"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Cluster and orchestration tools overhead</w:t>
      </w:r>
      <w:r w:rsidRPr="001353C0">
        <w:rPr>
          <w:rFonts w:cstheme="minorHAnsi"/>
          <w:sz w:val="20"/>
          <w:szCs w:val="20"/>
        </w:rPr>
        <w:t>.</w:t>
      </w:r>
    </w:p>
    <w:p w14:paraId="1D76FCF9" w14:textId="6CF0ED44" w:rsidR="00BF1AD5" w:rsidRPr="00BF1AD5" w:rsidRDefault="00BF1AD5" w:rsidP="00903238">
      <w:pPr>
        <w:numPr>
          <w:ilvl w:val="0"/>
          <w:numId w:val="3"/>
        </w:numPr>
        <w:spacing w:after="0" w:line="360" w:lineRule="auto"/>
        <w:rPr>
          <w:rFonts w:cstheme="minorHAnsi"/>
          <w:sz w:val="20"/>
          <w:szCs w:val="20"/>
        </w:rPr>
      </w:pPr>
      <w:r w:rsidRPr="004950B8">
        <w:rPr>
          <w:rFonts w:cstheme="minorHAnsi"/>
          <w:b/>
          <w:bCs/>
          <w:sz w:val="20"/>
          <w:szCs w:val="20"/>
        </w:rPr>
        <w:t>Advanced DevOps capability</w:t>
      </w:r>
      <w:r w:rsidRPr="001353C0">
        <w:rPr>
          <w:rFonts w:cstheme="minorHAnsi"/>
          <w:sz w:val="20"/>
          <w:szCs w:val="20"/>
        </w:rPr>
        <w:t xml:space="preserve"> will be required.</w:t>
      </w:r>
      <w:r w:rsidRPr="001353C0">
        <w:rPr>
          <w:rFonts w:cstheme="minorHAnsi"/>
          <w:sz w:val="20"/>
          <w:szCs w:val="20"/>
        </w:rPr>
        <w:br/>
      </w:r>
      <w:bookmarkEnd w:id="5"/>
    </w:p>
    <w:p w14:paraId="6E77E6F2" w14:textId="26B2FEA9" w:rsidR="009B7ABD" w:rsidRPr="001353C0" w:rsidRDefault="009B7ABD" w:rsidP="0090323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1353C0">
        <w:rPr>
          <w:rFonts w:cstheme="minorHAnsi"/>
          <w:b/>
          <w:sz w:val="20"/>
          <w:szCs w:val="20"/>
        </w:rPr>
        <w:t>Role of Orchestration Servers</w:t>
      </w:r>
    </w:p>
    <w:p w14:paraId="3E6D437B" w14:textId="77777777" w:rsidR="005E40EE" w:rsidRPr="001353C0" w:rsidRDefault="005E40EE" w:rsidP="00903238">
      <w:pPr>
        <w:spacing w:after="0" w:line="360" w:lineRule="auto"/>
        <w:rPr>
          <w:rFonts w:cstheme="minorHAnsi"/>
          <w:sz w:val="20"/>
          <w:szCs w:val="20"/>
        </w:rPr>
      </w:pPr>
      <w:r w:rsidRPr="001353C0">
        <w:rPr>
          <w:rFonts w:cstheme="minorHAnsi"/>
          <w:sz w:val="20"/>
          <w:szCs w:val="20"/>
        </w:rPr>
        <w:t>Containerization has brought a lot of flexibility for developers in terms of managing the deployment of the applications. However, the more granular the application is, the more components it consists of and hence requires some sort of management for those.</w:t>
      </w:r>
    </w:p>
    <w:p w14:paraId="00C2A9F1" w14:textId="77777777" w:rsidR="005E40EE" w:rsidRPr="001353C0" w:rsidRDefault="005E40EE" w:rsidP="00903238">
      <w:pPr>
        <w:spacing w:after="0" w:line="360" w:lineRule="auto"/>
        <w:textAlignment w:val="baseline"/>
        <w:rPr>
          <w:rFonts w:cstheme="minorHAnsi"/>
          <w:sz w:val="20"/>
          <w:szCs w:val="20"/>
        </w:rPr>
      </w:pPr>
      <w:r w:rsidRPr="001353C0">
        <w:rPr>
          <w:rFonts w:cstheme="minorHAnsi"/>
          <w:sz w:val="20"/>
          <w:szCs w:val="20"/>
        </w:rPr>
        <w:t>One still needs to take care of scheduling the deployment of a certain number of containers to a specific node, managing networking between the containers, following the resource allocation, moving them around as they grow and much more.</w:t>
      </w:r>
    </w:p>
    <w:p w14:paraId="46FE3760" w14:textId="77777777" w:rsidR="005E40EE" w:rsidRPr="001353C0" w:rsidRDefault="005E40EE" w:rsidP="00903238">
      <w:pPr>
        <w:spacing w:after="0" w:line="360" w:lineRule="auto"/>
        <w:textAlignment w:val="baseline"/>
        <w:rPr>
          <w:rFonts w:eastAsia="Times New Roman" w:cstheme="minorHAnsi"/>
          <w:sz w:val="20"/>
          <w:szCs w:val="20"/>
        </w:rPr>
      </w:pPr>
    </w:p>
    <w:p w14:paraId="219F39E4" w14:textId="77777777" w:rsidR="005E40EE" w:rsidRPr="001353C0" w:rsidRDefault="005E40EE" w:rsidP="00903238">
      <w:pPr>
        <w:spacing w:after="0" w:line="360" w:lineRule="auto"/>
        <w:textAlignment w:val="baseline"/>
        <w:rPr>
          <w:rFonts w:eastAsia="Times New Roman" w:cstheme="minorHAnsi"/>
          <w:sz w:val="20"/>
          <w:szCs w:val="20"/>
        </w:rPr>
      </w:pPr>
      <w:r w:rsidRPr="001353C0">
        <w:rPr>
          <w:rFonts w:eastAsia="Times New Roman" w:cstheme="minorHAnsi"/>
          <w:sz w:val="20"/>
          <w:szCs w:val="20"/>
        </w:rPr>
        <w:t>Nearly all applications nowadays need to have answers for things like</w:t>
      </w:r>
    </w:p>
    <w:p w14:paraId="747CA0DD"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Replication of components</w:t>
      </w:r>
    </w:p>
    <w:p w14:paraId="6C343199"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Auto-scaling</w:t>
      </w:r>
    </w:p>
    <w:p w14:paraId="295FA967"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Load balancing</w:t>
      </w:r>
    </w:p>
    <w:p w14:paraId="55F2A0C5"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Rolling updates</w:t>
      </w:r>
    </w:p>
    <w:p w14:paraId="580E82ED"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Logging across components</w:t>
      </w:r>
    </w:p>
    <w:p w14:paraId="3FC1A460"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Monitoring and health checking</w:t>
      </w:r>
    </w:p>
    <w:p w14:paraId="02CBCE65"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Service discovery</w:t>
      </w:r>
    </w:p>
    <w:p w14:paraId="5FB9B229"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Authentication</w:t>
      </w:r>
    </w:p>
    <w:p w14:paraId="71F4B4F2" w14:textId="77777777" w:rsidR="005E40EE" w:rsidRPr="001353C0" w:rsidRDefault="005E40EE" w:rsidP="00903238">
      <w:pPr>
        <w:spacing w:after="0" w:line="360" w:lineRule="auto"/>
        <w:rPr>
          <w:rFonts w:cstheme="minorHAnsi"/>
          <w:color w:val="222222"/>
          <w:sz w:val="20"/>
          <w:szCs w:val="20"/>
        </w:rPr>
      </w:pPr>
    </w:p>
    <w:p w14:paraId="53CEA7E4" w14:textId="77777777" w:rsidR="005E40EE" w:rsidRPr="001353C0" w:rsidRDefault="005E40EE" w:rsidP="00903238">
      <w:pPr>
        <w:spacing w:after="0" w:line="360" w:lineRule="auto"/>
        <w:rPr>
          <w:rFonts w:cstheme="minorHAnsi"/>
          <w:color w:val="222222"/>
          <w:sz w:val="20"/>
          <w:szCs w:val="20"/>
        </w:rPr>
      </w:pPr>
      <w:r w:rsidRPr="001353C0">
        <w:rPr>
          <w:rFonts w:cstheme="minorHAnsi"/>
          <w:color w:val="222222"/>
          <w:sz w:val="20"/>
          <w:szCs w:val="20"/>
        </w:rPr>
        <w:t xml:space="preserve">The process of organizing multiple </w:t>
      </w:r>
      <w:r w:rsidRPr="001353C0">
        <w:rPr>
          <w:rFonts w:cstheme="minorHAnsi"/>
          <w:b/>
          <w:bCs/>
          <w:color w:val="222222"/>
          <w:sz w:val="20"/>
          <w:szCs w:val="20"/>
        </w:rPr>
        <w:t>containers and managing them as needed</w:t>
      </w:r>
      <w:r w:rsidRPr="001353C0">
        <w:rPr>
          <w:rFonts w:cstheme="minorHAnsi"/>
          <w:color w:val="222222"/>
          <w:sz w:val="20"/>
          <w:szCs w:val="20"/>
        </w:rPr>
        <w:t xml:space="preserve"> is known as </w:t>
      </w:r>
      <w:r w:rsidRPr="001353C0">
        <w:rPr>
          <w:rFonts w:cstheme="minorHAnsi"/>
          <w:b/>
          <w:bCs/>
          <w:color w:val="222222"/>
          <w:sz w:val="20"/>
          <w:szCs w:val="20"/>
        </w:rPr>
        <w:t>container orchestration</w:t>
      </w:r>
      <w:r w:rsidRPr="001353C0">
        <w:rPr>
          <w:rFonts w:cstheme="minorHAnsi"/>
          <w:color w:val="222222"/>
          <w:sz w:val="20"/>
          <w:szCs w:val="20"/>
        </w:rPr>
        <w:t>.</w:t>
      </w:r>
    </w:p>
    <w:p w14:paraId="311D0561" w14:textId="151A025F" w:rsidR="009B7ABD" w:rsidRPr="001353C0" w:rsidRDefault="009B7ABD" w:rsidP="00903238">
      <w:pPr>
        <w:spacing w:after="0" w:line="360" w:lineRule="auto"/>
        <w:rPr>
          <w:rFonts w:cstheme="minorHAnsi"/>
          <w:sz w:val="20"/>
          <w:szCs w:val="20"/>
        </w:rPr>
      </w:pPr>
    </w:p>
    <w:p w14:paraId="6B3F807F" w14:textId="77777777" w:rsidR="005E40EE" w:rsidRPr="001353C0" w:rsidRDefault="005E40EE" w:rsidP="00903238">
      <w:pPr>
        <w:spacing w:after="0" w:line="360" w:lineRule="auto"/>
        <w:rPr>
          <w:rFonts w:cstheme="minorHAnsi"/>
          <w:color w:val="000000"/>
          <w:sz w:val="20"/>
          <w:szCs w:val="20"/>
        </w:rPr>
      </w:pPr>
      <w:r w:rsidRPr="001353C0">
        <w:rPr>
          <w:rStyle w:val="Strong"/>
          <w:rFonts w:cstheme="minorHAnsi"/>
          <w:color w:val="000000"/>
          <w:sz w:val="20"/>
          <w:szCs w:val="20"/>
        </w:rPr>
        <w:t>Kubernetes</w:t>
      </w:r>
      <w:r w:rsidRPr="001353C0">
        <w:rPr>
          <w:rFonts w:cstheme="minorHAnsi"/>
          <w:color w:val="000000"/>
          <w:sz w:val="20"/>
          <w:szCs w:val="20"/>
        </w:rPr>
        <w:t>, a container orchestration technology used to orchestrate the deployment and management of hundreds and thousands of containers in clustered environment.</w:t>
      </w:r>
    </w:p>
    <w:p w14:paraId="7E318198" w14:textId="77777777" w:rsidR="005E40EE" w:rsidRPr="001353C0" w:rsidRDefault="005E40EE" w:rsidP="00903238">
      <w:pPr>
        <w:pStyle w:val="MyBullets"/>
      </w:pPr>
      <w:r w:rsidRPr="001353C0">
        <w:t xml:space="preserve">Kubernetes is an </w:t>
      </w:r>
      <w:proofErr w:type="gramStart"/>
      <w:r w:rsidRPr="001353C0">
        <w:t>open source</w:t>
      </w:r>
      <w:proofErr w:type="gramEnd"/>
      <w:r w:rsidRPr="001353C0">
        <w:t xml:space="preserve"> project was started by Google in the year 2014. </w:t>
      </w:r>
      <w:r w:rsidRPr="001353C0">
        <w:rPr>
          <w:b/>
        </w:rPr>
        <w:t xml:space="preserve"> </w:t>
      </w:r>
      <w:proofErr w:type="spellStart"/>
      <w:r w:rsidRPr="001353C0">
        <w:rPr>
          <w:b/>
        </w:rPr>
        <w:t>Redhat</w:t>
      </w:r>
      <w:proofErr w:type="spellEnd"/>
      <w:r w:rsidRPr="001353C0">
        <w:t xml:space="preserve"> is the second major contributor along with Microsoft, HP, VMWare </w:t>
      </w:r>
      <w:proofErr w:type="spellStart"/>
      <w:r w:rsidRPr="001353C0">
        <w:t>etc</w:t>
      </w:r>
      <w:proofErr w:type="spellEnd"/>
      <w:r w:rsidRPr="001353C0">
        <w:t>…</w:t>
      </w:r>
    </w:p>
    <w:p w14:paraId="238B79F8" w14:textId="77777777" w:rsidR="005E40EE" w:rsidRPr="001353C0" w:rsidRDefault="005E40EE" w:rsidP="00903238">
      <w:pPr>
        <w:pStyle w:val="MyBullets"/>
      </w:pPr>
      <w:r w:rsidRPr="001353C0">
        <w:t xml:space="preserve">It is a </w:t>
      </w:r>
      <w:r w:rsidRPr="001353C0">
        <w:rPr>
          <w:b/>
        </w:rPr>
        <w:t>platform</w:t>
      </w:r>
      <w:r w:rsidRPr="001353C0">
        <w:t xml:space="preserve"> designed to completely manage the </w:t>
      </w:r>
      <w:r w:rsidRPr="001353C0">
        <w:rPr>
          <w:noProof/>
        </w:rPr>
        <w:t>life cycle</w:t>
      </w:r>
      <w:r w:rsidRPr="001353C0">
        <w:t xml:space="preserve"> of containerized applications and services using methods that provide </w:t>
      </w:r>
      <w:r w:rsidRPr="001353C0">
        <w:rPr>
          <w:b/>
        </w:rPr>
        <w:t>predictability, scalability, and high availability</w:t>
      </w:r>
      <w:r w:rsidRPr="001353C0">
        <w:t>.</w:t>
      </w:r>
    </w:p>
    <w:p w14:paraId="38D2F4D0" w14:textId="77777777" w:rsidR="005E40EE" w:rsidRPr="001353C0" w:rsidRDefault="005E40EE" w:rsidP="00903238">
      <w:pPr>
        <w:pStyle w:val="MyBullets"/>
      </w:pPr>
      <w:r w:rsidRPr="001353C0">
        <w:t xml:space="preserve">It orchestrates </w:t>
      </w:r>
      <w:r w:rsidRPr="001353C0">
        <w:rPr>
          <w:b/>
        </w:rPr>
        <w:t>computing</w:t>
      </w:r>
      <w:r w:rsidRPr="001353C0">
        <w:t xml:space="preserve">, </w:t>
      </w:r>
      <w:r w:rsidRPr="001353C0">
        <w:rPr>
          <w:b/>
        </w:rPr>
        <w:t>networking</w:t>
      </w:r>
      <w:r w:rsidRPr="001353C0">
        <w:t xml:space="preserve">, and </w:t>
      </w:r>
      <w:r w:rsidRPr="001353C0">
        <w:rPr>
          <w:b/>
        </w:rPr>
        <w:t>storage</w:t>
      </w:r>
      <w:r w:rsidRPr="001353C0">
        <w:t xml:space="preserve"> infrastructure on behalf of user workloads. </w:t>
      </w:r>
    </w:p>
    <w:p w14:paraId="1006A19D" w14:textId="77777777" w:rsidR="005E40EE" w:rsidRPr="001353C0" w:rsidRDefault="005E40EE" w:rsidP="00903238">
      <w:pPr>
        <w:pStyle w:val="MyBullets"/>
      </w:pPr>
      <w:r w:rsidRPr="001353C0">
        <w:t xml:space="preserve">It is easier to </w:t>
      </w:r>
      <w:r w:rsidRPr="001353C0">
        <w:rPr>
          <w:b/>
        </w:rPr>
        <w:t>deploy</w:t>
      </w:r>
      <w:r w:rsidRPr="001353C0">
        <w:t xml:space="preserve">, </w:t>
      </w:r>
      <w:r w:rsidRPr="001353C0">
        <w:rPr>
          <w:b/>
        </w:rPr>
        <w:t>scale</w:t>
      </w:r>
      <w:r w:rsidRPr="001353C0">
        <w:t xml:space="preserve">, and </w:t>
      </w:r>
      <w:r w:rsidRPr="001353C0">
        <w:rPr>
          <w:b/>
        </w:rPr>
        <w:t>manage</w:t>
      </w:r>
      <w:r w:rsidRPr="001353C0">
        <w:t xml:space="preserve"> applications.</w:t>
      </w:r>
    </w:p>
    <w:p w14:paraId="6972B38A" w14:textId="77777777" w:rsidR="005E40EE" w:rsidRPr="001353C0" w:rsidRDefault="005E40EE" w:rsidP="00903238">
      <w:pPr>
        <w:pStyle w:val="MyBullets"/>
      </w:pPr>
      <w:r w:rsidRPr="001353C0">
        <w:t xml:space="preserve">Kubernetes aims to support an extremely diverse variety of workloads, including </w:t>
      </w:r>
      <w:r w:rsidRPr="001353C0">
        <w:rPr>
          <w:b/>
        </w:rPr>
        <w:t>stateless</w:t>
      </w:r>
      <w:r w:rsidRPr="001353C0">
        <w:t xml:space="preserve">, </w:t>
      </w:r>
      <w:r w:rsidRPr="001353C0">
        <w:rPr>
          <w:b/>
        </w:rPr>
        <w:t>stateful</w:t>
      </w:r>
      <w:r w:rsidRPr="001353C0">
        <w:t xml:space="preserve">, and </w:t>
      </w:r>
      <w:r w:rsidRPr="001353C0">
        <w:rPr>
          <w:b/>
        </w:rPr>
        <w:t>data-processing</w:t>
      </w:r>
      <w:r w:rsidRPr="001353C0">
        <w:t xml:space="preserve"> workloads. If an application can </w:t>
      </w:r>
      <w:r w:rsidRPr="001353C0">
        <w:rPr>
          <w:b/>
        </w:rPr>
        <w:t>run in a</w:t>
      </w:r>
      <w:r w:rsidRPr="001353C0">
        <w:t xml:space="preserve"> </w:t>
      </w:r>
      <w:r w:rsidRPr="001353C0">
        <w:rPr>
          <w:b/>
        </w:rPr>
        <w:t>container</w:t>
      </w:r>
      <w:r w:rsidRPr="001353C0">
        <w:t>, it should run great on Kubernetes.</w:t>
      </w:r>
    </w:p>
    <w:p w14:paraId="705E951D" w14:textId="77777777" w:rsidR="005E40EE" w:rsidRPr="001353C0" w:rsidRDefault="005E40EE" w:rsidP="00903238">
      <w:pPr>
        <w:spacing w:after="0" w:line="360" w:lineRule="auto"/>
        <w:rPr>
          <w:rFonts w:eastAsia="Times New Roman" w:cstheme="minorHAnsi"/>
          <w:color w:val="000000"/>
          <w:spacing w:val="2"/>
          <w:sz w:val="20"/>
          <w:szCs w:val="20"/>
        </w:rPr>
      </w:pPr>
    </w:p>
    <w:p w14:paraId="778B6D85" w14:textId="77777777" w:rsidR="005E40EE" w:rsidRPr="001353C0" w:rsidRDefault="005E40EE" w:rsidP="00903238">
      <w:pPr>
        <w:spacing w:after="0" w:line="360" w:lineRule="auto"/>
        <w:rPr>
          <w:rFonts w:eastAsia="Times New Roman" w:cstheme="minorHAnsi"/>
          <w:b/>
          <w:color w:val="000000"/>
          <w:spacing w:val="2"/>
          <w:sz w:val="20"/>
          <w:szCs w:val="20"/>
        </w:rPr>
      </w:pPr>
      <w:r w:rsidRPr="001353C0">
        <w:rPr>
          <w:rFonts w:eastAsia="Times New Roman" w:cstheme="minorHAnsi"/>
          <w:b/>
          <w:color w:val="000000"/>
          <w:spacing w:val="2"/>
          <w:sz w:val="20"/>
          <w:szCs w:val="20"/>
        </w:rPr>
        <w:t>Kubernetes is:</w:t>
      </w:r>
    </w:p>
    <w:p w14:paraId="3AF58E6A" w14:textId="77777777" w:rsidR="005E40EE" w:rsidRPr="001353C0" w:rsidRDefault="005E40EE" w:rsidP="00903238">
      <w:pPr>
        <w:pStyle w:val="MyBullets"/>
      </w:pPr>
      <w:r w:rsidRPr="001353C0">
        <w:t>a container platform.</w:t>
      </w:r>
    </w:p>
    <w:p w14:paraId="79653F29" w14:textId="77777777" w:rsidR="005E40EE" w:rsidRPr="001353C0" w:rsidRDefault="005E40EE" w:rsidP="00903238">
      <w:pPr>
        <w:pStyle w:val="MyBullets"/>
      </w:pPr>
      <w:r w:rsidRPr="001353C0">
        <w:t>a microservices platform</w:t>
      </w:r>
    </w:p>
    <w:p w14:paraId="3C35131D" w14:textId="77777777" w:rsidR="005E40EE" w:rsidRPr="001353C0" w:rsidRDefault="005E40EE" w:rsidP="00903238">
      <w:pPr>
        <w:pStyle w:val="MyBullets"/>
      </w:pPr>
      <w:r w:rsidRPr="001353C0">
        <w:t>a portable cloud platform.</w:t>
      </w:r>
    </w:p>
    <w:p w14:paraId="5B2B05E4" w14:textId="77777777" w:rsidR="005E40EE" w:rsidRPr="001353C0" w:rsidRDefault="005E40EE" w:rsidP="00903238">
      <w:pPr>
        <w:spacing w:after="0" w:line="360" w:lineRule="auto"/>
        <w:rPr>
          <w:rFonts w:eastAsia="Times New Roman" w:cstheme="minorHAnsi"/>
          <w:color w:val="000000"/>
          <w:sz w:val="20"/>
          <w:szCs w:val="20"/>
        </w:rPr>
      </w:pPr>
    </w:p>
    <w:p w14:paraId="1C8DEB2D" w14:textId="77777777" w:rsidR="005E40EE" w:rsidRPr="001353C0" w:rsidRDefault="005E40EE" w:rsidP="00903238">
      <w:pPr>
        <w:pStyle w:val="NormalWeb"/>
        <w:spacing w:before="0" w:beforeAutospacing="0" w:after="0" w:afterAutospacing="0" w:line="360" w:lineRule="auto"/>
        <w:ind w:right="45"/>
        <w:jc w:val="both"/>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Following are some of the important features of Kubernetes.</w:t>
      </w:r>
    </w:p>
    <w:p w14:paraId="0B83CDAE" w14:textId="77777777" w:rsidR="005E40EE" w:rsidRPr="001353C0" w:rsidRDefault="005E40EE" w:rsidP="00047334">
      <w:pPr>
        <w:pStyle w:val="ListParagraph"/>
        <w:numPr>
          <w:ilvl w:val="0"/>
          <w:numId w:val="22"/>
        </w:numPr>
        <w:spacing w:after="0" w:line="360" w:lineRule="auto"/>
        <w:rPr>
          <w:rFonts w:cstheme="minorHAnsi"/>
          <w:sz w:val="20"/>
          <w:szCs w:val="20"/>
        </w:rPr>
      </w:pPr>
      <w:r w:rsidRPr="001353C0">
        <w:rPr>
          <w:rFonts w:cstheme="minorHAnsi"/>
          <w:sz w:val="20"/>
          <w:szCs w:val="20"/>
        </w:rPr>
        <w:t>Simplifies Application Deployment</w:t>
      </w:r>
    </w:p>
    <w:p w14:paraId="5A7645C1"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 xml:space="preserve">Continues development, integration </w:t>
      </w:r>
      <w:r w:rsidRPr="001353C0">
        <w:rPr>
          <w:rFonts w:asciiTheme="minorHAnsi" w:hAnsiTheme="minorHAnsi" w:cstheme="minorHAnsi"/>
          <w:noProof/>
          <w:color w:val="000000"/>
          <w:sz w:val="20"/>
          <w:szCs w:val="20"/>
        </w:rPr>
        <w:t>and</w:t>
      </w:r>
      <w:r w:rsidRPr="001353C0">
        <w:rPr>
          <w:rFonts w:asciiTheme="minorHAnsi" w:hAnsiTheme="minorHAnsi" w:cstheme="minorHAnsi"/>
          <w:color w:val="000000"/>
          <w:sz w:val="20"/>
          <w:szCs w:val="20"/>
        </w:rPr>
        <w:t xml:space="preserve"> </w:t>
      </w:r>
      <w:proofErr w:type="gramStart"/>
      <w:r w:rsidRPr="001353C0">
        <w:rPr>
          <w:rFonts w:asciiTheme="minorHAnsi" w:hAnsiTheme="minorHAnsi" w:cstheme="minorHAnsi"/>
          <w:color w:val="000000"/>
          <w:sz w:val="20"/>
          <w:szCs w:val="20"/>
        </w:rPr>
        <w:t>deployment</w:t>
      </w:r>
      <w:proofErr w:type="gramEnd"/>
    </w:p>
    <w:p w14:paraId="065EEA23"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 xml:space="preserve">Application-centric management and better hardware utilization. </w:t>
      </w:r>
    </w:p>
    <w:p w14:paraId="0248FF36"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Modern tooling, have CLI and management REST API support.</w:t>
      </w:r>
    </w:p>
    <w:p w14:paraId="45735A76"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Highly Scalable infrastructure with Autoscaling support</w:t>
      </w:r>
    </w:p>
    <w:p w14:paraId="75624246"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noProof/>
          <w:color w:val="000000"/>
          <w:sz w:val="20"/>
          <w:szCs w:val="20"/>
        </w:rPr>
        <w:t>Kubernetes Monitors Health of each node and does self-healing of docker containers.</w:t>
      </w:r>
    </w:p>
    <w:p w14:paraId="55956D5E"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Rolling updates</w:t>
      </w:r>
    </w:p>
    <w:p w14:paraId="5BFF4679" w14:textId="687C66AE" w:rsidR="005E40EE" w:rsidRDefault="005E40EE" w:rsidP="00903238">
      <w:pPr>
        <w:spacing w:after="0" w:line="360" w:lineRule="auto"/>
        <w:rPr>
          <w:rFonts w:cstheme="minorHAnsi"/>
          <w:sz w:val="20"/>
          <w:szCs w:val="20"/>
        </w:rPr>
      </w:pPr>
    </w:p>
    <w:p w14:paraId="3E8B2328" w14:textId="77777777" w:rsidR="0069492D" w:rsidRPr="00FA12B8" w:rsidRDefault="0069492D" w:rsidP="0069492D">
      <w:pPr>
        <w:pStyle w:val="NormalWeb"/>
        <w:spacing w:before="0" w:beforeAutospacing="0" w:after="0" w:afterAutospacing="0" w:line="360" w:lineRule="auto"/>
        <w:ind w:left="45" w:right="45"/>
        <w:jc w:val="both"/>
        <w:rPr>
          <w:rFonts w:asciiTheme="minorHAnsi" w:hAnsiTheme="minorHAnsi" w:cstheme="minorHAnsi"/>
          <w:b/>
          <w:color w:val="000000"/>
          <w:sz w:val="20"/>
          <w:szCs w:val="20"/>
        </w:rPr>
      </w:pPr>
      <w:r w:rsidRPr="00FA12B8">
        <w:rPr>
          <w:rFonts w:asciiTheme="minorHAnsi" w:hAnsiTheme="minorHAnsi" w:cstheme="minorHAnsi"/>
          <w:b/>
          <w:color w:val="000000"/>
          <w:sz w:val="20"/>
          <w:szCs w:val="20"/>
        </w:rPr>
        <w:t>Important features of Kubernetes.</w:t>
      </w:r>
    </w:p>
    <w:p w14:paraId="7AD08C4C"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cstheme="minorHAnsi"/>
          <w:sz w:val="20"/>
          <w:szCs w:val="20"/>
        </w:rPr>
      </w:pPr>
      <w:r w:rsidRPr="00FA12B8">
        <w:rPr>
          <w:rFonts w:cstheme="minorHAnsi"/>
          <w:b/>
          <w:sz w:val="20"/>
          <w:szCs w:val="20"/>
        </w:rPr>
        <w:t>Simplifies Application Deployment</w:t>
      </w:r>
      <w:r w:rsidRPr="00FA12B8">
        <w:rPr>
          <w:rFonts w:cstheme="minorHAnsi"/>
          <w:sz w:val="20"/>
          <w:szCs w:val="20"/>
        </w:rPr>
        <w:t xml:space="preserve">: </w:t>
      </w:r>
      <w:r w:rsidRPr="00FA12B8">
        <w:rPr>
          <w:rFonts w:cstheme="minorHAnsi"/>
          <w:color w:val="000000"/>
          <w:spacing w:val="2"/>
          <w:sz w:val="20"/>
          <w:szCs w:val="20"/>
        </w:rPr>
        <w:t>Deploy a specified number of containers to a specified host and keep them running in a desired state.</w:t>
      </w:r>
    </w:p>
    <w:p w14:paraId="2DA3267D"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cstheme="minorHAnsi"/>
          <w:b/>
          <w:color w:val="000000"/>
          <w:sz w:val="20"/>
          <w:szCs w:val="20"/>
        </w:rPr>
        <w:t>Rolling updates:</w:t>
      </w:r>
      <w:r w:rsidRPr="00FA12B8">
        <w:rPr>
          <w:rFonts w:cstheme="minorHAnsi"/>
          <w:color w:val="000000"/>
          <w:sz w:val="20"/>
          <w:szCs w:val="20"/>
        </w:rPr>
        <w:t xml:space="preserve"> </w:t>
      </w:r>
      <w:r w:rsidRPr="00FA12B8">
        <w:rPr>
          <w:rFonts w:eastAsia="Times New Roman" w:cstheme="minorHAnsi"/>
          <w:color w:val="000000"/>
          <w:spacing w:val="2"/>
          <w:sz w:val="20"/>
          <w:szCs w:val="20"/>
        </w:rPr>
        <w:t>A rollout is a change to a deployment. Kubernetes lets you initiate, pause, resume, or roll back rollouts.</w:t>
      </w:r>
    </w:p>
    <w:p w14:paraId="67084C05"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Service discovery</w:t>
      </w:r>
      <w:r w:rsidRPr="00FA12B8">
        <w:rPr>
          <w:rFonts w:eastAsia="Times New Roman" w:cstheme="minorHAnsi"/>
          <w:color w:val="000000"/>
          <w:spacing w:val="2"/>
          <w:sz w:val="20"/>
          <w:szCs w:val="20"/>
        </w:rPr>
        <w:t>: Kubernetes can automatically expose a container to the internet or to other containers using a DNS name or IP address.</w:t>
      </w:r>
    </w:p>
    <w:p w14:paraId="44594803"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Storage provisioning:</w:t>
      </w:r>
      <w:r w:rsidRPr="00FA12B8">
        <w:rPr>
          <w:rFonts w:eastAsia="Times New Roman" w:cstheme="minorHAnsi"/>
          <w:color w:val="000000"/>
          <w:spacing w:val="2"/>
          <w:sz w:val="20"/>
          <w:szCs w:val="20"/>
        </w:rPr>
        <w:t xml:space="preserve"> Set Kubernetes to mount persistent local or cloud storage for your containers as needed.</w:t>
      </w:r>
    </w:p>
    <w:p w14:paraId="302C8005"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Load balancing and scaling:</w:t>
      </w:r>
      <w:r w:rsidRPr="00FA12B8">
        <w:rPr>
          <w:rFonts w:eastAsia="Times New Roman" w:cstheme="minorHAnsi"/>
          <w:color w:val="000000"/>
          <w:spacing w:val="2"/>
          <w:sz w:val="20"/>
          <w:szCs w:val="20"/>
        </w:rPr>
        <w:t xml:space="preserve"> When traffic to a container spikes, Kubernetes can employ load balancing and scaling to distribute it across the network to maintain stability.</w:t>
      </w:r>
    </w:p>
    <w:p w14:paraId="36380CFE"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Self-healing for high availability</w:t>
      </w:r>
      <w:r w:rsidRPr="00FA12B8">
        <w:rPr>
          <w:rFonts w:eastAsia="Times New Roman" w:cstheme="minorHAnsi"/>
          <w:color w:val="000000"/>
          <w:spacing w:val="2"/>
          <w:sz w:val="20"/>
          <w:szCs w:val="20"/>
        </w:rPr>
        <w:t>: When a container fails, Kubernetes can restart or replace it automatically; it can also take down containers that don’t meet your health-check requirements.</w:t>
      </w:r>
    </w:p>
    <w:p w14:paraId="1F574990" w14:textId="77777777" w:rsidR="0069492D" w:rsidRPr="00FA12B8" w:rsidRDefault="0069492D" w:rsidP="00047334">
      <w:pPr>
        <w:pStyle w:val="NormalWeb"/>
        <w:numPr>
          <w:ilvl w:val="0"/>
          <w:numId w:val="22"/>
        </w:numPr>
        <w:tabs>
          <w:tab w:val="clear" w:pos="360"/>
          <w:tab w:val="num" w:pos="405"/>
        </w:tabs>
        <w:spacing w:before="0" w:beforeAutospacing="0" w:after="0" w:afterAutospacing="0" w:line="360" w:lineRule="auto"/>
        <w:ind w:left="405" w:right="45"/>
        <w:jc w:val="both"/>
        <w:rPr>
          <w:rFonts w:asciiTheme="minorHAnsi" w:hAnsiTheme="minorHAnsi" w:cstheme="minorHAnsi"/>
          <w:color w:val="000000"/>
          <w:sz w:val="20"/>
          <w:szCs w:val="20"/>
        </w:rPr>
      </w:pPr>
      <w:r w:rsidRPr="00FA12B8">
        <w:rPr>
          <w:rFonts w:asciiTheme="minorHAnsi" w:hAnsiTheme="minorHAnsi" w:cstheme="minorHAnsi"/>
          <w:b/>
          <w:color w:val="000000"/>
          <w:sz w:val="20"/>
          <w:szCs w:val="20"/>
        </w:rPr>
        <w:t>DevOps Support:</w:t>
      </w:r>
      <w:r w:rsidRPr="00FA12B8">
        <w:rPr>
          <w:rFonts w:asciiTheme="minorHAnsi" w:hAnsiTheme="minorHAnsi" w:cstheme="minorHAnsi"/>
          <w:color w:val="000000"/>
          <w:sz w:val="20"/>
          <w:szCs w:val="20"/>
        </w:rPr>
        <w:t xml:space="preserve"> Continues development, integration </w:t>
      </w:r>
      <w:r w:rsidRPr="00FA12B8">
        <w:rPr>
          <w:rFonts w:asciiTheme="minorHAnsi" w:hAnsiTheme="minorHAnsi" w:cstheme="minorHAnsi"/>
          <w:noProof/>
          <w:color w:val="000000"/>
          <w:sz w:val="20"/>
          <w:szCs w:val="20"/>
        </w:rPr>
        <w:t>and</w:t>
      </w:r>
      <w:r w:rsidRPr="00FA12B8">
        <w:rPr>
          <w:rFonts w:asciiTheme="minorHAnsi" w:hAnsiTheme="minorHAnsi" w:cstheme="minorHAnsi"/>
          <w:color w:val="000000"/>
          <w:sz w:val="20"/>
          <w:szCs w:val="20"/>
        </w:rPr>
        <w:t xml:space="preserve"> deployment using DevOps tools and services.</w:t>
      </w:r>
    </w:p>
    <w:p w14:paraId="72ADD241" w14:textId="77777777" w:rsidR="0069492D" w:rsidRPr="00FA12B8" w:rsidRDefault="0069492D" w:rsidP="00047334">
      <w:pPr>
        <w:pStyle w:val="NormalWeb"/>
        <w:numPr>
          <w:ilvl w:val="0"/>
          <w:numId w:val="22"/>
        </w:numPr>
        <w:tabs>
          <w:tab w:val="clear" w:pos="360"/>
          <w:tab w:val="num" w:pos="405"/>
        </w:tabs>
        <w:spacing w:before="0" w:beforeAutospacing="0" w:after="0" w:afterAutospacing="0" w:line="360" w:lineRule="auto"/>
        <w:ind w:left="405" w:right="45"/>
        <w:jc w:val="both"/>
        <w:rPr>
          <w:rFonts w:asciiTheme="minorHAnsi" w:hAnsiTheme="minorHAnsi" w:cstheme="minorHAnsi"/>
          <w:color w:val="000000"/>
          <w:sz w:val="20"/>
          <w:szCs w:val="20"/>
        </w:rPr>
      </w:pPr>
      <w:r w:rsidRPr="00FA12B8">
        <w:rPr>
          <w:rFonts w:asciiTheme="minorHAnsi" w:hAnsiTheme="minorHAnsi" w:cstheme="minorHAnsi"/>
          <w:b/>
          <w:noProof/>
          <w:color w:val="000000"/>
          <w:sz w:val="20"/>
          <w:szCs w:val="20"/>
        </w:rPr>
        <w:t>Health Monitoring:</w:t>
      </w:r>
      <w:r w:rsidRPr="00FA12B8">
        <w:rPr>
          <w:rFonts w:asciiTheme="minorHAnsi" w:hAnsiTheme="minorHAnsi" w:cstheme="minorHAnsi"/>
          <w:noProof/>
          <w:color w:val="000000"/>
          <w:sz w:val="20"/>
          <w:szCs w:val="20"/>
        </w:rPr>
        <w:t xml:space="preserve"> Kubernetes Monitors Health of each node and does self-healing of docker containers.</w:t>
      </w:r>
    </w:p>
    <w:p w14:paraId="077C1701" w14:textId="77777777" w:rsidR="0069492D" w:rsidRPr="001353C0" w:rsidRDefault="0069492D" w:rsidP="00903238">
      <w:pPr>
        <w:spacing w:after="0" w:line="360" w:lineRule="auto"/>
        <w:rPr>
          <w:rFonts w:cstheme="minorHAnsi"/>
          <w:sz w:val="20"/>
          <w:szCs w:val="20"/>
        </w:rPr>
      </w:pPr>
    </w:p>
    <w:sectPr w:rsidR="0069492D" w:rsidRPr="001353C0" w:rsidSect="001164B9">
      <w:type w:val="continuous"/>
      <w:pgSz w:w="12240" w:h="15840"/>
      <w:pgMar w:top="108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5A1BE" w14:textId="77777777" w:rsidR="007C14F9" w:rsidRDefault="007C14F9" w:rsidP="00BE217A">
      <w:pPr>
        <w:spacing w:after="0" w:line="240" w:lineRule="auto"/>
      </w:pPr>
      <w:r>
        <w:separator/>
      </w:r>
    </w:p>
  </w:endnote>
  <w:endnote w:type="continuationSeparator" w:id="0">
    <w:p w14:paraId="514992EB" w14:textId="77777777" w:rsidR="007C14F9" w:rsidRDefault="007C14F9" w:rsidP="00BE2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945598"/>
      <w:docPartObj>
        <w:docPartGallery w:val="Page Numbers (Bottom of Page)"/>
        <w:docPartUnique/>
      </w:docPartObj>
    </w:sdtPr>
    <w:sdtEndPr>
      <w:rPr>
        <w:noProof/>
      </w:rPr>
    </w:sdtEndPr>
    <w:sdtContent>
      <w:p w14:paraId="056958F1" w14:textId="69EAF2CA" w:rsidR="00583C15" w:rsidRDefault="00583C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C151E3" w14:textId="77777777" w:rsidR="00583C15" w:rsidRDefault="00583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4E09B" w14:textId="77777777" w:rsidR="007C14F9" w:rsidRDefault="007C14F9" w:rsidP="00BE217A">
      <w:pPr>
        <w:spacing w:after="0" w:line="240" w:lineRule="auto"/>
      </w:pPr>
      <w:r>
        <w:separator/>
      </w:r>
    </w:p>
  </w:footnote>
  <w:footnote w:type="continuationSeparator" w:id="0">
    <w:p w14:paraId="5ABAB0C9" w14:textId="77777777" w:rsidR="007C14F9" w:rsidRDefault="007C14F9" w:rsidP="00BE2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59111" w14:textId="435FEC86" w:rsidR="00BE217A" w:rsidRDefault="00BE217A" w:rsidP="00BE217A">
    <w:pPr>
      <w:pStyle w:val="Header"/>
      <w:pBdr>
        <w:bottom w:val="single" w:sz="4" w:space="1" w:color="auto"/>
      </w:pBdr>
    </w:pPr>
    <w:r>
      <w:t>Deccansoft Software Services</w:t>
    </w:r>
    <w:r>
      <w:tab/>
    </w:r>
    <w:r>
      <w:tab/>
      <w:t>Introduction to Microservices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5C3"/>
    <w:multiLevelType w:val="multilevel"/>
    <w:tmpl w:val="FC806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175F0"/>
    <w:multiLevelType w:val="multilevel"/>
    <w:tmpl w:val="704A1F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22F62E9"/>
    <w:multiLevelType w:val="hybridMultilevel"/>
    <w:tmpl w:val="B6265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AF6D14"/>
    <w:multiLevelType w:val="multilevel"/>
    <w:tmpl w:val="718A5EA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7BC354F"/>
    <w:multiLevelType w:val="multilevel"/>
    <w:tmpl w:val="B38A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415FD"/>
    <w:multiLevelType w:val="hybridMultilevel"/>
    <w:tmpl w:val="96B653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BE13D4"/>
    <w:multiLevelType w:val="hybridMultilevel"/>
    <w:tmpl w:val="A56E0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CC1E7F"/>
    <w:multiLevelType w:val="multilevel"/>
    <w:tmpl w:val="718A5E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9769A"/>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D583B44"/>
    <w:multiLevelType w:val="hybridMultilevel"/>
    <w:tmpl w:val="50AE87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13469C"/>
    <w:multiLevelType w:val="multilevel"/>
    <w:tmpl w:val="29E20B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D7E54"/>
    <w:multiLevelType w:val="hybridMultilevel"/>
    <w:tmpl w:val="874E3D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C6D5677"/>
    <w:multiLevelType w:val="multilevel"/>
    <w:tmpl w:val="041E33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43180F"/>
    <w:multiLevelType w:val="hybridMultilevel"/>
    <w:tmpl w:val="4090390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23855"/>
    <w:multiLevelType w:val="multilevel"/>
    <w:tmpl w:val="83C23DFA"/>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4105F66"/>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46D49A3"/>
    <w:multiLevelType w:val="hybridMultilevel"/>
    <w:tmpl w:val="AC8AA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3465D7"/>
    <w:multiLevelType w:val="hybridMultilevel"/>
    <w:tmpl w:val="649E9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6211ED"/>
    <w:multiLevelType w:val="multilevel"/>
    <w:tmpl w:val="B38E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472BAF"/>
    <w:multiLevelType w:val="multilevel"/>
    <w:tmpl w:val="303850B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CDD121D"/>
    <w:multiLevelType w:val="multilevel"/>
    <w:tmpl w:val="2E7A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31773"/>
    <w:multiLevelType w:val="hybridMultilevel"/>
    <w:tmpl w:val="67D4AB2E"/>
    <w:lvl w:ilvl="0" w:tplc="66D67D60">
      <w:start w:val="1"/>
      <w:numFmt w:val="bullet"/>
      <w:pStyle w:val="My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3F7563"/>
    <w:multiLevelType w:val="multilevel"/>
    <w:tmpl w:val="6750E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114F7C"/>
    <w:multiLevelType w:val="hybridMultilevel"/>
    <w:tmpl w:val="40B615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3FC7716"/>
    <w:multiLevelType w:val="hybridMultilevel"/>
    <w:tmpl w:val="CAB4F182"/>
    <w:lvl w:ilvl="0" w:tplc="B75E4668">
      <w:start w:val="1"/>
      <w:numFmt w:val="bullet"/>
      <w:lvlText w:val=""/>
      <w:lvlJc w:val="left"/>
      <w:pPr>
        <w:tabs>
          <w:tab w:val="num" w:pos="360"/>
        </w:tabs>
        <w:ind w:left="360" w:hanging="360"/>
      </w:pPr>
      <w:rPr>
        <w:rFonts w:ascii="Wingdings" w:hAnsi="Wingdings" w:hint="default"/>
      </w:rPr>
    </w:lvl>
    <w:lvl w:ilvl="1" w:tplc="75DE45AE">
      <w:start w:val="1"/>
      <w:numFmt w:val="bullet"/>
      <w:lvlText w:val=""/>
      <w:lvlJc w:val="left"/>
      <w:pPr>
        <w:tabs>
          <w:tab w:val="num" w:pos="1080"/>
        </w:tabs>
        <w:ind w:left="1080" w:hanging="360"/>
      </w:pPr>
      <w:rPr>
        <w:rFonts w:ascii="Wingdings" w:hAnsi="Wingdings" w:hint="default"/>
      </w:rPr>
    </w:lvl>
    <w:lvl w:ilvl="2" w:tplc="77AC6648">
      <w:start w:val="1"/>
      <w:numFmt w:val="bullet"/>
      <w:lvlText w:val=""/>
      <w:lvlJc w:val="left"/>
      <w:pPr>
        <w:tabs>
          <w:tab w:val="num" w:pos="1800"/>
        </w:tabs>
        <w:ind w:left="1800" w:hanging="360"/>
      </w:pPr>
      <w:rPr>
        <w:rFonts w:ascii="Wingdings" w:hAnsi="Wingdings" w:hint="default"/>
      </w:rPr>
    </w:lvl>
    <w:lvl w:ilvl="3" w:tplc="3FE47B56" w:tentative="1">
      <w:start w:val="1"/>
      <w:numFmt w:val="bullet"/>
      <w:lvlText w:val=""/>
      <w:lvlJc w:val="left"/>
      <w:pPr>
        <w:tabs>
          <w:tab w:val="num" w:pos="2520"/>
        </w:tabs>
        <w:ind w:left="2520" w:hanging="360"/>
      </w:pPr>
      <w:rPr>
        <w:rFonts w:ascii="Wingdings" w:hAnsi="Wingdings" w:hint="default"/>
      </w:rPr>
    </w:lvl>
    <w:lvl w:ilvl="4" w:tplc="27B6F0C2" w:tentative="1">
      <w:start w:val="1"/>
      <w:numFmt w:val="bullet"/>
      <w:lvlText w:val=""/>
      <w:lvlJc w:val="left"/>
      <w:pPr>
        <w:tabs>
          <w:tab w:val="num" w:pos="3240"/>
        </w:tabs>
        <w:ind w:left="3240" w:hanging="360"/>
      </w:pPr>
      <w:rPr>
        <w:rFonts w:ascii="Wingdings" w:hAnsi="Wingdings" w:hint="default"/>
      </w:rPr>
    </w:lvl>
    <w:lvl w:ilvl="5" w:tplc="F3FC90A6" w:tentative="1">
      <w:start w:val="1"/>
      <w:numFmt w:val="bullet"/>
      <w:lvlText w:val=""/>
      <w:lvlJc w:val="left"/>
      <w:pPr>
        <w:tabs>
          <w:tab w:val="num" w:pos="3960"/>
        </w:tabs>
        <w:ind w:left="3960" w:hanging="360"/>
      </w:pPr>
      <w:rPr>
        <w:rFonts w:ascii="Wingdings" w:hAnsi="Wingdings" w:hint="default"/>
      </w:rPr>
    </w:lvl>
    <w:lvl w:ilvl="6" w:tplc="95B82BAC" w:tentative="1">
      <w:start w:val="1"/>
      <w:numFmt w:val="bullet"/>
      <w:lvlText w:val=""/>
      <w:lvlJc w:val="left"/>
      <w:pPr>
        <w:tabs>
          <w:tab w:val="num" w:pos="4680"/>
        </w:tabs>
        <w:ind w:left="4680" w:hanging="360"/>
      </w:pPr>
      <w:rPr>
        <w:rFonts w:ascii="Wingdings" w:hAnsi="Wingdings" w:hint="default"/>
      </w:rPr>
    </w:lvl>
    <w:lvl w:ilvl="7" w:tplc="C2723D94" w:tentative="1">
      <w:start w:val="1"/>
      <w:numFmt w:val="bullet"/>
      <w:lvlText w:val=""/>
      <w:lvlJc w:val="left"/>
      <w:pPr>
        <w:tabs>
          <w:tab w:val="num" w:pos="5400"/>
        </w:tabs>
        <w:ind w:left="5400" w:hanging="360"/>
      </w:pPr>
      <w:rPr>
        <w:rFonts w:ascii="Wingdings" w:hAnsi="Wingdings" w:hint="default"/>
      </w:rPr>
    </w:lvl>
    <w:lvl w:ilvl="8" w:tplc="B7EC55AA"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6B15A21"/>
    <w:multiLevelType w:val="hybridMultilevel"/>
    <w:tmpl w:val="C8BE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22159"/>
    <w:multiLevelType w:val="multilevel"/>
    <w:tmpl w:val="6942A9C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5050C19"/>
    <w:multiLevelType w:val="hybridMultilevel"/>
    <w:tmpl w:val="B14C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E27149"/>
    <w:multiLevelType w:val="hybridMultilevel"/>
    <w:tmpl w:val="99ACFFA8"/>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9" w15:restartNumberingAfterBreak="0">
    <w:nsid w:val="7D9347FD"/>
    <w:multiLevelType w:val="hybridMultilevel"/>
    <w:tmpl w:val="EF1E01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A3D17"/>
    <w:multiLevelType w:val="multilevel"/>
    <w:tmpl w:val="8F682AD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F8A2A3D"/>
    <w:multiLevelType w:val="hybridMultilevel"/>
    <w:tmpl w:val="44840F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FCB7561"/>
    <w:multiLevelType w:val="hybridMultilevel"/>
    <w:tmpl w:val="96C8E5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7957287">
    <w:abstractNumId w:val="17"/>
  </w:num>
  <w:num w:numId="2" w16cid:durableId="766081332">
    <w:abstractNumId w:val="5"/>
  </w:num>
  <w:num w:numId="3" w16cid:durableId="395590504">
    <w:abstractNumId w:val="24"/>
  </w:num>
  <w:num w:numId="4" w16cid:durableId="1911840372">
    <w:abstractNumId w:val="31"/>
  </w:num>
  <w:num w:numId="5" w16cid:durableId="518546904">
    <w:abstractNumId w:val="12"/>
  </w:num>
  <w:num w:numId="6" w16cid:durableId="1598053715">
    <w:abstractNumId w:val="10"/>
  </w:num>
  <w:num w:numId="7" w16cid:durableId="1301687396">
    <w:abstractNumId w:val="20"/>
  </w:num>
  <w:num w:numId="8" w16cid:durableId="1263995167">
    <w:abstractNumId w:val="15"/>
  </w:num>
  <w:num w:numId="9" w16cid:durableId="1060640328">
    <w:abstractNumId w:val="3"/>
  </w:num>
  <w:num w:numId="10" w16cid:durableId="1554004882">
    <w:abstractNumId w:val="7"/>
  </w:num>
  <w:num w:numId="11" w16cid:durableId="675503446">
    <w:abstractNumId w:val="30"/>
  </w:num>
  <w:num w:numId="12" w16cid:durableId="498155275">
    <w:abstractNumId w:val="14"/>
  </w:num>
  <w:num w:numId="13" w16cid:durableId="1539007628">
    <w:abstractNumId w:val="9"/>
  </w:num>
  <w:num w:numId="14" w16cid:durableId="1063063636">
    <w:abstractNumId w:val="29"/>
  </w:num>
  <w:num w:numId="15" w16cid:durableId="1153334350">
    <w:abstractNumId w:val="2"/>
  </w:num>
  <w:num w:numId="16" w16cid:durableId="152449137">
    <w:abstractNumId w:val="28"/>
  </w:num>
  <w:num w:numId="17" w16cid:durableId="384065104">
    <w:abstractNumId w:val="27"/>
  </w:num>
  <w:num w:numId="18" w16cid:durableId="1630819694">
    <w:abstractNumId w:val="22"/>
  </w:num>
  <w:num w:numId="19" w16cid:durableId="958684853">
    <w:abstractNumId w:val="8"/>
  </w:num>
  <w:num w:numId="20" w16cid:durableId="83772740">
    <w:abstractNumId w:val="18"/>
  </w:num>
  <w:num w:numId="21" w16cid:durableId="405341525">
    <w:abstractNumId w:val="21"/>
  </w:num>
  <w:num w:numId="22" w16cid:durableId="699933341">
    <w:abstractNumId w:val="1"/>
  </w:num>
  <w:num w:numId="23" w16cid:durableId="1838882784">
    <w:abstractNumId w:val="13"/>
  </w:num>
  <w:num w:numId="24" w16cid:durableId="1573733544">
    <w:abstractNumId w:val="26"/>
  </w:num>
  <w:num w:numId="25" w16cid:durableId="267812783">
    <w:abstractNumId w:val="19"/>
  </w:num>
  <w:num w:numId="26" w16cid:durableId="1487089001">
    <w:abstractNumId w:val="6"/>
  </w:num>
  <w:num w:numId="27" w16cid:durableId="844325731">
    <w:abstractNumId w:val="32"/>
  </w:num>
  <w:num w:numId="28" w16cid:durableId="1575433319">
    <w:abstractNumId w:val="23"/>
  </w:num>
  <w:num w:numId="29" w16cid:durableId="1196843565">
    <w:abstractNumId w:val="16"/>
  </w:num>
  <w:num w:numId="30" w16cid:durableId="439228104">
    <w:abstractNumId w:val="11"/>
  </w:num>
  <w:num w:numId="31" w16cid:durableId="1631395517">
    <w:abstractNumId w:val="4"/>
  </w:num>
  <w:num w:numId="32" w16cid:durableId="1248031656">
    <w:abstractNumId w:val="25"/>
  </w:num>
  <w:num w:numId="33" w16cid:durableId="115056096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6"/>
  <w:doNotDisplayPageBoundarie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IyM7Q0MjE3NTWwNDBX0lEKTi0uzszPAykwrQUA7ulnwSwAAAA="/>
  </w:docVars>
  <w:rsids>
    <w:rsidRoot w:val="00D66C67"/>
    <w:rsid w:val="00001EE0"/>
    <w:rsid w:val="00010A83"/>
    <w:rsid w:val="0001305C"/>
    <w:rsid w:val="00016B0E"/>
    <w:rsid w:val="0003375C"/>
    <w:rsid w:val="00047334"/>
    <w:rsid w:val="00061A2D"/>
    <w:rsid w:val="000636D1"/>
    <w:rsid w:val="00075C72"/>
    <w:rsid w:val="0008277F"/>
    <w:rsid w:val="00084456"/>
    <w:rsid w:val="000A44B8"/>
    <w:rsid w:val="000A7A05"/>
    <w:rsid w:val="000B247A"/>
    <w:rsid w:val="000B2E8A"/>
    <w:rsid w:val="001105AE"/>
    <w:rsid w:val="0011427E"/>
    <w:rsid w:val="001164B9"/>
    <w:rsid w:val="0011716D"/>
    <w:rsid w:val="00124C52"/>
    <w:rsid w:val="001344AD"/>
    <w:rsid w:val="001353C0"/>
    <w:rsid w:val="001463A1"/>
    <w:rsid w:val="0014648F"/>
    <w:rsid w:val="0015128C"/>
    <w:rsid w:val="0015580C"/>
    <w:rsid w:val="00160F1D"/>
    <w:rsid w:val="0016455E"/>
    <w:rsid w:val="00166299"/>
    <w:rsid w:val="00171474"/>
    <w:rsid w:val="00171CF4"/>
    <w:rsid w:val="00176A08"/>
    <w:rsid w:val="00176ED5"/>
    <w:rsid w:val="0017738D"/>
    <w:rsid w:val="001805D8"/>
    <w:rsid w:val="001838A4"/>
    <w:rsid w:val="00186C73"/>
    <w:rsid w:val="00187678"/>
    <w:rsid w:val="0019107E"/>
    <w:rsid w:val="001927CD"/>
    <w:rsid w:val="001B3AA1"/>
    <w:rsid w:val="001B51CB"/>
    <w:rsid w:val="001C6710"/>
    <w:rsid w:val="001C7F9A"/>
    <w:rsid w:val="001D384E"/>
    <w:rsid w:val="001E41D2"/>
    <w:rsid w:val="001E6020"/>
    <w:rsid w:val="00200549"/>
    <w:rsid w:val="002133B3"/>
    <w:rsid w:val="00214844"/>
    <w:rsid w:val="0021592F"/>
    <w:rsid w:val="00222262"/>
    <w:rsid w:val="00232CFC"/>
    <w:rsid w:val="00243559"/>
    <w:rsid w:val="002469AA"/>
    <w:rsid w:val="00287A96"/>
    <w:rsid w:val="002A0FB9"/>
    <w:rsid w:val="002B22E5"/>
    <w:rsid w:val="002C0F71"/>
    <w:rsid w:val="002D1325"/>
    <w:rsid w:val="002D3EBE"/>
    <w:rsid w:val="00307FEC"/>
    <w:rsid w:val="003414C9"/>
    <w:rsid w:val="00346624"/>
    <w:rsid w:val="0035230F"/>
    <w:rsid w:val="00387D99"/>
    <w:rsid w:val="003B7CD1"/>
    <w:rsid w:val="00411622"/>
    <w:rsid w:val="004137ED"/>
    <w:rsid w:val="004230D2"/>
    <w:rsid w:val="004247EE"/>
    <w:rsid w:val="00433657"/>
    <w:rsid w:val="004532B3"/>
    <w:rsid w:val="004742B8"/>
    <w:rsid w:val="00483999"/>
    <w:rsid w:val="0048400B"/>
    <w:rsid w:val="00491E5F"/>
    <w:rsid w:val="004950B8"/>
    <w:rsid w:val="004D34D5"/>
    <w:rsid w:val="004D5AF5"/>
    <w:rsid w:val="004E14CD"/>
    <w:rsid w:val="004E45F7"/>
    <w:rsid w:val="004E5B33"/>
    <w:rsid w:val="004F06B1"/>
    <w:rsid w:val="004F210E"/>
    <w:rsid w:val="005066A8"/>
    <w:rsid w:val="00506C16"/>
    <w:rsid w:val="0051227B"/>
    <w:rsid w:val="00531E15"/>
    <w:rsid w:val="00560B70"/>
    <w:rsid w:val="00567EF2"/>
    <w:rsid w:val="00583C15"/>
    <w:rsid w:val="00586681"/>
    <w:rsid w:val="00587453"/>
    <w:rsid w:val="00592A23"/>
    <w:rsid w:val="005970EC"/>
    <w:rsid w:val="00597F39"/>
    <w:rsid w:val="005A3857"/>
    <w:rsid w:val="005A68CB"/>
    <w:rsid w:val="005A75E9"/>
    <w:rsid w:val="005C2464"/>
    <w:rsid w:val="005E40EE"/>
    <w:rsid w:val="005F473E"/>
    <w:rsid w:val="005F7522"/>
    <w:rsid w:val="006008DA"/>
    <w:rsid w:val="00601F56"/>
    <w:rsid w:val="006053BE"/>
    <w:rsid w:val="00613A22"/>
    <w:rsid w:val="00613E27"/>
    <w:rsid w:val="00627C87"/>
    <w:rsid w:val="00635E82"/>
    <w:rsid w:val="00660D02"/>
    <w:rsid w:val="00666E4E"/>
    <w:rsid w:val="0068489D"/>
    <w:rsid w:val="0069492D"/>
    <w:rsid w:val="006A7936"/>
    <w:rsid w:val="006D4CF5"/>
    <w:rsid w:val="006E0FF7"/>
    <w:rsid w:val="006E4851"/>
    <w:rsid w:val="006F3274"/>
    <w:rsid w:val="00711812"/>
    <w:rsid w:val="007362A7"/>
    <w:rsid w:val="00737B37"/>
    <w:rsid w:val="00750945"/>
    <w:rsid w:val="00752597"/>
    <w:rsid w:val="00767FDA"/>
    <w:rsid w:val="007A556E"/>
    <w:rsid w:val="007A6675"/>
    <w:rsid w:val="007A791D"/>
    <w:rsid w:val="007B39E7"/>
    <w:rsid w:val="007C095C"/>
    <w:rsid w:val="007C14F9"/>
    <w:rsid w:val="007F5F2C"/>
    <w:rsid w:val="00807357"/>
    <w:rsid w:val="00817977"/>
    <w:rsid w:val="00844F4F"/>
    <w:rsid w:val="00845C9C"/>
    <w:rsid w:val="0085256B"/>
    <w:rsid w:val="00856AEE"/>
    <w:rsid w:val="008B2182"/>
    <w:rsid w:val="008C6F38"/>
    <w:rsid w:val="008D2353"/>
    <w:rsid w:val="008E4241"/>
    <w:rsid w:val="008E543B"/>
    <w:rsid w:val="00903238"/>
    <w:rsid w:val="00920D2B"/>
    <w:rsid w:val="00921244"/>
    <w:rsid w:val="00923F29"/>
    <w:rsid w:val="00936419"/>
    <w:rsid w:val="009446D8"/>
    <w:rsid w:val="009478B1"/>
    <w:rsid w:val="0096460A"/>
    <w:rsid w:val="00966C89"/>
    <w:rsid w:val="00973D8E"/>
    <w:rsid w:val="00982EF8"/>
    <w:rsid w:val="0099517D"/>
    <w:rsid w:val="009B7ABD"/>
    <w:rsid w:val="009D57C1"/>
    <w:rsid w:val="009D75AB"/>
    <w:rsid w:val="009E7286"/>
    <w:rsid w:val="00A0581B"/>
    <w:rsid w:val="00A14AC0"/>
    <w:rsid w:val="00A21A2A"/>
    <w:rsid w:val="00A30EFA"/>
    <w:rsid w:val="00A557CA"/>
    <w:rsid w:val="00A65135"/>
    <w:rsid w:val="00A72E03"/>
    <w:rsid w:val="00A80E42"/>
    <w:rsid w:val="00A92FF6"/>
    <w:rsid w:val="00A943DC"/>
    <w:rsid w:val="00AB12F3"/>
    <w:rsid w:val="00AB5AA5"/>
    <w:rsid w:val="00AC046F"/>
    <w:rsid w:val="00B122AA"/>
    <w:rsid w:val="00B12889"/>
    <w:rsid w:val="00B2383F"/>
    <w:rsid w:val="00B275A9"/>
    <w:rsid w:val="00B33590"/>
    <w:rsid w:val="00B34DA2"/>
    <w:rsid w:val="00B351DD"/>
    <w:rsid w:val="00B3614B"/>
    <w:rsid w:val="00B55184"/>
    <w:rsid w:val="00B6623F"/>
    <w:rsid w:val="00B73E75"/>
    <w:rsid w:val="00B76C1F"/>
    <w:rsid w:val="00BB5CC8"/>
    <w:rsid w:val="00BE217A"/>
    <w:rsid w:val="00BF0952"/>
    <w:rsid w:val="00BF1AD5"/>
    <w:rsid w:val="00BF2651"/>
    <w:rsid w:val="00BF6393"/>
    <w:rsid w:val="00C0614F"/>
    <w:rsid w:val="00C17562"/>
    <w:rsid w:val="00C27902"/>
    <w:rsid w:val="00C331B8"/>
    <w:rsid w:val="00C70DE8"/>
    <w:rsid w:val="00C84557"/>
    <w:rsid w:val="00C90B64"/>
    <w:rsid w:val="00C96B55"/>
    <w:rsid w:val="00CC5F5F"/>
    <w:rsid w:val="00CD41AC"/>
    <w:rsid w:val="00CE52CF"/>
    <w:rsid w:val="00CE5A00"/>
    <w:rsid w:val="00CF6BBA"/>
    <w:rsid w:val="00D22D04"/>
    <w:rsid w:val="00D2544E"/>
    <w:rsid w:val="00D26B24"/>
    <w:rsid w:val="00D35695"/>
    <w:rsid w:val="00D40C85"/>
    <w:rsid w:val="00D434D6"/>
    <w:rsid w:val="00D66C67"/>
    <w:rsid w:val="00D7336F"/>
    <w:rsid w:val="00D80C59"/>
    <w:rsid w:val="00D9105F"/>
    <w:rsid w:val="00DA1D63"/>
    <w:rsid w:val="00DD2361"/>
    <w:rsid w:val="00DD4F44"/>
    <w:rsid w:val="00DD5177"/>
    <w:rsid w:val="00DD783B"/>
    <w:rsid w:val="00DF23FF"/>
    <w:rsid w:val="00DF641C"/>
    <w:rsid w:val="00E00C6D"/>
    <w:rsid w:val="00E0479A"/>
    <w:rsid w:val="00E06B61"/>
    <w:rsid w:val="00E405FE"/>
    <w:rsid w:val="00E47AFE"/>
    <w:rsid w:val="00E51B62"/>
    <w:rsid w:val="00E5275D"/>
    <w:rsid w:val="00E6203E"/>
    <w:rsid w:val="00E72917"/>
    <w:rsid w:val="00E7513E"/>
    <w:rsid w:val="00E83005"/>
    <w:rsid w:val="00E84BC7"/>
    <w:rsid w:val="00E94FE7"/>
    <w:rsid w:val="00ED0A06"/>
    <w:rsid w:val="00ED3C5C"/>
    <w:rsid w:val="00EF1AFB"/>
    <w:rsid w:val="00F02293"/>
    <w:rsid w:val="00F110BA"/>
    <w:rsid w:val="00F24351"/>
    <w:rsid w:val="00F31403"/>
    <w:rsid w:val="00F32ED2"/>
    <w:rsid w:val="00F337C8"/>
    <w:rsid w:val="00F602E7"/>
    <w:rsid w:val="00F6277D"/>
    <w:rsid w:val="00F65604"/>
    <w:rsid w:val="00FA1F62"/>
    <w:rsid w:val="00FA6962"/>
    <w:rsid w:val="00FC4155"/>
    <w:rsid w:val="00FD65E9"/>
    <w:rsid w:val="00FE35D1"/>
    <w:rsid w:val="00FE6FD5"/>
    <w:rsid w:val="00FF03B9"/>
    <w:rsid w:val="00FF0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98D5"/>
  <w15:chartTrackingRefBased/>
  <w15:docId w15:val="{5C04D7D6-EB8D-48C5-B137-5B6D4F951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0D02"/>
    <w:pPr>
      <w:spacing w:after="180" w:line="240" w:lineRule="auto"/>
      <w:outlineLvl w:val="1"/>
    </w:pPr>
    <w:rPr>
      <w:rFonts w:ascii="Segoe UI" w:eastAsia="Times New Roman" w:hAnsi="Segoe UI" w:cs="Segoe UI"/>
      <w:sz w:val="45"/>
      <w:szCs w:val="45"/>
    </w:rPr>
  </w:style>
  <w:style w:type="paragraph" w:styleId="Heading3">
    <w:name w:val="heading 3"/>
    <w:basedOn w:val="Normal"/>
    <w:link w:val="Heading3Char"/>
    <w:uiPriority w:val="9"/>
    <w:qFormat/>
    <w:rsid w:val="00660D02"/>
    <w:pPr>
      <w:spacing w:after="180" w:line="240" w:lineRule="auto"/>
      <w:outlineLvl w:val="2"/>
    </w:pPr>
    <w:rPr>
      <w:rFonts w:ascii="Segoe UI" w:eastAsia="Times New Roman" w:hAnsi="Segoe UI" w:cs="Segoe UI"/>
      <w:sz w:val="36"/>
      <w:szCs w:val="36"/>
    </w:rPr>
  </w:style>
  <w:style w:type="paragraph" w:styleId="Heading4">
    <w:name w:val="heading 4"/>
    <w:basedOn w:val="Normal"/>
    <w:next w:val="Normal"/>
    <w:link w:val="Heading4Char"/>
    <w:uiPriority w:val="9"/>
    <w:unhideWhenUsed/>
    <w:qFormat/>
    <w:rsid w:val="001D38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60D02"/>
    <w:pPr>
      <w:ind w:left="720"/>
      <w:contextualSpacing/>
    </w:pPr>
  </w:style>
  <w:style w:type="character" w:customStyle="1" w:styleId="Heading2Char">
    <w:name w:val="Heading 2 Char"/>
    <w:basedOn w:val="DefaultParagraphFont"/>
    <w:link w:val="Heading2"/>
    <w:uiPriority w:val="9"/>
    <w:rsid w:val="00660D02"/>
    <w:rPr>
      <w:rFonts w:ascii="Segoe UI" w:eastAsia="Times New Roman" w:hAnsi="Segoe UI" w:cs="Segoe UI"/>
      <w:sz w:val="45"/>
      <w:szCs w:val="45"/>
    </w:rPr>
  </w:style>
  <w:style w:type="character" w:customStyle="1" w:styleId="Heading3Char">
    <w:name w:val="Heading 3 Char"/>
    <w:basedOn w:val="DefaultParagraphFont"/>
    <w:link w:val="Heading3"/>
    <w:uiPriority w:val="9"/>
    <w:rsid w:val="00660D02"/>
    <w:rPr>
      <w:rFonts w:ascii="Segoe UI" w:eastAsia="Times New Roman" w:hAnsi="Segoe UI" w:cs="Segoe UI"/>
      <w:sz w:val="36"/>
      <w:szCs w:val="36"/>
    </w:rPr>
  </w:style>
  <w:style w:type="character" w:styleId="Strong">
    <w:name w:val="Strong"/>
    <w:basedOn w:val="DefaultParagraphFont"/>
    <w:uiPriority w:val="22"/>
    <w:qFormat/>
    <w:rsid w:val="00660D02"/>
    <w:rPr>
      <w:b/>
      <w:bCs/>
    </w:rPr>
  </w:style>
  <w:style w:type="character" w:styleId="Emphasis">
    <w:name w:val="Emphasis"/>
    <w:basedOn w:val="DefaultParagraphFont"/>
    <w:uiPriority w:val="20"/>
    <w:qFormat/>
    <w:rsid w:val="00660D02"/>
    <w:rPr>
      <w:i/>
      <w:iCs/>
    </w:rPr>
  </w:style>
  <w:style w:type="character" w:styleId="Hyperlink">
    <w:name w:val="Hyperlink"/>
    <w:basedOn w:val="DefaultParagraphFont"/>
    <w:uiPriority w:val="99"/>
    <w:unhideWhenUsed/>
    <w:rsid w:val="00660D02"/>
    <w:rPr>
      <w:color w:val="0563C1" w:themeColor="hyperlink"/>
      <w:u w:val="single"/>
    </w:rPr>
  </w:style>
  <w:style w:type="table" w:styleId="TableGrid">
    <w:name w:val="Table Grid"/>
    <w:basedOn w:val="TableNormal"/>
    <w:uiPriority w:val="39"/>
    <w:rsid w:val="00660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60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660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yHeading">
    <w:name w:val="My Heading"/>
    <w:basedOn w:val="Normal"/>
    <w:link w:val="MyHeadingChar"/>
    <w:qFormat/>
    <w:rsid w:val="00660D0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outlineLvl w:val="1"/>
    </w:pPr>
    <w:rPr>
      <w:rFonts w:eastAsia="Times New Roman" w:cstheme="minorHAnsi"/>
      <w:b/>
      <w:color w:val="FFFFFF" w:themeColor="background1"/>
      <w:sz w:val="20"/>
      <w:szCs w:val="20"/>
    </w:rPr>
  </w:style>
  <w:style w:type="character" w:customStyle="1" w:styleId="MyHeadingChar">
    <w:name w:val="My Heading Char"/>
    <w:basedOn w:val="DefaultParagraphFont"/>
    <w:link w:val="MyHeading"/>
    <w:rsid w:val="00660D02"/>
    <w:rPr>
      <w:rFonts w:eastAsia="Times New Roman" w:cstheme="minorHAnsi"/>
      <w:b/>
      <w:color w:val="FFFFFF" w:themeColor="background1"/>
      <w:sz w:val="20"/>
      <w:szCs w:val="20"/>
      <w:shd w:val="clear" w:color="auto" w:fill="000000" w:themeFill="text1"/>
    </w:rPr>
  </w:style>
  <w:style w:type="character" w:customStyle="1" w:styleId="ListParagraphChar">
    <w:name w:val="List Paragraph Char"/>
    <w:basedOn w:val="DefaultParagraphFont"/>
    <w:link w:val="ListParagraph"/>
    <w:uiPriority w:val="34"/>
    <w:rsid w:val="00560B70"/>
  </w:style>
  <w:style w:type="paragraph" w:styleId="Header">
    <w:name w:val="header"/>
    <w:basedOn w:val="Normal"/>
    <w:link w:val="HeaderChar"/>
    <w:uiPriority w:val="99"/>
    <w:unhideWhenUsed/>
    <w:rsid w:val="00BE2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17A"/>
  </w:style>
  <w:style w:type="paragraph" w:styleId="Footer">
    <w:name w:val="footer"/>
    <w:basedOn w:val="Normal"/>
    <w:link w:val="FooterChar"/>
    <w:uiPriority w:val="99"/>
    <w:unhideWhenUsed/>
    <w:rsid w:val="00BE2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17A"/>
  </w:style>
  <w:style w:type="paragraph" w:customStyle="1" w:styleId="iu">
    <w:name w:val="iu"/>
    <w:basedOn w:val="Normal"/>
    <w:rsid w:val="00F656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15580C"/>
    <w:rPr>
      <w:color w:val="954F72" w:themeColor="followedHyperlink"/>
      <w:u w:val="single"/>
    </w:rPr>
  </w:style>
  <w:style w:type="character" w:styleId="UnresolvedMention">
    <w:name w:val="Unresolved Mention"/>
    <w:basedOn w:val="DefaultParagraphFont"/>
    <w:uiPriority w:val="99"/>
    <w:semiHidden/>
    <w:unhideWhenUsed/>
    <w:rsid w:val="006E4851"/>
    <w:rPr>
      <w:color w:val="605E5C"/>
      <w:shd w:val="clear" w:color="auto" w:fill="E1DFDD"/>
    </w:rPr>
  </w:style>
  <w:style w:type="paragraph" w:customStyle="1" w:styleId="MyBullets">
    <w:name w:val="My Bullets"/>
    <w:basedOn w:val="ListParagraph"/>
    <w:link w:val="MyBulletsChar"/>
    <w:qFormat/>
    <w:rsid w:val="005E40EE"/>
    <w:pPr>
      <w:numPr>
        <w:numId w:val="21"/>
      </w:numPr>
      <w:spacing w:after="0" w:line="360" w:lineRule="auto"/>
    </w:pPr>
    <w:rPr>
      <w:rFonts w:cstheme="minorHAnsi"/>
      <w:color w:val="000000"/>
      <w:spacing w:val="2"/>
      <w:sz w:val="20"/>
      <w:szCs w:val="20"/>
    </w:rPr>
  </w:style>
  <w:style w:type="character" w:customStyle="1" w:styleId="MyBulletsChar">
    <w:name w:val="My Bullets Char"/>
    <w:basedOn w:val="ListParagraphChar"/>
    <w:link w:val="MyBullets"/>
    <w:rsid w:val="005E40EE"/>
    <w:rPr>
      <w:rFonts w:cstheme="minorHAnsi"/>
      <w:color w:val="000000"/>
      <w:spacing w:val="2"/>
      <w:sz w:val="20"/>
      <w:szCs w:val="20"/>
    </w:rPr>
  </w:style>
  <w:style w:type="paragraph" w:customStyle="1" w:styleId="hn">
    <w:name w:val="hn"/>
    <w:basedOn w:val="Normal"/>
    <w:rsid w:val="001344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384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4453">
      <w:bodyDiv w:val="1"/>
      <w:marLeft w:val="0"/>
      <w:marRight w:val="0"/>
      <w:marTop w:val="0"/>
      <w:marBottom w:val="0"/>
      <w:divBdr>
        <w:top w:val="none" w:sz="0" w:space="0" w:color="auto"/>
        <w:left w:val="none" w:sz="0" w:space="0" w:color="auto"/>
        <w:bottom w:val="none" w:sz="0" w:space="0" w:color="auto"/>
        <w:right w:val="none" w:sz="0" w:space="0" w:color="auto"/>
      </w:divBdr>
    </w:div>
    <w:div w:id="109591756">
      <w:bodyDiv w:val="1"/>
      <w:marLeft w:val="0"/>
      <w:marRight w:val="0"/>
      <w:marTop w:val="0"/>
      <w:marBottom w:val="0"/>
      <w:divBdr>
        <w:top w:val="none" w:sz="0" w:space="0" w:color="auto"/>
        <w:left w:val="none" w:sz="0" w:space="0" w:color="auto"/>
        <w:bottom w:val="none" w:sz="0" w:space="0" w:color="auto"/>
        <w:right w:val="none" w:sz="0" w:space="0" w:color="auto"/>
      </w:divBdr>
    </w:div>
    <w:div w:id="434599297">
      <w:bodyDiv w:val="1"/>
      <w:marLeft w:val="0"/>
      <w:marRight w:val="0"/>
      <w:marTop w:val="0"/>
      <w:marBottom w:val="0"/>
      <w:divBdr>
        <w:top w:val="none" w:sz="0" w:space="0" w:color="auto"/>
        <w:left w:val="none" w:sz="0" w:space="0" w:color="auto"/>
        <w:bottom w:val="none" w:sz="0" w:space="0" w:color="auto"/>
        <w:right w:val="none" w:sz="0" w:space="0" w:color="auto"/>
      </w:divBdr>
    </w:div>
    <w:div w:id="499082601">
      <w:bodyDiv w:val="1"/>
      <w:marLeft w:val="0"/>
      <w:marRight w:val="0"/>
      <w:marTop w:val="0"/>
      <w:marBottom w:val="0"/>
      <w:divBdr>
        <w:top w:val="none" w:sz="0" w:space="0" w:color="auto"/>
        <w:left w:val="none" w:sz="0" w:space="0" w:color="auto"/>
        <w:bottom w:val="none" w:sz="0" w:space="0" w:color="auto"/>
        <w:right w:val="none" w:sz="0" w:space="0" w:color="auto"/>
      </w:divBdr>
    </w:div>
    <w:div w:id="671448688">
      <w:bodyDiv w:val="1"/>
      <w:marLeft w:val="0"/>
      <w:marRight w:val="0"/>
      <w:marTop w:val="0"/>
      <w:marBottom w:val="0"/>
      <w:divBdr>
        <w:top w:val="none" w:sz="0" w:space="0" w:color="auto"/>
        <w:left w:val="none" w:sz="0" w:space="0" w:color="auto"/>
        <w:bottom w:val="none" w:sz="0" w:space="0" w:color="auto"/>
        <w:right w:val="none" w:sz="0" w:space="0" w:color="auto"/>
      </w:divBdr>
    </w:div>
    <w:div w:id="730812337">
      <w:bodyDiv w:val="1"/>
      <w:marLeft w:val="0"/>
      <w:marRight w:val="0"/>
      <w:marTop w:val="0"/>
      <w:marBottom w:val="0"/>
      <w:divBdr>
        <w:top w:val="none" w:sz="0" w:space="0" w:color="auto"/>
        <w:left w:val="none" w:sz="0" w:space="0" w:color="auto"/>
        <w:bottom w:val="none" w:sz="0" w:space="0" w:color="auto"/>
        <w:right w:val="none" w:sz="0" w:space="0" w:color="auto"/>
      </w:divBdr>
    </w:div>
    <w:div w:id="775097100">
      <w:bodyDiv w:val="1"/>
      <w:marLeft w:val="0"/>
      <w:marRight w:val="0"/>
      <w:marTop w:val="0"/>
      <w:marBottom w:val="0"/>
      <w:divBdr>
        <w:top w:val="none" w:sz="0" w:space="0" w:color="auto"/>
        <w:left w:val="none" w:sz="0" w:space="0" w:color="auto"/>
        <w:bottom w:val="none" w:sz="0" w:space="0" w:color="auto"/>
        <w:right w:val="none" w:sz="0" w:space="0" w:color="auto"/>
      </w:divBdr>
    </w:div>
    <w:div w:id="837159052">
      <w:bodyDiv w:val="1"/>
      <w:marLeft w:val="0"/>
      <w:marRight w:val="0"/>
      <w:marTop w:val="0"/>
      <w:marBottom w:val="0"/>
      <w:divBdr>
        <w:top w:val="none" w:sz="0" w:space="0" w:color="auto"/>
        <w:left w:val="none" w:sz="0" w:space="0" w:color="auto"/>
        <w:bottom w:val="none" w:sz="0" w:space="0" w:color="auto"/>
        <w:right w:val="none" w:sz="0" w:space="0" w:color="auto"/>
      </w:divBdr>
    </w:div>
    <w:div w:id="1210874322">
      <w:bodyDiv w:val="1"/>
      <w:marLeft w:val="0"/>
      <w:marRight w:val="0"/>
      <w:marTop w:val="0"/>
      <w:marBottom w:val="0"/>
      <w:divBdr>
        <w:top w:val="none" w:sz="0" w:space="0" w:color="auto"/>
        <w:left w:val="none" w:sz="0" w:space="0" w:color="auto"/>
        <w:bottom w:val="none" w:sz="0" w:space="0" w:color="auto"/>
        <w:right w:val="none" w:sz="0" w:space="0" w:color="auto"/>
      </w:divBdr>
    </w:div>
    <w:div w:id="1254510672">
      <w:bodyDiv w:val="1"/>
      <w:marLeft w:val="0"/>
      <w:marRight w:val="0"/>
      <w:marTop w:val="0"/>
      <w:marBottom w:val="0"/>
      <w:divBdr>
        <w:top w:val="none" w:sz="0" w:space="0" w:color="auto"/>
        <w:left w:val="none" w:sz="0" w:space="0" w:color="auto"/>
        <w:bottom w:val="none" w:sz="0" w:space="0" w:color="auto"/>
        <w:right w:val="none" w:sz="0" w:space="0" w:color="auto"/>
      </w:divBdr>
    </w:div>
    <w:div w:id="1324240604">
      <w:bodyDiv w:val="1"/>
      <w:marLeft w:val="0"/>
      <w:marRight w:val="0"/>
      <w:marTop w:val="0"/>
      <w:marBottom w:val="0"/>
      <w:divBdr>
        <w:top w:val="none" w:sz="0" w:space="0" w:color="auto"/>
        <w:left w:val="none" w:sz="0" w:space="0" w:color="auto"/>
        <w:bottom w:val="none" w:sz="0" w:space="0" w:color="auto"/>
        <w:right w:val="none" w:sz="0" w:space="0" w:color="auto"/>
      </w:divBdr>
    </w:div>
    <w:div w:id="1391535466">
      <w:bodyDiv w:val="1"/>
      <w:marLeft w:val="0"/>
      <w:marRight w:val="0"/>
      <w:marTop w:val="0"/>
      <w:marBottom w:val="0"/>
      <w:divBdr>
        <w:top w:val="none" w:sz="0" w:space="0" w:color="auto"/>
        <w:left w:val="none" w:sz="0" w:space="0" w:color="auto"/>
        <w:bottom w:val="none" w:sz="0" w:space="0" w:color="auto"/>
        <w:right w:val="none" w:sz="0" w:space="0" w:color="auto"/>
      </w:divBdr>
    </w:div>
    <w:div w:id="1417284328">
      <w:bodyDiv w:val="1"/>
      <w:marLeft w:val="0"/>
      <w:marRight w:val="0"/>
      <w:marTop w:val="0"/>
      <w:marBottom w:val="0"/>
      <w:divBdr>
        <w:top w:val="none" w:sz="0" w:space="0" w:color="auto"/>
        <w:left w:val="none" w:sz="0" w:space="0" w:color="auto"/>
        <w:bottom w:val="none" w:sz="0" w:space="0" w:color="auto"/>
        <w:right w:val="none" w:sz="0" w:space="0" w:color="auto"/>
      </w:divBdr>
    </w:div>
    <w:div w:id="1450318557">
      <w:bodyDiv w:val="1"/>
      <w:marLeft w:val="0"/>
      <w:marRight w:val="0"/>
      <w:marTop w:val="0"/>
      <w:marBottom w:val="0"/>
      <w:divBdr>
        <w:top w:val="none" w:sz="0" w:space="0" w:color="auto"/>
        <w:left w:val="none" w:sz="0" w:space="0" w:color="auto"/>
        <w:bottom w:val="none" w:sz="0" w:space="0" w:color="auto"/>
        <w:right w:val="none" w:sz="0" w:space="0" w:color="auto"/>
      </w:divBdr>
    </w:div>
    <w:div w:id="1656059009">
      <w:bodyDiv w:val="1"/>
      <w:marLeft w:val="0"/>
      <w:marRight w:val="0"/>
      <w:marTop w:val="0"/>
      <w:marBottom w:val="0"/>
      <w:divBdr>
        <w:top w:val="none" w:sz="0" w:space="0" w:color="auto"/>
        <w:left w:val="none" w:sz="0" w:space="0" w:color="auto"/>
        <w:bottom w:val="none" w:sz="0" w:space="0" w:color="auto"/>
        <w:right w:val="none" w:sz="0" w:space="0" w:color="auto"/>
      </w:divBdr>
    </w:div>
    <w:div w:id="2016494804">
      <w:bodyDiv w:val="1"/>
      <w:marLeft w:val="0"/>
      <w:marRight w:val="0"/>
      <w:marTop w:val="0"/>
      <w:marBottom w:val="0"/>
      <w:divBdr>
        <w:top w:val="none" w:sz="0" w:space="0" w:color="auto"/>
        <w:left w:val="none" w:sz="0" w:space="0" w:color="auto"/>
        <w:bottom w:val="none" w:sz="0" w:space="0" w:color="auto"/>
        <w:right w:val="none" w:sz="0" w:space="0" w:color="auto"/>
      </w:divBdr>
    </w:div>
    <w:div w:id="204814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addsimplicity.com/downloads/eBaySDForum2006-11-29.pdf"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engineering.groupon.com/2013/misc/i-tier-dismantling-the-monoliths/" TargetMode="External"/><Relationship Id="rId34" Type="http://schemas.openxmlformats.org/officeDocument/2006/relationships/image" Target="media/image17.png"/><Relationship Id="rId42" Type="http://schemas.openxmlformats.org/officeDocument/2006/relationships/image" Target="media/image24.jpeg"/><Relationship Id="rId47"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techblog.netflix.com/" TargetMode="Externa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eng.uber.com/soa/" TargetMode="External"/><Relationship Id="rId23" Type="http://schemas.openxmlformats.org/officeDocument/2006/relationships/hyperlink" Target="https://qconnewyork.com/ny2015/presentation/microservices-and-art-taming-dependency-hell-monster"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evelopers.soundcloud.com/blog/building-products-at-soundcloud-part-2-breaking-the-monolith" TargetMode="External"/><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s://sudo.hailoapp.com/services/2015/03/09/journey-into-a-microservice-world-part-1/"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highscalability.com/amazon-architecture"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hyperlink" Target="https://blog.yourkarma.com/building-microservices-at-karma" TargetMode="External"/><Relationship Id="rId41" Type="http://schemas.openxmlformats.org/officeDocument/2006/relationships/image" Target="https://miro.medium.com/max/1439/1*MoHu_N-i2AdlAox8JKnhKA.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4409</TotalTime>
  <Pages>1</Pages>
  <Words>4914</Words>
  <Characters>28014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73</cp:revision>
  <cp:lastPrinted>2021-12-06T15:46:00Z</cp:lastPrinted>
  <dcterms:created xsi:type="dcterms:W3CDTF">2018-09-22T06:41:00Z</dcterms:created>
  <dcterms:modified xsi:type="dcterms:W3CDTF">2023-02-17T14:05:00Z</dcterms:modified>
</cp:coreProperties>
</file>