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c1d20" w:val="clear"/>
        <w:spacing w:after="240" w:before="0" w:line="293.33333333333337" w:lineRule="auto"/>
        <w:rPr>
          <w:b w:val="1"/>
          <w:color w:val="e8eaed"/>
          <w:sz w:val="54"/>
          <w:szCs w:val="54"/>
        </w:rPr>
      </w:pPr>
      <w:bookmarkStart w:colFirst="0" w:colLast="0" w:name="_2rtmx2vkyh0r" w:id="0"/>
      <w:bookmarkEnd w:id="0"/>
      <w:r w:rsidDel="00000000" w:rsidR="00000000" w:rsidRPr="00000000">
        <w:rPr>
          <w:b w:val="1"/>
          <w:color w:val="e8eaed"/>
          <w:sz w:val="54"/>
          <w:szCs w:val="54"/>
          <w:rtl w:val="0"/>
        </w:rPr>
        <w:t xml:space="preserve">98% Accuracy Cat vs Dog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https://www.kaggle.com/code/kronurylmaz/98-accuracy-cat-vs-dog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code/kronurylmaz/98-accuracy-cat-vs-d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