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C7274" w14:textId="5AFAE245" w:rsidR="00A13087" w:rsidRPr="00963C42" w:rsidRDefault="00132462" w:rsidP="00963C42">
      <w:pPr>
        <w:rPr>
          <w:b/>
          <w:bCs/>
        </w:rPr>
      </w:pPr>
      <w:r w:rsidRPr="00132462">
        <w:rPr>
          <w:b/>
          <w:bCs/>
        </w:rPr>
        <w:t>To:</w:t>
      </w:r>
      <w:r w:rsidRPr="00132462">
        <w:t xml:space="preserve"> </w:t>
      </w:r>
      <w:hyperlink r:id="rId7" w:history="1">
        <w:r w:rsidRPr="00132462">
          <w:rPr>
            <w:rStyle w:val="Hyperlink"/>
          </w:rPr>
          <w:t>Kushal.Bansal@in.ey.com</w:t>
        </w:r>
      </w:hyperlink>
      <w:r w:rsidRPr="00132462">
        <w:t xml:space="preserve"> &lt;</w:t>
      </w:r>
      <w:hyperlink r:id="rId8" w:history="1">
        <w:r w:rsidRPr="00132462">
          <w:rPr>
            <w:rStyle w:val="Hyperlink"/>
          </w:rPr>
          <w:t>Kushal.Bansal@in.ey.com</w:t>
        </w:r>
      </w:hyperlink>
      <w:r w:rsidRPr="00132462">
        <w:t xml:space="preserve">&gt;; </w:t>
      </w:r>
      <w:hyperlink r:id="rId9" w:history="1">
        <w:r w:rsidRPr="00132462">
          <w:rPr>
            <w:rStyle w:val="Hyperlink"/>
          </w:rPr>
          <w:t>priyankas7@kpmg.com</w:t>
        </w:r>
      </w:hyperlink>
      <w:r w:rsidRPr="00132462">
        <w:t xml:space="preserve"> &lt;</w:t>
      </w:r>
      <w:hyperlink r:id="rId10" w:history="1">
        <w:r w:rsidRPr="00132462">
          <w:rPr>
            <w:rStyle w:val="Hyperlink"/>
          </w:rPr>
          <w:t>priyankas7@kpmg.com</w:t>
        </w:r>
      </w:hyperlink>
      <w:r w:rsidRPr="00132462">
        <w:t xml:space="preserve">&gt;; </w:t>
      </w:r>
      <w:hyperlink r:id="rId11" w:history="1">
        <w:r w:rsidRPr="00132462">
          <w:rPr>
            <w:rStyle w:val="Hyperlink"/>
          </w:rPr>
          <w:t>santosh.misra@pwc.com</w:t>
        </w:r>
      </w:hyperlink>
      <w:r w:rsidRPr="00132462">
        <w:t xml:space="preserve"> &lt;</w:t>
      </w:r>
      <w:hyperlink r:id="rId12" w:history="1">
        <w:r w:rsidRPr="00132462">
          <w:rPr>
            <w:rStyle w:val="Hyperlink"/>
          </w:rPr>
          <w:t>santosh.misra@pwc.com</w:t>
        </w:r>
      </w:hyperlink>
      <w:r w:rsidRPr="00132462">
        <w:t>&gt;; Saxena, Alok &lt;</w:t>
      </w:r>
      <w:hyperlink r:id="rId13" w:history="1">
        <w:r w:rsidRPr="00132462">
          <w:rPr>
            <w:rStyle w:val="Hyperlink"/>
          </w:rPr>
          <w:t>aloksaxena@deloitte.com</w:t>
        </w:r>
      </w:hyperlink>
      <w:r w:rsidRPr="00132462">
        <w:t xml:space="preserve">&gt;; </w:t>
      </w:r>
      <w:hyperlink r:id="rId14" w:history="1">
        <w:r w:rsidRPr="00132462">
          <w:rPr>
            <w:rStyle w:val="Hyperlink"/>
          </w:rPr>
          <w:t>Prasad.Unnikrishnan@in.gt.com</w:t>
        </w:r>
      </w:hyperlink>
      <w:r w:rsidRPr="00132462">
        <w:t xml:space="preserve"> &lt;</w:t>
      </w:r>
      <w:hyperlink r:id="rId15" w:history="1">
        <w:r w:rsidRPr="00132462">
          <w:rPr>
            <w:rStyle w:val="Hyperlink"/>
          </w:rPr>
          <w:t>Prasad.Unnikrishnan@in.gt.com</w:t>
        </w:r>
      </w:hyperlink>
      <w:r w:rsidRPr="00132462">
        <w:t>&gt;</w:t>
      </w:r>
      <w:r w:rsidRPr="00132462">
        <w:br/>
      </w:r>
      <w:r w:rsidRPr="00132462">
        <w:br/>
      </w:r>
      <w:r w:rsidR="00A13087" w:rsidRPr="00A13087">
        <w:t>Subject: Invitation to Presentation – UPYOG-based Online Building Plan Approval System (OBPAS), Assam</w:t>
      </w:r>
    </w:p>
    <w:p w14:paraId="23CF9B7E" w14:textId="0B9D2677" w:rsidR="00A13087" w:rsidRPr="00A13087" w:rsidRDefault="00A13087" w:rsidP="00A13087">
      <w:pPr>
        <w:spacing w:line="276" w:lineRule="auto"/>
        <w:jc w:val="both"/>
      </w:pPr>
      <w:r w:rsidRPr="00A13087">
        <w:t>Dear</w:t>
      </w:r>
      <w:r w:rsidR="00963C42">
        <w:t xml:space="preserve"> Sir/Madam</w:t>
      </w:r>
      <w:r w:rsidRPr="00A13087">
        <w:t>,</w:t>
      </w:r>
    </w:p>
    <w:p w14:paraId="6E8CF1F5" w14:textId="77777777" w:rsidR="00A13087" w:rsidRPr="00A13087" w:rsidRDefault="00A13087" w:rsidP="00A13087">
      <w:pPr>
        <w:spacing w:line="276" w:lineRule="auto"/>
        <w:jc w:val="both"/>
      </w:pPr>
      <w:r w:rsidRPr="00A13087">
        <w:t>Greetings from the Department of Housing &amp; Urban Affairs (</w:t>
      </w:r>
      <w:proofErr w:type="spellStart"/>
      <w:r w:rsidRPr="00A13087">
        <w:t>DoHUA</w:t>
      </w:r>
      <w:proofErr w:type="spellEnd"/>
      <w:r w:rsidRPr="00A13087">
        <w:t>), Government of Assam.</w:t>
      </w:r>
    </w:p>
    <w:p w14:paraId="302B4542" w14:textId="77777777" w:rsidR="00A13087" w:rsidRPr="00A13087" w:rsidRDefault="00A13087" w:rsidP="00A13087">
      <w:pPr>
        <w:spacing w:line="276" w:lineRule="auto"/>
        <w:jc w:val="both"/>
      </w:pPr>
      <w:r w:rsidRPr="00A13087">
        <w:t xml:space="preserve">In continuation to </w:t>
      </w:r>
      <w:proofErr w:type="spellStart"/>
      <w:r w:rsidRPr="00A13087">
        <w:t>NeGD</w:t>
      </w:r>
      <w:proofErr w:type="spellEnd"/>
      <w:r w:rsidRPr="00A13087">
        <w:t xml:space="preserve"> Letter No. </w:t>
      </w:r>
      <w:proofErr w:type="gramStart"/>
      <w:r w:rsidRPr="00A13087">
        <w:t>FN.N</w:t>
      </w:r>
      <w:proofErr w:type="gramEnd"/>
      <w:r w:rsidRPr="00A13087">
        <w:t xml:space="preserve">-22018/33/2022-NeGD dated 17 May 2024 and in line with the State’s commitment to promote efficient, transparent, and sustainable urban development, </w:t>
      </w:r>
      <w:proofErr w:type="spellStart"/>
      <w:r w:rsidRPr="00A13087">
        <w:t>DoHUA</w:t>
      </w:r>
      <w:proofErr w:type="spellEnd"/>
      <w:r w:rsidRPr="00A13087">
        <w:t xml:space="preserve"> proposes to implement a UPYOG Platform-based Online Building Plan Approval System (OBPAS) covering all Urban Local Bodies (ULBs) and Development Authorities in Assam. The system will automate the issuance of Planning Permits, Building Permits, Transferable Development Rights (TDRs), and Occupancy Certificates as per the Assam Unified Building Construction (Regulation) Byelaws, 2022.</w:t>
      </w:r>
    </w:p>
    <w:p w14:paraId="070CB532" w14:textId="77777777" w:rsidR="00A13087" w:rsidRPr="00A13087" w:rsidRDefault="00A13087" w:rsidP="00A13087">
      <w:pPr>
        <w:spacing w:line="276" w:lineRule="auto"/>
        <w:jc w:val="both"/>
      </w:pPr>
      <w:r w:rsidRPr="00A13087">
        <w:t>We are pleased to invite your organization to a presentation session to demonstrate your expertise, technical capabilities, and relevant experience in implementing National Urban Digital Mission (NUDM)-based digital governance solutions. The session will be the basis of the evaluation process for onboarding a System Integrator through GMDA under the proposed engagement.</w:t>
      </w:r>
    </w:p>
    <w:p w14:paraId="0D8FE5D5" w14:textId="77777777" w:rsidR="00A13087" w:rsidRPr="00A13087" w:rsidRDefault="00A13087" w:rsidP="00A13087">
      <w:pPr>
        <w:spacing w:line="276" w:lineRule="auto"/>
        <w:jc w:val="both"/>
      </w:pPr>
      <w:r w:rsidRPr="00A13087">
        <w:t>Presentation Details:</w:t>
      </w:r>
    </w:p>
    <w:p w14:paraId="6470C55D" w14:textId="77777777" w:rsidR="00A13087" w:rsidRPr="00A13087" w:rsidRDefault="00A13087" w:rsidP="00A13087">
      <w:pPr>
        <w:pStyle w:val="ListParagraph"/>
        <w:numPr>
          <w:ilvl w:val="0"/>
          <w:numId w:val="2"/>
        </w:numPr>
        <w:spacing w:line="276" w:lineRule="auto"/>
        <w:jc w:val="both"/>
      </w:pPr>
      <w:r w:rsidRPr="00A13087">
        <w:t>Date: 19 November 2025</w:t>
      </w:r>
    </w:p>
    <w:p w14:paraId="55506856" w14:textId="77777777" w:rsidR="00A13087" w:rsidRPr="00A13087" w:rsidRDefault="00A13087" w:rsidP="00A13087">
      <w:pPr>
        <w:pStyle w:val="ListParagraph"/>
        <w:numPr>
          <w:ilvl w:val="0"/>
          <w:numId w:val="2"/>
        </w:numPr>
        <w:spacing w:line="276" w:lineRule="auto"/>
        <w:jc w:val="both"/>
      </w:pPr>
      <w:r w:rsidRPr="00A13087">
        <w:t>Time: 11:00 AM</w:t>
      </w:r>
    </w:p>
    <w:p w14:paraId="08BF8622" w14:textId="77777777" w:rsidR="00A13087" w:rsidRPr="00A13087" w:rsidRDefault="00A13087" w:rsidP="00A13087">
      <w:pPr>
        <w:pStyle w:val="ListParagraph"/>
        <w:numPr>
          <w:ilvl w:val="0"/>
          <w:numId w:val="2"/>
        </w:numPr>
        <w:spacing w:line="276" w:lineRule="auto"/>
        <w:jc w:val="both"/>
      </w:pPr>
      <w:r w:rsidRPr="00A13087">
        <w:t>Venue: Conference Room, AUIDFCL, Department of Housing &amp; Urban Affairs (</w:t>
      </w:r>
      <w:proofErr w:type="spellStart"/>
      <w:r w:rsidRPr="00A13087">
        <w:t>DoHUA</w:t>
      </w:r>
      <w:proofErr w:type="spellEnd"/>
      <w:r w:rsidRPr="00A13087">
        <w:t>), Government of Assam</w:t>
      </w:r>
    </w:p>
    <w:p w14:paraId="3689867E" w14:textId="77777777" w:rsidR="00A13087" w:rsidRPr="00A13087" w:rsidRDefault="00A13087" w:rsidP="00A13087">
      <w:pPr>
        <w:spacing w:line="276" w:lineRule="auto"/>
        <w:jc w:val="both"/>
      </w:pPr>
      <w:r w:rsidRPr="00A13087">
        <w:t>Please find attached the following documents for your reference:</w:t>
      </w:r>
    </w:p>
    <w:p w14:paraId="54F955D5" w14:textId="6BA2058B" w:rsidR="00A13087" w:rsidRPr="00A13087" w:rsidRDefault="00A13087" w:rsidP="00A13087">
      <w:pPr>
        <w:pStyle w:val="ListParagraph"/>
        <w:numPr>
          <w:ilvl w:val="0"/>
          <w:numId w:val="3"/>
        </w:numPr>
        <w:spacing w:line="276" w:lineRule="auto"/>
        <w:jc w:val="both"/>
      </w:pPr>
      <w:r w:rsidRPr="00A13087">
        <w:t xml:space="preserve">Invitation Letter from </w:t>
      </w:r>
      <w:proofErr w:type="spellStart"/>
      <w:r w:rsidRPr="00A13087">
        <w:t>DoHUA</w:t>
      </w:r>
      <w:proofErr w:type="spellEnd"/>
    </w:p>
    <w:p w14:paraId="7C5E9FD8" w14:textId="41BB9F2E" w:rsidR="00A13087" w:rsidRPr="00A13087" w:rsidRDefault="00A13087" w:rsidP="00A13087">
      <w:pPr>
        <w:pStyle w:val="ListParagraph"/>
        <w:numPr>
          <w:ilvl w:val="0"/>
          <w:numId w:val="3"/>
        </w:numPr>
        <w:spacing w:line="276" w:lineRule="auto"/>
        <w:jc w:val="both"/>
      </w:pPr>
      <w:r w:rsidRPr="00A13087">
        <w:t>Terms of Reference (</w:t>
      </w:r>
      <w:proofErr w:type="spellStart"/>
      <w:r w:rsidRPr="00A13087">
        <w:t>ToR</w:t>
      </w:r>
      <w:proofErr w:type="spellEnd"/>
      <w:r w:rsidRPr="00A13087">
        <w:t xml:space="preserve">) detailing the scope of work </w:t>
      </w:r>
    </w:p>
    <w:p w14:paraId="55272F02" w14:textId="77777777" w:rsidR="00A13087" w:rsidRPr="00A13087" w:rsidRDefault="00A13087" w:rsidP="00A13087">
      <w:pPr>
        <w:spacing w:after="0" w:line="276" w:lineRule="auto"/>
        <w:jc w:val="both"/>
      </w:pPr>
      <w:r w:rsidRPr="00A13087">
        <w:t>For any clarification or additional information, you may contact:</w:t>
      </w:r>
    </w:p>
    <w:p w14:paraId="5B433E36" w14:textId="77777777" w:rsidR="00A13087" w:rsidRPr="00A13087" w:rsidRDefault="00A13087" w:rsidP="00A13087">
      <w:pPr>
        <w:spacing w:after="0" w:line="276" w:lineRule="auto"/>
        <w:jc w:val="both"/>
      </w:pPr>
      <w:r w:rsidRPr="00A13087">
        <w:t>Mr. Hrishiraj Sarmah</w:t>
      </w:r>
    </w:p>
    <w:p w14:paraId="3DB67954" w14:textId="77777777" w:rsidR="00A13087" w:rsidRPr="00A13087" w:rsidRDefault="00A13087" w:rsidP="00FF12DE">
      <w:pPr>
        <w:spacing w:line="276" w:lineRule="auto"/>
        <w:jc w:val="both"/>
      </w:pPr>
      <w:r w:rsidRPr="00A13087">
        <w:t>(Contact details to be inserted)</w:t>
      </w:r>
    </w:p>
    <w:p w14:paraId="1C5971F2" w14:textId="5511BC88" w:rsidR="00A13087" w:rsidRPr="00A13087" w:rsidRDefault="00A13087" w:rsidP="00A13087">
      <w:pPr>
        <w:spacing w:line="276" w:lineRule="auto"/>
        <w:jc w:val="both"/>
      </w:pPr>
      <w:r w:rsidRPr="00A13087">
        <w:t>We look forward to your participation and a productive interaction that will contribute to advancing Assam’s urban digital transformation journey.</w:t>
      </w:r>
    </w:p>
    <w:p w14:paraId="2E751001" w14:textId="77777777" w:rsidR="00A13087" w:rsidRPr="00A13087" w:rsidRDefault="00A13087" w:rsidP="00A13087">
      <w:pPr>
        <w:spacing w:line="276" w:lineRule="auto"/>
        <w:jc w:val="both"/>
      </w:pPr>
      <w:r w:rsidRPr="00A13087">
        <w:t>Warm regards,</w:t>
      </w:r>
    </w:p>
    <w:p w14:paraId="5BF3CDF4" w14:textId="77777777" w:rsidR="00A13087" w:rsidRPr="00963C42" w:rsidRDefault="00A13087" w:rsidP="00963C42">
      <w:pPr>
        <w:spacing w:after="0" w:line="276" w:lineRule="auto"/>
        <w:jc w:val="both"/>
        <w:rPr>
          <w:highlight w:val="yellow"/>
        </w:rPr>
      </w:pPr>
      <w:r w:rsidRPr="00963C42">
        <w:rPr>
          <w:highlight w:val="yellow"/>
        </w:rPr>
        <w:t>[Name]</w:t>
      </w:r>
    </w:p>
    <w:p w14:paraId="3330F071" w14:textId="77777777" w:rsidR="00A13087" w:rsidRPr="00963C42" w:rsidRDefault="00A13087" w:rsidP="00963C42">
      <w:pPr>
        <w:spacing w:after="0" w:line="276" w:lineRule="auto"/>
        <w:jc w:val="both"/>
        <w:rPr>
          <w:highlight w:val="yellow"/>
        </w:rPr>
      </w:pPr>
      <w:r w:rsidRPr="00963C42">
        <w:rPr>
          <w:highlight w:val="yellow"/>
        </w:rPr>
        <w:t>[Designation]</w:t>
      </w:r>
    </w:p>
    <w:p w14:paraId="778500FB" w14:textId="77777777" w:rsidR="00A13087" w:rsidRPr="00963C42" w:rsidRDefault="00A13087" w:rsidP="00963C42">
      <w:pPr>
        <w:spacing w:after="0" w:line="276" w:lineRule="auto"/>
        <w:jc w:val="both"/>
        <w:rPr>
          <w:highlight w:val="yellow"/>
        </w:rPr>
      </w:pPr>
      <w:r w:rsidRPr="00963C42">
        <w:rPr>
          <w:highlight w:val="yellow"/>
        </w:rPr>
        <w:t>Department of Housing &amp; Urban Affairs (</w:t>
      </w:r>
      <w:proofErr w:type="spellStart"/>
      <w:r w:rsidRPr="00963C42">
        <w:rPr>
          <w:highlight w:val="yellow"/>
        </w:rPr>
        <w:t>DoHUA</w:t>
      </w:r>
      <w:proofErr w:type="spellEnd"/>
      <w:r w:rsidRPr="00963C42">
        <w:rPr>
          <w:highlight w:val="yellow"/>
        </w:rPr>
        <w:t>)</w:t>
      </w:r>
    </w:p>
    <w:p w14:paraId="44838688" w14:textId="77777777" w:rsidR="00A13087" w:rsidRPr="00A13087" w:rsidRDefault="00A13087" w:rsidP="00963C42">
      <w:pPr>
        <w:spacing w:after="0" w:line="276" w:lineRule="auto"/>
        <w:jc w:val="both"/>
      </w:pPr>
      <w:r w:rsidRPr="00963C42">
        <w:rPr>
          <w:highlight w:val="yellow"/>
        </w:rPr>
        <w:t>Government of Assam</w:t>
      </w:r>
    </w:p>
    <w:p w14:paraId="06394373" w14:textId="04CCF83C" w:rsidR="00132462" w:rsidRDefault="00132462" w:rsidP="00963C42">
      <w:pPr>
        <w:spacing w:after="0"/>
      </w:pPr>
    </w:p>
    <w:sectPr w:rsidR="001324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1728E" w14:textId="77777777" w:rsidR="00090CE1" w:rsidRDefault="00090CE1" w:rsidP="00090CE1">
      <w:pPr>
        <w:spacing w:after="0" w:line="240" w:lineRule="auto"/>
      </w:pPr>
      <w:r>
        <w:separator/>
      </w:r>
    </w:p>
  </w:endnote>
  <w:endnote w:type="continuationSeparator" w:id="0">
    <w:p w14:paraId="7616AF35" w14:textId="77777777" w:rsidR="00090CE1" w:rsidRDefault="00090CE1" w:rsidP="0009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04470" w14:textId="77777777" w:rsidR="00090CE1" w:rsidRDefault="00090CE1" w:rsidP="00090CE1">
      <w:pPr>
        <w:spacing w:after="0" w:line="240" w:lineRule="auto"/>
      </w:pPr>
      <w:r>
        <w:separator/>
      </w:r>
    </w:p>
  </w:footnote>
  <w:footnote w:type="continuationSeparator" w:id="0">
    <w:p w14:paraId="3FE02C86" w14:textId="77777777" w:rsidR="00090CE1" w:rsidRDefault="00090CE1" w:rsidP="00090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6516F"/>
    <w:multiLevelType w:val="multilevel"/>
    <w:tmpl w:val="A3BA86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74E77"/>
    <w:multiLevelType w:val="hybridMultilevel"/>
    <w:tmpl w:val="EC5C4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3C417D"/>
    <w:multiLevelType w:val="hybridMultilevel"/>
    <w:tmpl w:val="18F4CB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8365663">
    <w:abstractNumId w:val="0"/>
  </w:num>
  <w:num w:numId="2" w16cid:durableId="1107044171">
    <w:abstractNumId w:val="1"/>
  </w:num>
  <w:num w:numId="3" w16cid:durableId="129171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62"/>
    <w:rsid w:val="00090CE1"/>
    <w:rsid w:val="00132462"/>
    <w:rsid w:val="00422EF4"/>
    <w:rsid w:val="007323FB"/>
    <w:rsid w:val="0081579F"/>
    <w:rsid w:val="00963C42"/>
    <w:rsid w:val="00A13087"/>
    <w:rsid w:val="00B67C8B"/>
    <w:rsid w:val="00DB1DD2"/>
    <w:rsid w:val="00E06AB0"/>
    <w:rsid w:val="00FF1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F96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462"/>
    <w:rPr>
      <w:rFonts w:eastAsiaTheme="majorEastAsia" w:cstheme="majorBidi"/>
      <w:color w:val="272727" w:themeColor="text1" w:themeTint="D8"/>
    </w:rPr>
  </w:style>
  <w:style w:type="paragraph" w:styleId="Title">
    <w:name w:val="Title"/>
    <w:basedOn w:val="Normal"/>
    <w:next w:val="Normal"/>
    <w:link w:val="TitleChar"/>
    <w:uiPriority w:val="10"/>
    <w:qFormat/>
    <w:rsid w:val="00132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462"/>
    <w:pPr>
      <w:spacing w:before="160"/>
      <w:jc w:val="center"/>
    </w:pPr>
    <w:rPr>
      <w:i/>
      <w:iCs/>
      <w:color w:val="404040" w:themeColor="text1" w:themeTint="BF"/>
    </w:rPr>
  </w:style>
  <w:style w:type="character" w:customStyle="1" w:styleId="QuoteChar">
    <w:name w:val="Quote Char"/>
    <w:basedOn w:val="DefaultParagraphFont"/>
    <w:link w:val="Quote"/>
    <w:uiPriority w:val="29"/>
    <w:rsid w:val="00132462"/>
    <w:rPr>
      <w:i/>
      <w:iCs/>
      <w:color w:val="404040" w:themeColor="text1" w:themeTint="BF"/>
    </w:rPr>
  </w:style>
  <w:style w:type="paragraph" w:styleId="ListParagraph">
    <w:name w:val="List Paragraph"/>
    <w:basedOn w:val="Normal"/>
    <w:uiPriority w:val="34"/>
    <w:qFormat/>
    <w:rsid w:val="00132462"/>
    <w:pPr>
      <w:ind w:left="720"/>
      <w:contextualSpacing/>
    </w:pPr>
  </w:style>
  <w:style w:type="character" w:styleId="IntenseEmphasis">
    <w:name w:val="Intense Emphasis"/>
    <w:basedOn w:val="DefaultParagraphFont"/>
    <w:uiPriority w:val="21"/>
    <w:qFormat/>
    <w:rsid w:val="00132462"/>
    <w:rPr>
      <w:i/>
      <w:iCs/>
      <w:color w:val="0F4761" w:themeColor="accent1" w:themeShade="BF"/>
    </w:rPr>
  </w:style>
  <w:style w:type="paragraph" w:styleId="IntenseQuote">
    <w:name w:val="Intense Quote"/>
    <w:basedOn w:val="Normal"/>
    <w:next w:val="Normal"/>
    <w:link w:val="IntenseQuoteChar"/>
    <w:uiPriority w:val="30"/>
    <w:qFormat/>
    <w:rsid w:val="00132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462"/>
    <w:rPr>
      <w:i/>
      <w:iCs/>
      <w:color w:val="0F4761" w:themeColor="accent1" w:themeShade="BF"/>
    </w:rPr>
  </w:style>
  <w:style w:type="character" w:styleId="IntenseReference">
    <w:name w:val="Intense Reference"/>
    <w:basedOn w:val="DefaultParagraphFont"/>
    <w:uiPriority w:val="32"/>
    <w:qFormat/>
    <w:rsid w:val="00132462"/>
    <w:rPr>
      <w:b/>
      <w:bCs/>
      <w:smallCaps/>
      <w:color w:val="0F4761" w:themeColor="accent1" w:themeShade="BF"/>
      <w:spacing w:val="5"/>
    </w:rPr>
  </w:style>
  <w:style w:type="character" w:styleId="Hyperlink">
    <w:name w:val="Hyperlink"/>
    <w:basedOn w:val="DefaultParagraphFont"/>
    <w:uiPriority w:val="99"/>
    <w:unhideWhenUsed/>
    <w:rsid w:val="00132462"/>
    <w:rPr>
      <w:color w:val="467886" w:themeColor="hyperlink"/>
      <w:u w:val="single"/>
    </w:rPr>
  </w:style>
  <w:style w:type="character" w:styleId="UnresolvedMention">
    <w:name w:val="Unresolved Mention"/>
    <w:basedOn w:val="DefaultParagraphFont"/>
    <w:uiPriority w:val="99"/>
    <w:semiHidden/>
    <w:unhideWhenUsed/>
    <w:rsid w:val="00132462"/>
    <w:rPr>
      <w:color w:val="605E5C"/>
      <w:shd w:val="clear" w:color="auto" w:fill="E1DFDD"/>
    </w:rPr>
  </w:style>
  <w:style w:type="paragraph" w:styleId="Header">
    <w:name w:val="header"/>
    <w:basedOn w:val="Normal"/>
    <w:link w:val="HeaderChar"/>
    <w:uiPriority w:val="99"/>
    <w:unhideWhenUsed/>
    <w:rsid w:val="0009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CE1"/>
  </w:style>
  <w:style w:type="paragraph" w:styleId="Footer">
    <w:name w:val="footer"/>
    <w:basedOn w:val="Normal"/>
    <w:link w:val="FooterChar"/>
    <w:uiPriority w:val="99"/>
    <w:unhideWhenUsed/>
    <w:rsid w:val="0009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487530">
      <w:bodyDiv w:val="1"/>
      <w:marLeft w:val="0"/>
      <w:marRight w:val="0"/>
      <w:marTop w:val="0"/>
      <w:marBottom w:val="0"/>
      <w:divBdr>
        <w:top w:val="none" w:sz="0" w:space="0" w:color="auto"/>
        <w:left w:val="none" w:sz="0" w:space="0" w:color="auto"/>
        <w:bottom w:val="none" w:sz="0" w:space="0" w:color="auto"/>
        <w:right w:val="none" w:sz="0" w:space="0" w:color="auto"/>
      </w:divBdr>
    </w:div>
    <w:div w:id="336270155">
      <w:bodyDiv w:val="1"/>
      <w:marLeft w:val="0"/>
      <w:marRight w:val="0"/>
      <w:marTop w:val="0"/>
      <w:marBottom w:val="0"/>
      <w:divBdr>
        <w:top w:val="none" w:sz="0" w:space="0" w:color="auto"/>
        <w:left w:val="none" w:sz="0" w:space="0" w:color="auto"/>
        <w:bottom w:val="none" w:sz="0" w:space="0" w:color="auto"/>
        <w:right w:val="none" w:sz="0" w:space="0" w:color="auto"/>
      </w:divBdr>
    </w:div>
    <w:div w:id="732120921">
      <w:bodyDiv w:val="1"/>
      <w:marLeft w:val="0"/>
      <w:marRight w:val="0"/>
      <w:marTop w:val="0"/>
      <w:marBottom w:val="0"/>
      <w:divBdr>
        <w:top w:val="none" w:sz="0" w:space="0" w:color="auto"/>
        <w:left w:val="none" w:sz="0" w:space="0" w:color="auto"/>
        <w:bottom w:val="none" w:sz="0" w:space="0" w:color="auto"/>
        <w:right w:val="none" w:sz="0" w:space="0" w:color="auto"/>
      </w:divBdr>
    </w:div>
    <w:div w:id="7866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shal.Bansal@in.ey.com" TargetMode="External"/><Relationship Id="rId13" Type="http://schemas.openxmlformats.org/officeDocument/2006/relationships/hyperlink" Target="mailto:aloksaxena@deloitte.com" TargetMode="External"/><Relationship Id="rId3" Type="http://schemas.openxmlformats.org/officeDocument/2006/relationships/settings" Target="settings.xml"/><Relationship Id="rId7" Type="http://schemas.openxmlformats.org/officeDocument/2006/relationships/hyperlink" Target="mailto:Kushal.Bansal@in.ey.com" TargetMode="External"/><Relationship Id="rId12" Type="http://schemas.openxmlformats.org/officeDocument/2006/relationships/hyperlink" Target="mailto:santosh.misra@pwc.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ntosh.misra@pwc.com" TargetMode="External"/><Relationship Id="rId5" Type="http://schemas.openxmlformats.org/officeDocument/2006/relationships/footnotes" Target="footnotes.xml"/><Relationship Id="rId15" Type="http://schemas.openxmlformats.org/officeDocument/2006/relationships/hyperlink" Target="mailto:Prasad.Unnikrishnan@in.gt.com" TargetMode="External"/><Relationship Id="rId10" Type="http://schemas.openxmlformats.org/officeDocument/2006/relationships/hyperlink" Target="mailto:priyankas7@kpmg.com" TargetMode="External"/><Relationship Id="rId4" Type="http://schemas.openxmlformats.org/officeDocument/2006/relationships/webSettings" Target="webSettings.xml"/><Relationship Id="rId9" Type="http://schemas.openxmlformats.org/officeDocument/2006/relationships/hyperlink" Target="mailto:priyankas7@kpmg.com" TargetMode="External"/><Relationship Id="rId14" Type="http://schemas.openxmlformats.org/officeDocument/2006/relationships/hyperlink" Target="mailto:Prasad.Unnikrishnan@in.g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2025-10-30T03:19:00Z</dcterms:created>
  <dcterms:modified xsi:type="dcterms:W3CDTF">2025-10-30T03:19:00Z</dcterms:modified>
</cp:coreProperties>
</file>