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sz w:val="36"/>
          <w:szCs w:val="36"/>
          <w:lang w:val="en-US"/>
        </w:rPr>
        <w:id w:val="-1602253075"/>
        <w:docPartObj>
          <w:docPartGallery w:val="Cover Pages"/>
          <w:docPartUnique/>
        </w:docPartObj>
      </w:sdtPr>
      <w:sdtEndPr/>
      <w:sdtContent>
        <w:p w14:paraId="13464F03" w14:textId="77777777" w:rsidR="00A94DBE" w:rsidRDefault="00A94DBE" w:rsidP="00A94DBE">
          <w:pPr>
            <w:spacing w:line="276" w:lineRule="auto"/>
            <w:jc w:val="center"/>
            <w:rPr>
              <w:rFonts w:ascii="Calibri" w:hAnsi="Calibri" w:cs="Calibri"/>
              <w:sz w:val="36"/>
              <w:szCs w:val="36"/>
              <w:lang w:val="en-US"/>
            </w:rPr>
          </w:pPr>
        </w:p>
        <w:p w14:paraId="61D75606" w14:textId="77777777" w:rsidR="00A94DBE" w:rsidRDefault="00A94DBE" w:rsidP="00A94DBE">
          <w:pPr>
            <w:spacing w:line="276" w:lineRule="auto"/>
            <w:jc w:val="center"/>
            <w:rPr>
              <w:rFonts w:ascii="Calibri" w:hAnsi="Calibri" w:cs="Calibri"/>
              <w:sz w:val="36"/>
              <w:szCs w:val="36"/>
              <w:lang w:val="en-US"/>
            </w:rPr>
          </w:pPr>
        </w:p>
        <w:p w14:paraId="701FB75B" w14:textId="77777777" w:rsidR="00A94DBE" w:rsidRDefault="00A94DBE" w:rsidP="00A94DBE">
          <w:pPr>
            <w:spacing w:line="276" w:lineRule="auto"/>
            <w:jc w:val="center"/>
            <w:rPr>
              <w:rFonts w:ascii="Calibri" w:hAnsi="Calibri" w:cs="Calibri"/>
              <w:sz w:val="36"/>
              <w:szCs w:val="36"/>
              <w:lang w:val="en-US"/>
            </w:rPr>
          </w:pPr>
        </w:p>
        <w:p w14:paraId="06F57591" w14:textId="77777777" w:rsidR="00A94DBE" w:rsidRDefault="00A94DBE" w:rsidP="00A94DBE">
          <w:pPr>
            <w:spacing w:line="276" w:lineRule="auto"/>
            <w:jc w:val="center"/>
            <w:rPr>
              <w:rFonts w:ascii="Calibri" w:hAnsi="Calibri" w:cs="Calibri"/>
              <w:sz w:val="36"/>
              <w:szCs w:val="36"/>
              <w:lang w:val="en-US"/>
            </w:rPr>
          </w:pPr>
        </w:p>
        <w:p w14:paraId="0CFF7176" w14:textId="77777777" w:rsidR="00A94DBE" w:rsidRDefault="00A94DBE" w:rsidP="00A94DBE">
          <w:pPr>
            <w:spacing w:line="276" w:lineRule="auto"/>
            <w:jc w:val="center"/>
            <w:rPr>
              <w:rFonts w:ascii="Calibri" w:hAnsi="Calibri" w:cs="Calibri"/>
              <w:sz w:val="36"/>
              <w:szCs w:val="36"/>
              <w:lang w:val="en-US"/>
            </w:rPr>
          </w:pPr>
        </w:p>
        <w:p w14:paraId="738FBFC8" w14:textId="11ABF5C0" w:rsidR="00A94DBE" w:rsidRPr="00A94DBE" w:rsidRDefault="00A94DBE" w:rsidP="00A94DBE">
          <w:pPr>
            <w:spacing w:line="276" w:lineRule="auto"/>
            <w:jc w:val="center"/>
            <w:rPr>
              <w:rFonts w:ascii="Calibri" w:hAnsi="Calibri" w:cs="Calibri"/>
              <w:sz w:val="36"/>
              <w:szCs w:val="36"/>
              <w:lang w:val="en-US"/>
            </w:rPr>
          </w:pPr>
          <w:r w:rsidRPr="00A94DBE">
            <w:rPr>
              <w:rFonts w:ascii="Calibri" w:hAnsi="Calibri" w:cs="Calibri"/>
              <w:sz w:val="36"/>
              <w:szCs w:val="36"/>
              <w:lang w:val="en-US"/>
            </w:rPr>
            <w:t>Terms of Reference (ToR)</w:t>
          </w:r>
        </w:p>
        <w:p w14:paraId="72297907" w14:textId="77777777" w:rsidR="00A94DBE" w:rsidRDefault="00A94DBE" w:rsidP="00A94DBE">
          <w:pPr>
            <w:spacing w:line="276" w:lineRule="auto"/>
            <w:jc w:val="center"/>
            <w:rPr>
              <w:rFonts w:ascii="Calibri" w:hAnsi="Calibri" w:cs="Calibri"/>
              <w:sz w:val="36"/>
              <w:szCs w:val="36"/>
              <w:lang w:val="en-US"/>
            </w:rPr>
          </w:pPr>
        </w:p>
        <w:p w14:paraId="77006285" w14:textId="5184E3F1" w:rsidR="00A94DBE" w:rsidRPr="00A94DBE" w:rsidRDefault="00A94DBE" w:rsidP="00A94DBE">
          <w:pPr>
            <w:spacing w:line="276" w:lineRule="auto"/>
            <w:jc w:val="center"/>
            <w:rPr>
              <w:rFonts w:ascii="Calibri" w:hAnsi="Calibri" w:cs="Calibri"/>
              <w:sz w:val="36"/>
              <w:szCs w:val="36"/>
              <w:lang w:val="en-US"/>
            </w:rPr>
          </w:pPr>
          <w:r w:rsidRPr="00A94DBE">
            <w:rPr>
              <w:rFonts w:ascii="Calibri" w:hAnsi="Calibri" w:cs="Calibri"/>
              <w:sz w:val="36"/>
              <w:szCs w:val="36"/>
              <w:lang w:val="en-US"/>
            </w:rPr>
            <w:t>Software Development, Implementation and Management of UPYOG platform-based Online Building Plan Approval System (OBPAS) for the State of Assam</w:t>
          </w:r>
        </w:p>
        <w:p w14:paraId="63486A0C" w14:textId="77777777" w:rsidR="00A94DBE" w:rsidRDefault="00A94DBE" w:rsidP="00A94DBE">
          <w:pPr>
            <w:spacing w:line="276" w:lineRule="auto"/>
            <w:jc w:val="center"/>
            <w:rPr>
              <w:rFonts w:ascii="Calibri" w:hAnsi="Calibri" w:cs="Calibri"/>
              <w:sz w:val="36"/>
              <w:szCs w:val="36"/>
              <w:lang w:val="en-US"/>
            </w:rPr>
          </w:pPr>
        </w:p>
        <w:p w14:paraId="74867C05" w14:textId="0BCA19B2" w:rsidR="00A94DBE" w:rsidRPr="00A94DBE" w:rsidRDefault="00A94DBE" w:rsidP="00A94DBE">
          <w:pPr>
            <w:spacing w:line="276" w:lineRule="auto"/>
            <w:jc w:val="center"/>
            <w:rPr>
              <w:rFonts w:ascii="Calibri" w:hAnsi="Calibri" w:cs="Calibri"/>
              <w:sz w:val="36"/>
              <w:szCs w:val="36"/>
              <w:lang w:val="en-US"/>
            </w:rPr>
          </w:pPr>
          <w:r w:rsidRPr="00A94DBE">
            <w:rPr>
              <w:rFonts w:ascii="Calibri" w:hAnsi="Calibri" w:cs="Calibri"/>
              <w:sz w:val="36"/>
              <w:szCs w:val="36"/>
              <w:lang w:val="en-US"/>
            </w:rPr>
            <w:t>Department of Housing &amp; Urban Affairs</w:t>
          </w:r>
        </w:p>
      </w:sdtContent>
    </w:sdt>
    <w:p w14:paraId="6650C32D" w14:textId="77777777" w:rsidR="00A94DBE" w:rsidRPr="00A94DBE" w:rsidRDefault="00A94DBE" w:rsidP="00A94DBE">
      <w:pPr>
        <w:spacing w:line="276" w:lineRule="auto"/>
        <w:jc w:val="center"/>
        <w:rPr>
          <w:rFonts w:ascii="Calibri" w:hAnsi="Calibri" w:cs="Calibri"/>
          <w:sz w:val="36"/>
          <w:szCs w:val="36"/>
          <w:lang w:val="en-US"/>
        </w:rPr>
      </w:pPr>
      <w:r w:rsidRPr="00A94DBE">
        <w:rPr>
          <w:rFonts w:ascii="Calibri" w:hAnsi="Calibri" w:cs="Calibri"/>
          <w:noProof/>
          <w:sz w:val="36"/>
          <w:szCs w:val="36"/>
          <w:lang w:val="en-US"/>
        </w:rPr>
        <w:drawing>
          <wp:anchor distT="0" distB="0" distL="114300" distR="114300" simplePos="0" relativeHeight="251659264" behindDoc="0" locked="0" layoutInCell="1" allowOverlap="1" wp14:anchorId="435C7CD3" wp14:editId="4E2D7E92">
            <wp:simplePos x="0" y="0"/>
            <wp:positionH relativeFrom="column">
              <wp:posOffset>2543810</wp:posOffset>
            </wp:positionH>
            <wp:positionV relativeFrom="paragraph">
              <wp:posOffset>137795</wp:posOffset>
            </wp:positionV>
            <wp:extent cx="723900" cy="927100"/>
            <wp:effectExtent l="0" t="0" r="0" b="6350"/>
            <wp:wrapTopAndBottom/>
            <wp:docPr id="688632446" name="Picture 1" descr="Emblem of Ass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32446" name="Picture 1" descr="Emblem of Assam - Wikipedia"/>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23900" cy="927100"/>
                    </a:xfrm>
                    <a:prstGeom prst="rect">
                      <a:avLst/>
                    </a:prstGeom>
                    <a:noFill/>
                    <a:ln>
                      <a:noFill/>
                    </a:ln>
                  </pic:spPr>
                </pic:pic>
              </a:graphicData>
            </a:graphic>
          </wp:anchor>
        </w:drawing>
      </w:r>
    </w:p>
    <w:p w14:paraId="5573B111" w14:textId="475F6C95" w:rsidR="0081579F" w:rsidRDefault="00F1118D" w:rsidP="00A94DBE">
      <w:pPr>
        <w:spacing w:line="276" w:lineRule="auto"/>
        <w:jc w:val="center"/>
        <w:rPr>
          <w:rFonts w:ascii="Calibri" w:hAnsi="Calibri" w:cs="Calibri"/>
          <w:sz w:val="36"/>
          <w:szCs w:val="36"/>
        </w:rPr>
      </w:pPr>
      <w:r w:rsidRPr="00F1118D">
        <w:rPr>
          <w:rFonts w:ascii="Calibri" w:hAnsi="Calibri" w:cs="Calibri"/>
          <w:sz w:val="36"/>
          <w:szCs w:val="36"/>
        </w:rPr>
        <w:t>Assam Urban Infrastructure Development &amp; Finance Corporation Limited (AUIDFCL), Guwahati</w:t>
      </w:r>
    </w:p>
    <w:p w14:paraId="4ED065BB" w14:textId="2BDB9246" w:rsidR="00F1118D" w:rsidRDefault="00F1118D" w:rsidP="00EF73FB">
      <w:pPr>
        <w:jc w:val="both"/>
        <w:rPr>
          <w:rFonts w:ascii="Calibri" w:hAnsi="Calibri" w:cs="Calibri"/>
          <w:sz w:val="36"/>
          <w:szCs w:val="36"/>
        </w:rPr>
      </w:pPr>
      <w:r>
        <w:rPr>
          <w:rFonts w:ascii="Calibri" w:hAnsi="Calibri" w:cs="Calibri"/>
          <w:sz w:val="36"/>
          <w:szCs w:val="36"/>
        </w:rPr>
        <w:br w:type="page"/>
      </w:r>
    </w:p>
    <w:p w14:paraId="56894D00" w14:textId="77777777" w:rsidR="00C760B4" w:rsidRDefault="00C760B4" w:rsidP="00D93131">
      <w:pPr>
        <w:pStyle w:val="Heading1"/>
      </w:pPr>
      <w:r w:rsidRPr="00C760B4">
        <w:lastRenderedPageBreak/>
        <w:t>Table of Contents</w:t>
      </w:r>
    </w:p>
    <w:p w14:paraId="32FE0861" w14:textId="65AAA669" w:rsidR="00D821AB" w:rsidRPr="00D821AB" w:rsidRDefault="008B3491">
      <w:pPr>
        <w:pStyle w:val="TOC1"/>
        <w:tabs>
          <w:tab w:val="left" w:pos="480"/>
          <w:tab w:val="right" w:leader="dot" w:pos="9612"/>
        </w:tabs>
        <w:rPr>
          <w:rFonts w:ascii="Calibri" w:eastAsiaTheme="minorEastAsia" w:hAnsi="Calibri" w:cs="Calibri"/>
          <w:noProof/>
          <w:sz w:val="24"/>
          <w:szCs w:val="24"/>
          <w:lang w:eastAsia="en-IN"/>
        </w:rPr>
      </w:pPr>
      <w:r>
        <w:rPr>
          <w:rFonts w:asciiTheme="majorHAnsi" w:eastAsiaTheme="majorEastAsia" w:hAnsiTheme="majorHAnsi" w:cstheme="majorBidi"/>
          <w:color w:val="0F4761" w:themeColor="accent1" w:themeShade="BF"/>
          <w:sz w:val="40"/>
          <w:szCs w:val="40"/>
        </w:rPr>
        <w:fldChar w:fldCharType="begin"/>
      </w:r>
      <w:r>
        <w:rPr>
          <w:rFonts w:asciiTheme="majorHAnsi" w:eastAsiaTheme="majorEastAsia" w:hAnsiTheme="majorHAnsi" w:cstheme="majorBidi"/>
          <w:color w:val="0F4761" w:themeColor="accent1" w:themeShade="BF"/>
          <w:sz w:val="40"/>
          <w:szCs w:val="40"/>
        </w:rPr>
        <w:instrText xml:space="preserve"> TOC \o "1-1" \h \z \u </w:instrText>
      </w:r>
      <w:r>
        <w:rPr>
          <w:rFonts w:asciiTheme="majorHAnsi" w:eastAsiaTheme="majorEastAsia" w:hAnsiTheme="majorHAnsi" w:cstheme="majorBidi"/>
          <w:color w:val="0F4761" w:themeColor="accent1" w:themeShade="BF"/>
          <w:sz w:val="40"/>
          <w:szCs w:val="40"/>
        </w:rPr>
        <w:fldChar w:fldCharType="separate"/>
      </w:r>
      <w:hyperlink w:anchor="_Toc211622304" w:history="1">
        <w:r w:rsidR="00D821AB" w:rsidRPr="00D821AB">
          <w:rPr>
            <w:rStyle w:val="Hyperlink"/>
            <w:rFonts w:ascii="Calibri" w:hAnsi="Calibri" w:cs="Calibri"/>
            <w:noProof/>
          </w:rPr>
          <w:t>1.</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Project Background</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_Toc211622304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3</w:t>
        </w:r>
        <w:r w:rsidR="00D821AB" w:rsidRPr="00D821AB">
          <w:rPr>
            <w:rFonts w:ascii="Calibri" w:hAnsi="Calibri" w:cs="Calibri"/>
            <w:noProof/>
            <w:webHidden/>
          </w:rPr>
          <w:fldChar w:fldCharType="end"/>
        </w:r>
      </w:hyperlink>
    </w:p>
    <w:p w14:paraId="56943F3D" w14:textId="6F5F64AA" w:rsidR="00D821AB" w:rsidRPr="00D821AB" w:rsidRDefault="001C18BC">
      <w:pPr>
        <w:pStyle w:val="TOC1"/>
        <w:tabs>
          <w:tab w:val="left" w:pos="480"/>
          <w:tab w:val="right" w:leader="dot" w:pos="9612"/>
        </w:tabs>
        <w:rPr>
          <w:rFonts w:ascii="Calibri" w:eastAsiaTheme="minorEastAsia" w:hAnsi="Calibri" w:cs="Calibri"/>
          <w:noProof/>
          <w:sz w:val="24"/>
          <w:szCs w:val="24"/>
          <w:lang w:eastAsia="en-IN"/>
        </w:rPr>
      </w:pPr>
      <w:hyperlink w:anchor="_Toc211622305" w:history="1">
        <w:r w:rsidR="00D821AB" w:rsidRPr="00D821AB">
          <w:rPr>
            <w:rStyle w:val="Hyperlink"/>
            <w:rFonts w:ascii="Calibri" w:hAnsi="Calibri" w:cs="Calibri"/>
            <w:noProof/>
          </w:rPr>
          <w:t>2.</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Scope of Services</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_Toc211622305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5</w:t>
        </w:r>
        <w:r w:rsidR="00D821AB" w:rsidRPr="00D821AB">
          <w:rPr>
            <w:rFonts w:ascii="Calibri" w:hAnsi="Calibri" w:cs="Calibri"/>
            <w:noProof/>
            <w:webHidden/>
          </w:rPr>
          <w:fldChar w:fldCharType="end"/>
        </w:r>
      </w:hyperlink>
    </w:p>
    <w:p w14:paraId="104AE460" w14:textId="5DD4FBDB" w:rsidR="00D821AB" w:rsidRPr="00D821AB" w:rsidRDefault="001C18BC">
      <w:pPr>
        <w:pStyle w:val="TOC1"/>
        <w:tabs>
          <w:tab w:val="left" w:pos="480"/>
          <w:tab w:val="right" w:leader="dot" w:pos="9612"/>
        </w:tabs>
        <w:rPr>
          <w:rFonts w:ascii="Calibri" w:eastAsiaTheme="minorEastAsia" w:hAnsi="Calibri" w:cs="Calibri"/>
          <w:noProof/>
          <w:sz w:val="24"/>
          <w:szCs w:val="24"/>
          <w:lang w:eastAsia="en-IN"/>
        </w:rPr>
      </w:pPr>
      <w:hyperlink w:anchor="_Toc211622306" w:history="1">
        <w:r w:rsidR="00D821AB" w:rsidRPr="00D821AB">
          <w:rPr>
            <w:rStyle w:val="Hyperlink"/>
            <w:rFonts w:ascii="Calibri" w:hAnsi="Calibri" w:cs="Calibri"/>
            <w:noProof/>
          </w:rPr>
          <w:t>3</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Duration of the Assignment</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_Toc211622306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10</w:t>
        </w:r>
        <w:r w:rsidR="00D821AB" w:rsidRPr="00D821AB">
          <w:rPr>
            <w:rFonts w:ascii="Calibri" w:hAnsi="Calibri" w:cs="Calibri"/>
            <w:noProof/>
            <w:webHidden/>
          </w:rPr>
          <w:fldChar w:fldCharType="end"/>
        </w:r>
      </w:hyperlink>
    </w:p>
    <w:p w14:paraId="2427E8DB" w14:textId="0E184C1D" w:rsidR="00D821AB" w:rsidRPr="00D821AB" w:rsidRDefault="001C18BC">
      <w:pPr>
        <w:pStyle w:val="TOC1"/>
        <w:tabs>
          <w:tab w:val="left" w:pos="480"/>
          <w:tab w:val="right" w:leader="dot" w:pos="9612"/>
        </w:tabs>
        <w:rPr>
          <w:rFonts w:ascii="Calibri" w:eastAsiaTheme="minorEastAsia" w:hAnsi="Calibri" w:cs="Calibri"/>
          <w:noProof/>
          <w:sz w:val="24"/>
          <w:szCs w:val="24"/>
          <w:lang w:eastAsia="en-IN"/>
        </w:rPr>
      </w:pPr>
      <w:hyperlink w:anchor="_Toc211622307" w:history="1">
        <w:r w:rsidR="00D821AB" w:rsidRPr="00D821AB">
          <w:rPr>
            <w:rStyle w:val="Hyperlink"/>
            <w:rFonts w:ascii="Calibri" w:hAnsi="Calibri" w:cs="Calibri"/>
            <w:noProof/>
          </w:rPr>
          <w:t>4</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Expected Deliverables from the Consultant</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_Toc211622307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10</w:t>
        </w:r>
        <w:r w:rsidR="00D821AB" w:rsidRPr="00D821AB">
          <w:rPr>
            <w:rFonts w:ascii="Calibri" w:hAnsi="Calibri" w:cs="Calibri"/>
            <w:noProof/>
            <w:webHidden/>
          </w:rPr>
          <w:fldChar w:fldCharType="end"/>
        </w:r>
      </w:hyperlink>
    </w:p>
    <w:p w14:paraId="2A1CD2F5" w14:textId="1F4B74D3" w:rsidR="00D821AB" w:rsidRPr="00D821AB" w:rsidRDefault="001C18BC">
      <w:pPr>
        <w:pStyle w:val="TOC1"/>
        <w:tabs>
          <w:tab w:val="left" w:pos="480"/>
          <w:tab w:val="right" w:leader="dot" w:pos="9612"/>
        </w:tabs>
        <w:rPr>
          <w:rFonts w:ascii="Calibri" w:eastAsiaTheme="minorEastAsia" w:hAnsi="Calibri" w:cs="Calibri"/>
          <w:noProof/>
          <w:sz w:val="24"/>
          <w:szCs w:val="24"/>
          <w:lang w:eastAsia="en-IN"/>
        </w:rPr>
      </w:pPr>
      <w:hyperlink w:anchor="_Toc211622308" w:history="1">
        <w:r w:rsidR="00D821AB" w:rsidRPr="00D821AB">
          <w:rPr>
            <w:rStyle w:val="Hyperlink"/>
            <w:rFonts w:ascii="Calibri" w:hAnsi="Calibri" w:cs="Calibri"/>
            <w:noProof/>
          </w:rPr>
          <w:t>5</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Deliverables, Timelines &amp; Payment Terms</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_Toc211622308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13</w:t>
        </w:r>
        <w:r w:rsidR="00D821AB" w:rsidRPr="00D821AB">
          <w:rPr>
            <w:rFonts w:ascii="Calibri" w:hAnsi="Calibri" w:cs="Calibri"/>
            <w:noProof/>
            <w:webHidden/>
          </w:rPr>
          <w:fldChar w:fldCharType="end"/>
        </w:r>
      </w:hyperlink>
    </w:p>
    <w:p w14:paraId="2ED5B9BA" w14:textId="2061020B" w:rsidR="00D821AB" w:rsidRPr="00D821AB" w:rsidRDefault="001C18BC">
      <w:pPr>
        <w:pStyle w:val="TOC1"/>
        <w:tabs>
          <w:tab w:val="left" w:pos="480"/>
          <w:tab w:val="right" w:leader="dot" w:pos="9612"/>
        </w:tabs>
        <w:rPr>
          <w:rFonts w:ascii="Calibri" w:eastAsiaTheme="minorEastAsia" w:hAnsi="Calibri" w:cs="Calibri"/>
          <w:noProof/>
          <w:sz w:val="24"/>
          <w:szCs w:val="24"/>
          <w:lang w:eastAsia="en-IN"/>
        </w:rPr>
      </w:pPr>
      <w:hyperlink w:anchor="_Toc211622309" w:history="1">
        <w:r w:rsidR="00D821AB" w:rsidRPr="00D821AB">
          <w:rPr>
            <w:rStyle w:val="Hyperlink"/>
            <w:rFonts w:ascii="Calibri" w:hAnsi="Calibri" w:cs="Calibri"/>
            <w:noProof/>
          </w:rPr>
          <w:t>6</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Service Level Agreement (SLA) and Penalties</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_Toc211622309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14</w:t>
        </w:r>
        <w:r w:rsidR="00D821AB" w:rsidRPr="00D821AB">
          <w:rPr>
            <w:rFonts w:ascii="Calibri" w:hAnsi="Calibri" w:cs="Calibri"/>
            <w:noProof/>
            <w:webHidden/>
          </w:rPr>
          <w:fldChar w:fldCharType="end"/>
        </w:r>
      </w:hyperlink>
    </w:p>
    <w:p w14:paraId="5842DB4D" w14:textId="7CAF6030" w:rsidR="00D821AB" w:rsidRPr="00D821AB" w:rsidRDefault="001C18BC">
      <w:pPr>
        <w:pStyle w:val="TOC1"/>
        <w:tabs>
          <w:tab w:val="left" w:pos="480"/>
          <w:tab w:val="right" w:leader="dot" w:pos="9612"/>
        </w:tabs>
        <w:rPr>
          <w:rFonts w:ascii="Calibri" w:eastAsiaTheme="minorEastAsia" w:hAnsi="Calibri" w:cs="Calibri"/>
          <w:noProof/>
          <w:sz w:val="24"/>
          <w:szCs w:val="24"/>
          <w:lang w:eastAsia="en-IN"/>
        </w:rPr>
      </w:pPr>
      <w:hyperlink w:anchor="_Toc211622310" w:history="1">
        <w:r w:rsidR="00D821AB" w:rsidRPr="00D821AB">
          <w:rPr>
            <w:rStyle w:val="Hyperlink"/>
            <w:rFonts w:ascii="Calibri" w:hAnsi="Calibri" w:cs="Calibri"/>
            <w:noProof/>
          </w:rPr>
          <w:t>7</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Team Composition</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_Toc211622310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16</w:t>
        </w:r>
        <w:r w:rsidR="00D821AB" w:rsidRPr="00D821AB">
          <w:rPr>
            <w:rFonts w:ascii="Calibri" w:hAnsi="Calibri" w:cs="Calibri"/>
            <w:noProof/>
            <w:webHidden/>
          </w:rPr>
          <w:fldChar w:fldCharType="end"/>
        </w:r>
      </w:hyperlink>
    </w:p>
    <w:p w14:paraId="17E404CC" w14:textId="2A336B88" w:rsidR="00D821AB" w:rsidRPr="00D821AB" w:rsidRDefault="001C18BC">
      <w:pPr>
        <w:pStyle w:val="TOC1"/>
        <w:tabs>
          <w:tab w:val="left" w:pos="480"/>
          <w:tab w:val="right" w:leader="dot" w:pos="9612"/>
        </w:tabs>
        <w:rPr>
          <w:rFonts w:ascii="Calibri" w:eastAsiaTheme="minorEastAsia" w:hAnsi="Calibri" w:cs="Calibri"/>
          <w:noProof/>
          <w:sz w:val="24"/>
          <w:szCs w:val="24"/>
          <w:lang w:eastAsia="en-IN"/>
        </w:rPr>
      </w:pPr>
      <w:hyperlink w:anchor="_Toc211622311" w:history="1">
        <w:r w:rsidR="00D821AB" w:rsidRPr="00D821AB">
          <w:rPr>
            <w:rStyle w:val="Hyperlink"/>
            <w:rFonts w:ascii="Calibri" w:hAnsi="Calibri" w:cs="Calibri"/>
            <w:noProof/>
          </w:rPr>
          <w:t>8</w:t>
        </w:r>
        <w:r w:rsidR="00D821AB" w:rsidRPr="00D821AB">
          <w:rPr>
            <w:rFonts w:ascii="Calibri" w:eastAsiaTheme="minorEastAsia" w:hAnsi="Calibri" w:cs="Calibri"/>
            <w:noProof/>
            <w:sz w:val="24"/>
            <w:szCs w:val="24"/>
            <w:lang w:eastAsia="en-IN"/>
          </w:rPr>
          <w:tab/>
        </w:r>
        <w:r w:rsidR="00D821AB" w:rsidRPr="00D821AB">
          <w:rPr>
            <w:rStyle w:val="Hyperlink"/>
            <w:rFonts w:ascii="Calibri" w:hAnsi="Calibri" w:cs="Calibri"/>
            <w:noProof/>
          </w:rPr>
          <w:t>Evaluation Criteria</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_Toc211622311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17</w:t>
        </w:r>
        <w:r w:rsidR="00D821AB" w:rsidRPr="00D821AB">
          <w:rPr>
            <w:rFonts w:ascii="Calibri" w:hAnsi="Calibri" w:cs="Calibri"/>
            <w:noProof/>
            <w:webHidden/>
          </w:rPr>
          <w:fldChar w:fldCharType="end"/>
        </w:r>
      </w:hyperlink>
    </w:p>
    <w:p w14:paraId="2198C833" w14:textId="4C1C4221" w:rsidR="00D821AB" w:rsidRPr="00D821AB" w:rsidRDefault="001C18BC">
      <w:pPr>
        <w:pStyle w:val="TOC1"/>
        <w:tabs>
          <w:tab w:val="right" w:leader="dot" w:pos="9612"/>
        </w:tabs>
        <w:rPr>
          <w:rFonts w:ascii="Calibri" w:eastAsiaTheme="minorEastAsia" w:hAnsi="Calibri" w:cs="Calibri"/>
          <w:noProof/>
          <w:sz w:val="24"/>
          <w:szCs w:val="24"/>
          <w:lang w:eastAsia="en-IN"/>
        </w:rPr>
      </w:pPr>
      <w:hyperlink w:anchor="_Toc211622312" w:history="1">
        <w:r w:rsidR="00D821AB" w:rsidRPr="00D821AB">
          <w:rPr>
            <w:rStyle w:val="Hyperlink"/>
            <w:rFonts w:ascii="Calibri" w:hAnsi="Calibri" w:cs="Calibri"/>
            <w:noProof/>
          </w:rPr>
          <w:t>Annexure – 1</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_Toc211622312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18</w:t>
        </w:r>
        <w:r w:rsidR="00D821AB" w:rsidRPr="00D821AB">
          <w:rPr>
            <w:rFonts w:ascii="Calibri" w:hAnsi="Calibri" w:cs="Calibri"/>
            <w:noProof/>
            <w:webHidden/>
          </w:rPr>
          <w:fldChar w:fldCharType="end"/>
        </w:r>
      </w:hyperlink>
    </w:p>
    <w:p w14:paraId="7D4507F1" w14:textId="18FE6271" w:rsidR="00D821AB" w:rsidRPr="00D821AB" w:rsidRDefault="001C18BC">
      <w:pPr>
        <w:pStyle w:val="TOC1"/>
        <w:tabs>
          <w:tab w:val="right" w:leader="dot" w:pos="9612"/>
        </w:tabs>
        <w:rPr>
          <w:rFonts w:ascii="Calibri" w:eastAsiaTheme="minorEastAsia" w:hAnsi="Calibri" w:cs="Calibri"/>
          <w:noProof/>
          <w:sz w:val="24"/>
          <w:szCs w:val="24"/>
          <w:lang w:eastAsia="en-IN"/>
        </w:rPr>
      </w:pPr>
      <w:hyperlink w:anchor="_Toc211622313" w:history="1">
        <w:r w:rsidR="00D821AB" w:rsidRPr="00D821AB">
          <w:rPr>
            <w:rStyle w:val="Hyperlink"/>
            <w:rFonts w:ascii="Calibri" w:hAnsi="Calibri" w:cs="Calibri"/>
            <w:noProof/>
          </w:rPr>
          <w:t>Annexure – 2</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_Toc211622313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24</w:t>
        </w:r>
        <w:r w:rsidR="00D821AB" w:rsidRPr="00D821AB">
          <w:rPr>
            <w:rFonts w:ascii="Calibri" w:hAnsi="Calibri" w:cs="Calibri"/>
            <w:noProof/>
            <w:webHidden/>
          </w:rPr>
          <w:fldChar w:fldCharType="end"/>
        </w:r>
      </w:hyperlink>
    </w:p>
    <w:p w14:paraId="5C4EAA53" w14:textId="2192972E" w:rsidR="00D821AB" w:rsidRDefault="001C18BC">
      <w:pPr>
        <w:pStyle w:val="TOC1"/>
        <w:tabs>
          <w:tab w:val="right" w:leader="dot" w:pos="9612"/>
        </w:tabs>
        <w:rPr>
          <w:rFonts w:eastAsiaTheme="minorEastAsia"/>
          <w:noProof/>
          <w:sz w:val="24"/>
          <w:szCs w:val="24"/>
          <w:lang w:eastAsia="en-IN"/>
        </w:rPr>
      </w:pPr>
      <w:hyperlink w:anchor="_Toc211622314" w:history="1">
        <w:r w:rsidR="00D821AB" w:rsidRPr="00D821AB">
          <w:rPr>
            <w:rStyle w:val="Hyperlink"/>
            <w:rFonts w:ascii="Calibri" w:hAnsi="Calibri" w:cs="Calibri"/>
            <w:noProof/>
          </w:rPr>
          <w:t>Annexure - 3</w:t>
        </w:r>
        <w:r w:rsidR="00D821AB" w:rsidRPr="00D821AB">
          <w:rPr>
            <w:rFonts w:ascii="Calibri" w:hAnsi="Calibri" w:cs="Calibri"/>
            <w:noProof/>
            <w:webHidden/>
          </w:rPr>
          <w:tab/>
        </w:r>
        <w:r w:rsidR="00D821AB" w:rsidRPr="00D821AB">
          <w:rPr>
            <w:rFonts w:ascii="Calibri" w:hAnsi="Calibri" w:cs="Calibri"/>
            <w:noProof/>
            <w:webHidden/>
          </w:rPr>
          <w:fldChar w:fldCharType="begin"/>
        </w:r>
        <w:r w:rsidR="00D821AB" w:rsidRPr="00D821AB">
          <w:rPr>
            <w:rFonts w:ascii="Calibri" w:hAnsi="Calibri" w:cs="Calibri"/>
            <w:noProof/>
            <w:webHidden/>
          </w:rPr>
          <w:instrText xml:space="preserve"> PAGEREF _Toc211622314 \h </w:instrText>
        </w:r>
        <w:r w:rsidR="00D821AB" w:rsidRPr="00D821AB">
          <w:rPr>
            <w:rFonts w:ascii="Calibri" w:hAnsi="Calibri" w:cs="Calibri"/>
            <w:noProof/>
            <w:webHidden/>
          </w:rPr>
        </w:r>
        <w:r w:rsidR="00D821AB" w:rsidRPr="00D821AB">
          <w:rPr>
            <w:rFonts w:ascii="Calibri" w:hAnsi="Calibri" w:cs="Calibri"/>
            <w:noProof/>
            <w:webHidden/>
          </w:rPr>
          <w:fldChar w:fldCharType="separate"/>
        </w:r>
        <w:r w:rsidR="008C10A5">
          <w:rPr>
            <w:rFonts w:ascii="Calibri" w:hAnsi="Calibri" w:cs="Calibri"/>
            <w:noProof/>
            <w:webHidden/>
          </w:rPr>
          <w:t>27</w:t>
        </w:r>
        <w:r w:rsidR="00D821AB" w:rsidRPr="00D821AB">
          <w:rPr>
            <w:rFonts w:ascii="Calibri" w:hAnsi="Calibri" w:cs="Calibri"/>
            <w:noProof/>
            <w:webHidden/>
          </w:rPr>
          <w:fldChar w:fldCharType="end"/>
        </w:r>
      </w:hyperlink>
    </w:p>
    <w:p w14:paraId="799F6B92" w14:textId="50E92312" w:rsidR="004731DE" w:rsidRPr="00C760B4" w:rsidRDefault="008B3491">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fldChar w:fldCharType="end"/>
      </w:r>
      <w:r w:rsidR="004731DE" w:rsidRPr="00C760B4">
        <w:rPr>
          <w:rFonts w:asciiTheme="majorHAnsi" w:eastAsiaTheme="majorEastAsia" w:hAnsiTheme="majorHAnsi" w:cstheme="majorBidi"/>
          <w:color w:val="0F4761" w:themeColor="accent1" w:themeShade="BF"/>
          <w:sz w:val="40"/>
          <w:szCs w:val="40"/>
        </w:rPr>
        <w:br w:type="page"/>
      </w:r>
    </w:p>
    <w:p w14:paraId="21874B04" w14:textId="4CD0998C" w:rsidR="00F1118D" w:rsidRDefault="00F1118D" w:rsidP="001E1D72">
      <w:pPr>
        <w:pStyle w:val="Heading1"/>
        <w:numPr>
          <w:ilvl w:val="0"/>
          <w:numId w:val="17"/>
        </w:numPr>
      </w:pPr>
      <w:bookmarkStart w:id="0" w:name="_Toc211622304"/>
      <w:r>
        <w:lastRenderedPageBreak/>
        <w:t>Project Background</w:t>
      </w:r>
      <w:bookmarkEnd w:id="0"/>
    </w:p>
    <w:p w14:paraId="53A56F7F" w14:textId="5CB6E843" w:rsidR="005A7554" w:rsidRPr="005A7554" w:rsidRDefault="005A7554" w:rsidP="005A7554">
      <w:pPr>
        <w:spacing w:line="276" w:lineRule="auto"/>
        <w:jc w:val="both"/>
        <w:rPr>
          <w:rFonts w:ascii="Calibri" w:hAnsi="Calibri" w:cs="Calibri"/>
        </w:rPr>
      </w:pPr>
      <w:r w:rsidRPr="005A7554">
        <w:rPr>
          <w:rFonts w:ascii="Calibri" w:hAnsi="Calibri" w:cs="Calibri"/>
        </w:rPr>
        <w:t>In line with the Government of Assam’s broader vision for improving urban governance, transparency, and service delivery, the Department of Housing &amp; Urban Affairs (</w:t>
      </w:r>
      <w:proofErr w:type="spellStart"/>
      <w:r w:rsidRPr="005A7554">
        <w:rPr>
          <w:rFonts w:ascii="Calibri" w:hAnsi="Calibri" w:cs="Calibri"/>
        </w:rPr>
        <w:t>DoHUA</w:t>
      </w:r>
      <w:proofErr w:type="spellEnd"/>
      <w:r w:rsidRPr="005A7554">
        <w:rPr>
          <w:rFonts w:ascii="Calibri" w:hAnsi="Calibri" w:cs="Calibri"/>
        </w:rPr>
        <w:t xml:space="preserve">), Government of Assam, is committed to foster planned, sustainable and efficient urban growth in Assam. Town and Country Planning, Assam, and Guwahati Metropolitan Development Authority (GMDA) under </w:t>
      </w:r>
      <w:proofErr w:type="spellStart"/>
      <w:r w:rsidRPr="005A7554">
        <w:rPr>
          <w:rFonts w:ascii="Calibri" w:hAnsi="Calibri" w:cs="Calibri"/>
        </w:rPr>
        <w:t>DoHUA</w:t>
      </w:r>
      <w:proofErr w:type="spellEnd"/>
      <w:r w:rsidRPr="005A7554">
        <w:rPr>
          <w:rFonts w:ascii="Calibri" w:hAnsi="Calibri" w:cs="Calibri"/>
        </w:rPr>
        <w:t xml:space="preserve"> proposes to develop a centralized open source based Online Building Plan Approval System (OBPAS) for the issuance of Planning Permits, Building Permits, TDR and Occupancy Certificates etc., across all Urban Local Bodies (ULBs) and Development Authorities in Assam as per the provisions of the Assam Unified Building Construction (Regulation) Byelaws, 2022.</w:t>
      </w:r>
    </w:p>
    <w:p w14:paraId="0CB340AB" w14:textId="77777777" w:rsidR="005A7554" w:rsidRPr="005A7554" w:rsidRDefault="005A7554" w:rsidP="005A7554">
      <w:pPr>
        <w:spacing w:line="276" w:lineRule="auto"/>
        <w:jc w:val="both"/>
        <w:rPr>
          <w:rFonts w:ascii="Calibri" w:hAnsi="Calibri" w:cs="Calibri"/>
        </w:rPr>
      </w:pPr>
      <w:r w:rsidRPr="005A7554">
        <w:rPr>
          <w:rFonts w:ascii="Calibri" w:hAnsi="Calibri" w:cs="Calibri"/>
        </w:rPr>
        <w:t>Currently, the building permission process in most ULBs and Development Authorities involves manual intervention, leading to delays, lack of transparency and procedural inefficiencies. The absence of a unified digital platform also hampers data integration, regulatory compliance monitoring and service delivery effectiveness.</w:t>
      </w:r>
    </w:p>
    <w:p w14:paraId="53C49851" w14:textId="77777777" w:rsidR="005A7554" w:rsidRPr="005A7554" w:rsidRDefault="005A7554" w:rsidP="005A7554">
      <w:pPr>
        <w:spacing w:line="276" w:lineRule="auto"/>
        <w:jc w:val="both"/>
        <w:rPr>
          <w:rFonts w:ascii="Calibri" w:hAnsi="Calibri" w:cs="Calibri"/>
        </w:rPr>
      </w:pPr>
      <w:r w:rsidRPr="005A7554">
        <w:rPr>
          <w:rFonts w:ascii="Calibri" w:hAnsi="Calibri" w:cs="Calibri"/>
        </w:rPr>
        <w:t>In order to address this issue, Government of Assam has approached NIUA for development of an Online Building Plan Approval System (OBPAS) under NUDM for the State of Assam, including GMDA and Guwahati Municipal Corporation (GMC) to implement the Assam Unified Building Construction (Regulation) Byelaws, 2022. A rule-based Scrutiny Engine and a basic platform under Urban Platform for Delivery of Online Governance (UPYOG) platform is being developed under NUDM which is proposed to be rolled out under OBPAS at the earliest.</w:t>
      </w:r>
    </w:p>
    <w:p w14:paraId="38143E1B" w14:textId="77777777" w:rsidR="005A7554" w:rsidRPr="005A7554" w:rsidRDefault="005A7554" w:rsidP="005A7554">
      <w:pPr>
        <w:spacing w:line="276" w:lineRule="auto"/>
        <w:jc w:val="both"/>
        <w:rPr>
          <w:rFonts w:ascii="Calibri" w:hAnsi="Calibri" w:cs="Calibri"/>
        </w:rPr>
      </w:pPr>
      <w:r w:rsidRPr="005A7554">
        <w:rPr>
          <w:rFonts w:ascii="Calibri" w:hAnsi="Calibri" w:cs="Calibri"/>
        </w:rPr>
        <w:t>The proposed UPYOG Platform based -Online Building Plan Approval System (OBPAS) aims to deliver a streamlined, end-to-end digital platform for processing building and planning permits. The system will ensure that the approval processes are transparent, time-bound and compliant with the applicable building byelaws, master plans, zoning regulations, and development control rules. NUDM is currently providing technical and programmatic support to the State for the implementation and rollout of this system.</w:t>
      </w:r>
    </w:p>
    <w:p w14:paraId="7B9F741C" w14:textId="77777777" w:rsidR="005A7554" w:rsidRPr="005A7554" w:rsidRDefault="005A7554" w:rsidP="005A7554">
      <w:pPr>
        <w:spacing w:line="276" w:lineRule="auto"/>
        <w:jc w:val="both"/>
        <w:rPr>
          <w:rFonts w:ascii="Calibri" w:hAnsi="Calibri" w:cs="Calibri"/>
        </w:rPr>
      </w:pPr>
      <w:r w:rsidRPr="005A7554">
        <w:rPr>
          <w:rFonts w:ascii="Calibri" w:hAnsi="Calibri" w:cs="Calibri"/>
        </w:rPr>
        <w:t>OBPAS will also leverage emerging technologies such as GIS integration, automated rule-based scrutiny, online fee payments, document management systems, and dashboard-based monitoring to enable stakeholders, including citizens, architects, engineers, urban planners, and regulatory authorities—to engage efficiently within a digital ecosystem.</w:t>
      </w:r>
    </w:p>
    <w:p w14:paraId="2F36625D" w14:textId="77777777" w:rsidR="005A7554" w:rsidRPr="005A7554" w:rsidRDefault="005A7554" w:rsidP="005A7554">
      <w:pPr>
        <w:spacing w:line="276" w:lineRule="auto"/>
        <w:jc w:val="both"/>
        <w:rPr>
          <w:rFonts w:ascii="Calibri" w:hAnsi="Calibri" w:cs="Calibri"/>
        </w:rPr>
      </w:pPr>
      <w:r w:rsidRPr="005A7554">
        <w:rPr>
          <w:rFonts w:ascii="Calibri" w:hAnsi="Calibri" w:cs="Calibri"/>
        </w:rPr>
        <w:t>This initiative is aligned with the objectives and mandates of various national and state-level urban governance missions, including NUDM, AMRUT, Digital India, Ease of Doing Business, Special Assistance to States for Capital Investment (SASCI), and Compliance Reduction &amp; Deregulation, and seeks to establish a citizen-centric, transparent, and accountable mechanism for building permit issuance. By implementing this system across Assam, GMDA intends to create a scalable and interoperable digital infrastructure that not only accelerates the permit process but also contributes to better urban planning, real-time data analytics, and sustainable development across the state.</w:t>
      </w:r>
    </w:p>
    <w:p w14:paraId="54685DEE" w14:textId="24AD5B2B" w:rsidR="005A7554" w:rsidRPr="005A7554" w:rsidRDefault="005A7554" w:rsidP="005A7554">
      <w:pPr>
        <w:spacing w:line="276" w:lineRule="auto"/>
        <w:jc w:val="both"/>
        <w:rPr>
          <w:rFonts w:ascii="Calibri" w:hAnsi="Calibri" w:cs="Calibri"/>
        </w:rPr>
      </w:pPr>
      <w:r w:rsidRPr="005A7554">
        <w:rPr>
          <w:rFonts w:ascii="Calibri" w:hAnsi="Calibri" w:cs="Calibri"/>
        </w:rPr>
        <w:t xml:space="preserve">Keeping the criticality of the implementation needs, </w:t>
      </w:r>
      <w:proofErr w:type="spellStart"/>
      <w:r w:rsidRPr="005A7554">
        <w:rPr>
          <w:rFonts w:ascii="Calibri" w:hAnsi="Calibri" w:cs="Calibri"/>
        </w:rPr>
        <w:t>DoHUA</w:t>
      </w:r>
      <w:proofErr w:type="spellEnd"/>
      <w:r w:rsidRPr="005A7554">
        <w:rPr>
          <w:rFonts w:ascii="Calibri" w:hAnsi="Calibri" w:cs="Calibri"/>
        </w:rPr>
        <w:t xml:space="preserve"> now proposes  to onboard System Integrator through GMDA from the </w:t>
      </w:r>
      <w:r w:rsidRPr="005A7554">
        <w:rPr>
          <w:rFonts w:ascii="Calibri" w:hAnsi="Calibri" w:cs="Calibri"/>
          <w:b/>
          <w:bCs/>
          <w:color w:val="FF0000"/>
          <w:highlight w:val="yellow"/>
        </w:rPr>
        <w:t>empanelled Vendors under NICSI’s open tender no. NICSI/ Consultancy for Digital India /2023/01 for ‘Request for Empanelment of Consulting organization for Digital India Program including India Enterprise Architecture 2.0 (IndEA 2.0) and Strategic Consultancy for Digital India Program’ under Category A</w:t>
      </w:r>
      <w:r w:rsidRPr="005A7554">
        <w:rPr>
          <w:rFonts w:ascii="Calibri" w:hAnsi="Calibri" w:cs="Calibri"/>
        </w:rPr>
        <w:t xml:space="preserve"> for “Design, Development, Implementation, Maintenance, And Support of Online Building Permit System (OBP</w:t>
      </w:r>
      <w:r>
        <w:rPr>
          <w:rFonts w:ascii="Calibri" w:hAnsi="Calibri" w:cs="Calibri"/>
        </w:rPr>
        <w:t>A</w:t>
      </w:r>
      <w:r w:rsidRPr="005A7554">
        <w:rPr>
          <w:rFonts w:ascii="Calibri" w:hAnsi="Calibri" w:cs="Calibri"/>
        </w:rPr>
        <w:t>S)for Government of Assam”.</w:t>
      </w:r>
    </w:p>
    <w:p w14:paraId="0E5E302B" w14:textId="42E84CA0" w:rsidR="00F1118D" w:rsidRDefault="005A7554" w:rsidP="005A7554">
      <w:pPr>
        <w:spacing w:line="276" w:lineRule="auto"/>
        <w:jc w:val="both"/>
        <w:rPr>
          <w:rFonts w:ascii="Calibri" w:hAnsi="Calibri" w:cs="Calibri"/>
        </w:rPr>
      </w:pPr>
      <w:r w:rsidRPr="005A7554">
        <w:rPr>
          <w:rFonts w:ascii="Calibri" w:hAnsi="Calibri" w:cs="Calibri"/>
        </w:rPr>
        <w:lastRenderedPageBreak/>
        <w:t>The proposed system shall provide a single-window, GIS-integrated, workflow-based solution that enables online submission, scrutiny, approval, and monitoring of building plan applications — with secure authentication, digital signatures, automated compliance verification, and real-time progress tracking.</w:t>
      </w:r>
    </w:p>
    <w:p w14:paraId="2EA5C9C5" w14:textId="7462A70C" w:rsidR="00F1118D" w:rsidRDefault="00D3225F" w:rsidP="00D3225F">
      <w:pPr>
        <w:pStyle w:val="Heading2"/>
      </w:pPr>
      <w:r>
        <w:t xml:space="preserve">1.1 </w:t>
      </w:r>
      <w:r w:rsidR="00F1118D">
        <w:t>Objectives of the Project</w:t>
      </w:r>
    </w:p>
    <w:p w14:paraId="7428E27B" w14:textId="670A297E" w:rsidR="00F1118D" w:rsidRPr="00F1118D" w:rsidRDefault="00F1118D" w:rsidP="00EF73FB">
      <w:pPr>
        <w:spacing w:line="276" w:lineRule="auto"/>
        <w:jc w:val="both"/>
        <w:rPr>
          <w:rFonts w:ascii="Calibri" w:hAnsi="Calibri" w:cs="Calibri"/>
        </w:rPr>
      </w:pPr>
      <w:r w:rsidRPr="00F1118D">
        <w:rPr>
          <w:rFonts w:ascii="Calibri" w:hAnsi="Calibri" w:cs="Calibri"/>
        </w:rPr>
        <w:t xml:space="preserve">The key objectives of this </w:t>
      </w:r>
      <w:r>
        <w:rPr>
          <w:rFonts w:ascii="Calibri" w:hAnsi="Calibri" w:cs="Calibri"/>
        </w:rPr>
        <w:t>Project</w:t>
      </w:r>
      <w:r w:rsidRPr="00F1118D">
        <w:rPr>
          <w:rFonts w:ascii="Calibri" w:hAnsi="Calibri" w:cs="Calibri"/>
        </w:rPr>
        <w:t xml:space="preserve"> are</w:t>
      </w:r>
      <w:r>
        <w:rPr>
          <w:rFonts w:ascii="Calibri" w:hAnsi="Calibri" w:cs="Calibri"/>
        </w:rPr>
        <w:t>:</w:t>
      </w:r>
    </w:p>
    <w:p w14:paraId="4BB46B2C" w14:textId="77777777" w:rsidR="0099248C" w:rsidRPr="00E03418" w:rsidRDefault="0099248C" w:rsidP="0099248C">
      <w:pPr>
        <w:pStyle w:val="ListParagraph"/>
        <w:numPr>
          <w:ilvl w:val="0"/>
          <w:numId w:val="2"/>
        </w:numPr>
        <w:spacing w:line="276" w:lineRule="auto"/>
        <w:jc w:val="both"/>
        <w:rPr>
          <w:rFonts w:ascii="Calibri" w:hAnsi="Calibri" w:cs="Calibri"/>
        </w:rPr>
      </w:pPr>
      <w:r w:rsidRPr="004D691A">
        <w:rPr>
          <w:rFonts w:ascii="Calibri" w:hAnsi="Calibri" w:cs="Calibri"/>
          <w:b/>
          <w:bCs/>
        </w:rPr>
        <w:t>Digitize the Building and Planning Permit Process</w:t>
      </w:r>
      <w:r w:rsidRPr="00E03418">
        <w:rPr>
          <w:rFonts w:ascii="Calibri" w:hAnsi="Calibri" w:cs="Calibri"/>
        </w:rPr>
        <w:t>: To digitize the entire lifecycle of building permit processing—from application submission to digitally signed approvals of the building permit. Develop a centralized, user-friendly and secured online system for submission, scrutiny, and approval of planning and building permits and occupancy certificates across all Urban Local Bodies (ULBs), Gram Panchayats, and Development Authorities in Assam.</w:t>
      </w:r>
    </w:p>
    <w:p w14:paraId="6380444F" w14:textId="77777777" w:rsidR="0099248C" w:rsidRPr="00E03418" w:rsidRDefault="0099248C" w:rsidP="0099248C">
      <w:pPr>
        <w:pStyle w:val="ListParagraph"/>
        <w:numPr>
          <w:ilvl w:val="0"/>
          <w:numId w:val="2"/>
        </w:numPr>
        <w:spacing w:line="276" w:lineRule="auto"/>
        <w:jc w:val="both"/>
        <w:rPr>
          <w:rFonts w:ascii="Calibri" w:hAnsi="Calibri" w:cs="Calibri"/>
        </w:rPr>
      </w:pPr>
      <w:r w:rsidRPr="004D691A">
        <w:rPr>
          <w:rFonts w:ascii="Calibri" w:hAnsi="Calibri" w:cs="Calibri"/>
          <w:b/>
          <w:bCs/>
        </w:rPr>
        <w:t>Enhance Transparency and Accountability</w:t>
      </w:r>
      <w:r w:rsidRPr="00E03418">
        <w:rPr>
          <w:rFonts w:ascii="Calibri" w:hAnsi="Calibri" w:cs="Calibri"/>
        </w:rPr>
        <w:t>: To enhance citizen convenience, system transparency, and operational accountability in the building approval process. Establish a transparent and rule-based approval mechanism that eliminates manual intervention and discretionary practices improving governance.</w:t>
      </w:r>
    </w:p>
    <w:p w14:paraId="4AC975EC" w14:textId="77777777" w:rsidR="0099248C" w:rsidRPr="00E03418" w:rsidRDefault="0099248C" w:rsidP="0099248C">
      <w:pPr>
        <w:pStyle w:val="ListParagraph"/>
        <w:numPr>
          <w:ilvl w:val="0"/>
          <w:numId w:val="2"/>
        </w:numPr>
        <w:spacing w:line="276" w:lineRule="auto"/>
        <w:jc w:val="both"/>
        <w:rPr>
          <w:rFonts w:ascii="Calibri" w:hAnsi="Calibri" w:cs="Calibri"/>
        </w:rPr>
      </w:pPr>
      <w:r w:rsidRPr="004D691A">
        <w:rPr>
          <w:rFonts w:ascii="Calibri" w:hAnsi="Calibri" w:cs="Calibri"/>
          <w:b/>
          <w:bCs/>
        </w:rPr>
        <w:t>Improve Service Delivery and Efficiency</w:t>
      </w:r>
      <w:r w:rsidRPr="00E03418">
        <w:rPr>
          <w:rFonts w:ascii="Calibri" w:hAnsi="Calibri" w:cs="Calibri"/>
        </w:rPr>
        <w:t>: To streamline and standardize the permit issuance workflow, thereby reducing approval time, eliminating procedural bottlenecks and enhancing citizen satisfaction.</w:t>
      </w:r>
    </w:p>
    <w:p w14:paraId="2DBDB5CD" w14:textId="77777777" w:rsidR="0099248C" w:rsidRPr="00E03418" w:rsidRDefault="0099248C" w:rsidP="0099248C">
      <w:pPr>
        <w:pStyle w:val="ListParagraph"/>
        <w:numPr>
          <w:ilvl w:val="0"/>
          <w:numId w:val="2"/>
        </w:numPr>
        <w:spacing w:line="276" w:lineRule="auto"/>
        <w:jc w:val="both"/>
        <w:rPr>
          <w:rFonts w:ascii="Calibri" w:hAnsi="Calibri" w:cs="Calibri"/>
        </w:rPr>
      </w:pPr>
      <w:r w:rsidRPr="003004AA">
        <w:rPr>
          <w:rFonts w:ascii="Calibri" w:hAnsi="Calibri" w:cs="Calibri"/>
          <w:b/>
          <w:bCs/>
        </w:rPr>
        <w:t>Ensure Compliance with Regulatory Frameworks</w:t>
      </w:r>
      <w:r w:rsidRPr="00E03418">
        <w:rPr>
          <w:rFonts w:ascii="Calibri" w:hAnsi="Calibri" w:cs="Calibri"/>
        </w:rPr>
        <w:t>: To provide a role-based, configurable, and compliant digital system aligned with guidelines, Model Building Bye-Laws, and local regulations. Enable automatic rule-based scrutiny as per prevailing building byelaws, zoning regulations, master plans, and development control rules applicable in the state.</w:t>
      </w:r>
    </w:p>
    <w:p w14:paraId="61F455DC" w14:textId="77777777" w:rsidR="0099248C" w:rsidRPr="00E03418" w:rsidRDefault="0099248C" w:rsidP="0099248C">
      <w:pPr>
        <w:pStyle w:val="ListParagraph"/>
        <w:numPr>
          <w:ilvl w:val="0"/>
          <w:numId w:val="2"/>
        </w:numPr>
        <w:spacing w:line="276" w:lineRule="auto"/>
        <w:jc w:val="both"/>
        <w:rPr>
          <w:rFonts w:ascii="Calibri" w:hAnsi="Calibri" w:cs="Calibri"/>
        </w:rPr>
      </w:pPr>
      <w:r w:rsidRPr="003004AA">
        <w:rPr>
          <w:rFonts w:ascii="Calibri" w:hAnsi="Calibri" w:cs="Calibri"/>
          <w:b/>
          <w:bCs/>
        </w:rPr>
        <w:t>Facilitate Data Integration and Urban Planning</w:t>
      </w:r>
      <w:r w:rsidRPr="00E03418">
        <w:rPr>
          <w:rFonts w:ascii="Calibri" w:hAnsi="Calibri" w:cs="Calibri"/>
        </w:rPr>
        <w:t xml:space="preserve">: To create a unified digital database that enables better planning, monitoring, and decision-making by integrating GIS, land use, and building data. Ensure data interoperability, enabling easy integration with State </w:t>
      </w:r>
      <w:proofErr w:type="spellStart"/>
      <w:r>
        <w:rPr>
          <w:rFonts w:ascii="Calibri" w:hAnsi="Calibri" w:cs="Calibri"/>
        </w:rPr>
        <w:t>S</w:t>
      </w:r>
      <w:r w:rsidRPr="00E03418">
        <w:rPr>
          <w:rFonts w:ascii="Calibri" w:hAnsi="Calibri" w:cs="Calibri"/>
        </w:rPr>
        <w:t>ewa</w:t>
      </w:r>
      <w:r>
        <w:rPr>
          <w:rFonts w:ascii="Calibri" w:hAnsi="Calibri" w:cs="Calibri"/>
        </w:rPr>
        <w:t>S</w:t>
      </w:r>
      <w:r w:rsidRPr="00E03418">
        <w:rPr>
          <w:rFonts w:ascii="Calibri" w:hAnsi="Calibri" w:cs="Calibri"/>
        </w:rPr>
        <w:t>etu</w:t>
      </w:r>
      <w:proofErr w:type="spellEnd"/>
      <w:r w:rsidRPr="00E03418">
        <w:rPr>
          <w:rFonts w:ascii="Calibri" w:hAnsi="Calibri" w:cs="Calibri"/>
        </w:rPr>
        <w:t>, GIS systems, RERA, eDCR, and external platforms (if any).</w:t>
      </w:r>
    </w:p>
    <w:p w14:paraId="758EB156" w14:textId="77777777" w:rsidR="0099248C" w:rsidRPr="00E03418" w:rsidRDefault="0099248C" w:rsidP="0099248C">
      <w:pPr>
        <w:pStyle w:val="ListParagraph"/>
        <w:numPr>
          <w:ilvl w:val="0"/>
          <w:numId w:val="2"/>
        </w:numPr>
        <w:spacing w:line="276" w:lineRule="auto"/>
        <w:jc w:val="both"/>
        <w:rPr>
          <w:rFonts w:ascii="Calibri" w:hAnsi="Calibri" w:cs="Calibri"/>
        </w:rPr>
      </w:pPr>
      <w:r w:rsidRPr="003004AA">
        <w:rPr>
          <w:rFonts w:ascii="Calibri" w:hAnsi="Calibri" w:cs="Calibri"/>
          <w:b/>
          <w:bCs/>
        </w:rPr>
        <w:t>Support Ease of Doing Business (EoDB)</w:t>
      </w:r>
      <w:r w:rsidRPr="00E03418">
        <w:rPr>
          <w:rFonts w:ascii="Calibri" w:hAnsi="Calibri" w:cs="Calibri"/>
        </w:rPr>
        <w:t>: To contribute towards the Government of Assam’s efforts in improving the state's EoDB ranking by offering time-bound, online approvals and simplified processes for construction permits.</w:t>
      </w:r>
    </w:p>
    <w:p w14:paraId="7E3616F7" w14:textId="77777777" w:rsidR="0099248C" w:rsidRPr="00E03418" w:rsidRDefault="0099248C" w:rsidP="0099248C">
      <w:pPr>
        <w:pStyle w:val="ListParagraph"/>
        <w:numPr>
          <w:ilvl w:val="0"/>
          <w:numId w:val="2"/>
        </w:numPr>
        <w:spacing w:line="276" w:lineRule="auto"/>
        <w:jc w:val="both"/>
        <w:rPr>
          <w:rFonts w:ascii="Calibri" w:hAnsi="Calibri" w:cs="Calibri"/>
        </w:rPr>
      </w:pPr>
      <w:r w:rsidRPr="003004AA">
        <w:rPr>
          <w:rFonts w:ascii="Calibri" w:hAnsi="Calibri" w:cs="Calibri"/>
          <w:b/>
          <w:bCs/>
        </w:rPr>
        <w:t>Promote Sustainability and Digital Governance</w:t>
      </w:r>
      <w:r w:rsidRPr="00E03418">
        <w:rPr>
          <w:rFonts w:ascii="Calibri" w:hAnsi="Calibri" w:cs="Calibri"/>
        </w:rPr>
        <w:t>: To build a resilient, scalable, and interoperable e-governance platform that can support long-term urban development and smart city initiatives.</w:t>
      </w:r>
    </w:p>
    <w:p w14:paraId="7C1C0321" w14:textId="77777777" w:rsidR="0099248C" w:rsidRDefault="0099248C" w:rsidP="0099248C">
      <w:pPr>
        <w:pStyle w:val="ListParagraph"/>
        <w:numPr>
          <w:ilvl w:val="0"/>
          <w:numId w:val="2"/>
        </w:numPr>
        <w:spacing w:line="276" w:lineRule="auto"/>
        <w:jc w:val="both"/>
        <w:rPr>
          <w:rFonts w:ascii="Calibri" w:hAnsi="Calibri" w:cs="Calibri"/>
        </w:rPr>
      </w:pPr>
      <w:r w:rsidRPr="003004AA">
        <w:rPr>
          <w:rFonts w:ascii="Calibri" w:hAnsi="Calibri" w:cs="Calibri"/>
          <w:b/>
          <w:bCs/>
        </w:rPr>
        <w:t>Strengthen capacity building</w:t>
      </w:r>
      <w:r w:rsidRPr="00F1118D">
        <w:rPr>
          <w:rFonts w:ascii="Calibri" w:hAnsi="Calibri" w:cs="Calibri"/>
        </w:rPr>
        <w:t xml:space="preserve"> through user training, manuals, and continuous support to ensure sustainable system operations.</w:t>
      </w:r>
    </w:p>
    <w:p w14:paraId="1FA13634" w14:textId="77777777" w:rsidR="00413394" w:rsidRDefault="00413394">
      <w:pPr>
        <w:rPr>
          <w:rFonts w:asciiTheme="majorHAnsi" w:eastAsiaTheme="majorEastAsia" w:hAnsiTheme="majorHAnsi" w:cstheme="majorBidi"/>
          <w:color w:val="0F4761" w:themeColor="accent1" w:themeShade="BF"/>
          <w:sz w:val="40"/>
          <w:szCs w:val="40"/>
        </w:rPr>
      </w:pPr>
      <w:r>
        <w:br w:type="page"/>
      </w:r>
    </w:p>
    <w:p w14:paraId="1324EACA" w14:textId="2A307264" w:rsidR="00F1118D" w:rsidRPr="001E1D72" w:rsidRDefault="00F1118D" w:rsidP="001E1D72">
      <w:pPr>
        <w:pStyle w:val="Heading1"/>
        <w:numPr>
          <w:ilvl w:val="0"/>
          <w:numId w:val="17"/>
        </w:numPr>
      </w:pPr>
      <w:bookmarkStart w:id="1" w:name="_Toc211622305"/>
      <w:r w:rsidRPr="001E1D72">
        <w:lastRenderedPageBreak/>
        <w:t>Scope of Services</w:t>
      </w:r>
      <w:bookmarkEnd w:id="1"/>
    </w:p>
    <w:p w14:paraId="22130627" w14:textId="38C09A2D" w:rsidR="00F1118D" w:rsidRPr="00F1118D" w:rsidRDefault="00F1118D" w:rsidP="00EF73FB">
      <w:pPr>
        <w:spacing w:line="276" w:lineRule="auto"/>
        <w:jc w:val="both"/>
        <w:rPr>
          <w:rFonts w:ascii="Calibri" w:hAnsi="Calibri" w:cs="Calibri"/>
        </w:rPr>
      </w:pPr>
      <w:r w:rsidRPr="00F1118D">
        <w:rPr>
          <w:rFonts w:ascii="Calibri" w:hAnsi="Calibri" w:cs="Calibri"/>
        </w:rPr>
        <w:t xml:space="preserve">The broad scope shall consist of </w:t>
      </w:r>
      <w:r>
        <w:rPr>
          <w:rFonts w:ascii="Calibri" w:hAnsi="Calibri" w:cs="Calibri"/>
        </w:rPr>
        <w:t xml:space="preserve">OBPAS </w:t>
      </w:r>
      <w:r w:rsidRPr="00F1118D">
        <w:rPr>
          <w:rFonts w:ascii="Calibri" w:hAnsi="Calibri" w:cs="Calibri"/>
        </w:rPr>
        <w:t xml:space="preserve">solution design, development and implementation </w:t>
      </w:r>
      <w:r>
        <w:rPr>
          <w:rFonts w:ascii="Calibri" w:hAnsi="Calibri" w:cs="Calibri"/>
        </w:rPr>
        <w:t>across</w:t>
      </w:r>
      <w:r w:rsidRPr="00F1118D">
        <w:rPr>
          <w:rFonts w:ascii="Calibri" w:hAnsi="Calibri" w:cs="Calibri"/>
        </w:rPr>
        <w:t xml:space="preserve"> all </w:t>
      </w:r>
      <w:r>
        <w:rPr>
          <w:rFonts w:ascii="Calibri" w:hAnsi="Calibri" w:cs="Calibri"/>
        </w:rPr>
        <w:t>ULBs of the State</w:t>
      </w:r>
      <w:r w:rsidRPr="00F1118D">
        <w:rPr>
          <w:rFonts w:ascii="Calibri" w:hAnsi="Calibri" w:cs="Calibri"/>
        </w:rPr>
        <w:t xml:space="preserve">, database migration if any, necessary training &amp; change management and operations &amp; maintenance support of the new </w:t>
      </w:r>
      <w:r>
        <w:rPr>
          <w:rFonts w:ascii="Calibri" w:hAnsi="Calibri" w:cs="Calibri"/>
        </w:rPr>
        <w:t xml:space="preserve">OBPAS </w:t>
      </w:r>
      <w:r w:rsidRPr="00F1118D">
        <w:rPr>
          <w:rFonts w:ascii="Calibri" w:hAnsi="Calibri" w:cs="Calibri"/>
        </w:rPr>
        <w:t>system. The project shall be carried out for 24 months</w:t>
      </w:r>
      <w:r w:rsidR="0028550A">
        <w:rPr>
          <w:rFonts w:ascii="Calibri" w:hAnsi="Calibri" w:cs="Calibri"/>
        </w:rPr>
        <w:t>,</w:t>
      </w:r>
      <w:r w:rsidRPr="00F1118D">
        <w:rPr>
          <w:rFonts w:ascii="Calibri" w:hAnsi="Calibri" w:cs="Calibri"/>
        </w:rPr>
        <w:t xml:space="preserve"> which includes 12 months of application development</w:t>
      </w:r>
      <w:r w:rsidR="00191910">
        <w:rPr>
          <w:rFonts w:ascii="Calibri" w:hAnsi="Calibri" w:cs="Calibri"/>
        </w:rPr>
        <w:t xml:space="preserve">, </w:t>
      </w:r>
      <w:r w:rsidRPr="00F1118D">
        <w:rPr>
          <w:rFonts w:ascii="Calibri" w:hAnsi="Calibri" w:cs="Calibri"/>
        </w:rPr>
        <w:t>implementation</w:t>
      </w:r>
      <w:r w:rsidR="00191910">
        <w:rPr>
          <w:rFonts w:ascii="Calibri" w:hAnsi="Calibri" w:cs="Calibri"/>
        </w:rPr>
        <w:t xml:space="preserve"> and rollout</w:t>
      </w:r>
      <w:r w:rsidRPr="00F1118D">
        <w:rPr>
          <w:rFonts w:ascii="Calibri" w:hAnsi="Calibri" w:cs="Calibri"/>
        </w:rPr>
        <w:t xml:space="preserve"> and 12 months of post implementation maintenance and support. </w:t>
      </w:r>
    </w:p>
    <w:p w14:paraId="54FB2A8F" w14:textId="2221C48B" w:rsidR="00F1118D" w:rsidRDefault="00F1118D" w:rsidP="00EF73FB">
      <w:pPr>
        <w:spacing w:line="276" w:lineRule="auto"/>
        <w:jc w:val="both"/>
        <w:rPr>
          <w:rFonts w:ascii="Calibri" w:hAnsi="Calibri" w:cs="Calibri"/>
        </w:rPr>
      </w:pPr>
      <w:r w:rsidRPr="00F1118D">
        <w:rPr>
          <w:rFonts w:ascii="Calibri" w:hAnsi="Calibri" w:cs="Calibri"/>
        </w:rPr>
        <w:t>The services to be provided towards meeting the objectives</w:t>
      </w:r>
      <w:r w:rsidR="00191910">
        <w:rPr>
          <w:rFonts w:ascii="Calibri" w:hAnsi="Calibri" w:cs="Calibri"/>
        </w:rPr>
        <w:t xml:space="preserve"> are below</w:t>
      </w:r>
      <w:r w:rsidRPr="00F1118D">
        <w:rPr>
          <w:rFonts w:ascii="Calibri" w:hAnsi="Calibri" w:cs="Calibri"/>
        </w:rPr>
        <w:t>:</w:t>
      </w:r>
    </w:p>
    <w:p w14:paraId="6D400275" w14:textId="00F311CC" w:rsidR="00A20142" w:rsidRDefault="00A20142" w:rsidP="005B634C">
      <w:pPr>
        <w:pStyle w:val="Heading2"/>
        <w:numPr>
          <w:ilvl w:val="1"/>
          <w:numId w:val="35"/>
        </w:numPr>
      </w:pPr>
      <w:r>
        <w:t>System Study and Design</w:t>
      </w:r>
    </w:p>
    <w:p w14:paraId="4EF6DAEA" w14:textId="77777777" w:rsidR="00F40AC0" w:rsidRPr="00F40AC0" w:rsidRDefault="00F40AC0" w:rsidP="00F40AC0">
      <w:pPr>
        <w:jc w:val="both"/>
        <w:rPr>
          <w:rFonts w:ascii="Calibri" w:hAnsi="Calibri" w:cs="Calibri"/>
        </w:rPr>
      </w:pPr>
      <w:r w:rsidRPr="00F40AC0">
        <w:rPr>
          <w:rFonts w:ascii="Calibri" w:hAnsi="Calibri" w:cs="Calibri"/>
        </w:rPr>
        <w:t xml:space="preserve">Study Acts, Regulations, By-laws governing process and modalities of OBPAS, existing online system and other processes and create the AS-IS document </w:t>
      </w:r>
    </w:p>
    <w:p w14:paraId="6F3920F7" w14:textId="77777777" w:rsidR="00F40AC0" w:rsidRPr="00F40AC0" w:rsidRDefault="00F40AC0" w:rsidP="00F40AC0">
      <w:pPr>
        <w:jc w:val="both"/>
        <w:rPr>
          <w:rFonts w:ascii="Calibri" w:hAnsi="Calibri" w:cs="Calibri"/>
        </w:rPr>
      </w:pPr>
      <w:r w:rsidRPr="00F40AC0">
        <w:rPr>
          <w:rFonts w:ascii="Calibri" w:hAnsi="Calibri" w:cs="Calibri"/>
        </w:rPr>
        <w:t xml:space="preserve">As the proposed OBPAS is being developed under the National Urban Digital Mission (NUDM), the Consultant, in co-ordination with the NUDM development team, shall collaborate closely with them and progressively assume responsibility for the entire process. To ensure smooth and seamless operations, the System Integrator must familiarize themselves with all aspects of the OBPAS development under NUDM and align their implementation approach accordingly. The Consultant shall </w:t>
      </w:r>
      <w:proofErr w:type="gramStart"/>
      <w:r w:rsidRPr="00F40AC0">
        <w:rPr>
          <w:rFonts w:ascii="Calibri" w:hAnsi="Calibri" w:cs="Calibri"/>
        </w:rPr>
        <w:t>take into account</w:t>
      </w:r>
      <w:proofErr w:type="gramEnd"/>
      <w:r w:rsidRPr="00F40AC0">
        <w:rPr>
          <w:rFonts w:ascii="Calibri" w:hAnsi="Calibri" w:cs="Calibri"/>
        </w:rPr>
        <w:t xml:space="preserve"> the details of the Scrutiny Engine, Process Flow etc. developed under NUDM. They will identify the gap if any and work out the further details to make OBPAS fully operational as per requirement of the State Government.</w:t>
      </w:r>
    </w:p>
    <w:p w14:paraId="7DB29B63" w14:textId="77777777" w:rsidR="00F40AC0" w:rsidRPr="00F40AC0" w:rsidRDefault="00F40AC0" w:rsidP="00F40AC0">
      <w:pPr>
        <w:jc w:val="both"/>
        <w:rPr>
          <w:rFonts w:ascii="Calibri" w:hAnsi="Calibri" w:cs="Calibri"/>
        </w:rPr>
      </w:pPr>
      <w:r w:rsidRPr="00F40AC0">
        <w:rPr>
          <w:rFonts w:ascii="Calibri" w:hAnsi="Calibri" w:cs="Calibri"/>
        </w:rPr>
        <w:t>Conduct workshops with relevant users and stakeholders of the systems wherever necessary, to obtain more details on the requirements of the system</w:t>
      </w:r>
    </w:p>
    <w:p w14:paraId="48002850" w14:textId="77777777" w:rsidR="00F40AC0" w:rsidRPr="00F40AC0" w:rsidRDefault="00F40AC0" w:rsidP="00F40AC0">
      <w:pPr>
        <w:jc w:val="both"/>
        <w:rPr>
          <w:rFonts w:ascii="Calibri" w:hAnsi="Calibri" w:cs="Calibri"/>
        </w:rPr>
      </w:pPr>
      <w:r w:rsidRPr="00F40AC0">
        <w:rPr>
          <w:rFonts w:ascii="Calibri" w:hAnsi="Calibri" w:cs="Calibri"/>
        </w:rPr>
        <w:t xml:space="preserve">Identify the configurations, extensions and integration requirements (GIS application, Sewa Setu, Treasury Applications, Payment &amp; SMS Gateway, etc.) for the implementation purpose. Any changes required in the proposed processes will have to be explicitly discussed and agreed with AUIDFCL and relevant stakeholders    </w:t>
      </w:r>
    </w:p>
    <w:p w14:paraId="37CF3AE0" w14:textId="77777777" w:rsidR="00F40AC0" w:rsidRPr="00F40AC0" w:rsidRDefault="00F40AC0" w:rsidP="00F40AC0">
      <w:pPr>
        <w:jc w:val="both"/>
        <w:rPr>
          <w:rFonts w:ascii="Calibri" w:hAnsi="Calibri" w:cs="Calibri"/>
        </w:rPr>
      </w:pPr>
      <w:r w:rsidRPr="00F40AC0">
        <w:rPr>
          <w:rFonts w:ascii="Calibri" w:hAnsi="Calibri" w:cs="Calibri"/>
        </w:rPr>
        <w:t>Based on the requirements study, the Consultant shall submit a Software Requirement Specification (SRS) which should be agreed upon with AUIDFCL through a formal sign off. The SRS document shall ideally detail out the following:</w:t>
      </w:r>
    </w:p>
    <w:p w14:paraId="0CFCBF9B" w14:textId="6CC40A62" w:rsidR="00191910" w:rsidRPr="00692135" w:rsidRDefault="00191910" w:rsidP="00F40AC0">
      <w:pPr>
        <w:pStyle w:val="ListParagraph"/>
        <w:numPr>
          <w:ilvl w:val="0"/>
          <w:numId w:val="3"/>
        </w:numPr>
        <w:jc w:val="both"/>
        <w:rPr>
          <w:rFonts w:ascii="Calibri" w:hAnsi="Calibri" w:cs="Calibri"/>
        </w:rPr>
      </w:pPr>
      <w:r w:rsidRPr="00692135">
        <w:rPr>
          <w:rFonts w:ascii="Calibri" w:hAnsi="Calibri" w:cs="Calibri"/>
        </w:rPr>
        <w:t xml:space="preserve">Detailed mapping of the workflows of </w:t>
      </w:r>
      <w:r w:rsidR="00692135" w:rsidRPr="00692135">
        <w:rPr>
          <w:rFonts w:ascii="Calibri" w:hAnsi="Calibri" w:cs="Calibri"/>
        </w:rPr>
        <w:t>the processes</w:t>
      </w:r>
    </w:p>
    <w:p w14:paraId="574F531B" w14:textId="77628951"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 xml:space="preserve">Functional logic for various services </w:t>
      </w:r>
      <w:r w:rsidR="009E1BD7" w:rsidRPr="00692135">
        <w:rPr>
          <w:rFonts w:ascii="Calibri" w:hAnsi="Calibri" w:cs="Calibri"/>
        </w:rPr>
        <w:t>delivered</w:t>
      </w:r>
      <w:r w:rsidR="00692135">
        <w:rPr>
          <w:rFonts w:ascii="Calibri" w:hAnsi="Calibri" w:cs="Calibri"/>
        </w:rPr>
        <w:t xml:space="preserve"> </w:t>
      </w:r>
      <w:r w:rsidRPr="00692135">
        <w:rPr>
          <w:rFonts w:ascii="Calibri" w:hAnsi="Calibri" w:cs="Calibri"/>
        </w:rPr>
        <w:t xml:space="preserve">functions and support processes </w:t>
      </w:r>
    </w:p>
    <w:p w14:paraId="19341CAF" w14:textId="205DF862"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User groups, roles and types of access needed</w:t>
      </w:r>
    </w:p>
    <w:p w14:paraId="7F3D324C" w14:textId="06206E96"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 xml:space="preserve">Service access channels- such as portals, </w:t>
      </w:r>
      <w:r w:rsidR="00764961" w:rsidRPr="00764961">
        <w:rPr>
          <w:rFonts w:ascii="Calibri" w:hAnsi="Calibri" w:cs="Calibri"/>
        </w:rPr>
        <w:t>Common Service Centres (CSCs)</w:t>
      </w:r>
      <w:r w:rsidRPr="00692135">
        <w:rPr>
          <w:rFonts w:ascii="Calibri" w:hAnsi="Calibri" w:cs="Calibri"/>
        </w:rPr>
        <w:t xml:space="preserve">, mobile </w:t>
      </w:r>
      <w:r w:rsidR="00DA1F1E">
        <w:rPr>
          <w:rFonts w:ascii="Calibri" w:hAnsi="Calibri" w:cs="Calibri"/>
        </w:rPr>
        <w:t>browser</w:t>
      </w:r>
      <w:r w:rsidRPr="00692135">
        <w:rPr>
          <w:rFonts w:ascii="Calibri" w:hAnsi="Calibri" w:cs="Calibri"/>
        </w:rPr>
        <w:t>, etc.</w:t>
      </w:r>
    </w:p>
    <w:p w14:paraId="69BF8DCF" w14:textId="5868F1C2"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System checks requirements</w:t>
      </w:r>
    </w:p>
    <w:p w14:paraId="74B0364E" w14:textId="138D4362"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Master Data requirements</w:t>
      </w:r>
    </w:p>
    <w:p w14:paraId="2720550F" w14:textId="42D5ABCE"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Reporting requirements</w:t>
      </w:r>
    </w:p>
    <w:p w14:paraId="1E6BEAB5" w14:textId="4148C2F0"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Security requirements</w:t>
      </w:r>
    </w:p>
    <w:p w14:paraId="2D17D575" w14:textId="6FCB0865"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Migration requirements, if applicable</w:t>
      </w:r>
    </w:p>
    <w:p w14:paraId="0664A9B9" w14:textId="5D752CF0"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Language and Localization requirements</w:t>
      </w:r>
    </w:p>
    <w:p w14:paraId="5ECFC4DE" w14:textId="45D89C08"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Integration requirements with existing systems and any other external agencies</w:t>
      </w:r>
    </w:p>
    <w:p w14:paraId="63C06E5C" w14:textId="17D2675A" w:rsidR="00191910" w:rsidRPr="00692135" w:rsidRDefault="00191910" w:rsidP="00EF73FB">
      <w:pPr>
        <w:pStyle w:val="ListParagraph"/>
        <w:numPr>
          <w:ilvl w:val="0"/>
          <w:numId w:val="3"/>
        </w:numPr>
        <w:jc w:val="both"/>
        <w:rPr>
          <w:rFonts w:ascii="Calibri" w:hAnsi="Calibri" w:cs="Calibri"/>
        </w:rPr>
      </w:pPr>
      <w:r w:rsidRPr="00692135">
        <w:rPr>
          <w:rFonts w:ascii="Calibri" w:hAnsi="Calibri" w:cs="Calibri"/>
        </w:rPr>
        <w:t>Any other relevant details which are required to clearly articulate solution requirement</w:t>
      </w:r>
    </w:p>
    <w:p w14:paraId="2CE01A4C" w14:textId="7B487918" w:rsidR="009B7EC8" w:rsidRPr="00D3225F" w:rsidRDefault="009B7EC8" w:rsidP="00C97A8E">
      <w:pPr>
        <w:pStyle w:val="Heading2"/>
        <w:numPr>
          <w:ilvl w:val="1"/>
          <w:numId w:val="35"/>
        </w:numPr>
      </w:pPr>
      <w:r w:rsidRPr="00D3225F">
        <w:t>Solution Development, Configuration</w:t>
      </w:r>
      <w:r w:rsidR="00A20142" w:rsidRPr="00D3225F">
        <w:t xml:space="preserve"> and Deployment</w:t>
      </w:r>
    </w:p>
    <w:p w14:paraId="52BE71C4" w14:textId="7837A96F" w:rsidR="00EC0F59" w:rsidRPr="00EC0F59" w:rsidRDefault="0060138F" w:rsidP="00EF73FB">
      <w:pPr>
        <w:tabs>
          <w:tab w:val="left" w:pos="2621"/>
        </w:tabs>
        <w:jc w:val="both"/>
        <w:rPr>
          <w:rFonts w:ascii="Calibri" w:hAnsi="Calibri" w:cs="Calibri"/>
        </w:rPr>
      </w:pPr>
      <w:r>
        <w:rPr>
          <w:rFonts w:ascii="Calibri" w:hAnsi="Calibri" w:cs="Calibri"/>
        </w:rPr>
        <w:t>D</w:t>
      </w:r>
      <w:r w:rsidRPr="0060138F">
        <w:rPr>
          <w:rFonts w:ascii="Calibri" w:hAnsi="Calibri" w:cs="Calibri"/>
        </w:rPr>
        <w:t xml:space="preserve">evelop &amp; configure the </w:t>
      </w:r>
      <w:r w:rsidR="00477AAE">
        <w:rPr>
          <w:rFonts w:ascii="Calibri" w:hAnsi="Calibri" w:cs="Calibri"/>
        </w:rPr>
        <w:t xml:space="preserve">OBPAS </w:t>
      </w:r>
      <w:r w:rsidRPr="0060138F">
        <w:rPr>
          <w:rFonts w:ascii="Calibri" w:hAnsi="Calibri" w:cs="Calibri"/>
        </w:rPr>
        <w:t>application based on open-source technology, leveraging the DIGIT</w:t>
      </w:r>
      <w:r>
        <w:rPr>
          <w:rFonts w:ascii="Calibri" w:hAnsi="Calibri" w:cs="Calibri"/>
        </w:rPr>
        <w:t>/UPYOG</w:t>
      </w:r>
      <w:r w:rsidRPr="0060138F">
        <w:rPr>
          <w:rFonts w:ascii="Calibri" w:hAnsi="Calibri" w:cs="Calibri"/>
        </w:rPr>
        <w:t xml:space="preserve"> Platform</w:t>
      </w:r>
      <w:r w:rsidR="0011311A">
        <w:rPr>
          <w:rFonts w:ascii="Calibri" w:hAnsi="Calibri" w:cs="Calibri"/>
        </w:rPr>
        <w:t>,</w:t>
      </w:r>
      <w:r w:rsidR="00EC0F59" w:rsidRPr="00EC0F59">
        <w:rPr>
          <w:rFonts w:ascii="Calibri" w:hAnsi="Calibri" w:cs="Calibri"/>
        </w:rPr>
        <w:t xml:space="preserve"> including integration with GIS data, department functional gaps, and improvement areas</w:t>
      </w:r>
    </w:p>
    <w:p w14:paraId="337DF822" w14:textId="10993CB6" w:rsidR="00EC0F59" w:rsidRDefault="00EC0F59" w:rsidP="00EF73FB">
      <w:pPr>
        <w:tabs>
          <w:tab w:val="left" w:pos="2621"/>
        </w:tabs>
        <w:jc w:val="both"/>
        <w:rPr>
          <w:rFonts w:ascii="Calibri" w:hAnsi="Calibri" w:cs="Calibri"/>
        </w:rPr>
      </w:pPr>
      <w:r w:rsidRPr="00EC0F59">
        <w:rPr>
          <w:rFonts w:ascii="Calibri" w:hAnsi="Calibri" w:cs="Calibri"/>
        </w:rPr>
        <w:t>Develop automated validation modules to check compliance with building bylaws, zoning codes, and permissible construction norms</w:t>
      </w:r>
    </w:p>
    <w:p w14:paraId="259D53A5" w14:textId="77777777" w:rsidR="000411DF" w:rsidRDefault="009733C8" w:rsidP="00EF73FB">
      <w:pPr>
        <w:tabs>
          <w:tab w:val="left" w:pos="2621"/>
        </w:tabs>
        <w:jc w:val="both"/>
        <w:rPr>
          <w:rFonts w:ascii="Calibri" w:hAnsi="Calibri" w:cs="Calibri"/>
        </w:rPr>
      </w:pPr>
      <w:r>
        <w:rPr>
          <w:rFonts w:ascii="Calibri" w:hAnsi="Calibri" w:cs="Calibri"/>
        </w:rPr>
        <w:lastRenderedPageBreak/>
        <w:t>C</w:t>
      </w:r>
      <w:r w:rsidRPr="009733C8">
        <w:rPr>
          <w:rFonts w:ascii="Calibri" w:hAnsi="Calibri" w:cs="Calibri"/>
        </w:rPr>
        <w:t>onfigure and deploy the solution for delivering all the services and management functions detailed in SRS</w:t>
      </w:r>
    </w:p>
    <w:p w14:paraId="7A8F3CF3" w14:textId="3485FA40" w:rsidR="009A4738" w:rsidRPr="009A4738" w:rsidRDefault="009A4738" w:rsidP="00EF73FB">
      <w:pPr>
        <w:tabs>
          <w:tab w:val="left" w:pos="2621"/>
        </w:tabs>
        <w:jc w:val="both"/>
        <w:rPr>
          <w:rFonts w:ascii="Calibri" w:hAnsi="Calibri" w:cs="Calibri"/>
        </w:rPr>
      </w:pPr>
      <w:r w:rsidRPr="009A4738">
        <w:rPr>
          <w:rFonts w:ascii="Calibri" w:hAnsi="Calibri" w:cs="Calibri"/>
        </w:rPr>
        <w:t>Implement process automation to ensure transparency, accountability, and compliance with building regulations and by-laws.</w:t>
      </w:r>
    </w:p>
    <w:p w14:paraId="64223CEC" w14:textId="6F7F2C0A" w:rsidR="009A4738" w:rsidRPr="009A4738" w:rsidRDefault="009A4738" w:rsidP="00EF73FB">
      <w:pPr>
        <w:tabs>
          <w:tab w:val="left" w:pos="2621"/>
        </w:tabs>
        <w:jc w:val="both"/>
        <w:rPr>
          <w:rFonts w:ascii="Calibri" w:hAnsi="Calibri" w:cs="Calibri"/>
        </w:rPr>
      </w:pPr>
      <w:r w:rsidRPr="009A4738">
        <w:rPr>
          <w:rFonts w:ascii="Calibri" w:hAnsi="Calibri" w:cs="Calibri"/>
        </w:rPr>
        <w:t>Integrate OBPAS with external systems — including GIS, Revenue, Fire &amp; Emergency Services, Panchayat, RERA, and Water/Sanitation Departments — for real-time inter-departmental coordination.</w:t>
      </w:r>
    </w:p>
    <w:p w14:paraId="2EABB02F" w14:textId="56E8C65A" w:rsidR="009A4738" w:rsidRDefault="009A4738" w:rsidP="00EF73FB">
      <w:pPr>
        <w:tabs>
          <w:tab w:val="left" w:pos="2621"/>
        </w:tabs>
        <w:jc w:val="both"/>
        <w:rPr>
          <w:rFonts w:ascii="Calibri" w:hAnsi="Calibri" w:cs="Calibri"/>
        </w:rPr>
      </w:pPr>
      <w:r w:rsidRPr="009A4738">
        <w:rPr>
          <w:rFonts w:ascii="Calibri" w:hAnsi="Calibri" w:cs="Calibri"/>
        </w:rPr>
        <w:t>Enable end-to-end digital processing from online plan submission to occupancy certification, including automated scrutiny, digital signatures, and e-payments</w:t>
      </w:r>
    </w:p>
    <w:p w14:paraId="2483964B" w14:textId="7F06B43B" w:rsidR="00632280" w:rsidRDefault="000411DF" w:rsidP="00EF73FB">
      <w:pPr>
        <w:tabs>
          <w:tab w:val="left" w:pos="2621"/>
        </w:tabs>
        <w:jc w:val="both"/>
        <w:rPr>
          <w:rFonts w:ascii="Calibri" w:hAnsi="Calibri" w:cs="Calibri"/>
        </w:rPr>
      </w:pPr>
      <w:r>
        <w:rPr>
          <w:rFonts w:ascii="Calibri" w:hAnsi="Calibri" w:cs="Calibri"/>
        </w:rPr>
        <w:t xml:space="preserve">The OBPAS system should </w:t>
      </w:r>
      <w:r w:rsidR="00953AFD">
        <w:rPr>
          <w:rFonts w:ascii="Calibri" w:hAnsi="Calibri" w:cs="Calibri"/>
        </w:rPr>
        <w:t xml:space="preserve">have the </w:t>
      </w:r>
      <w:r>
        <w:rPr>
          <w:rFonts w:ascii="Calibri" w:hAnsi="Calibri" w:cs="Calibri"/>
        </w:rPr>
        <w:t>following</w:t>
      </w:r>
      <w:r w:rsidR="00953AFD">
        <w:rPr>
          <w:rFonts w:ascii="Calibri" w:hAnsi="Calibri" w:cs="Calibri"/>
        </w:rPr>
        <w:t xml:space="preserve"> functionalities</w:t>
      </w:r>
      <w:r>
        <w:rPr>
          <w:rFonts w:ascii="Calibri" w:hAnsi="Calibri" w:cs="Calibri"/>
        </w:rPr>
        <w:t>:</w:t>
      </w:r>
    </w:p>
    <w:p w14:paraId="499CA907" w14:textId="6BBE0123" w:rsidR="00A1371D" w:rsidRPr="002E56A0" w:rsidRDefault="00EE3CE3" w:rsidP="00EF73FB">
      <w:pPr>
        <w:pStyle w:val="ListParagraph"/>
        <w:numPr>
          <w:ilvl w:val="0"/>
          <w:numId w:val="5"/>
        </w:numPr>
        <w:tabs>
          <w:tab w:val="left" w:pos="2621"/>
        </w:tabs>
        <w:jc w:val="both"/>
        <w:rPr>
          <w:rFonts w:ascii="Calibri" w:hAnsi="Calibri" w:cs="Calibri"/>
        </w:rPr>
      </w:pPr>
      <w:r>
        <w:rPr>
          <w:rFonts w:ascii="Calibri" w:hAnsi="Calibri" w:cs="Calibri"/>
        </w:rPr>
        <w:t>Provision for c</w:t>
      </w:r>
      <w:r w:rsidR="00A1371D" w:rsidRPr="002E56A0">
        <w:rPr>
          <w:rFonts w:ascii="Calibri" w:hAnsi="Calibri" w:cs="Calibri"/>
        </w:rPr>
        <w:t xml:space="preserve">reating an online Building Planning Approval System from plan submissions to final approvals. </w:t>
      </w:r>
    </w:p>
    <w:p w14:paraId="1A0D42EB" w14:textId="5B2C93EC" w:rsidR="00A1371D" w:rsidRPr="002E56A0" w:rsidRDefault="009B4108" w:rsidP="00EF73FB">
      <w:pPr>
        <w:pStyle w:val="ListParagraph"/>
        <w:numPr>
          <w:ilvl w:val="0"/>
          <w:numId w:val="5"/>
        </w:numPr>
        <w:tabs>
          <w:tab w:val="left" w:pos="2621"/>
        </w:tabs>
        <w:jc w:val="both"/>
        <w:rPr>
          <w:rFonts w:ascii="Calibri" w:hAnsi="Calibri" w:cs="Calibri"/>
        </w:rPr>
      </w:pPr>
      <w:r>
        <w:rPr>
          <w:rFonts w:ascii="Calibri" w:hAnsi="Calibri" w:cs="Calibri"/>
        </w:rPr>
        <w:t>Provision for</w:t>
      </w:r>
      <w:r w:rsidR="00A1371D" w:rsidRPr="002E56A0">
        <w:rPr>
          <w:rFonts w:ascii="Calibri" w:hAnsi="Calibri" w:cs="Calibri"/>
        </w:rPr>
        <w:t xml:space="preserve"> automated scrutiny of CAD drawings with rule-based compliance checks. </w:t>
      </w:r>
    </w:p>
    <w:p w14:paraId="09CCEEE4" w14:textId="27D33D69" w:rsidR="00A1371D" w:rsidRPr="002E56A0" w:rsidRDefault="009B4108" w:rsidP="00EF73FB">
      <w:pPr>
        <w:pStyle w:val="ListParagraph"/>
        <w:numPr>
          <w:ilvl w:val="0"/>
          <w:numId w:val="5"/>
        </w:numPr>
        <w:tabs>
          <w:tab w:val="left" w:pos="2621"/>
        </w:tabs>
        <w:jc w:val="both"/>
        <w:rPr>
          <w:rFonts w:ascii="Calibri" w:hAnsi="Calibri" w:cs="Calibri"/>
        </w:rPr>
      </w:pPr>
      <w:r>
        <w:rPr>
          <w:rFonts w:ascii="Calibri" w:hAnsi="Calibri" w:cs="Calibri"/>
        </w:rPr>
        <w:t>Provision for</w:t>
      </w:r>
      <w:r w:rsidR="00A1371D" w:rsidRPr="002E56A0">
        <w:rPr>
          <w:rFonts w:ascii="Calibri" w:hAnsi="Calibri" w:cs="Calibri"/>
        </w:rPr>
        <w:t xml:space="preserve"> automated plan and document review to ensure compliance with e-DCR. </w:t>
      </w:r>
    </w:p>
    <w:p w14:paraId="15F5592D" w14:textId="12231996" w:rsidR="00A1371D" w:rsidRPr="002E56A0" w:rsidRDefault="009B4108" w:rsidP="00EF73FB">
      <w:pPr>
        <w:pStyle w:val="ListParagraph"/>
        <w:numPr>
          <w:ilvl w:val="0"/>
          <w:numId w:val="5"/>
        </w:numPr>
        <w:tabs>
          <w:tab w:val="left" w:pos="2621"/>
        </w:tabs>
        <w:jc w:val="both"/>
        <w:rPr>
          <w:rFonts w:ascii="Calibri" w:hAnsi="Calibri" w:cs="Calibri"/>
        </w:rPr>
      </w:pPr>
      <w:r>
        <w:rPr>
          <w:rFonts w:ascii="Calibri" w:hAnsi="Calibri" w:cs="Calibri"/>
        </w:rPr>
        <w:t>Support</w:t>
      </w:r>
      <w:r w:rsidR="00A1371D" w:rsidRPr="002E56A0">
        <w:rPr>
          <w:rFonts w:ascii="Calibri" w:hAnsi="Calibri" w:cs="Calibri"/>
        </w:rPr>
        <w:t xml:space="preserve"> real-time error detection</w:t>
      </w:r>
    </w:p>
    <w:p w14:paraId="006ADD9B" w14:textId="07688B6A" w:rsidR="00A1371D" w:rsidRPr="002E56A0" w:rsidRDefault="000C1144" w:rsidP="00EF73FB">
      <w:pPr>
        <w:pStyle w:val="ListParagraph"/>
        <w:numPr>
          <w:ilvl w:val="0"/>
          <w:numId w:val="5"/>
        </w:numPr>
        <w:tabs>
          <w:tab w:val="left" w:pos="2621"/>
        </w:tabs>
        <w:jc w:val="both"/>
        <w:rPr>
          <w:rFonts w:ascii="Calibri" w:hAnsi="Calibri" w:cs="Calibri"/>
        </w:rPr>
      </w:pPr>
      <w:r w:rsidRPr="002E56A0">
        <w:rPr>
          <w:rFonts w:ascii="Calibri" w:hAnsi="Calibri" w:cs="Calibri"/>
        </w:rPr>
        <w:t>A</w:t>
      </w:r>
      <w:r w:rsidR="00A1371D" w:rsidRPr="002E56A0">
        <w:rPr>
          <w:rFonts w:ascii="Calibri" w:hAnsi="Calibri" w:cs="Calibri"/>
        </w:rPr>
        <w:t xml:space="preserve">llow real-time technical clearance/ approval of building plans. </w:t>
      </w:r>
    </w:p>
    <w:p w14:paraId="1EC43703" w14:textId="6154B473" w:rsidR="00A1371D" w:rsidRPr="002E56A0" w:rsidRDefault="00B914EC" w:rsidP="00EF73FB">
      <w:pPr>
        <w:pStyle w:val="ListParagraph"/>
        <w:numPr>
          <w:ilvl w:val="0"/>
          <w:numId w:val="5"/>
        </w:numPr>
        <w:tabs>
          <w:tab w:val="left" w:pos="2621"/>
        </w:tabs>
        <w:jc w:val="both"/>
        <w:rPr>
          <w:rFonts w:ascii="Calibri" w:hAnsi="Calibri" w:cs="Calibri"/>
        </w:rPr>
      </w:pPr>
      <w:r w:rsidRPr="002E56A0">
        <w:rPr>
          <w:rFonts w:ascii="Calibri" w:hAnsi="Calibri" w:cs="Calibri"/>
        </w:rPr>
        <w:t>Generate</w:t>
      </w:r>
      <w:r w:rsidR="00A1371D" w:rsidRPr="002E56A0">
        <w:rPr>
          <w:rFonts w:ascii="Calibri" w:hAnsi="Calibri" w:cs="Calibri"/>
        </w:rPr>
        <w:t xml:space="preserve"> digitally signed occupancy certificate. </w:t>
      </w:r>
    </w:p>
    <w:p w14:paraId="687F2E4D" w14:textId="48BD04D8" w:rsidR="00A1371D" w:rsidRPr="002E56A0" w:rsidRDefault="00B914EC" w:rsidP="00EF73FB">
      <w:pPr>
        <w:pStyle w:val="ListParagraph"/>
        <w:numPr>
          <w:ilvl w:val="0"/>
          <w:numId w:val="5"/>
        </w:numPr>
        <w:tabs>
          <w:tab w:val="left" w:pos="2621"/>
        </w:tabs>
        <w:jc w:val="both"/>
        <w:rPr>
          <w:rFonts w:ascii="Calibri" w:hAnsi="Calibri" w:cs="Calibri"/>
        </w:rPr>
      </w:pPr>
      <w:r w:rsidRPr="002E56A0">
        <w:rPr>
          <w:rFonts w:ascii="Calibri" w:hAnsi="Calibri" w:cs="Calibri"/>
        </w:rPr>
        <w:t>Generate</w:t>
      </w:r>
      <w:r w:rsidR="00A1371D" w:rsidRPr="002E56A0">
        <w:rPr>
          <w:rFonts w:ascii="Calibri" w:hAnsi="Calibri" w:cs="Calibri"/>
        </w:rPr>
        <w:t xml:space="preserve"> unique building identification number (UBIN), enabling seamless data sharing across departments like TCP, Panchayat, RERA, fire, water, and others.</w:t>
      </w:r>
    </w:p>
    <w:p w14:paraId="0BC8CB35" w14:textId="179E1874" w:rsidR="002C7746" w:rsidRDefault="00CA5092" w:rsidP="00EF73FB">
      <w:pPr>
        <w:pStyle w:val="ListParagraph"/>
        <w:numPr>
          <w:ilvl w:val="0"/>
          <w:numId w:val="5"/>
        </w:numPr>
        <w:tabs>
          <w:tab w:val="left" w:pos="2621"/>
        </w:tabs>
        <w:jc w:val="both"/>
        <w:rPr>
          <w:rFonts w:ascii="Calibri" w:hAnsi="Calibri" w:cs="Calibri"/>
        </w:rPr>
      </w:pPr>
      <w:r>
        <w:rPr>
          <w:rFonts w:ascii="Calibri" w:hAnsi="Calibri" w:cs="Calibri"/>
        </w:rPr>
        <w:t>Provision for a</w:t>
      </w:r>
      <w:r w:rsidR="00A1371D" w:rsidRPr="002E56A0">
        <w:rPr>
          <w:rFonts w:ascii="Calibri" w:hAnsi="Calibri" w:cs="Calibri"/>
        </w:rPr>
        <w:t xml:space="preserve">utomated SMS and email alerts to applicants, architects, engineers, and officers to prevent delays and improve service delivery timelines. </w:t>
      </w:r>
    </w:p>
    <w:p w14:paraId="1479AD66" w14:textId="6FC46402" w:rsidR="002C7746" w:rsidRDefault="00CA5092" w:rsidP="00EF73FB">
      <w:pPr>
        <w:pStyle w:val="ListParagraph"/>
        <w:numPr>
          <w:ilvl w:val="0"/>
          <w:numId w:val="5"/>
        </w:numPr>
        <w:tabs>
          <w:tab w:val="left" w:pos="2621"/>
        </w:tabs>
        <w:jc w:val="both"/>
        <w:rPr>
          <w:rFonts w:ascii="Calibri" w:hAnsi="Calibri" w:cs="Calibri"/>
        </w:rPr>
      </w:pPr>
      <w:r>
        <w:rPr>
          <w:rFonts w:ascii="Calibri" w:hAnsi="Calibri" w:cs="Calibri"/>
        </w:rPr>
        <w:t>Provision to i</w:t>
      </w:r>
      <w:r w:rsidR="00A1371D" w:rsidRPr="002C7746">
        <w:rPr>
          <w:rFonts w:ascii="Calibri" w:hAnsi="Calibri" w:cs="Calibri"/>
        </w:rPr>
        <w:t>ncorporate geospatial data to allow TCP to verify proposed projects within their actual physical and environmental context, helping to flag illegal encroachment and construction.</w:t>
      </w:r>
    </w:p>
    <w:p w14:paraId="69BFE83D" w14:textId="77777777" w:rsidR="002C7746" w:rsidRDefault="002C7746" w:rsidP="00EF73FB">
      <w:pPr>
        <w:pStyle w:val="ListParagraph"/>
        <w:numPr>
          <w:ilvl w:val="0"/>
          <w:numId w:val="5"/>
        </w:numPr>
        <w:tabs>
          <w:tab w:val="left" w:pos="2621"/>
        </w:tabs>
        <w:jc w:val="both"/>
        <w:rPr>
          <w:rFonts w:ascii="Calibri" w:hAnsi="Calibri" w:cs="Calibri"/>
        </w:rPr>
      </w:pPr>
      <w:r w:rsidRPr="002C7746">
        <w:rPr>
          <w:rFonts w:ascii="Calibri" w:hAnsi="Calibri" w:cs="Calibri"/>
        </w:rPr>
        <w:t>A</w:t>
      </w:r>
      <w:r w:rsidR="00A1371D" w:rsidRPr="002C7746">
        <w:rPr>
          <w:rFonts w:ascii="Calibri" w:hAnsi="Calibri" w:cs="Calibri"/>
        </w:rPr>
        <w:t xml:space="preserve">llow secure online fee payment and receipt generation. </w:t>
      </w:r>
    </w:p>
    <w:p w14:paraId="06795B04" w14:textId="77777777" w:rsidR="00EE3CE3" w:rsidRDefault="002C7746" w:rsidP="00EF73FB">
      <w:pPr>
        <w:pStyle w:val="ListParagraph"/>
        <w:numPr>
          <w:ilvl w:val="0"/>
          <w:numId w:val="5"/>
        </w:numPr>
        <w:tabs>
          <w:tab w:val="left" w:pos="2621"/>
        </w:tabs>
        <w:jc w:val="both"/>
        <w:rPr>
          <w:rFonts w:ascii="Calibri" w:hAnsi="Calibri" w:cs="Calibri"/>
        </w:rPr>
      </w:pPr>
      <w:r w:rsidRPr="002C7746">
        <w:rPr>
          <w:rFonts w:ascii="Calibri" w:hAnsi="Calibri" w:cs="Calibri"/>
        </w:rPr>
        <w:t>Support</w:t>
      </w:r>
      <w:r w:rsidR="00A1371D" w:rsidRPr="002C7746">
        <w:rPr>
          <w:rFonts w:ascii="Calibri" w:hAnsi="Calibri" w:cs="Calibri"/>
        </w:rPr>
        <w:t xml:space="preserve"> role-based access control for data integrity and accountability. </w:t>
      </w:r>
    </w:p>
    <w:p w14:paraId="6E7959D7" w14:textId="77777777" w:rsidR="00EE3CE3" w:rsidRDefault="002C7746" w:rsidP="00EF73FB">
      <w:pPr>
        <w:pStyle w:val="ListParagraph"/>
        <w:numPr>
          <w:ilvl w:val="0"/>
          <w:numId w:val="5"/>
        </w:numPr>
        <w:tabs>
          <w:tab w:val="left" w:pos="2621"/>
        </w:tabs>
        <w:jc w:val="both"/>
        <w:rPr>
          <w:rFonts w:ascii="Calibri" w:hAnsi="Calibri" w:cs="Calibri"/>
        </w:rPr>
      </w:pPr>
      <w:r w:rsidRPr="00EE3CE3">
        <w:rPr>
          <w:rFonts w:ascii="Calibri" w:hAnsi="Calibri" w:cs="Calibri"/>
        </w:rPr>
        <w:t>Provide</w:t>
      </w:r>
      <w:r w:rsidR="00A1371D" w:rsidRPr="00EE3CE3">
        <w:rPr>
          <w:rFonts w:ascii="Calibri" w:hAnsi="Calibri" w:cs="Calibri"/>
        </w:rPr>
        <w:t xml:space="preserve"> Grievance and feedback portal for users and professionals. </w:t>
      </w:r>
    </w:p>
    <w:p w14:paraId="07A78BB8" w14:textId="7E431493" w:rsidR="00191910" w:rsidRDefault="00A1371D" w:rsidP="00EF73FB">
      <w:pPr>
        <w:pStyle w:val="ListParagraph"/>
        <w:numPr>
          <w:ilvl w:val="0"/>
          <w:numId w:val="5"/>
        </w:numPr>
        <w:tabs>
          <w:tab w:val="left" w:pos="2621"/>
        </w:tabs>
        <w:jc w:val="both"/>
        <w:rPr>
          <w:rFonts w:ascii="Calibri" w:hAnsi="Calibri" w:cs="Calibri"/>
        </w:rPr>
      </w:pPr>
      <w:r w:rsidRPr="00EE3CE3">
        <w:rPr>
          <w:rFonts w:ascii="Calibri" w:hAnsi="Calibri" w:cs="Calibri"/>
        </w:rPr>
        <w:t>Dashboards and MIS reports for real-time monitoring.</w:t>
      </w:r>
      <w:r w:rsidR="00191910" w:rsidRPr="00EE3CE3">
        <w:rPr>
          <w:rFonts w:ascii="Calibri" w:hAnsi="Calibri" w:cs="Calibri"/>
        </w:rPr>
        <w:tab/>
      </w:r>
    </w:p>
    <w:p w14:paraId="21DD8072" w14:textId="570F1B76" w:rsidR="004B00B3" w:rsidRPr="004B00B3" w:rsidRDefault="004B00B3" w:rsidP="004B00B3">
      <w:pPr>
        <w:tabs>
          <w:tab w:val="left" w:pos="2621"/>
        </w:tabs>
        <w:jc w:val="both"/>
        <w:rPr>
          <w:rFonts w:ascii="Calibri" w:hAnsi="Calibri" w:cs="Calibri"/>
        </w:rPr>
      </w:pPr>
      <w:r>
        <w:rPr>
          <w:rFonts w:ascii="Calibri" w:hAnsi="Calibri" w:cs="Calibri"/>
        </w:rPr>
        <w:t xml:space="preserve">The </w:t>
      </w:r>
      <w:r w:rsidR="00515593">
        <w:rPr>
          <w:rFonts w:ascii="Calibri" w:hAnsi="Calibri" w:cs="Calibri"/>
        </w:rPr>
        <w:t>OBPAS</w:t>
      </w:r>
      <w:r w:rsidRPr="004B00B3">
        <w:rPr>
          <w:rFonts w:ascii="Calibri" w:hAnsi="Calibri" w:cs="Calibri"/>
        </w:rPr>
        <w:t xml:space="preserve"> Portal shall be the interface and delivery channel for industry, employees</w:t>
      </w:r>
      <w:r w:rsidR="00515593">
        <w:rPr>
          <w:rFonts w:ascii="Calibri" w:hAnsi="Calibri" w:cs="Calibri"/>
        </w:rPr>
        <w:t>, architects, citizens</w:t>
      </w:r>
      <w:r w:rsidRPr="004B00B3">
        <w:rPr>
          <w:rFonts w:ascii="Calibri" w:hAnsi="Calibri" w:cs="Calibri"/>
        </w:rPr>
        <w:t xml:space="preserve"> and other stakeholders to access various services </w:t>
      </w:r>
      <w:r w:rsidR="00A964C1">
        <w:rPr>
          <w:rFonts w:ascii="Calibri" w:hAnsi="Calibri" w:cs="Calibri"/>
        </w:rPr>
        <w:t xml:space="preserve">related to OBPAS and building </w:t>
      </w:r>
      <w:r w:rsidR="00407DD4">
        <w:rPr>
          <w:rFonts w:ascii="Calibri" w:hAnsi="Calibri" w:cs="Calibri"/>
        </w:rPr>
        <w:t>permissions</w:t>
      </w:r>
      <w:r w:rsidRPr="004B00B3">
        <w:rPr>
          <w:rFonts w:ascii="Calibri" w:hAnsi="Calibri" w:cs="Calibri"/>
        </w:rPr>
        <w:t xml:space="preserve">. Users shall have direct access to this portal from their office/homes/other locations. </w:t>
      </w:r>
    </w:p>
    <w:p w14:paraId="4EA068E8" w14:textId="0D6502CE" w:rsidR="00D57F9E" w:rsidRDefault="004B00B3" w:rsidP="004B00B3">
      <w:pPr>
        <w:tabs>
          <w:tab w:val="left" w:pos="2621"/>
        </w:tabs>
        <w:jc w:val="both"/>
        <w:rPr>
          <w:rFonts w:ascii="Calibri" w:hAnsi="Calibri" w:cs="Calibri"/>
        </w:rPr>
      </w:pPr>
      <w:r w:rsidRPr="004B00B3">
        <w:rPr>
          <w:rFonts w:ascii="Calibri" w:hAnsi="Calibri" w:cs="Calibri"/>
        </w:rPr>
        <w:t>In order to extend and configure the platform to provide the solutions listed in this ToR, the Consultant must adhere to all applicable guiding principles of Open-Source Application Development</w:t>
      </w:r>
      <w:r w:rsidR="00E72DE8">
        <w:rPr>
          <w:rFonts w:ascii="Calibri" w:hAnsi="Calibri" w:cs="Calibri"/>
        </w:rPr>
        <w:t xml:space="preserve">. </w:t>
      </w:r>
    </w:p>
    <w:p w14:paraId="3C1D3A4A" w14:textId="76B80DE7" w:rsidR="00523547" w:rsidRDefault="00996D1B" w:rsidP="00772744">
      <w:pPr>
        <w:pStyle w:val="Heading2"/>
        <w:numPr>
          <w:ilvl w:val="1"/>
          <w:numId w:val="34"/>
        </w:numPr>
      </w:pPr>
      <w:r>
        <w:t xml:space="preserve">Design </w:t>
      </w:r>
      <w:r w:rsidR="00B62E60">
        <w:t xml:space="preserve">&amp; Development of </w:t>
      </w:r>
      <w:r w:rsidR="006B77C4">
        <w:t>Field Inspection Mobile App</w:t>
      </w:r>
    </w:p>
    <w:p w14:paraId="31A371DB" w14:textId="4460B998" w:rsidR="00700555" w:rsidRDefault="00700555" w:rsidP="00700555">
      <w:pPr>
        <w:rPr>
          <w:rFonts w:ascii="Calibri" w:hAnsi="Calibri" w:cs="Calibri"/>
        </w:rPr>
      </w:pPr>
      <w:r w:rsidRPr="00700555">
        <w:rPr>
          <w:rFonts w:ascii="Calibri" w:hAnsi="Calibri" w:cs="Calibri"/>
        </w:rPr>
        <w:t xml:space="preserve">The </w:t>
      </w:r>
      <w:r w:rsidR="00207FF6">
        <w:rPr>
          <w:rFonts w:ascii="Calibri" w:hAnsi="Calibri" w:cs="Calibri"/>
        </w:rPr>
        <w:t>Consultant</w:t>
      </w:r>
      <w:r w:rsidRPr="00700555">
        <w:rPr>
          <w:rFonts w:ascii="Calibri" w:hAnsi="Calibri" w:cs="Calibri"/>
        </w:rPr>
        <w:t xml:space="preserve"> is expected to design and develop a </w:t>
      </w:r>
      <w:r w:rsidR="004C6C64">
        <w:rPr>
          <w:rFonts w:ascii="Calibri" w:hAnsi="Calibri" w:cs="Calibri"/>
        </w:rPr>
        <w:t>F</w:t>
      </w:r>
      <w:r w:rsidRPr="00700555">
        <w:rPr>
          <w:rFonts w:ascii="Calibri" w:hAnsi="Calibri" w:cs="Calibri"/>
        </w:rPr>
        <w:t>i</w:t>
      </w:r>
      <w:r w:rsidR="004C6C64">
        <w:rPr>
          <w:rFonts w:ascii="Calibri" w:hAnsi="Calibri" w:cs="Calibri"/>
        </w:rPr>
        <w:t>e</w:t>
      </w:r>
      <w:r w:rsidRPr="00700555">
        <w:rPr>
          <w:rFonts w:ascii="Calibri" w:hAnsi="Calibri" w:cs="Calibri"/>
        </w:rPr>
        <w:t xml:space="preserve">ld </w:t>
      </w:r>
      <w:r w:rsidR="004C6C64">
        <w:rPr>
          <w:rFonts w:ascii="Calibri" w:hAnsi="Calibri" w:cs="Calibri"/>
        </w:rPr>
        <w:t>I</w:t>
      </w:r>
      <w:r w:rsidRPr="00700555">
        <w:rPr>
          <w:rFonts w:ascii="Calibri" w:hAnsi="Calibri" w:cs="Calibri"/>
        </w:rPr>
        <w:t xml:space="preserve">nspection </w:t>
      </w:r>
      <w:r w:rsidR="004C6C64">
        <w:rPr>
          <w:rFonts w:ascii="Calibri" w:hAnsi="Calibri" w:cs="Calibri"/>
        </w:rPr>
        <w:t>A</w:t>
      </w:r>
      <w:r w:rsidRPr="00700555">
        <w:rPr>
          <w:rFonts w:ascii="Calibri" w:hAnsi="Calibri" w:cs="Calibri"/>
        </w:rPr>
        <w:t>pp for conducting field Inspection by the officials and update the necessary observation.</w:t>
      </w:r>
      <w:r w:rsidR="00207FF6">
        <w:rPr>
          <w:rFonts w:ascii="Calibri" w:hAnsi="Calibri" w:cs="Calibri"/>
        </w:rPr>
        <w:t xml:space="preserve"> The details of the App are provided below:</w:t>
      </w:r>
    </w:p>
    <w:tbl>
      <w:tblPr>
        <w:tblStyle w:val="TableGrid"/>
        <w:tblW w:w="0" w:type="auto"/>
        <w:tblLook w:val="04A0" w:firstRow="1" w:lastRow="0" w:firstColumn="1" w:lastColumn="0" w:noHBand="0" w:noVBand="1"/>
      </w:tblPr>
      <w:tblGrid>
        <w:gridCol w:w="3256"/>
        <w:gridCol w:w="6356"/>
      </w:tblGrid>
      <w:tr w:rsidR="00207FF6" w14:paraId="403AF589" w14:textId="77777777" w:rsidTr="00207FF6">
        <w:tc>
          <w:tcPr>
            <w:tcW w:w="3256" w:type="dxa"/>
          </w:tcPr>
          <w:p w14:paraId="14C6146D" w14:textId="64413905" w:rsidR="00207FF6" w:rsidRPr="004E5D62" w:rsidRDefault="00207FF6" w:rsidP="00700555">
            <w:pPr>
              <w:rPr>
                <w:rFonts w:ascii="Calibri" w:hAnsi="Calibri" w:cs="Calibri"/>
                <w:b/>
                <w:bCs/>
              </w:rPr>
            </w:pPr>
            <w:r w:rsidRPr="004E5D62">
              <w:rPr>
                <w:rFonts w:ascii="Calibri" w:hAnsi="Calibri" w:cs="Calibri"/>
                <w:b/>
                <w:bCs/>
              </w:rPr>
              <w:t>Mobile Application Development</w:t>
            </w:r>
          </w:p>
        </w:tc>
        <w:tc>
          <w:tcPr>
            <w:tcW w:w="6356" w:type="dxa"/>
          </w:tcPr>
          <w:p w14:paraId="62A2E83D" w14:textId="77777777" w:rsidR="00207FF6" w:rsidRPr="00207FF6" w:rsidRDefault="00207FF6" w:rsidP="00207FF6">
            <w:pPr>
              <w:pStyle w:val="ListParagraph"/>
              <w:numPr>
                <w:ilvl w:val="0"/>
                <w:numId w:val="20"/>
              </w:numPr>
              <w:rPr>
                <w:rFonts w:ascii="Calibri" w:hAnsi="Calibri" w:cs="Calibri"/>
              </w:rPr>
            </w:pPr>
            <w:r w:rsidRPr="00207FF6">
              <w:rPr>
                <w:rFonts w:ascii="Calibri" w:hAnsi="Calibri" w:cs="Calibri"/>
              </w:rPr>
              <w:t>Develop a cross-platform mobile application (Android and iOS) for use by ULB field officers.</w:t>
            </w:r>
          </w:p>
          <w:p w14:paraId="0E0A67C0" w14:textId="5DF9AA09" w:rsidR="00207FF6" w:rsidRPr="00207FF6" w:rsidRDefault="00207FF6" w:rsidP="00207FF6">
            <w:pPr>
              <w:pStyle w:val="ListParagraph"/>
              <w:numPr>
                <w:ilvl w:val="0"/>
                <w:numId w:val="20"/>
              </w:numPr>
              <w:rPr>
                <w:rFonts w:ascii="Calibri" w:hAnsi="Calibri" w:cs="Calibri"/>
              </w:rPr>
            </w:pPr>
            <w:r w:rsidRPr="00207FF6">
              <w:rPr>
                <w:rFonts w:ascii="Calibri" w:hAnsi="Calibri" w:cs="Calibri"/>
              </w:rPr>
              <w:t>The app must function in both online and offline modes with data sync when connectivity is restored.</w:t>
            </w:r>
          </w:p>
        </w:tc>
      </w:tr>
      <w:tr w:rsidR="00207FF6" w14:paraId="674B5F92" w14:textId="77777777" w:rsidTr="00207FF6">
        <w:tc>
          <w:tcPr>
            <w:tcW w:w="3256" w:type="dxa"/>
          </w:tcPr>
          <w:p w14:paraId="30EA58DE" w14:textId="34BF89BA" w:rsidR="00207FF6" w:rsidRPr="004E5D62" w:rsidRDefault="00207FF6" w:rsidP="00700555">
            <w:pPr>
              <w:rPr>
                <w:rFonts w:ascii="Calibri" w:hAnsi="Calibri" w:cs="Calibri"/>
                <w:b/>
                <w:bCs/>
              </w:rPr>
            </w:pPr>
            <w:r w:rsidRPr="004E5D62">
              <w:rPr>
                <w:rFonts w:ascii="Calibri" w:hAnsi="Calibri" w:cs="Calibri"/>
                <w:b/>
                <w:bCs/>
              </w:rPr>
              <w:t>Secure Login &amp; Role-Based Access</w:t>
            </w:r>
          </w:p>
        </w:tc>
        <w:tc>
          <w:tcPr>
            <w:tcW w:w="6356" w:type="dxa"/>
          </w:tcPr>
          <w:p w14:paraId="27D9FC64" w14:textId="77777777" w:rsidR="00207FF6" w:rsidRPr="00700555" w:rsidRDefault="00207FF6" w:rsidP="00207FF6">
            <w:pPr>
              <w:pStyle w:val="ListParagraph"/>
              <w:numPr>
                <w:ilvl w:val="0"/>
                <w:numId w:val="20"/>
              </w:numPr>
              <w:rPr>
                <w:rFonts w:ascii="Calibri" w:hAnsi="Calibri" w:cs="Calibri"/>
              </w:rPr>
            </w:pPr>
            <w:r w:rsidRPr="00700555">
              <w:rPr>
                <w:rFonts w:ascii="Calibri" w:hAnsi="Calibri" w:cs="Calibri"/>
              </w:rPr>
              <w:t>Secure login for inspectors with role-based access to assigned inspections.</w:t>
            </w:r>
          </w:p>
          <w:p w14:paraId="29601D28" w14:textId="031E04B0" w:rsidR="00207FF6" w:rsidRPr="00207FF6" w:rsidRDefault="00207FF6" w:rsidP="00207FF6">
            <w:pPr>
              <w:pStyle w:val="ListParagraph"/>
              <w:numPr>
                <w:ilvl w:val="0"/>
                <w:numId w:val="20"/>
              </w:numPr>
              <w:rPr>
                <w:rFonts w:ascii="Calibri" w:hAnsi="Calibri" w:cs="Calibri"/>
              </w:rPr>
            </w:pPr>
            <w:r w:rsidRPr="00700555">
              <w:rPr>
                <w:rFonts w:ascii="Calibri" w:hAnsi="Calibri" w:cs="Calibri"/>
              </w:rPr>
              <w:t>Integration with OBP</w:t>
            </w:r>
            <w:r w:rsidR="00EB78A5">
              <w:rPr>
                <w:rFonts w:ascii="Calibri" w:hAnsi="Calibri" w:cs="Calibri"/>
              </w:rPr>
              <w:t>A</w:t>
            </w:r>
            <w:r w:rsidRPr="00700555">
              <w:rPr>
                <w:rFonts w:ascii="Calibri" w:hAnsi="Calibri" w:cs="Calibri"/>
              </w:rPr>
              <w:t>S user management system for authentication.</w:t>
            </w:r>
          </w:p>
        </w:tc>
      </w:tr>
      <w:tr w:rsidR="00207FF6" w14:paraId="24DDD597" w14:textId="77777777" w:rsidTr="00207FF6">
        <w:tc>
          <w:tcPr>
            <w:tcW w:w="3256" w:type="dxa"/>
          </w:tcPr>
          <w:p w14:paraId="519E4E49" w14:textId="12461E56" w:rsidR="00207FF6" w:rsidRPr="004E5D62" w:rsidRDefault="00AB58A6" w:rsidP="00700555">
            <w:pPr>
              <w:rPr>
                <w:rFonts w:ascii="Calibri" w:hAnsi="Calibri" w:cs="Calibri"/>
                <w:b/>
                <w:bCs/>
              </w:rPr>
            </w:pPr>
            <w:r w:rsidRPr="004E5D62">
              <w:rPr>
                <w:rFonts w:ascii="Calibri" w:hAnsi="Calibri" w:cs="Calibri"/>
                <w:b/>
                <w:bCs/>
              </w:rPr>
              <w:t>Inspection Assignment &amp; Scheduling</w:t>
            </w:r>
          </w:p>
        </w:tc>
        <w:tc>
          <w:tcPr>
            <w:tcW w:w="6356" w:type="dxa"/>
          </w:tcPr>
          <w:p w14:paraId="75FC8F71" w14:textId="77777777" w:rsidR="00E8304A" w:rsidRPr="00700555" w:rsidRDefault="00E8304A" w:rsidP="00E8304A">
            <w:pPr>
              <w:pStyle w:val="ListParagraph"/>
              <w:numPr>
                <w:ilvl w:val="0"/>
                <w:numId w:val="20"/>
              </w:numPr>
              <w:rPr>
                <w:rFonts w:ascii="Calibri" w:hAnsi="Calibri" w:cs="Calibri"/>
              </w:rPr>
            </w:pPr>
            <w:r w:rsidRPr="00700555">
              <w:rPr>
                <w:rFonts w:ascii="Calibri" w:hAnsi="Calibri" w:cs="Calibri"/>
              </w:rPr>
              <w:t>Display list of inspections assigned to the logged-in officer.</w:t>
            </w:r>
          </w:p>
          <w:p w14:paraId="7517D49D" w14:textId="1A0CC929" w:rsidR="00E8304A" w:rsidRPr="00700555" w:rsidRDefault="00E8304A" w:rsidP="00E8304A">
            <w:pPr>
              <w:pStyle w:val="ListParagraph"/>
              <w:numPr>
                <w:ilvl w:val="0"/>
                <w:numId w:val="20"/>
              </w:numPr>
              <w:rPr>
                <w:rFonts w:ascii="Calibri" w:hAnsi="Calibri" w:cs="Calibri"/>
              </w:rPr>
            </w:pPr>
            <w:r w:rsidRPr="00700555">
              <w:rPr>
                <w:rFonts w:ascii="Calibri" w:hAnsi="Calibri" w:cs="Calibri"/>
              </w:rPr>
              <w:t>Allow field officers to accept, reschedule, or update inspection appointments.</w:t>
            </w:r>
          </w:p>
          <w:p w14:paraId="412E3617" w14:textId="0F427295" w:rsidR="00207FF6" w:rsidRPr="00E8304A" w:rsidRDefault="00E8304A" w:rsidP="00E8304A">
            <w:pPr>
              <w:pStyle w:val="ListParagraph"/>
              <w:numPr>
                <w:ilvl w:val="0"/>
                <w:numId w:val="20"/>
              </w:numPr>
              <w:rPr>
                <w:rFonts w:ascii="Calibri" w:hAnsi="Calibri" w:cs="Calibri"/>
              </w:rPr>
            </w:pPr>
            <w:r w:rsidRPr="00700555">
              <w:rPr>
                <w:rFonts w:ascii="Calibri" w:hAnsi="Calibri" w:cs="Calibri"/>
              </w:rPr>
              <w:lastRenderedPageBreak/>
              <w:t>Integration with backend workflow for auto-assignment or manual allocation by admin</w:t>
            </w:r>
            <w:r>
              <w:rPr>
                <w:rFonts w:ascii="Calibri" w:hAnsi="Calibri" w:cs="Calibri"/>
              </w:rPr>
              <w:t>istrator</w:t>
            </w:r>
          </w:p>
        </w:tc>
      </w:tr>
      <w:tr w:rsidR="00207FF6" w14:paraId="41B5B6F7" w14:textId="77777777" w:rsidTr="00207FF6">
        <w:tc>
          <w:tcPr>
            <w:tcW w:w="3256" w:type="dxa"/>
          </w:tcPr>
          <w:p w14:paraId="6D57D566" w14:textId="56E51090" w:rsidR="00207FF6" w:rsidRPr="004E5D62" w:rsidRDefault="00F5586C" w:rsidP="00700555">
            <w:pPr>
              <w:rPr>
                <w:rFonts w:ascii="Calibri" w:hAnsi="Calibri" w:cs="Calibri"/>
                <w:b/>
                <w:bCs/>
              </w:rPr>
            </w:pPr>
            <w:r w:rsidRPr="004E5D62">
              <w:rPr>
                <w:rFonts w:ascii="Calibri" w:hAnsi="Calibri" w:cs="Calibri"/>
                <w:b/>
                <w:bCs/>
              </w:rPr>
              <w:lastRenderedPageBreak/>
              <w:t>Geo-Tagging &amp; Timestamping</w:t>
            </w:r>
          </w:p>
        </w:tc>
        <w:tc>
          <w:tcPr>
            <w:tcW w:w="6356" w:type="dxa"/>
          </w:tcPr>
          <w:p w14:paraId="3948367E" w14:textId="77777777" w:rsidR="00F5586C" w:rsidRPr="00700555" w:rsidRDefault="00F5586C" w:rsidP="00F5586C">
            <w:pPr>
              <w:pStyle w:val="ListParagraph"/>
              <w:numPr>
                <w:ilvl w:val="0"/>
                <w:numId w:val="20"/>
              </w:numPr>
              <w:rPr>
                <w:rFonts w:ascii="Calibri" w:hAnsi="Calibri" w:cs="Calibri"/>
              </w:rPr>
            </w:pPr>
            <w:r w:rsidRPr="00700555">
              <w:rPr>
                <w:rFonts w:ascii="Calibri" w:hAnsi="Calibri" w:cs="Calibri"/>
              </w:rPr>
              <w:t>Capture and store geo-tagged photos and videos of the construction site.</w:t>
            </w:r>
          </w:p>
          <w:p w14:paraId="5DA29833" w14:textId="2ED53928" w:rsidR="00207FF6" w:rsidRPr="00F5586C" w:rsidRDefault="00F5586C" w:rsidP="00F5586C">
            <w:pPr>
              <w:pStyle w:val="ListParagraph"/>
              <w:numPr>
                <w:ilvl w:val="0"/>
                <w:numId w:val="20"/>
              </w:numPr>
              <w:rPr>
                <w:rFonts w:ascii="Calibri" w:hAnsi="Calibri" w:cs="Calibri"/>
              </w:rPr>
            </w:pPr>
            <w:r w:rsidRPr="00700555">
              <w:rPr>
                <w:rFonts w:ascii="Calibri" w:hAnsi="Calibri" w:cs="Calibri"/>
              </w:rPr>
              <w:t>Ensure all media is time-stamped and linked to the inspection ID.</w:t>
            </w:r>
          </w:p>
        </w:tc>
      </w:tr>
      <w:tr w:rsidR="00207FF6" w14:paraId="670FBD22" w14:textId="77777777" w:rsidTr="00207FF6">
        <w:tc>
          <w:tcPr>
            <w:tcW w:w="3256" w:type="dxa"/>
          </w:tcPr>
          <w:p w14:paraId="733904C8" w14:textId="71F8A469" w:rsidR="00207FF6" w:rsidRPr="004E5D62" w:rsidRDefault="00F5586C" w:rsidP="00700555">
            <w:pPr>
              <w:rPr>
                <w:rFonts w:ascii="Calibri" w:hAnsi="Calibri" w:cs="Calibri"/>
                <w:b/>
                <w:bCs/>
              </w:rPr>
            </w:pPr>
            <w:r w:rsidRPr="004E5D62">
              <w:rPr>
                <w:rFonts w:ascii="Calibri" w:hAnsi="Calibri" w:cs="Calibri"/>
                <w:b/>
                <w:bCs/>
              </w:rPr>
              <w:t>Checklists &amp; Field Forms</w:t>
            </w:r>
          </w:p>
        </w:tc>
        <w:tc>
          <w:tcPr>
            <w:tcW w:w="6356" w:type="dxa"/>
          </w:tcPr>
          <w:p w14:paraId="2B281DB6" w14:textId="77777777" w:rsidR="00F5586C" w:rsidRPr="00700555" w:rsidRDefault="00F5586C" w:rsidP="00F5586C">
            <w:pPr>
              <w:pStyle w:val="ListParagraph"/>
              <w:numPr>
                <w:ilvl w:val="0"/>
                <w:numId w:val="20"/>
              </w:numPr>
              <w:rPr>
                <w:rFonts w:ascii="Calibri" w:hAnsi="Calibri" w:cs="Calibri"/>
              </w:rPr>
            </w:pPr>
            <w:r w:rsidRPr="00700555">
              <w:rPr>
                <w:rFonts w:ascii="Calibri" w:hAnsi="Calibri" w:cs="Calibri"/>
              </w:rPr>
              <w:t>Provide configurable inspection checklists based on the type of application (residential, commercial, etc.).</w:t>
            </w:r>
          </w:p>
          <w:p w14:paraId="3D089626" w14:textId="709CBB8A" w:rsidR="00F5586C" w:rsidRPr="00700555" w:rsidRDefault="00F5586C" w:rsidP="00F5586C">
            <w:pPr>
              <w:pStyle w:val="ListParagraph"/>
              <w:numPr>
                <w:ilvl w:val="0"/>
                <w:numId w:val="20"/>
              </w:numPr>
              <w:rPr>
                <w:rFonts w:ascii="Calibri" w:hAnsi="Calibri" w:cs="Calibri"/>
              </w:rPr>
            </w:pPr>
            <w:r w:rsidRPr="00700555">
              <w:rPr>
                <w:rFonts w:ascii="Calibri" w:hAnsi="Calibri" w:cs="Calibri"/>
              </w:rPr>
              <w:t>Allow officers to record compliance status, add remarks, and mark deficiencies.</w:t>
            </w:r>
          </w:p>
          <w:p w14:paraId="6D7971CD" w14:textId="08C616AC" w:rsidR="00207FF6" w:rsidRPr="00F5586C" w:rsidRDefault="00F5586C" w:rsidP="00F5586C">
            <w:pPr>
              <w:pStyle w:val="ListParagraph"/>
              <w:numPr>
                <w:ilvl w:val="0"/>
                <w:numId w:val="20"/>
              </w:numPr>
              <w:rPr>
                <w:rFonts w:ascii="Calibri" w:hAnsi="Calibri" w:cs="Calibri"/>
              </w:rPr>
            </w:pPr>
            <w:r w:rsidRPr="00700555">
              <w:rPr>
                <w:rFonts w:ascii="Calibri" w:hAnsi="Calibri" w:cs="Calibri"/>
              </w:rPr>
              <w:t>Submit inspection report directly from the app to the OBPS backend.</w:t>
            </w:r>
          </w:p>
        </w:tc>
      </w:tr>
      <w:tr w:rsidR="00F5586C" w14:paraId="51E42118" w14:textId="77777777" w:rsidTr="00207FF6">
        <w:tc>
          <w:tcPr>
            <w:tcW w:w="3256" w:type="dxa"/>
          </w:tcPr>
          <w:p w14:paraId="4CB0A0C8" w14:textId="36F8C457" w:rsidR="00F5586C" w:rsidRPr="004E5D62" w:rsidRDefault="00F5586C" w:rsidP="00700555">
            <w:pPr>
              <w:rPr>
                <w:rFonts w:ascii="Calibri" w:hAnsi="Calibri" w:cs="Calibri"/>
                <w:b/>
                <w:bCs/>
              </w:rPr>
            </w:pPr>
            <w:r w:rsidRPr="004E5D62">
              <w:rPr>
                <w:rFonts w:ascii="Calibri" w:hAnsi="Calibri" w:cs="Calibri"/>
                <w:b/>
                <w:bCs/>
              </w:rPr>
              <w:t>Document Upload</w:t>
            </w:r>
          </w:p>
        </w:tc>
        <w:tc>
          <w:tcPr>
            <w:tcW w:w="6356" w:type="dxa"/>
          </w:tcPr>
          <w:p w14:paraId="2F14F412" w14:textId="78C54280" w:rsidR="00F5586C" w:rsidRPr="004E5D62" w:rsidRDefault="00F5586C" w:rsidP="004E5D62">
            <w:pPr>
              <w:pStyle w:val="ListParagraph"/>
              <w:numPr>
                <w:ilvl w:val="0"/>
                <w:numId w:val="20"/>
              </w:numPr>
              <w:rPr>
                <w:rFonts w:ascii="Calibri" w:hAnsi="Calibri" w:cs="Calibri"/>
              </w:rPr>
            </w:pPr>
            <w:r w:rsidRPr="00700555">
              <w:rPr>
                <w:rFonts w:ascii="Calibri" w:hAnsi="Calibri" w:cs="Calibri"/>
              </w:rPr>
              <w:t>Upload supporting documents, site drawings, and additional compliance materials during inspection.</w:t>
            </w:r>
          </w:p>
        </w:tc>
      </w:tr>
    </w:tbl>
    <w:p w14:paraId="6607BC87" w14:textId="77777777" w:rsidR="00207FF6" w:rsidRPr="00700555" w:rsidRDefault="00207FF6" w:rsidP="00700555">
      <w:pPr>
        <w:rPr>
          <w:rFonts w:ascii="Calibri" w:hAnsi="Calibri" w:cs="Calibri"/>
        </w:rPr>
      </w:pPr>
    </w:p>
    <w:p w14:paraId="4FBD8F41" w14:textId="733A69D0" w:rsidR="009B7EC8" w:rsidRPr="005B634C" w:rsidRDefault="009B7EC8" w:rsidP="00C97A8E">
      <w:pPr>
        <w:pStyle w:val="Heading2"/>
        <w:numPr>
          <w:ilvl w:val="1"/>
          <w:numId w:val="36"/>
        </w:numPr>
      </w:pPr>
      <w:r w:rsidRPr="005B634C">
        <w:t>Data Migration</w:t>
      </w:r>
    </w:p>
    <w:p w14:paraId="2F8E517F" w14:textId="0C6A6578" w:rsidR="004B00B3" w:rsidRDefault="00A238CE" w:rsidP="004B00B3">
      <w:pPr>
        <w:tabs>
          <w:tab w:val="left" w:pos="2621"/>
        </w:tabs>
        <w:jc w:val="both"/>
        <w:rPr>
          <w:rFonts w:ascii="Calibri" w:hAnsi="Calibri" w:cs="Calibri"/>
        </w:rPr>
      </w:pPr>
      <w:r w:rsidRPr="00A238CE">
        <w:rPr>
          <w:rFonts w:ascii="Calibri" w:hAnsi="Calibri" w:cs="Calibri"/>
        </w:rPr>
        <w:t xml:space="preserve">The Consultant would be responsible for the data migration of the </w:t>
      </w:r>
      <w:r w:rsidR="00CD7468">
        <w:rPr>
          <w:rFonts w:ascii="Calibri" w:hAnsi="Calibri" w:cs="Calibri"/>
        </w:rPr>
        <w:t>existing 14000 approx. permissions available in PDF format with the Department</w:t>
      </w:r>
      <w:r w:rsidR="008C315B">
        <w:rPr>
          <w:rFonts w:ascii="Calibri" w:hAnsi="Calibri" w:cs="Calibri"/>
        </w:rPr>
        <w:t>.</w:t>
      </w:r>
      <w:r w:rsidR="00CC338E">
        <w:rPr>
          <w:rFonts w:ascii="Calibri" w:hAnsi="Calibri" w:cs="Calibri"/>
        </w:rPr>
        <w:t xml:space="preserve"> All </w:t>
      </w:r>
      <w:r w:rsidR="00E24840">
        <w:rPr>
          <w:rFonts w:ascii="Calibri" w:hAnsi="Calibri" w:cs="Calibri"/>
        </w:rPr>
        <w:t>data to be provided by the department in the digital format for migration.</w:t>
      </w:r>
      <w:r w:rsidR="008C315B">
        <w:rPr>
          <w:rFonts w:ascii="Calibri" w:hAnsi="Calibri" w:cs="Calibri"/>
        </w:rPr>
        <w:t xml:space="preserve"> </w:t>
      </w:r>
    </w:p>
    <w:p w14:paraId="6951193D" w14:textId="0C8AFBB9" w:rsidR="00B62372" w:rsidRPr="00B62372" w:rsidRDefault="00B62372" w:rsidP="00B62372">
      <w:pPr>
        <w:tabs>
          <w:tab w:val="left" w:pos="2621"/>
        </w:tabs>
        <w:jc w:val="both"/>
        <w:rPr>
          <w:rFonts w:ascii="Calibri" w:hAnsi="Calibri" w:cs="Calibri"/>
        </w:rPr>
      </w:pPr>
      <w:r w:rsidRPr="00B62372">
        <w:rPr>
          <w:rFonts w:ascii="Calibri" w:hAnsi="Calibri" w:cs="Calibri"/>
        </w:rPr>
        <w:t xml:space="preserve">The Consultant will provide checklists for migrated data to </w:t>
      </w:r>
      <w:r w:rsidR="00A20142">
        <w:rPr>
          <w:rFonts w:ascii="Calibri" w:hAnsi="Calibri" w:cs="Calibri"/>
        </w:rPr>
        <w:t>AUIDFCL</w:t>
      </w:r>
      <w:r w:rsidRPr="00B62372">
        <w:rPr>
          <w:rFonts w:ascii="Calibri" w:hAnsi="Calibri" w:cs="Calibri"/>
        </w:rPr>
        <w:t xml:space="preserve"> for verification, including number of records, validations (</w:t>
      </w:r>
      <w:r w:rsidR="00A20142">
        <w:rPr>
          <w:rFonts w:ascii="Calibri" w:hAnsi="Calibri" w:cs="Calibri"/>
        </w:rPr>
        <w:t>if applicable</w:t>
      </w:r>
      <w:r w:rsidRPr="00B62372">
        <w:rPr>
          <w:rFonts w:ascii="Calibri" w:hAnsi="Calibri" w:cs="Calibri"/>
        </w:rPr>
        <w:t>) and other controls</w:t>
      </w:r>
      <w:r w:rsidR="007C0AD0">
        <w:rPr>
          <w:rFonts w:ascii="Calibri" w:hAnsi="Calibri" w:cs="Calibri"/>
        </w:rPr>
        <w:t>. AUIDFCL</w:t>
      </w:r>
      <w:r w:rsidRPr="00B62372">
        <w:rPr>
          <w:rFonts w:ascii="Calibri" w:hAnsi="Calibri" w:cs="Calibri"/>
        </w:rPr>
        <w:t xml:space="preserve"> shall verify the migrated data.</w:t>
      </w:r>
    </w:p>
    <w:p w14:paraId="4A832B59" w14:textId="77777777" w:rsidR="008E1214" w:rsidRDefault="00B62372" w:rsidP="00B62372">
      <w:pPr>
        <w:tabs>
          <w:tab w:val="left" w:pos="2621"/>
        </w:tabs>
        <w:jc w:val="both"/>
        <w:rPr>
          <w:rFonts w:ascii="Calibri" w:hAnsi="Calibri" w:cs="Calibri"/>
        </w:rPr>
      </w:pPr>
      <w:r w:rsidRPr="00B62372">
        <w:rPr>
          <w:rFonts w:ascii="Calibri" w:hAnsi="Calibri" w:cs="Calibri"/>
        </w:rPr>
        <w:t xml:space="preserve">Any corrections as identified in the migrated data during Data Quality Assessment and Review shall be addressed by the Consultant at no additional cost to </w:t>
      </w:r>
      <w:r w:rsidR="007C0AD0">
        <w:rPr>
          <w:rFonts w:ascii="Calibri" w:hAnsi="Calibri" w:cs="Calibri"/>
        </w:rPr>
        <w:t>AUIDFCL</w:t>
      </w:r>
    </w:p>
    <w:p w14:paraId="225D79B7" w14:textId="63FE95F8" w:rsidR="00980654" w:rsidRDefault="00C80ED5" w:rsidP="00C97A8E">
      <w:pPr>
        <w:pStyle w:val="Heading2"/>
        <w:numPr>
          <w:ilvl w:val="1"/>
          <w:numId w:val="36"/>
        </w:numPr>
      </w:pPr>
      <w:r>
        <w:t>Integration of OBPAS Application with external Systems</w:t>
      </w:r>
    </w:p>
    <w:p w14:paraId="7AEB7694" w14:textId="715DE17F" w:rsidR="00C80ED5" w:rsidRDefault="001F3282" w:rsidP="001F3282">
      <w:pPr>
        <w:tabs>
          <w:tab w:val="left" w:pos="2621"/>
        </w:tabs>
        <w:jc w:val="both"/>
        <w:rPr>
          <w:rFonts w:ascii="Calibri" w:hAnsi="Calibri" w:cs="Calibri"/>
        </w:rPr>
      </w:pPr>
      <w:r>
        <w:rPr>
          <w:rFonts w:ascii="Calibri" w:hAnsi="Calibri" w:cs="Calibri"/>
        </w:rPr>
        <w:t>The Consultant</w:t>
      </w:r>
      <w:r w:rsidRPr="001F3282">
        <w:rPr>
          <w:rFonts w:ascii="Calibri" w:hAnsi="Calibri" w:cs="Calibri"/>
        </w:rPr>
        <w:t xml:space="preserve"> will be working on integrating </w:t>
      </w:r>
      <w:r w:rsidR="00D87CCE">
        <w:rPr>
          <w:rFonts w:ascii="Calibri" w:hAnsi="Calibri" w:cs="Calibri"/>
        </w:rPr>
        <w:t>many</w:t>
      </w:r>
      <w:r w:rsidR="00D87CCE" w:rsidRPr="001F3282">
        <w:rPr>
          <w:rFonts w:ascii="Calibri" w:hAnsi="Calibri" w:cs="Calibri"/>
        </w:rPr>
        <w:t xml:space="preserve"> </w:t>
      </w:r>
      <w:r w:rsidRPr="001F3282">
        <w:rPr>
          <w:rFonts w:ascii="Calibri" w:hAnsi="Calibri" w:cs="Calibri"/>
        </w:rPr>
        <w:t xml:space="preserve">of the services/external systems that </w:t>
      </w:r>
      <w:r w:rsidR="00D87CCE">
        <w:rPr>
          <w:rFonts w:ascii="Calibri" w:hAnsi="Calibri" w:cs="Calibri"/>
        </w:rPr>
        <w:t>need</w:t>
      </w:r>
      <w:r w:rsidR="00D87CCE" w:rsidRPr="001F3282">
        <w:rPr>
          <w:rFonts w:ascii="Calibri" w:hAnsi="Calibri" w:cs="Calibri"/>
        </w:rPr>
        <w:t xml:space="preserve"> </w:t>
      </w:r>
      <w:r w:rsidRPr="001F3282">
        <w:rPr>
          <w:rFonts w:ascii="Calibri" w:hAnsi="Calibri" w:cs="Calibri"/>
        </w:rPr>
        <w:t xml:space="preserve">to be integrated with OBPAS. </w:t>
      </w:r>
      <w:r w:rsidR="005F2E27">
        <w:rPr>
          <w:rFonts w:ascii="Calibri" w:hAnsi="Calibri" w:cs="Calibri"/>
        </w:rPr>
        <w:t>AUIDFCL</w:t>
      </w:r>
      <w:r w:rsidRPr="001F3282">
        <w:rPr>
          <w:rFonts w:ascii="Calibri" w:hAnsi="Calibri" w:cs="Calibri"/>
        </w:rPr>
        <w:t xml:space="preserve"> will facilitate the availability of </w:t>
      </w:r>
      <w:r w:rsidR="005F2E27">
        <w:rPr>
          <w:rFonts w:ascii="Calibri" w:hAnsi="Calibri" w:cs="Calibri"/>
        </w:rPr>
        <w:t>all APIs from</w:t>
      </w:r>
      <w:r w:rsidRPr="001F3282">
        <w:rPr>
          <w:rFonts w:ascii="Calibri" w:hAnsi="Calibri" w:cs="Calibri"/>
        </w:rPr>
        <w:t xml:space="preserve"> external</w:t>
      </w:r>
      <w:r w:rsidR="005F2E27">
        <w:rPr>
          <w:rFonts w:ascii="Calibri" w:hAnsi="Calibri" w:cs="Calibri"/>
        </w:rPr>
        <w:t xml:space="preserve"> </w:t>
      </w:r>
      <w:r w:rsidRPr="001F3282">
        <w:rPr>
          <w:rFonts w:ascii="Calibri" w:hAnsi="Calibri" w:cs="Calibri"/>
        </w:rPr>
        <w:t>service provider</w:t>
      </w:r>
      <w:r w:rsidR="005F2E27">
        <w:rPr>
          <w:rFonts w:ascii="Calibri" w:hAnsi="Calibri" w:cs="Calibri"/>
        </w:rPr>
        <w:t>s</w:t>
      </w:r>
      <w:r w:rsidRPr="001F3282">
        <w:rPr>
          <w:rFonts w:ascii="Calibri" w:hAnsi="Calibri" w:cs="Calibri"/>
        </w:rPr>
        <w:t xml:space="preserve"> to carry out the integration activity with the OBP</w:t>
      </w:r>
      <w:r w:rsidR="005F2E27">
        <w:rPr>
          <w:rFonts w:ascii="Calibri" w:hAnsi="Calibri" w:cs="Calibri"/>
        </w:rPr>
        <w:t>A</w:t>
      </w:r>
      <w:r w:rsidRPr="001F3282">
        <w:rPr>
          <w:rFonts w:ascii="Calibri" w:hAnsi="Calibri" w:cs="Calibri"/>
        </w:rPr>
        <w:t xml:space="preserve">S Solution by </w:t>
      </w:r>
      <w:r w:rsidR="005F2E27">
        <w:rPr>
          <w:rFonts w:ascii="Calibri" w:hAnsi="Calibri" w:cs="Calibri"/>
        </w:rPr>
        <w:t>the Consultant</w:t>
      </w:r>
      <w:r w:rsidRPr="001F3282">
        <w:rPr>
          <w:rFonts w:ascii="Calibri" w:hAnsi="Calibri" w:cs="Calibri"/>
        </w:rPr>
        <w:t>.</w:t>
      </w:r>
      <w:r w:rsidR="005F2E27">
        <w:rPr>
          <w:rFonts w:ascii="Calibri" w:hAnsi="Calibri" w:cs="Calibri"/>
        </w:rPr>
        <w:t xml:space="preserve"> The list of probable integrations </w:t>
      </w:r>
      <w:r w:rsidR="00EE6B65">
        <w:rPr>
          <w:rFonts w:ascii="Calibri" w:hAnsi="Calibri" w:cs="Calibri"/>
        </w:rPr>
        <w:t>is provided below:</w:t>
      </w:r>
    </w:p>
    <w:tbl>
      <w:tblPr>
        <w:tblStyle w:val="TableGrid"/>
        <w:tblW w:w="9640" w:type="dxa"/>
        <w:tblLook w:val="04A0" w:firstRow="1" w:lastRow="0" w:firstColumn="1" w:lastColumn="0" w:noHBand="0" w:noVBand="1"/>
      </w:tblPr>
      <w:tblGrid>
        <w:gridCol w:w="1190"/>
        <w:gridCol w:w="4496"/>
        <w:gridCol w:w="3954"/>
      </w:tblGrid>
      <w:tr w:rsidR="008D44BB" w:rsidRPr="00B04A13" w14:paraId="0E384701" w14:textId="77777777" w:rsidTr="008D44BB">
        <w:trPr>
          <w:trHeight w:val="310"/>
        </w:trPr>
        <w:tc>
          <w:tcPr>
            <w:tcW w:w="1190" w:type="dxa"/>
            <w:shd w:val="clear" w:color="auto" w:fill="D9D9D9" w:themeFill="background1" w:themeFillShade="D9"/>
          </w:tcPr>
          <w:p w14:paraId="28DB3710" w14:textId="5AF18B8D" w:rsidR="008D44BB" w:rsidRPr="00B04A13" w:rsidRDefault="008D44BB" w:rsidP="008C29FB">
            <w:pPr>
              <w:spacing w:before="100" w:beforeAutospacing="1" w:after="100" w:afterAutospacing="1" w:line="276" w:lineRule="auto"/>
              <w:contextualSpacing/>
              <w:jc w:val="center"/>
              <w:rPr>
                <w:rFonts w:ascii="Calibri" w:hAnsi="Calibri" w:cs="Calibri"/>
                <w:b/>
                <w:bCs/>
              </w:rPr>
            </w:pPr>
            <w:r w:rsidRPr="00B04A13">
              <w:rPr>
                <w:rFonts w:ascii="Calibri" w:hAnsi="Calibri" w:cs="Calibri"/>
                <w:b/>
                <w:bCs/>
              </w:rPr>
              <w:t>S</w:t>
            </w:r>
            <w:r>
              <w:rPr>
                <w:rFonts w:ascii="Calibri" w:hAnsi="Calibri" w:cs="Calibri"/>
                <w:b/>
                <w:bCs/>
              </w:rPr>
              <w:t>l</w:t>
            </w:r>
            <w:r w:rsidRPr="00B04A13">
              <w:rPr>
                <w:rFonts w:ascii="Calibri" w:hAnsi="Calibri" w:cs="Calibri"/>
                <w:b/>
                <w:bCs/>
              </w:rPr>
              <w:t>. No</w:t>
            </w:r>
          </w:p>
        </w:tc>
        <w:tc>
          <w:tcPr>
            <w:tcW w:w="8450" w:type="dxa"/>
            <w:gridSpan w:val="2"/>
            <w:shd w:val="clear" w:color="auto" w:fill="D9D9D9" w:themeFill="background1" w:themeFillShade="D9"/>
          </w:tcPr>
          <w:p w14:paraId="22A42551" w14:textId="685C95C2" w:rsidR="008D44BB" w:rsidRPr="00B04A13" w:rsidRDefault="008D44BB" w:rsidP="008C29FB">
            <w:pPr>
              <w:spacing w:before="100" w:beforeAutospacing="1" w:after="100" w:afterAutospacing="1" w:line="276" w:lineRule="auto"/>
              <w:contextualSpacing/>
              <w:jc w:val="center"/>
              <w:rPr>
                <w:rFonts w:ascii="Calibri" w:hAnsi="Calibri" w:cs="Calibri"/>
                <w:b/>
                <w:bCs/>
              </w:rPr>
            </w:pPr>
            <w:r w:rsidRPr="00B04A13">
              <w:rPr>
                <w:rFonts w:ascii="Calibri" w:hAnsi="Calibri" w:cs="Calibri"/>
                <w:b/>
                <w:bCs/>
              </w:rPr>
              <w:t>Integration To be Carrier Out</w:t>
            </w:r>
          </w:p>
        </w:tc>
      </w:tr>
      <w:tr w:rsidR="00B04A13" w:rsidRPr="00B04A13" w14:paraId="054458AF" w14:textId="77777777" w:rsidTr="008D44BB">
        <w:trPr>
          <w:trHeight w:val="298"/>
        </w:trPr>
        <w:tc>
          <w:tcPr>
            <w:tcW w:w="5686" w:type="dxa"/>
            <w:gridSpan w:val="2"/>
            <w:shd w:val="clear" w:color="auto" w:fill="F2F2F2" w:themeFill="background1" w:themeFillShade="F2"/>
          </w:tcPr>
          <w:p w14:paraId="2008BC25" w14:textId="77777777" w:rsidR="00B04A13" w:rsidRPr="00B04A13" w:rsidRDefault="00B04A13" w:rsidP="008C29FB">
            <w:pPr>
              <w:spacing w:before="100" w:beforeAutospacing="1" w:after="100" w:afterAutospacing="1" w:line="276" w:lineRule="auto"/>
              <w:contextualSpacing/>
              <w:jc w:val="center"/>
              <w:rPr>
                <w:rFonts w:ascii="Calibri" w:hAnsi="Calibri" w:cs="Calibri"/>
                <w:b/>
                <w:bCs/>
              </w:rPr>
            </w:pPr>
            <w:r w:rsidRPr="00B04A13">
              <w:rPr>
                <w:rFonts w:ascii="Calibri" w:hAnsi="Calibri" w:cs="Calibri"/>
                <w:b/>
                <w:bCs/>
              </w:rPr>
              <w:t>Service Integration</w:t>
            </w:r>
          </w:p>
        </w:tc>
        <w:tc>
          <w:tcPr>
            <w:tcW w:w="3954" w:type="dxa"/>
            <w:shd w:val="clear" w:color="auto" w:fill="F2F2F2" w:themeFill="background1" w:themeFillShade="F2"/>
          </w:tcPr>
          <w:p w14:paraId="0A269590" w14:textId="1F3050AE" w:rsidR="00B04A13" w:rsidRPr="00B04A13" w:rsidRDefault="00B04A13" w:rsidP="008C29FB">
            <w:pPr>
              <w:spacing w:before="100" w:beforeAutospacing="1" w:after="100" w:afterAutospacing="1" w:line="276" w:lineRule="auto"/>
              <w:contextualSpacing/>
              <w:jc w:val="center"/>
              <w:rPr>
                <w:rFonts w:ascii="Calibri" w:hAnsi="Calibri" w:cs="Calibri"/>
                <w:b/>
                <w:bCs/>
              </w:rPr>
            </w:pPr>
            <w:r w:rsidRPr="00B04A13">
              <w:rPr>
                <w:rFonts w:ascii="Calibri" w:hAnsi="Calibri" w:cs="Calibri"/>
                <w:b/>
                <w:bCs/>
              </w:rPr>
              <w:t>Remark</w:t>
            </w:r>
            <w:r w:rsidR="008D44BB">
              <w:rPr>
                <w:rFonts w:ascii="Calibri" w:hAnsi="Calibri" w:cs="Calibri"/>
                <w:b/>
                <w:bCs/>
              </w:rPr>
              <w:t>s</w:t>
            </w:r>
          </w:p>
        </w:tc>
      </w:tr>
      <w:tr w:rsidR="00B04A13" w:rsidRPr="00B04A13" w14:paraId="5082415A" w14:textId="77777777" w:rsidTr="008D44BB">
        <w:trPr>
          <w:trHeight w:val="310"/>
        </w:trPr>
        <w:tc>
          <w:tcPr>
            <w:tcW w:w="1190" w:type="dxa"/>
          </w:tcPr>
          <w:p w14:paraId="2A0ADADD"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w:t>
            </w:r>
          </w:p>
        </w:tc>
        <w:tc>
          <w:tcPr>
            <w:tcW w:w="4496" w:type="dxa"/>
          </w:tcPr>
          <w:p w14:paraId="7D7B06FB"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SMS </w:t>
            </w:r>
          </w:p>
        </w:tc>
        <w:tc>
          <w:tcPr>
            <w:tcW w:w="3954" w:type="dxa"/>
          </w:tcPr>
          <w:p w14:paraId="73C7BBF3" w14:textId="39A0C02B"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Before </w:t>
            </w:r>
            <w:r w:rsidR="0069221E">
              <w:rPr>
                <w:rFonts w:ascii="Calibri" w:hAnsi="Calibri" w:cs="Calibri"/>
              </w:rPr>
              <w:t xml:space="preserve">the </w:t>
            </w:r>
            <w:r w:rsidRPr="00B04A13">
              <w:rPr>
                <w:rFonts w:ascii="Calibri" w:hAnsi="Calibri" w:cs="Calibri"/>
              </w:rPr>
              <w:t xml:space="preserve">Go-Live of </w:t>
            </w:r>
            <w:r w:rsidR="0069221E">
              <w:rPr>
                <w:rFonts w:ascii="Calibri" w:hAnsi="Calibri" w:cs="Calibri"/>
              </w:rPr>
              <w:t>the s</w:t>
            </w:r>
            <w:r w:rsidRPr="00B04A13">
              <w:rPr>
                <w:rFonts w:ascii="Calibri" w:hAnsi="Calibri" w:cs="Calibri"/>
              </w:rPr>
              <w:t>olution</w:t>
            </w:r>
            <w:r w:rsidR="00907D36">
              <w:rPr>
                <w:rFonts w:ascii="Calibri" w:hAnsi="Calibri" w:cs="Calibri"/>
              </w:rPr>
              <w:t>. SMS gateway to be provided by the Authority.</w:t>
            </w:r>
          </w:p>
        </w:tc>
      </w:tr>
      <w:tr w:rsidR="00B04A13" w:rsidRPr="00B04A13" w14:paraId="6E9D4480" w14:textId="77777777" w:rsidTr="008D44BB">
        <w:trPr>
          <w:trHeight w:val="298"/>
        </w:trPr>
        <w:tc>
          <w:tcPr>
            <w:tcW w:w="1190" w:type="dxa"/>
          </w:tcPr>
          <w:p w14:paraId="3011FF13"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2</w:t>
            </w:r>
          </w:p>
        </w:tc>
        <w:tc>
          <w:tcPr>
            <w:tcW w:w="4496" w:type="dxa"/>
          </w:tcPr>
          <w:p w14:paraId="3D734C87"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Email </w:t>
            </w:r>
          </w:p>
        </w:tc>
        <w:tc>
          <w:tcPr>
            <w:tcW w:w="3954" w:type="dxa"/>
          </w:tcPr>
          <w:p w14:paraId="0B4B9B9B"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Before Go-Live of Solution</w:t>
            </w:r>
          </w:p>
        </w:tc>
      </w:tr>
      <w:tr w:rsidR="00B04A13" w:rsidRPr="00B04A13" w14:paraId="20C4DEB2" w14:textId="77777777" w:rsidTr="008D44BB">
        <w:trPr>
          <w:trHeight w:val="310"/>
        </w:trPr>
        <w:tc>
          <w:tcPr>
            <w:tcW w:w="1190" w:type="dxa"/>
          </w:tcPr>
          <w:p w14:paraId="2259CF5F"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3</w:t>
            </w:r>
          </w:p>
        </w:tc>
        <w:tc>
          <w:tcPr>
            <w:tcW w:w="4496" w:type="dxa"/>
          </w:tcPr>
          <w:p w14:paraId="6A754680" w14:textId="66F91559"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Payment Gateway</w:t>
            </w:r>
          </w:p>
        </w:tc>
        <w:tc>
          <w:tcPr>
            <w:tcW w:w="3954" w:type="dxa"/>
          </w:tcPr>
          <w:p w14:paraId="301E9848" w14:textId="7CB4EE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Before </w:t>
            </w:r>
            <w:r w:rsidR="0069221E">
              <w:rPr>
                <w:rFonts w:ascii="Calibri" w:hAnsi="Calibri" w:cs="Calibri"/>
              </w:rPr>
              <w:t xml:space="preserve">the </w:t>
            </w:r>
            <w:r w:rsidRPr="00B04A13">
              <w:rPr>
                <w:rFonts w:ascii="Calibri" w:hAnsi="Calibri" w:cs="Calibri"/>
              </w:rPr>
              <w:t xml:space="preserve">Go-Live of </w:t>
            </w:r>
            <w:r w:rsidR="0069221E">
              <w:rPr>
                <w:rFonts w:ascii="Calibri" w:hAnsi="Calibri" w:cs="Calibri"/>
              </w:rPr>
              <w:t>the s</w:t>
            </w:r>
            <w:r w:rsidRPr="00B04A13">
              <w:rPr>
                <w:rFonts w:ascii="Calibri" w:hAnsi="Calibri" w:cs="Calibri"/>
              </w:rPr>
              <w:t>olution</w:t>
            </w:r>
            <w:r w:rsidR="00907D36">
              <w:rPr>
                <w:rFonts w:ascii="Calibri" w:hAnsi="Calibri" w:cs="Calibri"/>
              </w:rPr>
              <w:t xml:space="preserve"> as </w:t>
            </w:r>
            <w:r w:rsidR="0069221E">
              <w:rPr>
                <w:rFonts w:ascii="Calibri" w:hAnsi="Calibri" w:cs="Calibri"/>
              </w:rPr>
              <w:t xml:space="preserve">per </w:t>
            </w:r>
            <w:r w:rsidR="00907D36">
              <w:rPr>
                <w:rFonts w:ascii="Calibri" w:hAnsi="Calibri" w:cs="Calibri"/>
              </w:rPr>
              <w:t xml:space="preserve">Govt. of Assam </w:t>
            </w:r>
            <w:r w:rsidR="0069221E">
              <w:rPr>
                <w:rFonts w:ascii="Calibri" w:hAnsi="Calibri" w:cs="Calibri"/>
              </w:rPr>
              <w:t>norms.</w:t>
            </w:r>
          </w:p>
        </w:tc>
      </w:tr>
      <w:tr w:rsidR="00B04A13" w:rsidRPr="00B04A13" w14:paraId="6B8DCC2A" w14:textId="77777777" w:rsidTr="008D44BB">
        <w:trPr>
          <w:trHeight w:val="298"/>
        </w:trPr>
        <w:tc>
          <w:tcPr>
            <w:tcW w:w="1190" w:type="dxa"/>
          </w:tcPr>
          <w:p w14:paraId="3BA012A7"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4</w:t>
            </w:r>
          </w:p>
        </w:tc>
        <w:tc>
          <w:tcPr>
            <w:tcW w:w="4496" w:type="dxa"/>
          </w:tcPr>
          <w:p w14:paraId="06F86F28" w14:textId="604DCA92"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Digital Signature</w:t>
            </w:r>
            <w:r w:rsidR="005D5EFE">
              <w:rPr>
                <w:rFonts w:ascii="Calibri" w:hAnsi="Calibri" w:cs="Calibri"/>
              </w:rPr>
              <w:t xml:space="preserve"> (Both DSC and e-Sign)</w:t>
            </w:r>
          </w:p>
        </w:tc>
        <w:tc>
          <w:tcPr>
            <w:tcW w:w="3954" w:type="dxa"/>
          </w:tcPr>
          <w:p w14:paraId="03CD06E2" w14:textId="7CA3931E"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5D5EFE">
              <w:rPr>
                <w:rFonts w:ascii="Calibri" w:hAnsi="Calibri" w:cs="Calibri"/>
              </w:rPr>
              <w:t xml:space="preserve">the </w:t>
            </w:r>
            <w:r w:rsidRPr="00B04A13">
              <w:rPr>
                <w:rFonts w:ascii="Calibri" w:hAnsi="Calibri" w:cs="Calibri"/>
              </w:rPr>
              <w:t xml:space="preserve">direction of </w:t>
            </w:r>
            <w:r w:rsidR="005D5EFE">
              <w:rPr>
                <w:rFonts w:ascii="Calibri" w:hAnsi="Calibri" w:cs="Calibri"/>
              </w:rPr>
              <w:t xml:space="preserve">the </w:t>
            </w:r>
            <w:r w:rsidRPr="00B04A13">
              <w:rPr>
                <w:rFonts w:ascii="Calibri" w:hAnsi="Calibri" w:cs="Calibri"/>
              </w:rPr>
              <w:t>Authority</w:t>
            </w:r>
            <w:r w:rsidR="005D5EFE">
              <w:rPr>
                <w:rFonts w:ascii="Calibri" w:hAnsi="Calibri" w:cs="Calibri"/>
              </w:rPr>
              <w:t>.</w:t>
            </w:r>
            <w:r w:rsidR="00127660">
              <w:rPr>
                <w:rFonts w:ascii="Calibri" w:hAnsi="Calibri" w:cs="Calibri"/>
              </w:rPr>
              <w:t xml:space="preserve"> OEM for</w:t>
            </w:r>
            <w:r w:rsidR="005D5EFE">
              <w:rPr>
                <w:rFonts w:ascii="Calibri" w:hAnsi="Calibri" w:cs="Calibri"/>
              </w:rPr>
              <w:t xml:space="preserve"> Digital </w:t>
            </w:r>
            <w:r w:rsidR="00127660">
              <w:rPr>
                <w:rFonts w:ascii="Calibri" w:hAnsi="Calibri" w:cs="Calibri"/>
              </w:rPr>
              <w:t>Signature to be onboarded by the Authority.</w:t>
            </w:r>
          </w:p>
        </w:tc>
      </w:tr>
      <w:tr w:rsidR="00B04A13" w:rsidRPr="00B04A13" w14:paraId="49BC6C4C" w14:textId="77777777" w:rsidTr="008D44BB">
        <w:trPr>
          <w:trHeight w:val="310"/>
        </w:trPr>
        <w:tc>
          <w:tcPr>
            <w:tcW w:w="1190" w:type="dxa"/>
          </w:tcPr>
          <w:p w14:paraId="39DE4CB6"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5</w:t>
            </w:r>
          </w:p>
        </w:tc>
        <w:tc>
          <w:tcPr>
            <w:tcW w:w="4496" w:type="dxa"/>
          </w:tcPr>
          <w:p w14:paraId="2031B9DC"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Aadhaar Authentication / eKYC</w:t>
            </w:r>
          </w:p>
        </w:tc>
        <w:tc>
          <w:tcPr>
            <w:tcW w:w="3954" w:type="dxa"/>
          </w:tcPr>
          <w:p w14:paraId="2EB3FB4C" w14:textId="60ED0B51"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69221E">
              <w:rPr>
                <w:rFonts w:ascii="Calibri" w:hAnsi="Calibri" w:cs="Calibri"/>
              </w:rPr>
              <w:t xml:space="preserve">the </w:t>
            </w:r>
            <w:r w:rsidRPr="00B04A13">
              <w:rPr>
                <w:rFonts w:ascii="Calibri" w:hAnsi="Calibri" w:cs="Calibri"/>
              </w:rPr>
              <w:t xml:space="preserve">direction of </w:t>
            </w:r>
            <w:r w:rsidR="0069221E">
              <w:rPr>
                <w:rFonts w:ascii="Calibri" w:hAnsi="Calibri" w:cs="Calibri"/>
              </w:rPr>
              <w:t xml:space="preserve">the </w:t>
            </w:r>
            <w:r w:rsidRPr="00B04A13">
              <w:rPr>
                <w:rFonts w:ascii="Calibri" w:hAnsi="Calibri" w:cs="Calibri"/>
              </w:rPr>
              <w:t>Authority</w:t>
            </w:r>
          </w:p>
        </w:tc>
      </w:tr>
      <w:tr w:rsidR="00B04A13" w:rsidRPr="00B04A13" w14:paraId="25696ED9" w14:textId="77777777" w:rsidTr="008D44BB">
        <w:trPr>
          <w:trHeight w:val="310"/>
        </w:trPr>
        <w:tc>
          <w:tcPr>
            <w:tcW w:w="1190" w:type="dxa"/>
          </w:tcPr>
          <w:p w14:paraId="5C9389B5"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6</w:t>
            </w:r>
          </w:p>
        </w:tc>
        <w:tc>
          <w:tcPr>
            <w:tcW w:w="4496" w:type="dxa"/>
          </w:tcPr>
          <w:p w14:paraId="2316C663"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Digi Locker</w:t>
            </w:r>
          </w:p>
        </w:tc>
        <w:tc>
          <w:tcPr>
            <w:tcW w:w="3954" w:type="dxa"/>
          </w:tcPr>
          <w:p w14:paraId="3BC59171" w14:textId="293D8993"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69221E">
              <w:rPr>
                <w:rFonts w:ascii="Calibri" w:hAnsi="Calibri" w:cs="Calibri"/>
              </w:rPr>
              <w:t xml:space="preserve">the </w:t>
            </w:r>
            <w:r w:rsidRPr="00B04A13">
              <w:rPr>
                <w:rFonts w:ascii="Calibri" w:hAnsi="Calibri" w:cs="Calibri"/>
              </w:rPr>
              <w:t xml:space="preserve">direction of </w:t>
            </w:r>
            <w:r w:rsidR="0069221E">
              <w:rPr>
                <w:rFonts w:ascii="Calibri" w:hAnsi="Calibri" w:cs="Calibri"/>
              </w:rPr>
              <w:t xml:space="preserve">the </w:t>
            </w:r>
            <w:r w:rsidRPr="00B04A13">
              <w:rPr>
                <w:rFonts w:ascii="Calibri" w:hAnsi="Calibri" w:cs="Calibri"/>
              </w:rPr>
              <w:t>Authority</w:t>
            </w:r>
          </w:p>
        </w:tc>
      </w:tr>
      <w:tr w:rsidR="00B04A13" w:rsidRPr="00B04A13" w14:paraId="1A3D35FF" w14:textId="77777777" w:rsidTr="008D44BB">
        <w:trPr>
          <w:trHeight w:val="298"/>
        </w:trPr>
        <w:tc>
          <w:tcPr>
            <w:tcW w:w="5686" w:type="dxa"/>
            <w:gridSpan w:val="2"/>
            <w:shd w:val="clear" w:color="auto" w:fill="F2F2F2" w:themeFill="background1" w:themeFillShade="F2"/>
          </w:tcPr>
          <w:p w14:paraId="58CE49A8" w14:textId="77777777" w:rsidR="00B04A13" w:rsidRPr="00B04A13" w:rsidRDefault="00B04A13" w:rsidP="008C29FB">
            <w:pPr>
              <w:spacing w:before="100" w:beforeAutospacing="1" w:after="100" w:afterAutospacing="1" w:line="276" w:lineRule="auto"/>
              <w:contextualSpacing/>
              <w:jc w:val="center"/>
              <w:rPr>
                <w:rFonts w:ascii="Calibri" w:hAnsi="Calibri" w:cs="Calibri"/>
                <w:b/>
                <w:bCs/>
              </w:rPr>
            </w:pPr>
            <w:r w:rsidRPr="00B04A13">
              <w:rPr>
                <w:rFonts w:ascii="Calibri" w:hAnsi="Calibri" w:cs="Calibri"/>
                <w:b/>
                <w:bCs/>
              </w:rPr>
              <w:t>NOC Integrations</w:t>
            </w:r>
          </w:p>
        </w:tc>
        <w:tc>
          <w:tcPr>
            <w:tcW w:w="3954" w:type="dxa"/>
            <w:shd w:val="clear" w:color="auto" w:fill="F2F2F2" w:themeFill="background1" w:themeFillShade="F2"/>
          </w:tcPr>
          <w:p w14:paraId="7CEC8F2A" w14:textId="433D5105" w:rsidR="00B04A13" w:rsidRPr="00B04A13" w:rsidRDefault="008D44BB" w:rsidP="008C29FB">
            <w:pPr>
              <w:spacing w:before="100" w:beforeAutospacing="1" w:after="100" w:afterAutospacing="1" w:line="276" w:lineRule="auto"/>
              <w:contextualSpacing/>
              <w:jc w:val="center"/>
              <w:rPr>
                <w:rFonts w:ascii="Calibri" w:hAnsi="Calibri" w:cs="Calibri"/>
                <w:b/>
                <w:bCs/>
              </w:rPr>
            </w:pPr>
            <w:r>
              <w:rPr>
                <w:rFonts w:ascii="Calibri" w:hAnsi="Calibri" w:cs="Calibri"/>
                <w:b/>
                <w:bCs/>
              </w:rPr>
              <w:t>Remarks</w:t>
            </w:r>
          </w:p>
        </w:tc>
      </w:tr>
      <w:tr w:rsidR="00B04A13" w:rsidRPr="00B04A13" w14:paraId="63CF56BE" w14:textId="77777777" w:rsidTr="008D44BB">
        <w:trPr>
          <w:trHeight w:val="310"/>
        </w:trPr>
        <w:tc>
          <w:tcPr>
            <w:tcW w:w="1190" w:type="dxa"/>
          </w:tcPr>
          <w:p w14:paraId="394D354E"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7</w:t>
            </w:r>
          </w:p>
        </w:tc>
        <w:tc>
          <w:tcPr>
            <w:tcW w:w="4496" w:type="dxa"/>
          </w:tcPr>
          <w:p w14:paraId="6202B79E"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Fire Dept.</w:t>
            </w:r>
          </w:p>
        </w:tc>
        <w:tc>
          <w:tcPr>
            <w:tcW w:w="3954" w:type="dxa"/>
          </w:tcPr>
          <w:p w14:paraId="1D4B10C7" w14:textId="3AA28D45"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4032CD">
              <w:rPr>
                <w:rFonts w:ascii="Calibri" w:hAnsi="Calibri" w:cs="Calibri"/>
              </w:rPr>
              <w:t xml:space="preserve">the </w:t>
            </w:r>
            <w:r w:rsidRPr="00B04A13">
              <w:rPr>
                <w:rFonts w:ascii="Calibri" w:hAnsi="Calibri" w:cs="Calibri"/>
              </w:rPr>
              <w:t xml:space="preserve">direction of </w:t>
            </w:r>
            <w:r w:rsidR="004032CD">
              <w:rPr>
                <w:rFonts w:ascii="Calibri" w:hAnsi="Calibri" w:cs="Calibri"/>
              </w:rPr>
              <w:t>the concer</w:t>
            </w:r>
            <w:r w:rsidR="00073951">
              <w:rPr>
                <w:rFonts w:ascii="Calibri" w:hAnsi="Calibri" w:cs="Calibri"/>
              </w:rPr>
              <w:t xml:space="preserve">ned </w:t>
            </w:r>
            <w:r w:rsidRPr="00B04A13">
              <w:rPr>
                <w:rFonts w:ascii="Calibri" w:hAnsi="Calibri" w:cs="Calibri"/>
              </w:rPr>
              <w:t>Authority</w:t>
            </w:r>
          </w:p>
        </w:tc>
      </w:tr>
      <w:tr w:rsidR="00073951" w:rsidRPr="00B04A13" w14:paraId="71668753" w14:textId="77777777" w:rsidTr="008D44BB">
        <w:trPr>
          <w:trHeight w:val="298"/>
        </w:trPr>
        <w:tc>
          <w:tcPr>
            <w:tcW w:w="1190" w:type="dxa"/>
          </w:tcPr>
          <w:p w14:paraId="243F968F" w14:textId="77777777" w:rsidR="00073951" w:rsidRPr="00B04A13" w:rsidRDefault="00073951" w:rsidP="00073951">
            <w:pPr>
              <w:spacing w:before="100" w:beforeAutospacing="1" w:after="100" w:afterAutospacing="1" w:line="276" w:lineRule="auto"/>
              <w:contextualSpacing/>
              <w:jc w:val="center"/>
              <w:rPr>
                <w:rFonts w:ascii="Calibri" w:hAnsi="Calibri" w:cs="Calibri"/>
              </w:rPr>
            </w:pPr>
            <w:r w:rsidRPr="00B04A13">
              <w:rPr>
                <w:rFonts w:ascii="Calibri" w:hAnsi="Calibri" w:cs="Calibri"/>
              </w:rPr>
              <w:t>8</w:t>
            </w:r>
          </w:p>
        </w:tc>
        <w:tc>
          <w:tcPr>
            <w:tcW w:w="4496" w:type="dxa"/>
          </w:tcPr>
          <w:p w14:paraId="367FB621" w14:textId="77777777" w:rsidR="00073951" w:rsidRPr="00B04A13" w:rsidRDefault="00073951" w:rsidP="00073951">
            <w:pPr>
              <w:spacing w:before="100" w:beforeAutospacing="1" w:after="100" w:afterAutospacing="1" w:line="276" w:lineRule="auto"/>
              <w:contextualSpacing/>
              <w:jc w:val="both"/>
              <w:rPr>
                <w:rFonts w:ascii="Calibri" w:hAnsi="Calibri" w:cs="Calibri"/>
              </w:rPr>
            </w:pPr>
            <w:r w:rsidRPr="00B04A13">
              <w:rPr>
                <w:rFonts w:ascii="Calibri" w:hAnsi="Calibri" w:cs="Calibri"/>
              </w:rPr>
              <w:t>National Monument Authority</w:t>
            </w:r>
          </w:p>
        </w:tc>
        <w:tc>
          <w:tcPr>
            <w:tcW w:w="3954" w:type="dxa"/>
          </w:tcPr>
          <w:p w14:paraId="5C7AE315" w14:textId="442D4417" w:rsidR="00073951" w:rsidRPr="00B04A13" w:rsidRDefault="00073951" w:rsidP="00073951">
            <w:pPr>
              <w:spacing w:before="100" w:beforeAutospacing="1" w:after="100" w:afterAutospacing="1" w:line="276" w:lineRule="auto"/>
              <w:contextualSpacing/>
              <w:jc w:val="both"/>
              <w:rPr>
                <w:rFonts w:ascii="Calibri" w:hAnsi="Calibri" w:cs="Calibri"/>
              </w:rPr>
            </w:pPr>
            <w:r w:rsidRPr="00026EFA">
              <w:rPr>
                <w:rFonts w:ascii="Calibri" w:hAnsi="Calibri" w:cs="Calibri"/>
              </w:rPr>
              <w:t>As per the direction of the concerned Authority</w:t>
            </w:r>
          </w:p>
        </w:tc>
      </w:tr>
      <w:tr w:rsidR="00073951" w:rsidRPr="00B04A13" w14:paraId="7B490294" w14:textId="77777777" w:rsidTr="008D44BB">
        <w:trPr>
          <w:trHeight w:val="310"/>
        </w:trPr>
        <w:tc>
          <w:tcPr>
            <w:tcW w:w="1190" w:type="dxa"/>
          </w:tcPr>
          <w:p w14:paraId="05626E2C" w14:textId="77777777" w:rsidR="00073951" w:rsidRPr="00B04A13" w:rsidRDefault="00073951" w:rsidP="00073951">
            <w:pPr>
              <w:spacing w:before="100" w:beforeAutospacing="1" w:after="100" w:afterAutospacing="1" w:line="276" w:lineRule="auto"/>
              <w:contextualSpacing/>
              <w:jc w:val="center"/>
              <w:rPr>
                <w:rFonts w:ascii="Calibri" w:hAnsi="Calibri" w:cs="Calibri"/>
              </w:rPr>
            </w:pPr>
            <w:r w:rsidRPr="00B04A13">
              <w:rPr>
                <w:rFonts w:ascii="Calibri" w:hAnsi="Calibri" w:cs="Calibri"/>
              </w:rPr>
              <w:lastRenderedPageBreak/>
              <w:t>9</w:t>
            </w:r>
          </w:p>
        </w:tc>
        <w:tc>
          <w:tcPr>
            <w:tcW w:w="4496" w:type="dxa"/>
          </w:tcPr>
          <w:p w14:paraId="2C293A91" w14:textId="77777777" w:rsidR="00073951" w:rsidRPr="00B04A13" w:rsidRDefault="00073951" w:rsidP="00073951">
            <w:pPr>
              <w:spacing w:before="100" w:beforeAutospacing="1" w:after="100" w:afterAutospacing="1" w:line="276" w:lineRule="auto"/>
              <w:contextualSpacing/>
              <w:jc w:val="both"/>
              <w:rPr>
                <w:rFonts w:ascii="Calibri" w:hAnsi="Calibri" w:cs="Calibri"/>
              </w:rPr>
            </w:pPr>
            <w:r w:rsidRPr="00B04A13">
              <w:rPr>
                <w:rFonts w:ascii="Calibri" w:hAnsi="Calibri" w:cs="Calibri"/>
              </w:rPr>
              <w:t>Airport Authority of India</w:t>
            </w:r>
          </w:p>
        </w:tc>
        <w:tc>
          <w:tcPr>
            <w:tcW w:w="3954" w:type="dxa"/>
          </w:tcPr>
          <w:p w14:paraId="44B8A970" w14:textId="1799FFBF" w:rsidR="00073951" w:rsidRPr="00B04A13" w:rsidRDefault="00073951" w:rsidP="00073951">
            <w:pPr>
              <w:spacing w:before="100" w:beforeAutospacing="1" w:after="100" w:afterAutospacing="1" w:line="276" w:lineRule="auto"/>
              <w:contextualSpacing/>
              <w:jc w:val="both"/>
              <w:rPr>
                <w:rFonts w:ascii="Calibri" w:hAnsi="Calibri" w:cs="Calibri"/>
              </w:rPr>
            </w:pPr>
            <w:r w:rsidRPr="00026EFA">
              <w:rPr>
                <w:rFonts w:ascii="Calibri" w:hAnsi="Calibri" w:cs="Calibri"/>
              </w:rPr>
              <w:t>As per the direction of the concerned Authority</w:t>
            </w:r>
          </w:p>
        </w:tc>
      </w:tr>
      <w:tr w:rsidR="00B04A13" w:rsidRPr="00B04A13" w14:paraId="4FE33E8F" w14:textId="77777777" w:rsidTr="008D44BB">
        <w:trPr>
          <w:trHeight w:val="298"/>
        </w:trPr>
        <w:tc>
          <w:tcPr>
            <w:tcW w:w="1190" w:type="dxa"/>
          </w:tcPr>
          <w:p w14:paraId="3AF4E040"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10</w:t>
            </w:r>
          </w:p>
        </w:tc>
        <w:tc>
          <w:tcPr>
            <w:tcW w:w="4496" w:type="dxa"/>
          </w:tcPr>
          <w:p w14:paraId="5F4BD416"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Revenue Dept. Portal</w:t>
            </w:r>
          </w:p>
        </w:tc>
        <w:tc>
          <w:tcPr>
            <w:tcW w:w="3954" w:type="dxa"/>
          </w:tcPr>
          <w:p w14:paraId="7B142BDA" w14:textId="09F5109E"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073951">
              <w:rPr>
                <w:rFonts w:ascii="Calibri" w:hAnsi="Calibri" w:cs="Calibri"/>
              </w:rPr>
              <w:t xml:space="preserve">the </w:t>
            </w:r>
            <w:r w:rsidRPr="00B04A13">
              <w:rPr>
                <w:rFonts w:ascii="Calibri" w:hAnsi="Calibri" w:cs="Calibri"/>
              </w:rPr>
              <w:t xml:space="preserve">direction of </w:t>
            </w:r>
            <w:r w:rsidR="003E1159">
              <w:rPr>
                <w:rFonts w:ascii="Calibri" w:hAnsi="Calibri" w:cs="Calibri"/>
              </w:rPr>
              <w:t>AUIDFCL</w:t>
            </w:r>
          </w:p>
        </w:tc>
      </w:tr>
      <w:tr w:rsidR="00B04A13" w:rsidRPr="00B04A13" w14:paraId="479A79DF" w14:textId="77777777" w:rsidTr="008D44BB">
        <w:trPr>
          <w:trHeight w:val="310"/>
        </w:trPr>
        <w:tc>
          <w:tcPr>
            <w:tcW w:w="1190" w:type="dxa"/>
          </w:tcPr>
          <w:p w14:paraId="5BE3D13C"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11</w:t>
            </w:r>
          </w:p>
        </w:tc>
        <w:tc>
          <w:tcPr>
            <w:tcW w:w="4496" w:type="dxa"/>
          </w:tcPr>
          <w:p w14:paraId="4DDECA1B"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Property Tax System</w:t>
            </w:r>
          </w:p>
        </w:tc>
        <w:tc>
          <w:tcPr>
            <w:tcW w:w="3954" w:type="dxa"/>
          </w:tcPr>
          <w:p w14:paraId="76FC4971" w14:textId="198B22CA"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073951">
              <w:rPr>
                <w:rFonts w:ascii="Calibri" w:hAnsi="Calibri" w:cs="Calibri"/>
              </w:rPr>
              <w:t xml:space="preserve">the </w:t>
            </w:r>
            <w:r w:rsidRPr="00B04A13">
              <w:rPr>
                <w:rFonts w:ascii="Calibri" w:hAnsi="Calibri" w:cs="Calibri"/>
              </w:rPr>
              <w:t xml:space="preserve">direction of </w:t>
            </w:r>
            <w:r w:rsidR="003E1159">
              <w:rPr>
                <w:rFonts w:ascii="Calibri" w:hAnsi="Calibri" w:cs="Calibri"/>
              </w:rPr>
              <w:t>AUIDFCL</w:t>
            </w:r>
          </w:p>
        </w:tc>
      </w:tr>
      <w:tr w:rsidR="00B04A13" w:rsidRPr="00B04A13" w14:paraId="728B17D7" w14:textId="77777777" w:rsidTr="008D44BB">
        <w:trPr>
          <w:trHeight w:val="310"/>
        </w:trPr>
        <w:tc>
          <w:tcPr>
            <w:tcW w:w="1190" w:type="dxa"/>
          </w:tcPr>
          <w:p w14:paraId="0C4249BD"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12</w:t>
            </w:r>
          </w:p>
        </w:tc>
        <w:tc>
          <w:tcPr>
            <w:tcW w:w="4496" w:type="dxa"/>
          </w:tcPr>
          <w:p w14:paraId="66139673"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COA (Council of Architecture)</w:t>
            </w:r>
          </w:p>
        </w:tc>
        <w:tc>
          <w:tcPr>
            <w:tcW w:w="3954" w:type="dxa"/>
          </w:tcPr>
          <w:p w14:paraId="187F9BDC" w14:textId="09C26B5D"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5D1484">
              <w:rPr>
                <w:rFonts w:ascii="Calibri" w:hAnsi="Calibri" w:cs="Calibri"/>
              </w:rPr>
              <w:t xml:space="preserve">the </w:t>
            </w:r>
            <w:r w:rsidRPr="00B04A13">
              <w:rPr>
                <w:rFonts w:ascii="Calibri" w:hAnsi="Calibri" w:cs="Calibri"/>
              </w:rPr>
              <w:t xml:space="preserve">direction of </w:t>
            </w:r>
            <w:r w:rsidR="003E1159">
              <w:rPr>
                <w:rFonts w:ascii="Calibri" w:hAnsi="Calibri" w:cs="Calibri"/>
              </w:rPr>
              <w:t>AUIDFCL</w:t>
            </w:r>
          </w:p>
        </w:tc>
      </w:tr>
      <w:tr w:rsidR="00B04A13" w:rsidRPr="00B04A13" w14:paraId="397AD007" w14:textId="77777777" w:rsidTr="008D44BB">
        <w:trPr>
          <w:trHeight w:val="298"/>
        </w:trPr>
        <w:tc>
          <w:tcPr>
            <w:tcW w:w="1190" w:type="dxa"/>
          </w:tcPr>
          <w:p w14:paraId="5D1E99E6"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13</w:t>
            </w:r>
          </w:p>
        </w:tc>
        <w:tc>
          <w:tcPr>
            <w:tcW w:w="4496" w:type="dxa"/>
          </w:tcPr>
          <w:p w14:paraId="7A030410"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Water Supply Portal</w:t>
            </w:r>
          </w:p>
        </w:tc>
        <w:tc>
          <w:tcPr>
            <w:tcW w:w="3954" w:type="dxa"/>
          </w:tcPr>
          <w:p w14:paraId="60BFCF26" w14:textId="029D894F"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5D1484">
              <w:rPr>
                <w:rFonts w:ascii="Calibri" w:hAnsi="Calibri" w:cs="Calibri"/>
              </w:rPr>
              <w:t xml:space="preserve">the </w:t>
            </w:r>
            <w:r w:rsidRPr="00B04A13">
              <w:rPr>
                <w:rFonts w:ascii="Calibri" w:hAnsi="Calibri" w:cs="Calibri"/>
              </w:rPr>
              <w:t xml:space="preserve">direction of </w:t>
            </w:r>
            <w:r w:rsidR="003E1159">
              <w:rPr>
                <w:rFonts w:ascii="Calibri" w:hAnsi="Calibri" w:cs="Calibri"/>
              </w:rPr>
              <w:t>AUIDFCL</w:t>
            </w:r>
          </w:p>
        </w:tc>
      </w:tr>
      <w:tr w:rsidR="00B04A13" w:rsidRPr="00B04A13" w14:paraId="11218404" w14:textId="77777777" w:rsidTr="008D44BB">
        <w:trPr>
          <w:trHeight w:val="310"/>
        </w:trPr>
        <w:tc>
          <w:tcPr>
            <w:tcW w:w="1190" w:type="dxa"/>
          </w:tcPr>
          <w:p w14:paraId="378B739C"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14</w:t>
            </w:r>
          </w:p>
        </w:tc>
        <w:tc>
          <w:tcPr>
            <w:tcW w:w="4496" w:type="dxa"/>
          </w:tcPr>
          <w:p w14:paraId="7BDF040E"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RERA</w:t>
            </w:r>
          </w:p>
        </w:tc>
        <w:tc>
          <w:tcPr>
            <w:tcW w:w="3954" w:type="dxa"/>
          </w:tcPr>
          <w:p w14:paraId="35AB8BDE" w14:textId="70A949DA"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5D1484">
              <w:rPr>
                <w:rFonts w:ascii="Calibri" w:hAnsi="Calibri" w:cs="Calibri"/>
              </w:rPr>
              <w:t xml:space="preserve">the </w:t>
            </w:r>
            <w:r w:rsidRPr="00B04A13">
              <w:rPr>
                <w:rFonts w:ascii="Calibri" w:hAnsi="Calibri" w:cs="Calibri"/>
              </w:rPr>
              <w:t xml:space="preserve">direction of </w:t>
            </w:r>
            <w:r w:rsidR="003E1159">
              <w:rPr>
                <w:rFonts w:ascii="Calibri" w:hAnsi="Calibri" w:cs="Calibri"/>
              </w:rPr>
              <w:t>AUIDFCL</w:t>
            </w:r>
          </w:p>
        </w:tc>
      </w:tr>
      <w:tr w:rsidR="00B04A13" w:rsidRPr="00B04A13" w14:paraId="7BA52349" w14:textId="77777777" w:rsidTr="008D44BB">
        <w:trPr>
          <w:trHeight w:val="298"/>
        </w:trPr>
        <w:tc>
          <w:tcPr>
            <w:tcW w:w="1190" w:type="dxa"/>
          </w:tcPr>
          <w:p w14:paraId="4DD2420D"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15</w:t>
            </w:r>
          </w:p>
        </w:tc>
        <w:tc>
          <w:tcPr>
            <w:tcW w:w="4496" w:type="dxa"/>
          </w:tcPr>
          <w:p w14:paraId="163CDA32"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IGR Portal</w:t>
            </w:r>
          </w:p>
        </w:tc>
        <w:tc>
          <w:tcPr>
            <w:tcW w:w="3954" w:type="dxa"/>
          </w:tcPr>
          <w:p w14:paraId="378B721A" w14:textId="29832C35"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5D1484">
              <w:rPr>
                <w:rFonts w:ascii="Calibri" w:hAnsi="Calibri" w:cs="Calibri"/>
              </w:rPr>
              <w:t xml:space="preserve">the </w:t>
            </w:r>
            <w:r w:rsidRPr="00B04A13">
              <w:rPr>
                <w:rFonts w:ascii="Calibri" w:hAnsi="Calibri" w:cs="Calibri"/>
              </w:rPr>
              <w:t xml:space="preserve">direction of </w:t>
            </w:r>
            <w:r w:rsidR="003E1159">
              <w:rPr>
                <w:rFonts w:ascii="Calibri" w:hAnsi="Calibri" w:cs="Calibri"/>
              </w:rPr>
              <w:t>AUIDFCL</w:t>
            </w:r>
          </w:p>
        </w:tc>
      </w:tr>
      <w:tr w:rsidR="00B04A13" w:rsidRPr="00B04A13" w14:paraId="75B0E88E" w14:textId="77777777" w:rsidTr="008D44BB">
        <w:trPr>
          <w:trHeight w:val="310"/>
        </w:trPr>
        <w:tc>
          <w:tcPr>
            <w:tcW w:w="1190" w:type="dxa"/>
          </w:tcPr>
          <w:p w14:paraId="0947B18B"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16</w:t>
            </w:r>
          </w:p>
        </w:tc>
        <w:tc>
          <w:tcPr>
            <w:tcW w:w="4496" w:type="dxa"/>
          </w:tcPr>
          <w:p w14:paraId="1E72C517"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GIS Platform</w:t>
            </w:r>
          </w:p>
        </w:tc>
        <w:tc>
          <w:tcPr>
            <w:tcW w:w="3954" w:type="dxa"/>
          </w:tcPr>
          <w:p w14:paraId="33FFC18C" w14:textId="2843A8F9"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5D1484">
              <w:rPr>
                <w:rFonts w:ascii="Calibri" w:hAnsi="Calibri" w:cs="Calibri"/>
              </w:rPr>
              <w:t xml:space="preserve">the </w:t>
            </w:r>
            <w:r w:rsidRPr="00B04A13">
              <w:rPr>
                <w:rFonts w:ascii="Calibri" w:hAnsi="Calibri" w:cs="Calibri"/>
              </w:rPr>
              <w:t xml:space="preserve">direction of </w:t>
            </w:r>
            <w:r w:rsidR="003E1159">
              <w:rPr>
                <w:rFonts w:ascii="Calibri" w:hAnsi="Calibri" w:cs="Calibri"/>
              </w:rPr>
              <w:t>AUIDFCL</w:t>
            </w:r>
          </w:p>
        </w:tc>
      </w:tr>
      <w:tr w:rsidR="00B04A13" w:rsidRPr="00B04A13" w14:paraId="164203D2" w14:textId="77777777" w:rsidTr="008D44BB">
        <w:trPr>
          <w:trHeight w:val="298"/>
        </w:trPr>
        <w:tc>
          <w:tcPr>
            <w:tcW w:w="1190" w:type="dxa"/>
          </w:tcPr>
          <w:p w14:paraId="1ED6817B" w14:textId="77777777" w:rsidR="00B04A13" w:rsidRPr="00B04A13" w:rsidRDefault="00B04A13" w:rsidP="008C29FB">
            <w:pPr>
              <w:spacing w:before="100" w:beforeAutospacing="1" w:after="100" w:afterAutospacing="1" w:line="276" w:lineRule="auto"/>
              <w:contextualSpacing/>
              <w:jc w:val="center"/>
              <w:rPr>
                <w:rFonts w:ascii="Calibri" w:hAnsi="Calibri" w:cs="Calibri"/>
              </w:rPr>
            </w:pPr>
            <w:r w:rsidRPr="00B04A13">
              <w:rPr>
                <w:rFonts w:ascii="Calibri" w:hAnsi="Calibri" w:cs="Calibri"/>
              </w:rPr>
              <w:t>17</w:t>
            </w:r>
          </w:p>
        </w:tc>
        <w:tc>
          <w:tcPr>
            <w:tcW w:w="4496" w:type="dxa"/>
          </w:tcPr>
          <w:p w14:paraId="263202C2" w14:textId="77777777"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Others</w:t>
            </w:r>
          </w:p>
        </w:tc>
        <w:tc>
          <w:tcPr>
            <w:tcW w:w="3954" w:type="dxa"/>
          </w:tcPr>
          <w:p w14:paraId="67A0935B" w14:textId="25069EDA" w:rsidR="00B04A13" w:rsidRPr="00B04A13" w:rsidRDefault="00B04A13" w:rsidP="008C29FB">
            <w:pPr>
              <w:spacing w:before="100" w:beforeAutospacing="1" w:after="100" w:afterAutospacing="1" w:line="276" w:lineRule="auto"/>
              <w:contextualSpacing/>
              <w:jc w:val="both"/>
              <w:rPr>
                <w:rFonts w:ascii="Calibri" w:hAnsi="Calibri" w:cs="Calibri"/>
              </w:rPr>
            </w:pPr>
            <w:r w:rsidRPr="00B04A13">
              <w:rPr>
                <w:rFonts w:ascii="Calibri" w:hAnsi="Calibri" w:cs="Calibri"/>
              </w:rPr>
              <w:t xml:space="preserve">As per </w:t>
            </w:r>
            <w:r w:rsidR="005D1484">
              <w:rPr>
                <w:rFonts w:ascii="Calibri" w:hAnsi="Calibri" w:cs="Calibri"/>
              </w:rPr>
              <w:t xml:space="preserve">the </w:t>
            </w:r>
            <w:r w:rsidRPr="00B04A13">
              <w:rPr>
                <w:rFonts w:ascii="Calibri" w:hAnsi="Calibri" w:cs="Calibri"/>
              </w:rPr>
              <w:t xml:space="preserve">direction of </w:t>
            </w:r>
            <w:r w:rsidR="005D1484">
              <w:rPr>
                <w:rFonts w:ascii="Calibri" w:hAnsi="Calibri" w:cs="Calibri"/>
              </w:rPr>
              <w:t xml:space="preserve">the </w:t>
            </w:r>
            <w:r w:rsidRPr="00B04A13">
              <w:rPr>
                <w:rFonts w:ascii="Calibri" w:hAnsi="Calibri" w:cs="Calibri"/>
              </w:rPr>
              <w:t>Authority</w:t>
            </w:r>
            <w:r w:rsidR="005D1484">
              <w:rPr>
                <w:rFonts w:ascii="Calibri" w:hAnsi="Calibri" w:cs="Calibri"/>
              </w:rPr>
              <w:t xml:space="preserve"> during the implementation phase.</w:t>
            </w:r>
          </w:p>
        </w:tc>
      </w:tr>
    </w:tbl>
    <w:p w14:paraId="186EFAA5" w14:textId="77777777" w:rsidR="00EE6B65" w:rsidRPr="001F3282" w:rsidRDefault="00EE6B65" w:rsidP="001F3282">
      <w:pPr>
        <w:tabs>
          <w:tab w:val="left" w:pos="2621"/>
        </w:tabs>
        <w:jc w:val="both"/>
        <w:rPr>
          <w:rFonts w:ascii="Calibri" w:hAnsi="Calibri" w:cs="Calibri"/>
        </w:rPr>
      </w:pPr>
    </w:p>
    <w:p w14:paraId="158CDEFD" w14:textId="3717AD3B" w:rsidR="00723447" w:rsidRDefault="00057184" w:rsidP="00C97A8E">
      <w:pPr>
        <w:pStyle w:val="Heading2"/>
        <w:numPr>
          <w:ilvl w:val="1"/>
          <w:numId w:val="36"/>
        </w:numPr>
      </w:pPr>
      <w:r>
        <w:t>Hosting of Solution in State Data Centre</w:t>
      </w:r>
    </w:p>
    <w:p w14:paraId="7D389637" w14:textId="558EFC3C" w:rsidR="009C799C" w:rsidRPr="00A863A5" w:rsidRDefault="00A863A5" w:rsidP="00A863A5">
      <w:pPr>
        <w:tabs>
          <w:tab w:val="left" w:pos="2621"/>
        </w:tabs>
        <w:jc w:val="both"/>
        <w:rPr>
          <w:rFonts w:ascii="Calibri" w:hAnsi="Calibri" w:cs="Calibri"/>
        </w:rPr>
      </w:pPr>
      <w:r w:rsidRPr="00A863A5">
        <w:rPr>
          <w:rFonts w:ascii="Calibri" w:hAnsi="Calibri" w:cs="Calibri"/>
        </w:rPr>
        <w:t xml:space="preserve">The Solution shall be hosted on State Data Centre of Assam. The hosting infrastructure (development, staging and production) will be arranged by AUIDFCL. The consultant is expected to provide the necessary sizing of the cloud infrastructure as well manage the deployment of the application. </w:t>
      </w:r>
      <w:r w:rsidRPr="00A863A5">
        <w:rPr>
          <w:rFonts w:ascii="Calibri" w:hAnsi="Calibri" w:cs="Calibri"/>
          <w:lang w:val="en-US"/>
        </w:rPr>
        <w:t>The Consultant needs to maintain the developed solution hosted in the SDC infrastructure as per the applicable policy of the Data Center</w:t>
      </w:r>
    </w:p>
    <w:p w14:paraId="1F84F4BD" w14:textId="276B996D" w:rsidR="008C315B" w:rsidRPr="00057184" w:rsidRDefault="008E1214" w:rsidP="00C97A8E">
      <w:pPr>
        <w:pStyle w:val="Heading2"/>
        <w:numPr>
          <w:ilvl w:val="1"/>
          <w:numId w:val="36"/>
        </w:numPr>
      </w:pPr>
      <w:r w:rsidRPr="00057184">
        <w:t>Training &amp; Capacity Building</w:t>
      </w:r>
    </w:p>
    <w:p w14:paraId="40764E0A" w14:textId="729F721F" w:rsidR="00427A67" w:rsidRDefault="00427A67" w:rsidP="00B62372">
      <w:pPr>
        <w:tabs>
          <w:tab w:val="left" w:pos="2621"/>
        </w:tabs>
        <w:jc w:val="both"/>
        <w:rPr>
          <w:rFonts w:ascii="Calibri" w:hAnsi="Calibri" w:cs="Calibri"/>
        </w:rPr>
      </w:pPr>
      <w:r>
        <w:rPr>
          <w:rFonts w:ascii="Calibri" w:hAnsi="Calibri" w:cs="Calibri"/>
        </w:rPr>
        <w:t xml:space="preserve">The consultant </w:t>
      </w:r>
      <w:r w:rsidR="00DE57B0">
        <w:rPr>
          <w:rFonts w:ascii="Calibri" w:hAnsi="Calibri" w:cs="Calibri"/>
        </w:rPr>
        <w:t xml:space="preserve">shall assist </w:t>
      </w:r>
      <w:r w:rsidR="00D919E0">
        <w:rPr>
          <w:rFonts w:ascii="Calibri" w:hAnsi="Calibri" w:cs="Calibri"/>
        </w:rPr>
        <w:t>AUIDFCL to s</w:t>
      </w:r>
      <w:r w:rsidR="00DE57B0" w:rsidRPr="00DE57B0">
        <w:rPr>
          <w:rFonts w:ascii="Calibri" w:hAnsi="Calibri" w:cs="Calibri"/>
        </w:rPr>
        <w:t>trengthen capacity building through user training, manuals, and continuous support to ensure sustainable system operations.</w:t>
      </w:r>
      <w:r>
        <w:rPr>
          <w:rFonts w:ascii="Calibri" w:hAnsi="Calibri" w:cs="Calibri"/>
        </w:rPr>
        <w:t xml:space="preserve"> </w:t>
      </w:r>
    </w:p>
    <w:p w14:paraId="2D9776F7" w14:textId="54E5960C" w:rsidR="00230287" w:rsidRPr="00230287" w:rsidRDefault="00D919E0" w:rsidP="00230287">
      <w:pPr>
        <w:tabs>
          <w:tab w:val="left" w:pos="2621"/>
        </w:tabs>
        <w:jc w:val="both"/>
        <w:rPr>
          <w:rFonts w:ascii="Calibri" w:hAnsi="Calibri" w:cs="Calibri"/>
          <w:lang w:val="en-US"/>
        </w:rPr>
      </w:pPr>
      <w:r>
        <w:rPr>
          <w:rFonts w:ascii="Calibri" w:hAnsi="Calibri" w:cs="Calibri"/>
        </w:rPr>
        <w:t>Therefore, t</w:t>
      </w:r>
      <w:r w:rsidR="00FB1272" w:rsidRPr="00FB1272">
        <w:rPr>
          <w:rFonts w:ascii="Calibri" w:hAnsi="Calibri" w:cs="Calibri"/>
        </w:rPr>
        <w:t xml:space="preserve">he consultant shall provide application training to </w:t>
      </w:r>
      <w:r w:rsidR="00FB1272" w:rsidRPr="00F64AA2">
        <w:rPr>
          <w:rFonts w:ascii="Calibri" w:hAnsi="Calibri" w:cs="Calibri"/>
          <w:highlight w:val="yellow"/>
        </w:rPr>
        <w:t>XX</w:t>
      </w:r>
      <w:r w:rsidR="00FB1272" w:rsidRPr="00FB1272">
        <w:rPr>
          <w:rFonts w:ascii="Calibri" w:hAnsi="Calibri" w:cs="Calibri"/>
        </w:rPr>
        <w:t xml:space="preserve"> users of </w:t>
      </w:r>
      <w:r w:rsidR="002846CB">
        <w:rPr>
          <w:rFonts w:ascii="Calibri" w:hAnsi="Calibri" w:cs="Calibri"/>
        </w:rPr>
        <w:t>AUIDFCL and other stakeholders</w:t>
      </w:r>
      <w:r w:rsidR="00FB1272" w:rsidRPr="00FB1272">
        <w:rPr>
          <w:rFonts w:ascii="Calibri" w:hAnsi="Calibri" w:cs="Calibri"/>
        </w:rPr>
        <w:t xml:space="preserve">. </w:t>
      </w:r>
      <w:r w:rsidR="00230287" w:rsidRPr="00230287">
        <w:rPr>
          <w:rFonts w:ascii="Calibri" w:hAnsi="Calibri" w:cs="Calibri"/>
          <w:lang w:val="en-US"/>
        </w:rPr>
        <w:t>The objective of the training and capacity building component under the Online Building Permit Solution (OBPS) is to ensure that all stakeholders — including State Level, DA/ULB Level nominated officials and architects are fully equipped to use the OBPS solution.</w:t>
      </w:r>
    </w:p>
    <w:p w14:paraId="26BB9CDA" w14:textId="656E764A" w:rsidR="00230287" w:rsidRPr="00230287" w:rsidRDefault="00575329" w:rsidP="00575329">
      <w:pPr>
        <w:numPr>
          <w:ilvl w:val="0"/>
          <w:numId w:val="19"/>
        </w:numPr>
        <w:tabs>
          <w:tab w:val="left" w:pos="2621"/>
        </w:tabs>
        <w:jc w:val="both"/>
        <w:rPr>
          <w:rFonts w:ascii="Calibri" w:hAnsi="Calibri" w:cs="Calibri"/>
          <w:lang w:val="en-US"/>
        </w:rPr>
      </w:pPr>
      <w:r>
        <w:rPr>
          <w:rFonts w:ascii="Calibri" w:hAnsi="Calibri" w:cs="Calibri"/>
          <w:lang w:val="en-US"/>
        </w:rPr>
        <w:t xml:space="preserve">The </w:t>
      </w:r>
      <w:r w:rsidR="00144F44">
        <w:rPr>
          <w:rFonts w:ascii="Calibri" w:hAnsi="Calibri" w:cs="Calibri"/>
          <w:lang w:val="en-US"/>
        </w:rPr>
        <w:t>Consultant</w:t>
      </w:r>
      <w:r w:rsidR="00230287" w:rsidRPr="00230287">
        <w:rPr>
          <w:rFonts w:ascii="Calibri" w:hAnsi="Calibri" w:cs="Calibri"/>
          <w:lang w:val="en-US"/>
        </w:rPr>
        <w:t xml:space="preserve"> </w:t>
      </w:r>
      <w:r>
        <w:rPr>
          <w:rFonts w:ascii="Calibri" w:hAnsi="Calibri" w:cs="Calibri"/>
          <w:lang w:val="en-US"/>
        </w:rPr>
        <w:t>shall</w:t>
      </w:r>
      <w:r w:rsidR="00230287" w:rsidRPr="00230287">
        <w:rPr>
          <w:rFonts w:ascii="Calibri" w:hAnsi="Calibri" w:cs="Calibri"/>
          <w:lang w:val="en-US"/>
        </w:rPr>
        <w:t xml:space="preserve"> conduct Training Needs Assessment (TNA) in consultation with the department.  Develop a detailed Training Calendar covering all regions and stakeholder groups.  Prepare customized training content aligned with system workflows and user roles.</w:t>
      </w:r>
    </w:p>
    <w:p w14:paraId="067D16BD" w14:textId="3820F72E" w:rsidR="00230287" w:rsidRPr="00230287" w:rsidRDefault="00230287" w:rsidP="00575329">
      <w:pPr>
        <w:numPr>
          <w:ilvl w:val="0"/>
          <w:numId w:val="19"/>
        </w:numPr>
        <w:tabs>
          <w:tab w:val="left" w:pos="2621"/>
        </w:tabs>
        <w:jc w:val="both"/>
        <w:rPr>
          <w:rFonts w:ascii="Calibri" w:hAnsi="Calibri" w:cs="Calibri"/>
          <w:lang w:val="en-US"/>
        </w:rPr>
      </w:pPr>
      <w:r w:rsidRPr="00230287">
        <w:rPr>
          <w:rFonts w:ascii="Calibri" w:hAnsi="Calibri" w:cs="Calibri"/>
          <w:lang w:val="en-US"/>
        </w:rPr>
        <w:t>Create key materials like User Manuals,</w:t>
      </w:r>
      <w:r w:rsidR="00144F44">
        <w:rPr>
          <w:rFonts w:ascii="Calibri" w:hAnsi="Calibri" w:cs="Calibri"/>
          <w:lang w:val="en-US"/>
        </w:rPr>
        <w:t xml:space="preserve"> </w:t>
      </w:r>
      <w:r w:rsidR="000C2E5C">
        <w:rPr>
          <w:rFonts w:ascii="Calibri" w:hAnsi="Calibri" w:cs="Calibri"/>
          <w:lang w:val="en-US"/>
        </w:rPr>
        <w:t>Standard Operating Procedures (</w:t>
      </w:r>
      <w:proofErr w:type="spellStart"/>
      <w:r w:rsidR="000C2E5C">
        <w:rPr>
          <w:rFonts w:ascii="Calibri" w:hAnsi="Calibri" w:cs="Calibri"/>
          <w:lang w:val="en-US"/>
        </w:rPr>
        <w:t>SoPs</w:t>
      </w:r>
      <w:proofErr w:type="spellEnd"/>
      <w:r w:rsidR="000C2E5C">
        <w:rPr>
          <w:rFonts w:ascii="Calibri" w:hAnsi="Calibri" w:cs="Calibri"/>
          <w:lang w:val="en-US"/>
        </w:rPr>
        <w:t>)</w:t>
      </w:r>
      <w:r w:rsidRPr="00230287">
        <w:rPr>
          <w:rFonts w:ascii="Calibri" w:hAnsi="Calibri" w:cs="Calibri"/>
          <w:lang w:val="en-US"/>
        </w:rPr>
        <w:t>,</w:t>
      </w:r>
      <w:r w:rsidR="00144F44">
        <w:rPr>
          <w:rFonts w:ascii="Calibri" w:hAnsi="Calibri" w:cs="Calibri"/>
          <w:lang w:val="en-US"/>
        </w:rPr>
        <w:t xml:space="preserve"> </w:t>
      </w:r>
      <w:r w:rsidR="000C2E5C">
        <w:rPr>
          <w:rFonts w:ascii="Calibri" w:hAnsi="Calibri" w:cs="Calibri"/>
          <w:lang w:val="en-US"/>
        </w:rPr>
        <w:t>Online Training Content</w:t>
      </w:r>
      <w:r w:rsidRPr="00230287">
        <w:rPr>
          <w:rFonts w:ascii="Calibri" w:hAnsi="Calibri" w:cs="Calibri"/>
          <w:lang w:val="en-US"/>
        </w:rPr>
        <w:t xml:space="preserve"> as required for training the stakeholders.</w:t>
      </w:r>
    </w:p>
    <w:p w14:paraId="07DE0557" w14:textId="77777777" w:rsidR="00230287" w:rsidRPr="00230287" w:rsidRDefault="00230287" w:rsidP="00575329">
      <w:pPr>
        <w:numPr>
          <w:ilvl w:val="0"/>
          <w:numId w:val="19"/>
        </w:numPr>
        <w:tabs>
          <w:tab w:val="left" w:pos="2621"/>
        </w:tabs>
        <w:jc w:val="both"/>
        <w:rPr>
          <w:rFonts w:ascii="Calibri" w:hAnsi="Calibri" w:cs="Calibri"/>
          <w:lang w:val="en-US"/>
        </w:rPr>
      </w:pPr>
      <w:r w:rsidRPr="00230287">
        <w:rPr>
          <w:rFonts w:ascii="Calibri" w:hAnsi="Calibri" w:cs="Calibri"/>
          <w:lang w:val="en-US"/>
        </w:rPr>
        <w:t>Training to be imparted to both officials and Architects for adoptions of the OBPAS solution.</w:t>
      </w:r>
    </w:p>
    <w:p w14:paraId="6B7F8251" w14:textId="283302C3" w:rsidR="00230287" w:rsidRPr="00230287" w:rsidRDefault="00230287" w:rsidP="00575329">
      <w:pPr>
        <w:numPr>
          <w:ilvl w:val="0"/>
          <w:numId w:val="19"/>
        </w:numPr>
        <w:tabs>
          <w:tab w:val="left" w:pos="2621"/>
        </w:tabs>
        <w:jc w:val="both"/>
        <w:rPr>
          <w:rFonts w:ascii="Calibri" w:hAnsi="Calibri" w:cs="Calibri"/>
          <w:lang w:val="en-US"/>
        </w:rPr>
      </w:pPr>
      <w:r w:rsidRPr="00230287">
        <w:rPr>
          <w:rFonts w:ascii="Calibri" w:hAnsi="Calibri" w:cs="Calibri"/>
          <w:lang w:val="en-US"/>
        </w:rPr>
        <w:t xml:space="preserve">The </w:t>
      </w:r>
      <w:r w:rsidR="00347D6F">
        <w:rPr>
          <w:rFonts w:ascii="Calibri" w:hAnsi="Calibri" w:cs="Calibri"/>
          <w:lang w:val="en-US"/>
        </w:rPr>
        <w:t>Consultant shall</w:t>
      </w:r>
      <w:r w:rsidRPr="00230287">
        <w:rPr>
          <w:rFonts w:ascii="Calibri" w:hAnsi="Calibri" w:cs="Calibri"/>
          <w:lang w:val="en-US"/>
        </w:rPr>
        <w:t xml:space="preserve"> conduct training on hybrid mode </w:t>
      </w:r>
      <w:proofErr w:type="spellStart"/>
      <w:r w:rsidRPr="00230287">
        <w:rPr>
          <w:rFonts w:ascii="Calibri" w:hAnsi="Calibri" w:cs="Calibri"/>
          <w:lang w:val="en-US"/>
        </w:rPr>
        <w:t>i.e</w:t>
      </w:r>
      <w:proofErr w:type="spellEnd"/>
      <w:r w:rsidRPr="00230287">
        <w:rPr>
          <w:rFonts w:ascii="Calibri" w:hAnsi="Calibri" w:cs="Calibri"/>
          <w:lang w:val="en-US"/>
        </w:rPr>
        <w:t xml:space="preserve"> regional level in person training and virtual training to ensure the users are trained to use the system.</w:t>
      </w:r>
      <w:r w:rsidR="00347D6F">
        <w:rPr>
          <w:rFonts w:ascii="Calibri" w:hAnsi="Calibri" w:cs="Calibri"/>
          <w:lang w:val="en-US"/>
        </w:rPr>
        <w:t xml:space="preserve"> AUIDFCL</w:t>
      </w:r>
      <w:r w:rsidRPr="00230287">
        <w:rPr>
          <w:rFonts w:ascii="Calibri" w:hAnsi="Calibri" w:cs="Calibri"/>
          <w:lang w:val="en-US"/>
        </w:rPr>
        <w:t xml:space="preserve"> will facilitate the training venue and required infrastructure for conducting physical trainings.</w:t>
      </w:r>
    </w:p>
    <w:p w14:paraId="15B7419C" w14:textId="4398092F" w:rsidR="00230287" w:rsidRPr="00230287" w:rsidRDefault="00347D6F" w:rsidP="00575329">
      <w:pPr>
        <w:numPr>
          <w:ilvl w:val="0"/>
          <w:numId w:val="19"/>
        </w:numPr>
        <w:tabs>
          <w:tab w:val="left" w:pos="2621"/>
        </w:tabs>
        <w:jc w:val="both"/>
        <w:rPr>
          <w:rFonts w:ascii="Calibri" w:hAnsi="Calibri" w:cs="Calibri"/>
          <w:lang w:val="en-US"/>
        </w:rPr>
      </w:pPr>
      <w:r>
        <w:rPr>
          <w:rFonts w:ascii="Calibri" w:hAnsi="Calibri" w:cs="Calibri"/>
          <w:lang w:val="en-US"/>
        </w:rPr>
        <w:t>AUIDFCL</w:t>
      </w:r>
      <w:r w:rsidR="00230287" w:rsidRPr="00230287">
        <w:rPr>
          <w:rFonts w:ascii="Calibri" w:hAnsi="Calibri" w:cs="Calibri"/>
          <w:lang w:val="en-US"/>
        </w:rPr>
        <w:t xml:space="preserve"> will identify the master trainers who need to be trained by </w:t>
      </w:r>
      <w:r>
        <w:rPr>
          <w:rFonts w:ascii="Calibri" w:hAnsi="Calibri" w:cs="Calibri"/>
          <w:lang w:val="en-US"/>
        </w:rPr>
        <w:t>the Consultant</w:t>
      </w:r>
      <w:r w:rsidR="00046DB4">
        <w:rPr>
          <w:rFonts w:ascii="Calibri" w:hAnsi="Calibri" w:cs="Calibri"/>
          <w:lang w:val="en-US"/>
        </w:rPr>
        <w:t xml:space="preserve"> </w:t>
      </w:r>
      <w:r w:rsidR="00230287" w:rsidRPr="00230287">
        <w:rPr>
          <w:rFonts w:ascii="Calibri" w:hAnsi="Calibri" w:cs="Calibri"/>
          <w:lang w:val="en-US"/>
        </w:rPr>
        <w:t>for effective Implementation of Train the Trainer</w:t>
      </w:r>
      <w:r w:rsidR="00046DB4">
        <w:rPr>
          <w:rFonts w:ascii="Calibri" w:hAnsi="Calibri" w:cs="Calibri"/>
          <w:lang w:val="en-US"/>
        </w:rPr>
        <w:t xml:space="preserve"> (</w:t>
      </w:r>
      <w:proofErr w:type="spellStart"/>
      <w:r w:rsidR="00046DB4">
        <w:rPr>
          <w:rFonts w:ascii="Calibri" w:hAnsi="Calibri" w:cs="Calibri"/>
          <w:lang w:val="en-US"/>
        </w:rPr>
        <w:t>ToT</w:t>
      </w:r>
      <w:proofErr w:type="spellEnd"/>
      <w:r w:rsidR="00046DB4">
        <w:rPr>
          <w:rFonts w:ascii="Calibri" w:hAnsi="Calibri" w:cs="Calibri"/>
          <w:lang w:val="en-US"/>
        </w:rPr>
        <w:t>)</w:t>
      </w:r>
      <w:r w:rsidR="00230287" w:rsidRPr="00230287">
        <w:rPr>
          <w:rFonts w:ascii="Calibri" w:hAnsi="Calibri" w:cs="Calibri"/>
          <w:lang w:val="en-US"/>
        </w:rPr>
        <w:t xml:space="preserve"> </w:t>
      </w:r>
      <w:proofErr w:type="spellStart"/>
      <w:r w:rsidR="00230287" w:rsidRPr="00230287">
        <w:rPr>
          <w:rFonts w:ascii="Calibri" w:hAnsi="Calibri" w:cs="Calibri"/>
          <w:lang w:val="en-US"/>
        </w:rPr>
        <w:t>Programme</w:t>
      </w:r>
      <w:proofErr w:type="spellEnd"/>
      <w:r w:rsidR="00230287" w:rsidRPr="00230287">
        <w:rPr>
          <w:rFonts w:ascii="Calibri" w:hAnsi="Calibri" w:cs="Calibri"/>
          <w:lang w:val="en-US"/>
        </w:rPr>
        <w:t>.</w:t>
      </w:r>
    </w:p>
    <w:p w14:paraId="6B08C6F0" w14:textId="337ED29E" w:rsidR="003405D8" w:rsidRPr="00575329" w:rsidRDefault="00046DB4" w:rsidP="00575329">
      <w:pPr>
        <w:numPr>
          <w:ilvl w:val="0"/>
          <w:numId w:val="19"/>
        </w:numPr>
        <w:tabs>
          <w:tab w:val="left" w:pos="2621"/>
        </w:tabs>
        <w:jc w:val="both"/>
        <w:rPr>
          <w:rFonts w:ascii="Calibri" w:hAnsi="Calibri" w:cs="Calibri"/>
          <w:lang w:val="en-US"/>
        </w:rPr>
      </w:pPr>
      <w:r>
        <w:rPr>
          <w:rFonts w:ascii="Calibri" w:hAnsi="Calibri" w:cs="Calibri"/>
          <w:lang w:val="en-US"/>
        </w:rPr>
        <w:t>The Consultant shall</w:t>
      </w:r>
      <w:r w:rsidR="00230287" w:rsidRPr="00230287">
        <w:rPr>
          <w:rFonts w:ascii="Calibri" w:hAnsi="Calibri" w:cs="Calibri"/>
          <w:lang w:val="en-US"/>
        </w:rPr>
        <w:t xml:space="preserve"> update the training material as an when changes </w:t>
      </w:r>
      <w:r w:rsidR="00575329">
        <w:rPr>
          <w:rFonts w:ascii="Calibri" w:hAnsi="Calibri" w:cs="Calibri"/>
          <w:lang w:val="en-US"/>
        </w:rPr>
        <w:t>are incorporated</w:t>
      </w:r>
      <w:r w:rsidR="00230287" w:rsidRPr="00230287">
        <w:rPr>
          <w:rFonts w:ascii="Calibri" w:hAnsi="Calibri" w:cs="Calibri"/>
          <w:lang w:val="en-US"/>
        </w:rPr>
        <w:t xml:space="preserve"> in the system.</w:t>
      </w:r>
    </w:p>
    <w:p w14:paraId="5447ACF1" w14:textId="4CB466EA" w:rsidR="003173B0" w:rsidRPr="00D3225F" w:rsidRDefault="003173B0" w:rsidP="00C97A8E">
      <w:pPr>
        <w:pStyle w:val="Heading2"/>
        <w:numPr>
          <w:ilvl w:val="1"/>
          <w:numId w:val="36"/>
        </w:numPr>
      </w:pPr>
      <w:r w:rsidRPr="00D3225F">
        <w:t>User Acceptance Testing (UAT)</w:t>
      </w:r>
      <w:r w:rsidR="00534034" w:rsidRPr="00D3225F">
        <w:t>, Security Audit and Certification</w:t>
      </w:r>
    </w:p>
    <w:p w14:paraId="57EA331E" w14:textId="65013EAA" w:rsidR="003173B0" w:rsidRPr="003173B0" w:rsidRDefault="003173B0" w:rsidP="003173B0">
      <w:pPr>
        <w:tabs>
          <w:tab w:val="left" w:pos="2621"/>
        </w:tabs>
        <w:jc w:val="both"/>
        <w:rPr>
          <w:rFonts w:ascii="Calibri" w:hAnsi="Calibri" w:cs="Calibri"/>
        </w:rPr>
      </w:pPr>
      <w:r w:rsidRPr="003173B0">
        <w:rPr>
          <w:rFonts w:ascii="Calibri" w:hAnsi="Calibri" w:cs="Calibri"/>
        </w:rPr>
        <w:t xml:space="preserve">The Consultant must build up an overall plan for testing and acceptance of </w:t>
      </w:r>
      <w:r w:rsidR="00F64AA2">
        <w:rPr>
          <w:rFonts w:ascii="Calibri" w:hAnsi="Calibri" w:cs="Calibri"/>
        </w:rPr>
        <w:t xml:space="preserve">the </w:t>
      </w:r>
      <w:r w:rsidRPr="003173B0">
        <w:rPr>
          <w:rFonts w:ascii="Calibri" w:hAnsi="Calibri" w:cs="Calibri"/>
        </w:rPr>
        <w:t xml:space="preserve">system, in which specific methods and steps should be clearly indicated. The acceptance test plan will be agreed and approved by </w:t>
      </w:r>
      <w:r w:rsidR="000B522F">
        <w:rPr>
          <w:rFonts w:ascii="Calibri" w:hAnsi="Calibri" w:cs="Calibri"/>
        </w:rPr>
        <w:t>AUIDFCL</w:t>
      </w:r>
      <w:r w:rsidRPr="003173B0">
        <w:rPr>
          <w:rFonts w:ascii="Calibri" w:hAnsi="Calibri" w:cs="Calibri"/>
        </w:rPr>
        <w:t xml:space="preserve"> and will include all the necessary steps to ensure complete functional</w:t>
      </w:r>
      <w:r w:rsidR="005A14BB">
        <w:rPr>
          <w:rFonts w:ascii="Calibri" w:hAnsi="Calibri" w:cs="Calibri"/>
        </w:rPr>
        <w:t xml:space="preserve"> &amp;</w:t>
      </w:r>
      <w:r w:rsidRPr="003173B0">
        <w:rPr>
          <w:rFonts w:ascii="Calibri" w:hAnsi="Calibri" w:cs="Calibri"/>
        </w:rPr>
        <w:t xml:space="preserve"> operation</w:t>
      </w:r>
      <w:r w:rsidR="005A14BB">
        <w:rPr>
          <w:rFonts w:ascii="Calibri" w:hAnsi="Calibri" w:cs="Calibri"/>
        </w:rPr>
        <w:t xml:space="preserve"> compliance</w:t>
      </w:r>
      <w:r w:rsidRPr="003173B0">
        <w:rPr>
          <w:rFonts w:ascii="Calibri" w:hAnsi="Calibri" w:cs="Calibri"/>
        </w:rPr>
        <w:t xml:space="preserve"> and performance of the system</w:t>
      </w:r>
    </w:p>
    <w:p w14:paraId="4EB7EAFA" w14:textId="1ABC7088" w:rsidR="003173B0" w:rsidRPr="003173B0" w:rsidRDefault="003173B0" w:rsidP="003173B0">
      <w:pPr>
        <w:tabs>
          <w:tab w:val="left" w:pos="2621"/>
        </w:tabs>
        <w:jc w:val="both"/>
        <w:rPr>
          <w:rFonts w:ascii="Calibri" w:hAnsi="Calibri" w:cs="Calibri"/>
        </w:rPr>
      </w:pPr>
      <w:r w:rsidRPr="003173B0">
        <w:rPr>
          <w:rFonts w:ascii="Calibri" w:hAnsi="Calibri" w:cs="Calibri"/>
        </w:rPr>
        <w:lastRenderedPageBreak/>
        <w:t xml:space="preserve">Primary </w:t>
      </w:r>
      <w:r w:rsidR="00AF3DEE">
        <w:rPr>
          <w:rFonts w:ascii="Calibri" w:hAnsi="Calibri" w:cs="Calibri"/>
        </w:rPr>
        <w:t>goal</w:t>
      </w:r>
      <w:r w:rsidRPr="003173B0">
        <w:rPr>
          <w:rFonts w:ascii="Calibri" w:hAnsi="Calibri" w:cs="Calibri"/>
        </w:rPr>
        <w:t xml:space="preserve"> of Testing &amp; Acceptance would be to ensure that the </w:t>
      </w:r>
      <w:r w:rsidR="00AF3DEE">
        <w:rPr>
          <w:rFonts w:ascii="Calibri" w:hAnsi="Calibri" w:cs="Calibri"/>
        </w:rPr>
        <w:t>system</w:t>
      </w:r>
      <w:r w:rsidRPr="003173B0">
        <w:rPr>
          <w:rFonts w:ascii="Calibri" w:hAnsi="Calibri" w:cs="Calibri"/>
        </w:rPr>
        <w:t xml:space="preserve"> meets requirements, standards, specifications and performance prescribed by the ToR</w:t>
      </w:r>
    </w:p>
    <w:p w14:paraId="00BE53F0" w14:textId="1AB05F25" w:rsidR="003173B0" w:rsidRPr="003173B0" w:rsidRDefault="003173B0" w:rsidP="003173B0">
      <w:pPr>
        <w:tabs>
          <w:tab w:val="left" w:pos="2621"/>
        </w:tabs>
        <w:jc w:val="both"/>
        <w:rPr>
          <w:rFonts w:ascii="Calibri" w:hAnsi="Calibri" w:cs="Calibri"/>
        </w:rPr>
      </w:pPr>
      <w:r w:rsidRPr="003173B0">
        <w:rPr>
          <w:rFonts w:ascii="Calibri" w:hAnsi="Calibri" w:cs="Calibri"/>
        </w:rPr>
        <w:t xml:space="preserve">UAT shall be done centrally. It is the Consultant’s responsibility during the tests to evaluate and recommend any further changes to the infrastructure &amp; application. Any recommendations for change will be discussed with </w:t>
      </w:r>
      <w:r w:rsidR="00AF3DEE">
        <w:rPr>
          <w:rFonts w:ascii="Calibri" w:hAnsi="Calibri" w:cs="Calibri"/>
        </w:rPr>
        <w:t>AUIDFCL</w:t>
      </w:r>
      <w:r w:rsidRPr="003173B0">
        <w:rPr>
          <w:rFonts w:ascii="Calibri" w:hAnsi="Calibri" w:cs="Calibri"/>
        </w:rPr>
        <w:t xml:space="preserve">. </w:t>
      </w:r>
    </w:p>
    <w:p w14:paraId="20A6CCDF" w14:textId="274C40AC" w:rsidR="003173B0" w:rsidRPr="003173B0" w:rsidRDefault="00A51CE6" w:rsidP="003173B0">
      <w:pPr>
        <w:tabs>
          <w:tab w:val="left" w:pos="2621"/>
        </w:tabs>
        <w:jc w:val="both"/>
        <w:rPr>
          <w:rFonts w:ascii="Calibri" w:hAnsi="Calibri" w:cs="Calibri"/>
        </w:rPr>
      </w:pPr>
      <w:r>
        <w:rPr>
          <w:rFonts w:ascii="Calibri" w:hAnsi="Calibri" w:cs="Calibri"/>
        </w:rPr>
        <w:t>AUIDFCL</w:t>
      </w:r>
      <w:r w:rsidR="003173B0" w:rsidRPr="003173B0">
        <w:rPr>
          <w:rFonts w:ascii="Calibri" w:hAnsi="Calibri" w:cs="Calibri"/>
        </w:rPr>
        <w:t xml:space="preserve"> reserves the right to conduct Third Party Audit for functional, performance, security, etc. Cost incurred towards Third Party Audit will be borne by </w:t>
      </w:r>
      <w:r>
        <w:rPr>
          <w:rFonts w:ascii="Calibri" w:hAnsi="Calibri" w:cs="Calibri"/>
        </w:rPr>
        <w:t>AUIDFCL</w:t>
      </w:r>
    </w:p>
    <w:p w14:paraId="33FF7FF3" w14:textId="145CAB4F" w:rsidR="002846CB" w:rsidRDefault="003173B0" w:rsidP="003173B0">
      <w:pPr>
        <w:tabs>
          <w:tab w:val="left" w:pos="2621"/>
        </w:tabs>
        <w:jc w:val="both"/>
        <w:rPr>
          <w:rFonts w:ascii="Calibri" w:hAnsi="Calibri" w:cs="Calibri"/>
        </w:rPr>
      </w:pPr>
      <w:r w:rsidRPr="003173B0">
        <w:rPr>
          <w:rFonts w:ascii="Calibri" w:hAnsi="Calibri" w:cs="Calibri"/>
        </w:rPr>
        <w:t xml:space="preserve">Any necessary changes to be incorporated in the application as a result of the Third-Party Audit should be done by the Consultant without any additional cost to </w:t>
      </w:r>
      <w:r w:rsidR="003D1DCF">
        <w:rPr>
          <w:rFonts w:ascii="Calibri" w:hAnsi="Calibri" w:cs="Calibri"/>
        </w:rPr>
        <w:t>AUIDFCL</w:t>
      </w:r>
      <w:r w:rsidRPr="003173B0">
        <w:rPr>
          <w:rFonts w:ascii="Calibri" w:hAnsi="Calibri" w:cs="Calibri"/>
        </w:rPr>
        <w:t>.</w:t>
      </w:r>
    </w:p>
    <w:p w14:paraId="1280E046" w14:textId="2D209367" w:rsidR="003D1DCF" w:rsidRPr="00D3225F" w:rsidRDefault="00C94B45" w:rsidP="00C97A8E">
      <w:pPr>
        <w:pStyle w:val="Heading2"/>
        <w:numPr>
          <w:ilvl w:val="1"/>
          <w:numId w:val="36"/>
        </w:numPr>
      </w:pPr>
      <w:r w:rsidRPr="00D3225F">
        <w:t>Application Rollout &amp; Go-Live</w:t>
      </w:r>
    </w:p>
    <w:p w14:paraId="3880D86D" w14:textId="0332BABC" w:rsidR="00C94B45" w:rsidRDefault="002F7245" w:rsidP="003173B0">
      <w:pPr>
        <w:tabs>
          <w:tab w:val="left" w:pos="2621"/>
        </w:tabs>
        <w:jc w:val="both"/>
        <w:rPr>
          <w:rFonts w:ascii="Calibri" w:hAnsi="Calibri" w:cs="Calibri"/>
        </w:rPr>
      </w:pPr>
      <w:r w:rsidRPr="002F7245">
        <w:rPr>
          <w:rFonts w:ascii="Calibri" w:hAnsi="Calibri" w:cs="Calibri"/>
        </w:rPr>
        <w:t xml:space="preserve">Consultant shall roll out the application in a phased manner over a period of 12 months, as depicted in the table </w:t>
      </w:r>
      <w:r w:rsidR="00AD04ED">
        <w:rPr>
          <w:rFonts w:ascii="Calibri" w:hAnsi="Calibri" w:cs="Calibri"/>
        </w:rPr>
        <w:t>‘</w:t>
      </w:r>
      <w:r w:rsidR="00D6186E">
        <w:rPr>
          <w:rFonts w:ascii="Calibri" w:hAnsi="Calibri" w:cs="Calibri"/>
        </w:rPr>
        <w:t>Deliverable Timelines &amp; Payment Milestone’</w:t>
      </w:r>
      <w:r w:rsidRPr="002F7245">
        <w:rPr>
          <w:rFonts w:ascii="Calibri" w:hAnsi="Calibri" w:cs="Calibri"/>
        </w:rPr>
        <w:t>.</w:t>
      </w:r>
    </w:p>
    <w:p w14:paraId="04E760F1" w14:textId="4AF90E0D" w:rsidR="008021E7" w:rsidRPr="00D3225F" w:rsidRDefault="008021E7" w:rsidP="00C97A8E">
      <w:pPr>
        <w:pStyle w:val="Heading2"/>
        <w:numPr>
          <w:ilvl w:val="1"/>
          <w:numId w:val="36"/>
        </w:numPr>
      </w:pPr>
      <w:r w:rsidRPr="00D3225F">
        <w:t>Post Go-Live Operations &amp; Maintenance Support</w:t>
      </w:r>
    </w:p>
    <w:p w14:paraId="5280C16F" w14:textId="303E18D0" w:rsidR="008A09C6" w:rsidRPr="008A09C6" w:rsidRDefault="008A09C6" w:rsidP="008A09C6">
      <w:pPr>
        <w:tabs>
          <w:tab w:val="left" w:pos="2621"/>
        </w:tabs>
        <w:jc w:val="both"/>
        <w:rPr>
          <w:rFonts w:ascii="Calibri" w:hAnsi="Calibri" w:cs="Calibri"/>
        </w:rPr>
      </w:pPr>
      <w:r w:rsidRPr="008A09C6">
        <w:rPr>
          <w:rFonts w:ascii="Calibri" w:hAnsi="Calibri" w:cs="Calibri"/>
        </w:rPr>
        <w:t>The Consultant shall provide operational support and maintenance services for the term of the Project including but not limited to the overall system stabilization, system administration, security administration, database administration and end-user problem resolution</w:t>
      </w:r>
    </w:p>
    <w:p w14:paraId="3089A83A" w14:textId="4B6CCDD3" w:rsidR="008A09C6" w:rsidRPr="008A09C6" w:rsidRDefault="008A09C6" w:rsidP="008A09C6">
      <w:pPr>
        <w:tabs>
          <w:tab w:val="left" w:pos="2621"/>
        </w:tabs>
        <w:jc w:val="both"/>
        <w:rPr>
          <w:rFonts w:ascii="Calibri" w:hAnsi="Calibri" w:cs="Calibri"/>
        </w:rPr>
      </w:pPr>
      <w:r w:rsidRPr="008A09C6">
        <w:rPr>
          <w:rFonts w:ascii="Calibri" w:hAnsi="Calibri" w:cs="Calibri"/>
        </w:rPr>
        <w:t>The Consultant will have to ensure that the solution is functioning as intended and attending to all problems associated in operation of the application system.</w:t>
      </w:r>
    </w:p>
    <w:p w14:paraId="43FB1C0A" w14:textId="07DDA36F" w:rsidR="009858E9" w:rsidRDefault="008A09C6" w:rsidP="008A09C6">
      <w:pPr>
        <w:tabs>
          <w:tab w:val="left" w:pos="2621"/>
        </w:tabs>
        <w:jc w:val="both"/>
        <w:rPr>
          <w:rFonts w:ascii="Calibri" w:hAnsi="Calibri" w:cs="Calibri"/>
        </w:rPr>
      </w:pPr>
      <w:r w:rsidRPr="008A09C6">
        <w:rPr>
          <w:rFonts w:ascii="Calibri" w:hAnsi="Calibri" w:cs="Calibri"/>
        </w:rPr>
        <w:t xml:space="preserve">The Consultant shall </w:t>
      </w:r>
      <w:r w:rsidR="004768C8">
        <w:rPr>
          <w:rFonts w:ascii="Calibri" w:hAnsi="Calibri" w:cs="Calibri"/>
        </w:rPr>
        <w:t>provision</w:t>
      </w:r>
      <w:r w:rsidRPr="008A09C6">
        <w:rPr>
          <w:rFonts w:ascii="Calibri" w:hAnsi="Calibri" w:cs="Calibri"/>
        </w:rPr>
        <w:t xml:space="preserve"> </w:t>
      </w:r>
      <w:r w:rsidR="00C5219A">
        <w:rPr>
          <w:rFonts w:ascii="Calibri" w:hAnsi="Calibri" w:cs="Calibri"/>
        </w:rPr>
        <w:t>required</w:t>
      </w:r>
      <w:r w:rsidRPr="008A09C6">
        <w:rPr>
          <w:rFonts w:ascii="Calibri" w:hAnsi="Calibri" w:cs="Calibri"/>
        </w:rPr>
        <w:t xml:space="preserve"> team</w:t>
      </w:r>
      <w:r w:rsidR="00C5219A">
        <w:rPr>
          <w:rFonts w:ascii="Calibri" w:hAnsi="Calibri" w:cs="Calibri"/>
        </w:rPr>
        <w:t xml:space="preserve"> of resources</w:t>
      </w:r>
      <w:r w:rsidRPr="008A09C6">
        <w:rPr>
          <w:rFonts w:ascii="Calibri" w:hAnsi="Calibri" w:cs="Calibri"/>
        </w:rPr>
        <w:t xml:space="preserve"> for handling user issues and providing maintenance support during business hours.</w:t>
      </w:r>
    </w:p>
    <w:p w14:paraId="44F6199B" w14:textId="256B2CAF" w:rsidR="00D6186E" w:rsidRPr="00D3225F" w:rsidRDefault="0036580F" w:rsidP="00C97A8E">
      <w:pPr>
        <w:pStyle w:val="Heading2"/>
        <w:numPr>
          <w:ilvl w:val="1"/>
          <w:numId w:val="36"/>
        </w:numPr>
      </w:pPr>
      <w:r w:rsidRPr="00D3225F">
        <w:t>Program Management</w:t>
      </w:r>
      <w:r w:rsidR="00970B79" w:rsidRPr="00D3225F">
        <w:t xml:space="preserve">   </w:t>
      </w:r>
    </w:p>
    <w:p w14:paraId="3DE53AA2" w14:textId="613082F6" w:rsidR="007E7C23" w:rsidRPr="007E7C23" w:rsidRDefault="007E7C23" w:rsidP="007E7C23">
      <w:pPr>
        <w:tabs>
          <w:tab w:val="left" w:pos="2621"/>
        </w:tabs>
        <w:jc w:val="both"/>
        <w:rPr>
          <w:rFonts w:ascii="Calibri" w:hAnsi="Calibri" w:cs="Calibri"/>
        </w:rPr>
      </w:pPr>
      <w:r w:rsidRPr="007E7C23">
        <w:rPr>
          <w:rFonts w:ascii="Calibri" w:hAnsi="Calibri" w:cs="Calibri"/>
        </w:rPr>
        <w:t>The Consultant will undertake a project planning exercise, in respect of the Tasks identified and it shall commence with the start of the project. It should be documented in the Inception Report.</w:t>
      </w:r>
    </w:p>
    <w:p w14:paraId="1E071E16" w14:textId="6A92356D" w:rsidR="007E7C23" w:rsidRPr="007E7C23" w:rsidRDefault="007E7C23" w:rsidP="007E7C23">
      <w:pPr>
        <w:tabs>
          <w:tab w:val="left" w:pos="2621"/>
        </w:tabs>
        <w:jc w:val="both"/>
        <w:rPr>
          <w:rFonts w:ascii="Calibri" w:hAnsi="Calibri" w:cs="Calibri"/>
        </w:rPr>
      </w:pPr>
      <w:r w:rsidRPr="007E7C23">
        <w:rPr>
          <w:rFonts w:ascii="Calibri" w:hAnsi="Calibri" w:cs="Calibri"/>
        </w:rPr>
        <w:t xml:space="preserve">The Consultant shall prepare a detailed project plan and submit the same to </w:t>
      </w:r>
      <w:r>
        <w:rPr>
          <w:rFonts w:ascii="Calibri" w:hAnsi="Calibri" w:cs="Calibri"/>
        </w:rPr>
        <w:t>AUIDFCL</w:t>
      </w:r>
      <w:r w:rsidRPr="007E7C23">
        <w:rPr>
          <w:rFonts w:ascii="Calibri" w:hAnsi="Calibri" w:cs="Calibri"/>
        </w:rPr>
        <w:t xml:space="preserve"> for review and approval.</w:t>
      </w:r>
    </w:p>
    <w:p w14:paraId="121A058A" w14:textId="7C279E59" w:rsidR="007E7C23" w:rsidRPr="007E7C23" w:rsidRDefault="007E7C23" w:rsidP="007E7C23">
      <w:pPr>
        <w:tabs>
          <w:tab w:val="left" w:pos="2621"/>
        </w:tabs>
        <w:jc w:val="both"/>
        <w:rPr>
          <w:rFonts w:ascii="Calibri" w:hAnsi="Calibri" w:cs="Calibri"/>
        </w:rPr>
      </w:pPr>
      <w:r w:rsidRPr="007E7C23">
        <w:rPr>
          <w:rFonts w:ascii="Calibri" w:hAnsi="Calibri" w:cs="Calibri"/>
        </w:rPr>
        <w:t>The Consultant shall also specify the anticipated risks and the mitigation strategies thereof, in project implementation.</w:t>
      </w:r>
    </w:p>
    <w:p w14:paraId="0B5346EB" w14:textId="2FA2D5D0" w:rsidR="007E7C23" w:rsidRPr="007E7C23" w:rsidRDefault="007E7C23" w:rsidP="007E7C23">
      <w:pPr>
        <w:tabs>
          <w:tab w:val="left" w:pos="2621"/>
        </w:tabs>
        <w:jc w:val="both"/>
        <w:rPr>
          <w:rFonts w:ascii="Calibri" w:hAnsi="Calibri" w:cs="Calibri"/>
        </w:rPr>
      </w:pPr>
      <w:r w:rsidRPr="007E7C23">
        <w:rPr>
          <w:rFonts w:ascii="Calibri" w:hAnsi="Calibri" w:cs="Calibri"/>
        </w:rPr>
        <w:t>The Consultant shall design appropriate mechanism for tracking of the project as per the designed project plan and its management. The Consultant shall address at the minimum the following using Project Planning and Management:</w:t>
      </w:r>
    </w:p>
    <w:p w14:paraId="14D4594D" w14:textId="0B68554D" w:rsidR="007E7C23" w:rsidRPr="00441D46" w:rsidRDefault="007E7C23" w:rsidP="00441D46">
      <w:pPr>
        <w:pStyle w:val="ListParagraph"/>
        <w:numPr>
          <w:ilvl w:val="0"/>
          <w:numId w:val="7"/>
        </w:numPr>
        <w:tabs>
          <w:tab w:val="left" w:pos="2621"/>
        </w:tabs>
        <w:jc w:val="both"/>
        <w:rPr>
          <w:rFonts w:ascii="Calibri" w:hAnsi="Calibri" w:cs="Calibri"/>
        </w:rPr>
      </w:pPr>
      <w:r w:rsidRPr="00441D46">
        <w:rPr>
          <w:rFonts w:ascii="Calibri" w:hAnsi="Calibri" w:cs="Calibri"/>
        </w:rPr>
        <w:t>Create an organized set of activities for the project.</w:t>
      </w:r>
    </w:p>
    <w:p w14:paraId="31728DBB" w14:textId="737AA9E0" w:rsidR="007E7C23" w:rsidRPr="00441D46" w:rsidRDefault="007E7C23" w:rsidP="00441D46">
      <w:pPr>
        <w:pStyle w:val="ListParagraph"/>
        <w:numPr>
          <w:ilvl w:val="0"/>
          <w:numId w:val="7"/>
        </w:numPr>
        <w:tabs>
          <w:tab w:val="left" w:pos="2621"/>
        </w:tabs>
        <w:jc w:val="both"/>
        <w:rPr>
          <w:rFonts w:ascii="Calibri" w:hAnsi="Calibri" w:cs="Calibri"/>
        </w:rPr>
      </w:pPr>
      <w:r w:rsidRPr="00441D46">
        <w:rPr>
          <w:rFonts w:ascii="Calibri" w:hAnsi="Calibri" w:cs="Calibri"/>
        </w:rPr>
        <w:t>Construct a project plan schedule including milestones.</w:t>
      </w:r>
    </w:p>
    <w:p w14:paraId="12B3FF9A" w14:textId="35E0DAED" w:rsidR="007E7C23" w:rsidRPr="00441D46" w:rsidRDefault="007E7C23" w:rsidP="00441D46">
      <w:pPr>
        <w:pStyle w:val="ListParagraph"/>
        <w:numPr>
          <w:ilvl w:val="0"/>
          <w:numId w:val="7"/>
        </w:numPr>
        <w:tabs>
          <w:tab w:val="left" w:pos="2621"/>
        </w:tabs>
        <w:jc w:val="both"/>
        <w:rPr>
          <w:rFonts w:ascii="Calibri" w:hAnsi="Calibri" w:cs="Calibri"/>
        </w:rPr>
      </w:pPr>
      <w:r w:rsidRPr="00441D46">
        <w:rPr>
          <w:rFonts w:ascii="Calibri" w:hAnsi="Calibri" w:cs="Calibri"/>
        </w:rPr>
        <w:t>Measure project deadlines and performance objectives.</w:t>
      </w:r>
    </w:p>
    <w:p w14:paraId="1E61610F" w14:textId="1E2D5A70" w:rsidR="007E7C23" w:rsidRPr="00441D46" w:rsidRDefault="007E7C23" w:rsidP="00441D46">
      <w:pPr>
        <w:pStyle w:val="ListParagraph"/>
        <w:numPr>
          <w:ilvl w:val="0"/>
          <w:numId w:val="7"/>
        </w:numPr>
        <w:tabs>
          <w:tab w:val="left" w:pos="2621"/>
        </w:tabs>
        <w:jc w:val="both"/>
        <w:rPr>
          <w:rFonts w:ascii="Calibri" w:hAnsi="Calibri" w:cs="Calibri"/>
        </w:rPr>
      </w:pPr>
      <w:r w:rsidRPr="00441D46">
        <w:rPr>
          <w:rFonts w:ascii="Calibri" w:hAnsi="Calibri" w:cs="Calibri"/>
        </w:rPr>
        <w:t>Communicate the project plan to stakeholders.</w:t>
      </w:r>
    </w:p>
    <w:p w14:paraId="18D53313" w14:textId="227ADDC6" w:rsidR="007E7C23" w:rsidRPr="007E7C23" w:rsidRDefault="007E7C23" w:rsidP="007E7C23">
      <w:pPr>
        <w:tabs>
          <w:tab w:val="left" w:pos="2621"/>
        </w:tabs>
        <w:jc w:val="both"/>
        <w:rPr>
          <w:rFonts w:ascii="Calibri" w:hAnsi="Calibri" w:cs="Calibri"/>
        </w:rPr>
      </w:pPr>
      <w:r w:rsidRPr="007E7C23">
        <w:rPr>
          <w:rFonts w:ascii="Calibri" w:hAnsi="Calibri" w:cs="Calibri"/>
        </w:rPr>
        <w:t xml:space="preserve">During the project implementation the Consultant shall report to the Nodal Officer, on following items on a weekly basis: </w:t>
      </w:r>
    </w:p>
    <w:p w14:paraId="46152356" w14:textId="6923CBF4" w:rsidR="007E7C23"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t>Results accomplished during the period</w:t>
      </w:r>
      <w:r w:rsidR="0015340F" w:rsidRPr="00441D46">
        <w:rPr>
          <w:rFonts w:ascii="Calibri" w:hAnsi="Calibri" w:cs="Calibri"/>
        </w:rPr>
        <w:t>.</w:t>
      </w:r>
    </w:p>
    <w:p w14:paraId="33F9865D" w14:textId="4531D288" w:rsidR="007E7C23"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t>Cumulative deviations to date from schedule of progress on milestones as specified in this RFP read with the agreed and finalized Project Plan</w:t>
      </w:r>
      <w:r w:rsidR="0015340F" w:rsidRPr="00441D46">
        <w:rPr>
          <w:rFonts w:ascii="Calibri" w:hAnsi="Calibri" w:cs="Calibri"/>
        </w:rPr>
        <w:t>.</w:t>
      </w:r>
      <w:r w:rsidRPr="00441D46">
        <w:rPr>
          <w:rFonts w:ascii="Calibri" w:hAnsi="Calibri" w:cs="Calibri"/>
        </w:rPr>
        <w:t xml:space="preserve"> </w:t>
      </w:r>
    </w:p>
    <w:p w14:paraId="06A47BC0" w14:textId="2DC242B1" w:rsidR="007E7C23"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t>Corrective actions to be taken to return to planned schedule of progress</w:t>
      </w:r>
      <w:r w:rsidR="0015340F" w:rsidRPr="00441D46">
        <w:rPr>
          <w:rFonts w:ascii="Calibri" w:hAnsi="Calibri" w:cs="Calibri"/>
        </w:rPr>
        <w:t>.</w:t>
      </w:r>
      <w:r w:rsidRPr="00441D46">
        <w:rPr>
          <w:rFonts w:ascii="Calibri" w:hAnsi="Calibri" w:cs="Calibri"/>
        </w:rPr>
        <w:t xml:space="preserve"> </w:t>
      </w:r>
    </w:p>
    <w:p w14:paraId="6F2C1FAE" w14:textId="6453661B" w:rsidR="007E7C23"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lastRenderedPageBreak/>
        <w:t>Proposed revision to planned schedule provided such revision is necessitated by reasons beyond the control of the Consultant</w:t>
      </w:r>
      <w:r w:rsidR="0015340F" w:rsidRPr="00441D46">
        <w:rPr>
          <w:rFonts w:ascii="Calibri" w:hAnsi="Calibri" w:cs="Calibri"/>
        </w:rPr>
        <w:t>.</w:t>
      </w:r>
      <w:r w:rsidRPr="00441D46">
        <w:rPr>
          <w:rFonts w:ascii="Calibri" w:hAnsi="Calibri" w:cs="Calibri"/>
        </w:rPr>
        <w:t xml:space="preserve"> </w:t>
      </w:r>
    </w:p>
    <w:p w14:paraId="0AC8597D" w14:textId="66350046" w:rsidR="007E7C23"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t>Other issues and outstanding problems, and actions proposed to be taken</w:t>
      </w:r>
      <w:r w:rsidR="0015340F" w:rsidRPr="00441D46">
        <w:rPr>
          <w:rFonts w:ascii="Calibri" w:hAnsi="Calibri" w:cs="Calibri"/>
        </w:rPr>
        <w:t>.</w:t>
      </w:r>
      <w:r w:rsidRPr="00441D46">
        <w:rPr>
          <w:rFonts w:ascii="Calibri" w:hAnsi="Calibri" w:cs="Calibri"/>
        </w:rPr>
        <w:t xml:space="preserve"> </w:t>
      </w:r>
    </w:p>
    <w:p w14:paraId="431DCCE1" w14:textId="2C0082E0" w:rsidR="007E7C23"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t xml:space="preserve">Interventions which the Consultant expects to be made by the Nodal Officer and / or actions to be taken by the Nodal Officer before the next reporting period. Progress reports would be prepared by Consultant on a Monthly basis. These reports may be required to be shared with </w:t>
      </w:r>
      <w:r w:rsidR="003230F0" w:rsidRPr="00441D46">
        <w:rPr>
          <w:rFonts w:ascii="Calibri" w:hAnsi="Calibri" w:cs="Calibri"/>
        </w:rPr>
        <w:t>AUIDFCL</w:t>
      </w:r>
      <w:r w:rsidRPr="00441D46">
        <w:rPr>
          <w:rFonts w:ascii="Calibri" w:hAnsi="Calibri" w:cs="Calibri"/>
        </w:rPr>
        <w:t>.</w:t>
      </w:r>
    </w:p>
    <w:p w14:paraId="69499D9E" w14:textId="6369F614" w:rsidR="007E7C23"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t>Scope Management to manage the scope and changes through a formal management and approval process.</w:t>
      </w:r>
    </w:p>
    <w:p w14:paraId="12AE1A4D" w14:textId="7BE567D3" w:rsidR="003022AA" w:rsidRPr="00441D46" w:rsidRDefault="007E7C23" w:rsidP="00441D46">
      <w:pPr>
        <w:pStyle w:val="ListParagraph"/>
        <w:numPr>
          <w:ilvl w:val="0"/>
          <w:numId w:val="6"/>
        </w:numPr>
        <w:tabs>
          <w:tab w:val="left" w:pos="2621"/>
        </w:tabs>
        <w:jc w:val="both"/>
        <w:rPr>
          <w:rFonts w:ascii="Calibri" w:hAnsi="Calibri" w:cs="Calibri"/>
        </w:rPr>
      </w:pPr>
      <w:r w:rsidRPr="00441D46">
        <w:rPr>
          <w:rFonts w:ascii="Calibri" w:hAnsi="Calibri" w:cs="Calibri"/>
        </w:rPr>
        <w:t>Risk Management to identify and manage the risks that can hinder the project progress.</w:t>
      </w:r>
    </w:p>
    <w:p w14:paraId="3376C5B7" w14:textId="2B72D993" w:rsidR="008021E7" w:rsidRPr="001E1D72" w:rsidRDefault="005B72B3" w:rsidP="00C97A8E">
      <w:pPr>
        <w:pStyle w:val="Heading1"/>
        <w:numPr>
          <w:ilvl w:val="0"/>
          <w:numId w:val="36"/>
        </w:numPr>
      </w:pPr>
      <w:bookmarkStart w:id="2" w:name="_Toc211622306"/>
      <w:r w:rsidRPr="001E1D72">
        <w:t>Duration of the Assi</w:t>
      </w:r>
      <w:r w:rsidR="00C65D27" w:rsidRPr="001E1D72">
        <w:t>gnment</w:t>
      </w:r>
      <w:bookmarkEnd w:id="2"/>
    </w:p>
    <w:p w14:paraId="4D1FC621" w14:textId="77777777" w:rsidR="00C65D27" w:rsidRPr="00C65D27" w:rsidRDefault="00C65D27" w:rsidP="00C65D27">
      <w:pPr>
        <w:tabs>
          <w:tab w:val="left" w:pos="2621"/>
        </w:tabs>
        <w:jc w:val="both"/>
        <w:rPr>
          <w:rFonts w:ascii="Calibri" w:hAnsi="Calibri" w:cs="Calibri"/>
        </w:rPr>
      </w:pPr>
      <w:r w:rsidRPr="00C65D27">
        <w:rPr>
          <w:rFonts w:ascii="Calibri" w:hAnsi="Calibri" w:cs="Calibri"/>
        </w:rPr>
        <w:t>The total duration of the assignment shall be 24 months, comprising:</w:t>
      </w:r>
    </w:p>
    <w:p w14:paraId="5700BCC0" w14:textId="447D84B5" w:rsidR="00C65D27" w:rsidRPr="00C65D27" w:rsidRDefault="00C65D27" w:rsidP="00C65D27">
      <w:pPr>
        <w:pStyle w:val="ListParagraph"/>
        <w:numPr>
          <w:ilvl w:val="0"/>
          <w:numId w:val="8"/>
        </w:numPr>
        <w:tabs>
          <w:tab w:val="left" w:pos="2621"/>
        </w:tabs>
        <w:jc w:val="both"/>
        <w:rPr>
          <w:rFonts w:ascii="Calibri" w:hAnsi="Calibri" w:cs="Calibri"/>
        </w:rPr>
      </w:pPr>
      <w:r w:rsidRPr="00C65D27">
        <w:rPr>
          <w:rFonts w:ascii="Calibri" w:hAnsi="Calibri" w:cs="Calibri"/>
        </w:rPr>
        <w:t>9 months for development, testing, and Go-Live.</w:t>
      </w:r>
    </w:p>
    <w:p w14:paraId="5255E6A5" w14:textId="563ABF65" w:rsidR="00C65D27" w:rsidRPr="00C65D27" w:rsidRDefault="00C65D27" w:rsidP="00C65D27">
      <w:pPr>
        <w:pStyle w:val="ListParagraph"/>
        <w:numPr>
          <w:ilvl w:val="0"/>
          <w:numId w:val="8"/>
        </w:numPr>
        <w:tabs>
          <w:tab w:val="left" w:pos="2621"/>
        </w:tabs>
        <w:jc w:val="both"/>
        <w:rPr>
          <w:rFonts w:ascii="Calibri" w:hAnsi="Calibri" w:cs="Calibri"/>
        </w:rPr>
      </w:pPr>
      <w:r w:rsidRPr="00C65D27">
        <w:rPr>
          <w:rFonts w:ascii="Calibri" w:hAnsi="Calibri" w:cs="Calibri"/>
        </w:rPr>
        <w:t>3 months for post-Go-Live rollout in ULBs &amp; stabilization phase.</w:t>
      </w:r>
    </w:p>
    <w:p w14:paraId="723B9DAF" w14:textId="33716C91" w:rsidR="00C65D27" w:rsidRDefault="00C65D27" w:rsidP="00C65D27">
      <w:pPr>
        <w:pStyle w:val="ListParagraph"/>
        <w:numPr>
          <w:ilvl w:val="0"/>
          <w:numId w:val="8"/>
        </w:numPr>
        <w:tabs>
          <w:tab w:val="left" w:pos="2621"/>
        </w:tabs>
        <w:jc w:val="both"/>
        <w:rPr>
          <w:rFonts w:ascii="Calibri" w:hAnsi="Calibri" w:cs="Calibri"/>
        </w:rPr>
      </w:pPr>
      <w:r w:rsidRPr="00C65D27">
        <w:rPr>
          <w:rFonts w:ascii="Calibri" w:hAnsi="Calibri" w:cs="Calibri"/>
        </w:rPr>
        <w:t>12 months for post rollout operation &amp; maintenance phase.</w:t>
      </w:r>
    </w:p>
    <w:p w14:paraId="48F50B52" w14:textId="7874995A" w:rsidR="00ED38F8" w:rsidRPr="001E1D72" w:rsidRDefault="00ED38F8" w:rsidP="00C97A8E">
      <w:pPr>
        <w:pStyle w:val="Heading1"/>
        <w:numPr>
          <w:ilvl w:val="0"/>
          <w:numId w:val="36"/>
        </w:numPr>
      </w:pPr>
      <w:bookmarkStart w:id="3" w:name="_Toc211622307"/>
      <w:r w:rsidRPr="001E1D72">
        <w:t>Expected Deliverables from the Consultant</w:t>
      </w:r>
      <w:bookmarkEnd w:id="3"/>
    </w:p>
    <w:p w14:paraId="7BC0295E" w14:textId="7C817556"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The Consultant shall prepare a detailed document on the implementation of portal application with respect to configuration, customization, extension and integration as per the mentioned modules in the scope. The Consultant shall closely review the existing integrations with the other applications of the department and redesign the integrations. </w:t>
      </w:r>
    </w:p>
    <w:p w14:paraId="16000086" w14:textId="6E94A053"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As part of the System Study, the Consultant shall be responsible for comprehensive System Study based on the legislation, business processes and organization design of the department. </w:t>
      </w:r>
    </w:p>
    <w:p w14:paraId="1920D472" w14:textId="18DFDBE2"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The Consultant shall perform the detailed assessment of the functional requirements and MIS requirements and utilize these inputs to prepare the SRS documents, incorporating list of additional features that shall result in further improvement in the overall application performance for consideration of the department. </w:t>
      </w:r>
    </w:p>
    <w:p w14:paraId="074B125A" w14:textId="55464B4B" w:rsidR="00ED38F8" w:rsidRPr="00D3225F" w:rsidRDefault="00C15253" w:rsidP="00C15253">
      <w:pPr>
        <w:pStyle w:val="Heading2"/>
      </w:pPr>
      <w:r>
        <w:t xml:space="preserve">4.1 </w:t>
      </w:r>
      <w:r w:rsidR="00ED38F8" w:rsidRPr="00D3225F">
        <w:t>Preparation of Software Requirements Specifications (SRS)</w:t>
      </w:r>
    </w:p>
    <w:p w14:paraId="660BC5A2" w14:textId="77777777"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As part of the preparation of SRS, the Consultant shall be responsible for preparing and submitting detailed requirement specification documents as per IEEE or equivalent standards which meets all the Business, Functional and Technical requirements of the department. The Consultant shall prepare the SRS documents and have it reviewed and approved by the department. </w:t>
      </w:r>
    </w:p>
    <w:p w14:paraId="6CA9C7DE" w14:textId="132FB184" w:rsidR="00ED38F8" w:rsidRPr="00ED38F8" w:rsidRDefault="007C4E37" w:rsidP="00ED38F8">
      <w:pPr>
        <w:tabs>
          <w:tab w:val="left" w:pos="2621"/>
        </w:tabs>
        <w:jc w:val="both"/>
        <w:rPr>
          <w:rFonts w:ascii="Calibri" w:hAnsi="Calibri" w:cs="Calibri"/>
        </w:rPr>
      </w:pPr>
      <w:r>
        <w:rPr>
          <w:rFonts w:ascii="Calibri" w:hAnsi="Calibri" w:cs="Calibri"/>
        </w:rPr>
        <w:t>AUIDFCL</w:t>
      </w:r>
      <w:r w:rsidR="00ED38F8" w:rsidRPr="00ED38F8">
        <w:rPr>
          <w:rFonts w:ascii="Calibri" w:hAnsi="Calibri" w:cs="Calibri"/>
        </w:rPr>
        <w:t xml:space="preserve"> will sign off on the SRS documents after satisfying itself with all the requirements of the SRS. The Consultant is required to update the SRS as and when any enhancements/modifications are made to the e‐portal application till the duration of the contract.</w:t>
      </w:r>
    </w:p>
    <w:p w14:paraId="48657EB1" w14:textId="193254EB" w:rsidR="00ED38F8" w:rsidRPr="00D3225F" w:rsidRDefault="00C15253" w:rsidP="00C15253">
      <w:pPr>
        <w:pStyle w:val="Heading2"/>
      </w:pPr>
      <w:r>
        <w:t xml:space="preserve">4.2 </w:t>
      </w:r>
      <w:r w:rsidR="00ED38F8" w:rsidRPr="00D3225F">
        <w:t xml:space="preserve">Preparation of </w:t>
      </w:r>
      <w:r w:rsidR="007C4E37" w:rsidRPr="00D3225F">
        <w:t xml:space="preserve">OBPAS </w:t>
      </w:r>
      <w:r w:rsidR="00ED38F8" w:rsidRPr="00D3225F">
        <w:t>Portal Application Design</w:t>
      </w:r>
    </w:p>
    <w:p w14:paraId="78BA2DA1" w14:textId="77777777" w:rsidR="00ED38F8" w:rsidRPr="00ED38F8" w:rsidRDefault="00ED38F8" w:rsidP="00ED38F8">
      <w:pPr>
        <w:tabs>
          <w:tab w:val="left" w:pos="2621"/>
        </w:tabs>
        <w:jc w:val="both"/>
        <w:rPr>
          <w:rFonts w:ascii="Calibri" w:hAnsi="Calibri" w:cs="Calibri"/>
        </w:rPr>
      </w:pPr>
      <w:r w:rsidRPr="00ED38F8">
        <w:rPr>
          <w:rFonts w:ascii="Calibri" w:hAnsi="Calibri" w:cs="Calibri"/>
        </w:rPr>
        <w:t>Detailed Design documents shall include:</w:t>
      </w:r>
    </w:p>
    <w:p w14:paraId="197577D2" w14:textId="6040E1ED" w:rsidR="00ED38F8" w:rsidRPr="008037D0" w:rsidRDefault="00ED38F8" w:rsidP="008037D0">
      <w:pPr>
        <w:pStyle w:val="ListParagraph"/>
        <w:numPr>
          <w:ilvl w:val="0"/>
          <w:numId w:val="9"/>
        </w:numPr>
        <w:tabs>
          <w:tab w:val="left" w:pos="2621"/>
        </w:tabs>
        <w:jc w:val="both"/>
        <w:rPr>
          <w:rFonts w:ascii="Calibri" w:hAnsi="Calibri" w:cs="Calibri"/>
        </w:rPr>
      </w:pPr>
      <w:r w:rsidRPr="008037D0">
        <w:rPr>
          <w:rFonts w:ascii="Calibri" w:hAnsi="Calibri" w:cs="Calibri"/>
        </w:rPr>
        <w:t>Technical Architecture Document (Application, Network, and Security)</w:t>
      </w:r>
    </w:p>
    <w:p w14:paraId="4A82705B" w14:textId="046FBA67" w:rsidR="00ED38F8" w:rsidRPr="008037D0" w:rsidRDefault="00ED38F8" w:rsidP="008037D0">
      <w:pPr>
        <w:pStyle w:val="ListParagraph"/>
        <w:numPr>
          <w:ilvl w:val="0"/>
          <w:numId w:val="9"/>
        </w:numPr>
        <w:tabs>
          <w:tab w:val="left" w:pos="2621"/>
        </w:tabs>
        <w:jc w:val="both"/>
        <w:rPr>
          <w:rFonts w:ascii="Calibri" w:hAnsi="Calibri" w:cs="Calibri"/>
        </w:rPr>
      </w:pPr>
      <w:r w:rsidRPr="008037D0">
        <w:rPr>
          <w:rFonts w:ascii="Calibri" w:hAnsi="Calibri" w:cs="Calibri"/>
        </w:rPr>
        <w:t>The available IT infrastructure available at the department shall be a part of the document.</w:t>
      </w:r>
    </w:p>
    <w:p w14:paraId="091D2E53" w14:textId="5FA3E52E" w:rsidR="00ED38F8" w:rsidRPr="008037D0" w:rsidRDefault="00ED38F8" w:rsidP="008037D0">
      <w:pPr>
        <w:pStyle w:val="ListParagraph"/>
        <w:numPr>
          <w:ilvl w:val="0"/>
          <w:numId w:val="9"/>
        </w:numPr>
        <w:tabs>
          <w:tab w:val="left" w:pos="2621"/>
        </w:tabs>
        <w:jc w:val="both"/>
        <w:rPr>
          <w:rFonts w:ascii="Calibri" w:hAnsi="Calibri" w:cs="Calibri"/>
        </w:rPr>
      </w:pPr>
      <w:r w:rsidRPr="008037D0">
        <w:rPr>
          <w:rFonts w:ascii="Calibri" w:hAnsi="Calibri" w:cs="Calibri"/>
        </w:rPr>
        <w:t>High Level and Low-Level Design.</w:t>
      </w:r>
    </w:p>
    <w:p w14:paraId="3F86E2C5" w14:textId="55A8BEB5" w:rsidR="00ED38F8" w:rsidRPr="008037D0" w:rsidRDefault="00ED38F8" w:rsidP="008037D0">
      <w:pPr>
        <w:pStyle w:val="ListParagraph"/>
        <w:numPr>
          <w:ilvl w:val="0"/>
          <w:numId w:val="9"/>
        </w:numPr>
        <w:tabs>
          <w:tab w:val="left" w:pos="2621"/>
        </w:tabs>
        <w:jc w:val="both"/>
        <w:rPr>
          <w:rFonts w:ascii="Calibri" w:hAnsi="Calibri" w:cs="Calibri"/>
        </w:rPr>
      </w:pPr>
      <w:r w:rsidRPr="008037D0">
        <w:rPr>
          <w:rFonts w:ascii="Calibri" w:hAnsi="Calibri" w:cs="Calibri"/>
        </w:rPr>
        <w:t>Database architecture, including defining data structure, data dictionary as per standards.</w:t>
      </w:r>
    </w:p>
    <w:p w14:paraId="34B67762" w14:textId="6283849D" w:rsidR="00ED38F8" w:rsidRPr="00ED38F8" w:rsidRDefault="00ED38F8" w:rsidP="00ED38F8">
      <w:pPr>
        <w:tabs>
          <w:tab w:val="left" w:pos="2621"/>
        </w:tabs>
        <w:jc w:val="both"/>
        <w:rPr>
          <w:rFonts w:ascii="Calibri" w:hAnsi="Calibri" w:cs="Calibri"/>
        </w:rPr>
      </w:pPr>
      <w:r w:rsidRPr="00ED38F8">
        <w:rPr>
          <w:rFonts w:ascii="Calibri" w:hAnsi="Calibri" w:cs="Calibri"/>
        </w:rPr>
        <w:lastRenderedPageBreak/>
        <w:t>The Application shall adhere to all functionalities as detailed in this ToR. Further, should comply with all the standards for performance, availability, manageability, security as specified in the ToR.</w:t>
      </w:r>
    </w:p>
    <w:p w14:paraId="570EBFF2" w14:textId="02267FCC" w:rsidR="00ED38F8" w:rsidRPr="00D3225F" w:rsidRDefault="00C15253" w:rsidP="00C15253">
      <w:pPr>
        <w:pStyle w:val="Heading2"/>
      </w:pPr>
      <w:r>
        <w:t xml:space="preserve">4.3 </w:t>
      </w:r>
      <w:r w:rsidR="00ED38F8" w:rsidRPr="00D3225F">
        <w:t>Requirements Traceability Matrix</w:t>
      </w:r>
    </w:p>
    <w:p w14:paraId="6BE67C7B" w14:textId="57AC2E33"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The Consultant shall ensure that the developed application is fully compliant with the requirements and specifications provided in the </w:t>
      </w:r>
      <w:r w:rsidR="008037D0">
        <w:rPr>
          <w:rFonts w:ascii="Calibri" w:hAnsi="Calibri" w:cs="Calibri"/>
        </w:rPr>
        <w:t>ToR</w:t>
      </w:r>
      <w:r w:rsidR="009A08C8">
        <w:rPr>
          <w:rFonts w:ascii="Calibri" w:hAnsi="Calibri" w:cs="Calibri"/>
        </w:rPr>
        <w:t>,</w:t>
      </w:r>
      <w:r w:rsidRPr="00ED38F8">
        <w:rPr>
          <w:rFonts w:ascii="Calibri" w:hAnsi="Calibri" w:cs="Calibri"/>
        </w:rPr>
        <w:t xml:space="preserve"> such as functional, non‐functional and technical requirements. For ensuring this, the Consultant shall prepare a Requirements Traceability Matrix on the basis of Functional Requirements Specifications (FRS), Non-Functional Requirements Specification, and Technical Requirements </w:t>
      </w:r>
      <w:r w:rsidR="00000AE8">
        <w:rPr>
          <w:rFonts w:ascii="Calibri" w:hAnsi="Calibri" w:cs="Calibri"/>
        </w:rPr>
        <w:t xml:space="preserve">agreed with </w:t>
      </w:r>
      <w:r w:rsidRPr="00ED38F8">
        <w:rPr>
          <w:rFonts w:ascii="Calibri" w:hAnsi="Calibri" w:cs="Calibri"/>
        </w:rPr>
        <w:t xml:space="preserve">by </w:t>
      </w:r>
      <w:r w:rsidR="009A08C8">
        <w:rPr>
          <w:rFonts w:ascii="Calibri" w:hAnsi="Calibri" w:cs="Calibri"/>
        </w:rPr>
        <w:t>AUIDFCL</w:t>
      </w:r>
      <w:r w:rsidR="00000AE8">
        <w:rPr>
          <w:rFonts w:ascii="Calibri" w:hAnsi="Calibri" w:cs="Calibri"/>
        </w:rPr>
        <w:t xml:space="preserve"> during system study and design phase</w:t>
      </w:r>
      <w:r w:rsidR="00217C57">
        <w:rPr>
          <w:rFonts w:ascii="Calibri" w:hAnsi="Calibri" w:cs="Calibri"/>
        </w:rPr>
        <w:t>.</w:t>
      </w:r>
      <w:r w:rsidRPr="00ED38F8">
        <w:rPr>
          <w:rFonts w:ascii="Calibri" w:hAnsi="Calibri" w:cs="Calibri"/>
        </w:rPr>
        <w:t xml:space="preserve"> </w:t>
      </w:r>
    </w:p>
    <w:p w14:paraId="04426529" w14:textId="21B56B3D" w:rsidR="00ED38F8" w:rsidRPr="00D3225F" w:rsidRDefault="00C15253" w:rsidP="00C15253">
      <w:pPr>
        <w:pStyle w:val="Heading2"/>
      </w:pPr>
      <w:r>
        <w:t xml:space="preserve">4.4 </w:t>
      </w:r>
      <w:r w:rsidR="00ED38F8" w:rsidRPr="00D3225F">
        <w:t>Project Documentation</w:t>
      </w:r>
    </w:p>
    <w:p w14:paraId="022F8DB8" w14:textId="77777777" w:rsidR="00ED38F8" w:rsidRPr="00ED38F8" w:rsidRDefault="00ED38F8" w:rsidP="00ED38F8">
      <w:pPr>
        <w:tabs>
          <w:tab w:val="left" w:pos="2621"/>
        </w:tabs>
        <w:jc w:val="both"/>
        <w:rPr>
          <w:rFonts w:ascii="Calibri" w:hAnsi="Calibri" w:cs="Calibri"/>
        </w:rPr>
      </w:pPr>
      <w:r w:rsidRPr="00ED38F8">
        <w:rPr>
          <w:rFonts w:ascii="Calibri" w:hAnsi="Calibri" w:cs="Calibri"/>
        </w:rPr>
        <w:t>The Consultant shall create and maintain all project documents that shall be passed on to the department as deliverables as per the agreed project timelines. The documents created by the Consultant will be reviewed and approved by the department respectively.</w:t>
      </w:r>
    </w:p>
    <w:p w14:paraId="755C8BAE" w14:textId="77777777" w:rsidR="00ED38F8" w:rsidRPr="00ED38F8" w:rsidRDefault="00ED38F8" w:rsidP="00ED38F8">
      <w:pPr>
        <w:tabs>
          <w:tab w:val="left" w:pos="2621"/>
        </w:tabs>
        <w:jc w:val="both"/>
        <w:rPr>
          <w:rFonts w:ascii="Calibri" w:hAnsi="Calibri" w:cs="Calibri"/>
        </w:rPr>
      </w:pPr>
      <w:r w:rsidRPr="00ED38F8">
        <w:rPr>
          <w:rFonts w:ascii="Calibri" w:hAnsi="Calibri" w:cs="Calibri"/>
        </w:rPr>
        <w:t>Project documents shall include, but not limited to the following:</w:t>
      </w:r>
    </w:p>
    <w:p w14:paraId="7A67891F" w14:textId="79E2BC98"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Detailed Project Plan in the form of an Inception Report</w:t>
      </w:r>
    </w:p>
    <w:p w14:paraId="71046537" w14:textId="406D7829"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List of business processes, Service Definitions for the in-scope modules.</w:t>
      </w:r>
    </w:p>
    <w:p w14:paraId="50ABF208" w14:textId="7D5C448A"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SRS document</w:t>
      </w:r>
    </w:p>
    <w:p w14:paraId="6F70EAE7" w14:textId="5BE12652"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HLD documents</w:t>
      </w:r>
    </w:p>
    <w:p w14:paraId="59F0A37E" w14:textId="4507F2DB"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Application architecture documents.</w:t>
      </w:r>
    </w:p>
    <w:p w14:paraId="7FBCF11C" w14:textId="5CFC9266"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ER diagrams.</w:t>
      </w:r>
    </w:p>
    <w:p w14:paraId="16EFAD7C" w14:textId="28EFA40F"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Data dictionary and data definitions.</w:t>
      </w:r>
    </w:p>
    <w:p w14:paraId="214F8C47" w14:textId="665B9D86"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Application component design including component deployment views, control flows</w:t>
      </w:r>
    </w:p>
    <w:p w14:paraId="03C542A2" w14:textId="675FE9D0"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Application flows and logic.</w:t>
      </w:r>
    </w:p>
    <w:p w14:paraId="4199F53A" w14:textId="630755EA"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GUI design (screen design, navigation, etc.).</w:t>
      </w:r>
    </w:p>
    <w:p w14:paraId="4A618AA3" w14:textId="1548F4A5"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All Test Plans</w:t>
      </w:r>
    </w:p>
    <w:p w14:paraId="1B105D84" w14:textId="79532512"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Requirements Traceability Matrix</w:t>
      </w:r>
    </w:p>
    <w:p w14:paraId="5DE063AC" w14:textId="7FE31CB9"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Capacity Building Plan</w:t>
      </w:r>
    </w:p>
    <w:p w14:paraId="045CABB5" w14:textId="0D7FBEB1" w:rsidR="00ED38F8" w:rsidRPr="00217C57" w:rsidRDefault="00ED38F8" w:rsidP="00217C57">
      <w:pPr>
        <w:pStyle w:val="ListParagraph"/>
        <w:numPr>
          <w:ilvl w:val="0"/>
          <w:numId w:val="10"/>
        </w:numPr>
        <w:tabs>
          <w:tab w:val="left" w:pos="2621"/>
        </w:tabs>
        <w:jc w:val="both"/>
        <w:rPr>
          <w:rFonts w:ascii="Calibri" w:hAnsi="Calibri" w:cs="Calibri"/>
        </w:rPr>
      </w:pPr>
      <w:r w:rsidRPr="00217C57">
        <w:rPr>
          <w:rFonts w:ascii="Calibri" w:hAnsi="Calibri" w:cs="Calibri"/>
        </w:rPr>
        <w:t>Training manuals</w:t>
      </w:r>
    </w:p>
    <w:p w14:paraId="7233F9A5" w14:textId="71AA1C96"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The Consultant shall submit a list of deliverables that they would submit based on the methodology they propose. The Consultant shall prepare the formats/templates acceptable to </w:t>
      </w:r>
      <w:r w:rsidR="007744B0">
        <w:rPr>
          <w:rFonts w:ascii="Calibri" w:hAnsi="Calibri" w:cs="Calibri"/>
        </w:rPr>
        <w:t>AUIDFCL</w:t>
      </w:r>
      <w:r w:rsidRPr="00ED38F8">
        <w:rPr>
          <w:rFonts w:ascii="Calibri" w:hAnsi="Calibri" w:cs="Calibri"/>
        </w:rPr>
        <w:t xml:space="preserve">, for each of the deliverables upfront based upon industry standards and the same will be approved by </w:t>
      </w:r>
      <w:r w:rsidR="00F54832">
        <w:rPr>
          <w:rFonts w:ascii="Calibri" w:hAnsi="Calibri" w:cs="Calibri"/>
        </w:rPr>
        <w:t xml:space="preserve">AUIDFCL </w:t>
      </w:r>
      <w:r w:rsidRPr="00ED38F8">
        <w:rPr>
          <w:rFonts w:ascii="Calibri" w:hAnsi="Calibri" w:cs="Calibri"/>
        </w:rPr>
        <w:t>prior to its use for deliverables.</w:t>
      </w:r>
    </w:p>
    <w:p w14:paraId="4EFD264D" w14:textId="30650BE4"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All project documents are to be kept up to date during the course of the project. The Consultant shall maintain a log of the internal review of all the deliverables submitted. </w:t>
      </w:r>
    </w:p>
    <w:p w14:paraId="60B33F72" w14:textId="37CA135A" w:rsidR="00ED38F8" w:rsidRPr="00D3225F" w:rsidRDefault="00C15253" w:rsidP="00C15253">
      <w:pPr>
        <w:pStyle w:val="Heading2"/>
      </w:pPr>
      <w:r>
        <w:t xml:space="preserve">4.5 </w:t>
      </w:r>
      <w:r w:rsidR="00ED38F8" w:rsidRPr="00D3225F">
        <w:t>High Level Design (HLD)</w:t>
      </w:r>
    </w:p>
    <w:p w14:paraId="5795F2B2" w14:textId="74BBE879" w:rsidR="00ED38F8" w:rsidRPr="00ED38F8" w:rsidRDefault="00ED38F8" w:rsidP="00ED38F8">
      <w:pPr>
        <w:tabs>
          <w:tab w:val="left" w:pos="2621"/>
        </w:tabs>
        <w:jc w:val="both"/>
        <w:rPr>
          <w:rFonts w:ascii="Calibri" w:hAnsi="Calibri" w:cs="Calibri"/>
        </w:rPr>
      </w:pPr>
      <w:r w:rsidRPr="00ED38F8">
        <w:rPr>
          <w:rFonts w:ascii="Calibri" w:hAnsi="Calibri" w:cs="Calibri"/>
        </w:rPr>
        <w:t>Once the SRS is approved, the Consultant shall complete the High</w:t>
      </w:r>
      <w:r w:rsidR="0015340F" w:rsidRPr="00ED38F8">
        <w:rPr>
          <w:rFonts w:ascii="Calibri" w:hAnsi="Calibri" w:cs="Calibri"/>
        </w:rPr>
        <w:t>-</w:t>
      </w:r>
      <w:r w:rsidRPr="00ED38F8">
        <w:rPr>
          <w:rFonts w:ascii="Calibri" w:hAnsi="Calibri" w:cs="Calibri"/>
        </w:rPr>
        <w:t xml:space="preserve">Level Design document of the new system where all functionalities, integrations with existing application and external application are covered. The Consultant shall prepare the HLD and have it reviewed and approved by </w:t>
      </w:r>
      <w:r w:rsidR="00F54832">
        <w:rPr>
          <w:rFonts w:ascii="Calibri" w:hAnsi="Calibri" w:cs="Calibri"/>
        </w:rPr>
        <w:t>AUIDFCL</w:t>
      </w:r>
      <w:r w:rsidRPr="00ED38F8">
        <w:rPr>
          <w:rFonts w:ascii="Calibri" w:hAnsi="Calibri" w:cs="Calibri"/>
        </w:rPr>
        <w:t xml:space="preserve">. </w:t>
      </w:r>
    </w:p>
    <w:p w14:paraId="0403C6AC" w14:textId="5E71ACCC" w:rsidR="00ED38F8" w:rsidRPr="00D3225F" w:rsidRDefault="00C15253" w:rsidP="00C15253">
      <w:pPr>
        <w:pStyle w:val="Heading2"/>
      </w:pPr>
      <w:r>
        <w:t xml:space="preserve">4.6 </w:t>
      </w:r>
      <w:r w:rsidR="00ED38F8" w:rsidRPr="00D3225F">
        <w:t>Test Plan</w:t>
      </w:r>
    </w:p>
    <w:p w14:paraId="1FE9638B" w14:textId="2B2A191F"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Once the SRS is approved and design is started, the Consultant shall prepare all necessary Test Plans (including test cases), i.e., plans for Acceptance Testing. Test cases for Initial and Final User Acceptance Testing shall be developed in collaboration with domain experts identified at the department. Initial and Final User Acceptance Testing shall involve Test Case development, Unit Testing, Integration and System Testing, </w:t>
      </w:r>
      <w:r w:rsidRPr="00ED38F8">
        <w:rPr>
          <w:rFonts w:ascii="Calibri" w:hAnsi="Calibri" w:cs="Calibri"/>
        </w:rPr>
        <w:lastRenderedPageBreak/>
        <w:t xml:space="preserve">Functional testing of Application, Performance testing of the Application including measurement of all Service Levels as mentioned in this </w:t>
      </w:r>
      <w:r w:rsidR="00F54832">
        <w:rPr>
          <w:rFonts w:ascii="Calibri" w:hAnsi="Calibri" w:cs="Calibri"/>
        </w:rPr>
        <w:t>ToR</w:t>
      </w:r>
      <w:r w:rsidRPr="00ED38F8">
        <w:rPr>
          <w:rFonts w:ascii="Calibri" w:hAnsi="Calibri" w:cs="Calibri"/>
        </w:rPr>
        <w:t>. The Consultant will submit the test plans and test result reports to the department for comprehensive verification and approval.</w:t>
      </w:r>
    </w:p>
    <w:p w14:paraId="579C81AB" w14:textId="416C0757" w:rsidR="00ED38F8" w:rsidRPr="00ED38F8" w:rsidRDefault="003B6F7E" w:rsidP="003B6F7E">
      <w:pPr>
        <w:pStyle w:val="Heading2"/>
      </w:pPr>
      <w:r>
        <w:t xml:space="preserve">4.7 </w:t>
      </w:r>
      <w:r w:rsidR="00ED38F8" w:rsidRPr="00ED38F8">
        <w:t>UAT, Go</w:t>
      </w:r>
      <w:r w:rsidR="00ED38F8" w:rsidRPr="00ED38F8">
        <w:rPr>
          <w:rFonts w:ascii="Cambria Math" w:hAnsi="Cambria Math" w:cs="Cambria Math"/>
        </w:rPr>
        <w:t>‐</w:t>
      </w:r>
      <w:r w:rsidR="00ED38F8" w:rsidRPr="00ED38F8">
        <w:t>Live Report</w:t>
      </w:r>
    </w:p>
    <w:p w14:paraId="2A27637A" w14:textId="0CF52179" w:rsidR="00ED38F8" w:rsidRPr="00ED38F8" w:rsidRDefault="00ED38F8" w:rsidP="00ED38F8">
      <w:pPr>
        <w:tabs>
          <w:tab w:val="left" w:pos="2621"/>
        </w:tabs>
        <w:jc w:val="both"/>
        <w:rPr>
          <w:rFonts w:ascii="Calibri" w:hAnsi="Calibri" w:cs="Calibri"/>
        </w:rPr>
      </w:pPr>
      <w:r w:rsidRPr="00ED38F8">
        <w:rPr>
          <w:rFonts w:ascii="Calibri" w:hAnsi="Calibri" w:cs="Calibri"/>
        </w:rPr>
        <w:t>The Consultant will assist in successful completion of User Acceptance Testing (UAT) and on the completion of the roll out of newly developed application</w:t>
      </w:r>
      <w:r w:rsidR="00DA01ED">
        <w:rPr>
          <w:rFonts w:ascii="Calibri" w:hAnsi="Calibri" w:cs="Calibri"/>
        </w:rPr>
        <w:t xml:space="preserve">, </w:t>
      </w:r>
      <w:r w:rsidRPr="00ED38F8">
        <w:rPr>
          <w:rFonts w:ascii="Calibri" w:hAnsi="Calibri" w:cs="Calibri"/>
        </w:rPr>
        <w:t xml:space="preserve">will submit a Go‐Live Report. </w:t>
      </w:r>
    </w:p>
    <w:p w14:paraId="441FF771" w14:textId="322245FF" w:rsidR="00ED38F8" w:rsidRPr="00D3225F" w:rsidRDefault="00C15253" w:rsidP="00C15253">
      <w:pPr>
        <w:pStyle w:val="Heading2"/>
      </w:pPr>
      <w:r>
        <w:t>4.</w:t>
      </w:r>
      <w:r w:rsidR="003B6F7E">
        <w:t>8</w:t>
      </w:r>
      <w:r>
        <w:t xml:space="preserve"> </w:t>
      </w:r>
      <w:r w:rsidR="004856B7" w:rsidRPr="00D3225F">
        <w:t>Operational</w:t>
      </w:r>
      <w:r w:rsidR="00ED38F8" w:rsidRPr="00D3225F">
        <w:t xml:space="preserve"> Support Services</w:t>
      </w:r>
      <w:r w:rsidR="004856B7" w:rsidRPr="00D3225F">
        <w:t xml:space="preserve"> post Go-Live</w:t>
      </w:r>
    </w:p>
    <w:p w14:paraId="1B1BC629" w14:textId="43F67DF0"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The Consultant is expected to provide technical and operational support </w:t>
      </w:r>
      <w:r w:rsidR="00DA01ED">
        <w:rPr>
          <w:rFonts w:ascii="Calibri" w:hAnsi="Calibri" w:cs="Calibri"/>
        </w:rPr>
        <w:t>after</w:t>
      </w:r>
      <w:r w:rsidRPr="00ED38F8">
        <w:rPr>
          <w:rFonts w:ascii="Calibri" w:hAnsi="Calibri" w:cs="Calibri"/>
        </w:rPr>
        <w:t xml:space="preserve"> the system goes live. The Consultant is required to provide resource persons as per requirement of the project. Project Manager shall be the single point of contact </w:t>
      </w:r>
      <w:r w:rsidR="00DA01ED">
        <w:rPr>
          <w:rFonts w:ascii="Calibri" w:hAnsi="Calibri" w:cs="Calibri"/>
        </w:rPr>
        <w:t>for AUIDFCL</w:t>
      </w:r>
      <w:r w:rsidRPr="00ED38F8">
        <w:rPr>
          <w:rFonts w:ascii="Calibri" w:hAnsi="Calibri" w:cs="Calibri"/>
        </w:rPr>
        <w:t xml:space="preserve"> for the implementation of the project.</w:t>
      </w:r>
      <w:r w:rsidR="008A7F0F">
        <w:rPr>
          <w:rFonts w:ascii="Calibri" w:hAnsi="Calibri" w:cs="Calibri"/>
        </w:rPr>
        <w:t xml:space="preserve"> </w:t>
      </w:r>
      <w:r w:rsidRPr="00ED38F8">
        <w:rPr>
          <w:rFonts w:ascii="Calibri" w:hAnsi="Calibri" w:cs="Calibri"/>
        </w:rPr>
        <w:t xml:space="preserve">The other staff shall function based on the scope of work of the </w:t>
      </w:r>
      <w:r w:rsidR="00DA01ED">
        <w:rPr>
          <w:rFonts w:ascii="Calibri" w:hAnsi="Calibri" w:cs="Calibri"/>
        </w:rPr>
        <w:t>ToR</w:t>
      </w:r>
      <w:r w:rsidR="008A7F0F">
        <w:rPr>
          <w:rFonts w:ascii="Calibri" w:hAnsi="Calibri" w:cs="Calibri"/>
        </w:rPr>
        <w:t>.</w:t>
      </w:r>
      <w:r w:rsidRPr="00ED38F8">
        <w:rPr>
          <w:rFonts w:ascii="Calibri" w:hAnsi="Calibri" w:cs="Calibri"/>
        </w:rPr>
        <w:t xml:space="preserve"> </w:t>
      </w:r>
    </w:p>
    <w:p w14:paraId="4B3A07BE" w14:textId="5EDDEADA" w:rsidR="00ED38F8" w:rsidRPr="00D3225F" w:rsidRDefault="003B6F7E" w:rsidP="003B6F7E">
      <w:pPr>
        <w:pStyle w:val="Heading2"/>
      </w:pPr>
      <w:r>
        <w:t xml:space="preserve">4.9 </w:t>
      </w:r>
      <w:r w:rsidR="00ED38F8" w:rsidRPr="00D3225F">
        <w:t>Monthly Progress Reports</w:t>
      </w:r>
    </w:p>
    <w:p w14:paraId="0C47ED60" w14:textId="14D7805D" w:rsidR="00ED38F8" w:rsidRPr="00ED38F8" w:rsidRDefault="00ED38F8" w:rsidP="00ED38F8">
      <w:pPr>
        <w:tabs>
          <w:tab w:val="left" w:pos="2621"/>
        </w:tabs>
        <w:jc w:val="both"/>
        <w:rPr>
          <w:rFonts w:ascii="Calibri" w:hAnsi="Calibri" w:cs="Calibri"/>
        </w:rPr>
      </w:pPr>
      <w:r w:rsidRPr="00ED38F8">
        <w:rPr>
          <w:rFonts w:ascii="Calibri" w:hAnsi="Calibri" w:cs="Calibri"/>
        </w:rPr>
        <w:t xml:space="preserve">The consultant, in addition to the deliverables and reports listed above, shall submit Monthly Progress Reports to the </w:t>
      </w:r>
      <w:r w:rsidR="004856B7">
        <w:rPr>
          <w:rFonts w:ascii="Calibri" w:hAnsi="Calibri" w:cs="Calibri"/>
        </w:rPr>
        <w:t>Nodal Officer</w:t>
      </w:r>
      <w:r w:rsidR="003E6521">
        <w:rPr>
          <w:rFonts w:ascii="Calibri" w:hAnsi="Calibri" w:cs="Calibri"/>
        </w:rPr>
        <w:t xml:space="preserve"> of AUIDFCL</w:t>
      </w:r>
      <w:r w:rsidRPr="00ED38F8">
        <w:rPr>
          <w:rFonts w:ascii="Calibri" w:hAnsi="Calibri" w:cs="Calibri"/>
        </w:rPr>
        <w:t xml:space="preserve"> starting from the date of commencement of the </w:t>
      </w:r>
      <w:r w:rsidR="003E6521">
        <w:rPr>
          <w:rFonts w:ascii="Calibri" w:hAnsi="Calibri" w:cs="Calibri"/>
        </w:rPr>
        <w:t>assignment</w:t>
      </w:r>
      <w:r w:rsidRPr="00ED38F8">
        <w:rPr>
          <w:rFonts w:ascii="Calibri" w:hAnsi="Calibri" w:cs="Calibri"/>
        </w:rPr>
        <w:t xml:space="preserve"> till the date of completion. </w:t>
      </w:r>
    </w:p>
    <w:p w14:paraId="36C1218A" w14:textId="77777777" w:rsidR="00413394" w:rsidRDefault="00413394">
      <w:pPr>
        <w:rPr>
          <w:rFonts w:asciiTheme="majorHAnsi" w:eastAsiaTheme="majorEastAsia" w:hAnsiTheme="majorHAnsi" w:cstheme="majorBidi"/>
          <w:color w:val="0F4761" w:themeColor="accent1" w:themeShade="BF"/>
          <w:sz w:val="40"/>
          <w:szCs w:val="40"/>
        </w:rPr>
      </w:pPr>
      <w:r>
        <w:br w:type="page"/>
      </w:r>
    </w:p>
    <w:p w14:paraId="53D85CB4" w14:textId="77D1629D" w:rsidR="00ED38F8" w:rsidRPr="001E1D72" w:rsidRDefault="009E5BF9" w:rsidP="00C97A8E">
      <w:pPr>
        <w:pStyle w:val="Heading1"/>
        <w:numPr>
          <w:ilvl w:val="0"/>
          <w:numId w:val="36"/>
        </w:numPr>
      </w:pPr>
      <w:bookmarkStart w:id="4" w:name="_Toc211622308"/>
      <w:r w:rsidRPr="001E1D72">
        <w:lastRenderedPageBreak/>
        <w:t>Deliverables</w:t>
      </w:r>
      <w:r w:rsidR="00EB6620" w:rsidRPr="001E1D72">
        <w:t>, Timelines &amp; Payment Terms</w:t>
      </w:r>
      <w:bookmarkEnd w:id="4"/>
    </w:p>
    <w:tbl>
      <w:tblPr>
        <w:tblStyle w:val="TableGrid"/>
        <w:tblW w:w="0" w:type="auto"/>
        <w:tblLook w:val="04A0" w:firstRow="1" w:lastRow="0" w:firstColumn="1" w:lastColumn="0" w:noHBand="0" w:noVBand="1"/>
      </w:tblPr>
      <w:tblGrid>
        <w:gridCol w:w="887"/>
        <w:gridCol w:w="2344"/>
        <w:gridCol w:w="2795"/>
        <w:gridCol w:w="1765"/>
        <w:gridCol w:w="1732"/>
      </w:tblGrid>
      <w:tr w:rsidR="00EB6620" w:rsidRPr="00EB6620" w14:paraId="764FEF6A" w14:textId="77777777" w:rsidTr="00D821AB">
        <w:trPr>
          <w:trHeight w:val="443"/>
        </w:trPr>
        <w:tc>
          <w:tcPr>
            <w:tcW w:w="887" w:type="dxa"/>
            <w:shd w:val="clear" w:color="auto" w:fill="D9D9D9" w:themeFill="background1" w:themeFillShade="D9"/>
            <w:hideMark/>
          </w:tcPr>
          <w:p w14:paraId="4DA6A009" w14:textId="697CF953" w:rsidR="00EB6620" w:rsidRPr="00EB6620" w:rsidRDefault="00EB6620" w:rsidP="00EB6620">
            <w:pPr>
              <w:tabs>
                <w:tab w:val="left" w:pos="2621"/>
              </w:tabs>
              <w:spacing w:after="160" w:line="259" w:lineRule="auto"/>
              <w:jc w:val="center"/>
              <w:rPr>
                <w:rFonts w:ascii="Calibri" w:hAnsi="Calibri" w:cs="Calibri"/>
                <w:b/>
                <w:bCs/>
                <w:lang w:val="en-GB"/>
              </w:rPr>
            </w:pPr>
            <w:r w:rsidRPr="00EB6620">
              <w:rPr>
                <w:rFonts w:ascii="Calibri" w:hAnsi="Calibri" w:cs="Calibri"/>
                <w:b/>
                <w:bCs/>
                <w:lang w:val="en-GB"/>
              </w:rPr>
              <w:t>S. No</w:t>
            </w:r>
          </w:p>
        </w:tc>
        <w:tc>
          <w:tcPr>
            <w:tcW w:w="2344" w:type="dxa"/>
            <w:shd w:val="clear" w:color="auto" w:fill="D9D9D9" w:themeFill="background1" w:themeFillShade="D9"/>
            <w:hideMark/>
          </w:tcPr>
          <w:p w14:paraId="0C5662EC" w14:textId="77777777" w:rsidR="00EB6620" w:rsidRPr="00EB6620" w:rsidRDefault="00EB6620" w:rsidP="00EB6620">
            <w:pPr>
              <w:tabs>
                <w:tab w:val="left" w:pos="2621"/>
              </w:tabs>
              <w:spacing w:after="160" w:line="259" w:lineRule="auto"/>
              <w:jc w:val="center"/>
              <w:rPr>
                <w:rFonts w:ascii="Calibri" w:hAnsi="Calibri" w:cs="Calibri"/>
                <w:b/>
                <w:bCs/>
                <w:lang w:val="en-GB"/>
              </w:rPr>
            </w:pPr>
            <w:r w:rsidRPr="00EB6620">
              <w:rPr>
                <w:rFonts w:ascii="Calibri" w:hAnsi="Calibri" w:cs="Calibri"/>
                <w:b/>
                <w:bCs/>
                <w:lang w:val="en-GB"/>
              </w:rPr>
              <w:t>Deliverable</w:t>
            </w:r>
          </w:p>
        </w:tc>
        <w:tc>
          <w:tcPr>
            <w:tcW w:w="2795" w:type="dxa"/>
            <w:shd w:val="clear" w:color="auto" w:fill="D9D9D9" w:themeFill="background1" w:themeFillShade="D9"/>
            <w:hideMark/>
          </w:tcPr>
          <w:p w14:paraId="691DAF8E" w14:textId="77777777" w:rsidR="00EB6620" w:rsidRPr="00EB6620" w:rsidRDefault="00EB6620" w:rsidP="00EB6620">
            <w:pPr>
              <w:tabs>
                <w:tab w:val="left" w:pos="2621"/>
              </w:tabs>
              <w:spacing w:after="160" w:line="259" w:lineRule="auto"/>
              <w:jc w:val="center"/>
              <w:rPr>
                <w:rFonts w:ascii="Calibri" w:hAnsi="Calibri" w:cs="Calibri"/>
                <w:b/>
                <w:bCs/>
                <w:lang w:val="en-GB"/>
              </w:rPr>
            </w:pPr>
            <w:r w:rsidRPr="00EB6620">
              <w:rPr>
                <w:rFonts w:ascii="Calibri" w:hAnsi="Calibri" w:cs="Calibri"/>
                <w:b/>
                <w:bCs/>
                <w:lang w:val="en-GB"/>
              </w:rPr>
              <w:t>Description</w:t>
            </w:r>
          </w:p>
        </w:tc>
        <w:tc>
          <w:tcPr>
            <w:tcW w:w="1765" w:type="dxa"/>
            <w:shd w:val="clear" w:color="auto" w:fill="D9D9D9" w:themeFill="background1" w:themeFillShade="D9"/>
            <w:hideMark/>
          </w:tcPr>
          <w:p w14:paraId="32E4C0CA" w14:textId="77777777" w:rsidR="00EB6620" w:rsidRPr="00EB6620" w:rsidRDefault="00EB6620" w:rsidP="00EB6620">
            <w:pPr>
              <w:tabs>
                <w:tab w:val="left" w:pos="2621"/>
              </w:tabs>
              <w:spacing w:after="160" w:line="259" w:lineRule="auto"/>
              <w:jc w:val="center"/>
              <w:rPr>
                <w:rFonts w:ascii="Calibri" w:hAnsi="Calibri" w:cs="Calibri"/>
                <w:b/>
                <w:bCs/>
                <w:lang w:val="en-GB"/>
              </w:rPr>
            </w:pPr>
            <w:r w:rsidRPr="00EB6620">
              <w:rPr>
                <w:rFonts w:ascii="Calibri" w:hAnsi="Calibri" w:cs="Calibri"/>
                <w:b/>
                <w:bCs/>
                <w:lang w:val="en-GB"/>
              </w:rPr>
              <w:t>Timeline</w:t>
            </w:r>
          </w:p>
        </w:tc>
        <w:tc>
          <w:tcPr>
            <w:tcW w:w="1732" w:type="dxa"/>
            <w:shd w:val="clear" w:color="auto" w:fill="D9D9D9" w:themeFill="background1" w:themeFillShade="D9"/>
          </w:tcPr>
          <w:p w14:paraId="0CC4D5EF" w14:textId="77777777" w:rsidR="00EB6620" w:rsidRPr="00EB6620" w:rsidRDefault="00EB6620" w:rsidP="00EB6620">
            <w:pPr>
              <w:tabs>
                <w:tab w:val="left" w:pos="2621"/>
              </w:tabs>
              <w:spacing w:after="160" w:line="259" w:lineRule="auto"/>
              <w:jc w:val="center"/>
              <w:rPr>
                <w:rFonts w:ascii="Calibri" w:hAnsi="Calibri" w:cs="Calibri"/>
                <w:b/>
                <w:bCs/>
                <w:lang w:val="en-GB"/>
              </w:rPr>
            </w:pPr>
            <w:r w:rsidRPr="00EB6620">
              <w:rPr>
                <w:rFonts w:ascii="Calibri" w:hAnsi="Calibri" w:cs="Calibri"/>
                <w:b/>
                <w:bCs/>
                <w:lang w:val="en-GB"/>
              </w:rPr>
              <w:t>Payment %</w:t>
            </w:r>
          </w:p>
        </w:tc>
      </w:tr>
      <w:tr w:rsidR="00EB6620" w:rsidRPr="00EB6620" w14:paraId="0114E315" w14:textId="77777777" w:rsidTr="003D16A1">
        <w:trPr>
          <w:trHeight w:val="1030"/>
        </w:trPr>
        <w:tc>
          <w:tcPr>
            <w:tcW w:w="887" w:type="dxa"/>
            <w:hideMark/>
          </w:tcPr>
          <w:p w14:paraId="73A09B2F"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1</w:t>
            </w:r>
          </w:p>
        </w:tc>
        <w:tc>
          <w:tcPr>
            <w:tcW w:w="2344" w:type="dxa"/>
            <w:hideMark/>
          </w:tcPr>
          <w:p w14:paraId="736E46A4"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Inception Report</w:t>
            </w:r>
          </w:p>
        </w:tc>
        <w:tc>
          <w:tcPr>
            <w:tcW w:w="2795" w:type="dxa"/>
            <w:hideMark/>
          </w:tcPr>
          <w:p w14:paraId="6899096C"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Detailing project plan, resource deployment, and methodology</w:t>
            </w:r>
          </w:p>
        </w:tc>
        <w:tc>
          <w:tcPr>
            <w:tcW w:w="1765" w:type="dxa"/>
            <w:hideMark/>
          </w:tcPr>
          <w:p w14:paraId="520B5A36"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T1 = T + 15 days</w:t>
            </w:r>
          </w:p>
        </w:tc>
        <w:tc>
          <w:tcPr>
            <w:tcW w:w="1732" w:type="dxa"/>
          </w:tcPr>
          <w:p w14:paraId="1890ABA0"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10%</w:t>
            </w:r>
          </w:p>
        </w:tc>
      </w:tr>
      <w:tr w:rsidR="00EB6620" w:rsidRPr="00EB6620" w14:paraId="5ED09DD7" w14:textId="77777777" w:rsidTr="003D16A1">
        <w:trPr>
          <w:trHeight w:val="730"/>
        </w:trPr>
        <w:tc>
          <w:tcPr>
            <w:tcW w:w="887" w:type="dxa"/>
            <w:hideMark/>
          </w:tcPr>
          <w:p w14:paraId="19585AD2"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2</w:t>
            </w:r>
          </w:p>
        </w:tc>
        <w:tc>
          <w:tcPr>
            <w:tcW w:w="2344" w:type="dxa"/>
            <w:hideMark/>
          </w:tcPr>
          <w:p w14:paraId="6DA0FAFC"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AS-IS / TO-BE Study Report</w:t>
            </w:r>
          </w:p>
        </w:tc>
        <w:tc>
          <w:tcPr>
            <w:tcW w:w="2795" w:type="dxa"/>
            <w:hideMark/>
          </w:tcPr>
          <w:p w14:paraId="53C992F0"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Process mapping, functional gap assessment</w:t>
            </w:r>
          </w:p>
        </w:tc>
        <w:tc>
          <w:tcPr>
            <w:tcW w:w="1765" w:type="dxa"/>
            <w:hideMark/>
          </w:tcPr>
          <w:p w14:paraId="7716ED4E"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T2 = T1 + 45 days</w:t>
            </w:r>
          </w:p>
        </w:tc>
        <w:tc>
          <w:tcPr>
            <w:tcW w:w="1732" w:type="dxa"/>
          </w:tcPr>
          <w:p w14:paraId="459ACDA9"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5%</w:t>
            </w:r>
          </w:p>
        </w:tc>
      </w:tr>
      <w:tr w:rsidR="00EB6620" w:rsidRPr="00EB6620" w14:paraId="495BF2CE" w14:textId="77777777" w:rsidTr="003D16A1">
        <w:trPr>
          <w:trHeight w:val="742"/>
        </w:trPr>
        <w:tc>
          <w:tcPr>
            <w:tcW w:w="887" w:type="dxa"/>
            <w:hideMark/>
          </w:tcPr>
          <w:p w14:paraId="04442BF5"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3</w:t>
            </w:r>
          </w:p>
        </w:tc>
        <w:tc>
          <w:tcPr>
            <w:tcW w:w="2344" w:type="dxa"/>
            <w:hideMark/>
          </w:tcPr>
          <w:p w14:paraId="46570A3B"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SRS &amp; System Design Documents</w:t>
            </w:r>
          </w:p>
        </w:tc>
        <w:tc>
          <w:tcPr>
            <w:tcW w:w="2795" w:type="dxa"/>
            <w:hideMark/>
          </w:tcPr>
          <w:p w14:paraId="14304411"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Detailed SRS</w:t>
            </w:r>
          </w:p>
        </w:tc>
        <w:tc>
          <w:tcPr>
            <w:tcW w:w="1765" w:type="dxa"/>
            <w:hideMark/>
          </w:tcPr>
          <w:p w14:paraId="1AAFF05B"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T3 = T1 + 2.5 months</w:t>
            </w:r>
          </w:p>
        </w:tc>
        <w:tc>
          <w:tcPr>
            <w:tcW w:w="1732" w:type="dxa"/>
          </w:tcPr>
          <w:p w14:paraId="6AA4A507"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10%</w:t>
            </w:r>
          </w:p>
        </w:tc>
      </w:tr>
      <w:tr w:rsidR="00EB6620" w:rsidRPr="00EB6620" w14:paraId="6DD1E1A4" w14:textId="77777777" w:rsidTr="003D16A1">
        <w:trPr>
          <w:trHeight w:val="1018"/>
        </w:trPr>
        <w:tc>
          <w:tcPr>
            <w:tcW w:w="887" w:type="dxa"/>
            <w:hideMark/>
          </w:tcPr>
          <w:p w14:paraId="677EACF0"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4</w:t>
            </w:r>
          </w:p>
        </w:tc>
        <w:tc>
          <w:tcPr>
            <w:tcW w:w="2344" w:type="dxa"/>
            <w:hideMark/>
          </w:tcPr>
          <w:p w14:paraId="01BD66CE"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Development &amp; Testing</w:t>
            </w:r>
          </w:p>
        </w:tc>
        <w:tc>
          <w:tcPr>
            <w:tcW w:w="2795" w:type="dxa"/>
            <w:hideMark/>
          </w:tcPr>
          <w:p w14:paraId="5A1DAABA"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Enhanced OBPAS modules, integration, and UAT readiness</w:t>
            </w:r>
          </w:p>
        </w:tc>
        <w:tc>
          <w:tcPr>
            <w:tcW w:w="1765" w:type="dxa"/>
            <w:hideMark/>
          </w:tcPr>
          <w:p w14:paraId="3F2B7CC3"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T4= T3 + 3 months</w:t>
            </w:r>
          </w:p>
        </w:tc>
        <w:tc>
          <w:tcPr>
            <w:tcW w:w="1732" w:type="dxa"/>
          </w:tcPr>
          <w:p w14:paraId="025E117F"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20%</w:t>
            </w:r>
          </w:p>
        </w:tc>
      </w:tr>
      <w:tr w:rsidR="00EB6620" w:rsidRPr="00EB6620" w14:paraId="24611FB7" w14:textId="77777777" w:rsidTr="003D16A1">
        <w:trPr>
          <w:trHeight w:val="1485"/>
        </w:trPr>
        <w:tc>
          <w:tcPr>
            <w:tcW w:w="887" w:type="dxa"/>
            <w:hideMark/>
          </w:tcPr>
          <w:p w14:paraId="27CA4CBD"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5</w:t>
            </w:r>
          </w:p>
        </w:tc>
        <w:tc>
          <w:tcPr>
            <w:tcW w:w="2344" w:type="dxa"/>
            <w:hideMark/>
          </w:tcPr>
          <w:p w14:paraId="16EEB851"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UAT Completion &amp; Go-Live Readiness</w:t>
            </w:r>
          </w:p>
        </w:tc>
        <w:tc>
          <w:tcPr>
            <w:tcW w:w="2795" w:type="dxa"/>
            <w:hideMark/>
          </w:tcPr>
          <w:p w14:paraId="5F21C41B"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UAT sign-off, and Go-Live Configuration in Pilot ULBs</w:t>
            </w:r>
          </w:p>
          <w:p w14:paraId="2D6D20FE"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(Pilot ULBs will be finalised during the inception phase)</w:t>
            </w:r>
          </w:p>
        </w:tc>
        <w:tc>
          <w:tcPr>
            <w:tcW w:w="1765" w:type="dxa"/>
            <w:hideMark/>
          </w:tcPr>
          <w:p w14:paraId="4E977A4D"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T5 = T4 + 2 months</w:t>
            </w:r>
          </w:p>
        </w:tc>
        <w:tc>
          <w:tcPr>
            <w:tcW w:w="1732" w:type="dxa"/>
          </w:tcPr>
          <w:p w14:paraId="243BC77F"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10%</w:t>
            </w:r>
          </w:p>
        </w:tc>
      </w:tr>
      <w:tr w:rsidR="00EB6620" w:rsidRPr="00EB6620" w14:paraId="2A6A7110" w14:textId="77777777" w:rsidTr="003D16A1">
        <w:trPr>
          <w:trHeight w:val="730"/>
        </w:trPr>
        <w:tc>
          <w:tcPr>
            <w:tcW w:w="887" w:type="dxa"/>
          </w:tcPr>
          <w:p w14:paraId="3D0A7B62"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6</w:t>
            </w:r>
          </w:p>
        </w:tc>
        <w:tc>
          <w:tcPr>
            <w:tcW w:w="2344" w:type="dxa"/>
          </w:tcPr>
          <w:p w14:paraId="562C3884"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Go-Live in Pilot ULBs</w:t>
            </w:r>
          </w:p>
        </w:tc>
        <w:tc>
          <w:tcPr>
            <w:tcW w:w="2795" w:type="dxa"/>
          </w:tcPr>
          <w:p w14:paraId="7980F897"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Detailed Go-Live Report</w:t>
            </w:r>
          </w:p>
        </w:tc>
        <w:tc>
          <w:tcPr>
            <w:tcW w:w="1765" w:type="dxa"/>
          </w:tcPr>
          <w:p w14:paraId="63CDB47C"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T6 = T5 + 1 month</w:t>
            </w:r>
          </w:p>
        </w:tc>
        <w:tc>
          <w:tcPr>
            <w:tcW w:w="1732" w:type="dxa"/>
          </w:tcPr>
          <w:p w14:paraId="6591EE28"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5%</w:t>
            </w:r>
          </w:p>
        </w:tc>
      </w:tr>
      <w:tr w:rsidR="00EB6620" w:rsidRPr="00EB6620" w14:paraId="35C4670A" w14:textId="77777777" w:rsidTr="003D16A1">
        <w:trPr>
          <w:trHeight w:val="742"/>
        </w:trPr>
        <w:tc>
          <w:tcPr>
            <w:tcW w:w="887" w:type="dxa"/>
            <w:hideMark/>
          </w:tcPr>
          <w:p w14:paraId="5080484E"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7</w:t>
            </w:r>
          </w:p>
        </w:tc>
        <w:tc>
          <w:tcPr>
            <w:tcW w:w="2344" w:type="dxa"/>
            <w:hideMark/>
          </w:tcPr>
          <w:p w14:paraId="6462BBD7" w14:textId="3A318659"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 xml:space="preserve">Training &amp; Rollout in </w:t>
            </w:r>
            <w:r w:rsidR="009F694E">
              <w:rPr>
                <w:rFonts w:ascii="Calibri" w:hAnsi="Calibri" w:cs="Calibri"/>
                <w:lang w:val="en-GB"/>
              </w:rPr>
              <w:t>rest of</w:t>
            </w:r>
            <w:r w:rsidRPr="00EB6620">
              <w:rPr>
                <w:rFonts w:ascii="Calibri" w:hAnsi="Calibri" w:cs="Calibri"/>
                <w:lang w:val="en-GB"/>
              </w:rPr>
              <w:t xml:space="preserve"> ULBs</w:t>
            </w:r>
          </w:p>
        </w:tc>
        <w:tc>
          <w:tcPr>
            <w:tcW w:w="2795" w:type="dxa"/>
            <w:hideMark/>
          </w:tcPr>
          <w:p w14:paraId="3ACD0956"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Training and Rollout Report</w:t>
            </w:r>
          </w:p>
        </w:tc>
        <w:tc>
          <w:tcPr>
            <w:tcW w:w="1765" w:type="dxa"/>
            <w:hideMark/>
          </w:tcPr>
          <w:p w14:paraId="66EC0719"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T7 = T6 + 3 months</w:t>
            </w:r>
          </w:p>
        </w:tc>
        <w:tc>
          <w:tcPr>
            <w:tcW w:w="1732" w:type="dxa"/>
          </w:tcPr>
          <w:p w14:paraId="07D948A4"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20%</w:t>
            </w:r>
          </w:p>
        </w:tc>
      </w:tr>
      <w:tr w:rsidR="00EB6620" w:rsidRPr="00EB6620" w14:paraId="46C56BC9" w14:textId="77777777" w:rsidTr="003D16A1">
        <w:trPr>
          <w:trHeight w:val="1461"/>
        </w:trPr>
        <w:tc>
          <w:tcPr>
            <w:tcW w:w="887" w:type="dxa"/>
            <w:hideMark/>
          </w:tcPr>
          <w:p w14:paraId="4AB1AB98"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8</w:t>
            </w:r>
          </w:p>
        </w:tc>
        <w:tc>
          <w:tcPr>
            <w:tcW w:w="2344" w:type="dxa"/>
            <w:hideMark/>
          </w:tcPr>
          <w:p w14:paraId="1D10D291"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Post-Go-Live Support</w:t>
            </w:r>
          </w:p>
        </w:tc>
        <w:tc>
          <w:tcPr>
            <w:tcW w:w="2795" w:type="dxa"/>
            <w:hideMark/>
          </w:tcPr>
          <w:p w14:paraId="296AD12E" w14:textId="77777777" w:rsidR="00EB6620" w:rsidRPr="00EB6620" w:rsidRDefault="00EB6620" w:rsidP="00EB6620">
            <w:pPr>
              <w:tabs>
                <w:tab w:val="left" w:pos="2621"/>
              </w:tabs>
              <w:spacing w:after="160" w:line="259" w:lineRule="auto"/>
              <w:jc w:val="both"/>
              <w:rPr>
                <w:rFonts w:ascii="Calibri" w:hAnsi="Calibri" w:cs="Calibri"/>
                <w:lang w:val="en-GB"/>
              </w:rPr>
            </w:pPr>
            <w:r w:rsidRPr="00EB6620">
              <w:rPr>
                <w:rFonts w:ascii="Calibri" w:hAnsi="Calibri" w:cs="Calibri"/>
                <w:lang w:val="en-GB"/>
              </w:rPr>
              <w:t>Maintenance and performance monitoring</w:t>
            </w:r>
          </w:p>
        </w:tc>
        <w:tc>
          <w:tcPr>
            <w:tcW w:w="1765" w:type="dxa"/>
            <w:hideMark/>
          </w:tcPr>
          <w:p w14:paraId="01E796A6" w14:textId="77777777"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T8 = T7 + 12 months</w:t>
            </w:r>
          </w:p>
        </w:tc>
        <w:tc>
          <w:tcPr>
            <w:tcW w:w="1732" w:type="dxa"/>
          </w:tcPr>
          <w:p w14:paraId="2C8B15FA" w14:textId="49553E8F"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20%</w:t>
            </w:r>
          </w:p>
          <w:p w14:paraId="6ED6F016" w14:textId="0E5F174C" w:rsidR="00EB6620" w:rsidRPr="00EB6620" w:rsidRDefault="00EB6620" w:rsidP="00EB6620">
            <w:pPr>
              <w:tabs>
                <w:tab w:val="left" w:pos="2621"/>
              </w:tabs>
              <w:spacing w:after="160" w:line="259" w:lineRule="auto"/>
              <w:jc w:val="center"/>
              <w:rPr>
                <w:rFonts w:ascii="Calibri" w:hAnsi="Calibri" w:cs="Calibri"/>
                <w:lang w:val="en-GB"/>
              </w:rPr>
            </w:pPr>
            <w:r w:rsidRPr="00EB6620">
              <w:rPr>
                <w:rFonts w:ascii="Calibri" w:hAnsi="Calibri" w:cs="Calibri"/>
                <w:lang w:val="en-GB"/>
              </w:rPr>
              <w:t>(5% in each Quarter, Total 4 Quarters)</w:t>
            </w:r>
          </w:p>
        </w:tc>
      </w:tr>
    </w:tbl>
    <w:p w14:paraId="55E59A53" w14:textId="77777777" w:rsidR="00EB6620" w:rsidRDefault="00EB6620" w:rsidP="00ED38F8">
      <w:pPr>
        <w:tabs>
          <w:tab w:val="left" w:pos="2621"/>
        </w:tabs>
        <w:jc w:val="both"/>
        <w:rPr>
          <w:rFonts w:ascii="Calibri" w:hAnsi="Calibri" w:cs="Calibri"/>
        </w:rPr>
      </w:pPr>
    </w:p>
    <w:p w14:paraId="7DC4E81F" w14:textId="77777777" w:rsidR="002937C7" w:rsidRDefault="002937C7">
      <w:pPr>
        <w:rPr>
          <w:rFonts w:asciiTheme="majorHAnsi" w:eastAsiaTheme="majorEastAsia" w:hAnsiTheme="majorHAnsi" w:cstheme="majorBidi"/>
          <w:color w:val="0F4761" w:themeColor="accent1" w:themeShade="BF"/>
          <w:sz w:val="40"/>
          <w:szCs w:val="40"/>
        </w:rPr>
      </w:pPr>
      <w:bookmarkStart w:id="5" w:name="_Toc210991315"/>
      <w:r>
        <w:br w:type="page"/>
      </w:r>
    </w:p>
    <w:p w14:paraId="7D44C31E" w14:textId="0532827F" w:rsidR="00525088" w:rsidRDefault="00525088" w:rsidP="003D16A1">
      <w:pPr>
        <w:pStyle w:val="Heading1"/>
        <w:numPr>
          <w:ilvl w:val="0"/>
          <w:numId w:val="36"/>
        </w:numPr>
      </w:pPr>
      <w:bookmarkStart w:id="6" w:name="_Toc211622309"/>
      <w:r>
        <w:lastRenderedPageBreak/>
        <w:t>Service Level Agreement (SLA) and Penalties</w:t>
      </w:r>
      <w:bookmarkEnd w:id="6"/>
    </w:p>
    <w:p w14:paraId="55B9181C" w14:textId="77777777" w:rsidR="00AC55E9" w:rsidRDefault="00AC55E9" w:rsidP="00AC55E9"/>
    <w:tbl>
      <w:tblPr>
        <w:tblW w:w="991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1632"/>
        <w:gridCol w:w="1710"/>
        <w:gridCol w:w="1530"/>
        <w:gridCol w:w="1530"/>
        <w:gridCol w:w="2070"/>
      </w:tblGrid>
      <w:tr w:rsidR="009A58EA" w:rsidRPr="009A58EA" w14:paraId="0F12B9C8" w14:textId="77777777" w:rsidTr="0028145C">
        <w:trPr>
          <w:trHeight w:val="318"/>
          <w:tblHeader/>
        </w:trPr>
        <w:tc>
          <w:tcPr>
            <w:tcW w:w="1446" w:type="dxa"/>
            <w:shd w:val="clear" w:color="auto" w:fill="FFFFFF" w:themeFill="background1"/>
            <w:vAlign w:val="center"/>
          </w:tcPr>
          <w:p w14:paraId="6AE2EF92" w14:textId="77777777" w:rsidR="009A58EA" w:rsidRPr="00985D50" w:rsidRDefault="009A58EA" w:rsidP="0028145C">
            <w:pPr>
              <w:autoSpaceDE w:val="0"/>
              <w:autoSpaceDN w:val="0"/>
              <w:adjustRightInd w:val="0"/>
              <w:spacing w:after="0" w:line="240" w:lineRule="auto"/>
              <w:jc w:val="center"/>
              <w:rPr>
                <w:rFonts w:ascii="Calibri" w:hAnsi="Calibri" w:cs="Calibri"/>
                <w:color w:val="000000"/>
              </w:rPr>
            </w:pPr>
            <w:r w:rsidRPr="00985D50">
              <w:rPr>
                <w:rFonts w:ascii="Calibri" w:hAnsi="Calibri" w:cs="Calibri"/>
                <w:b/>
                <w:bCs/>
                <w:color w:val="000000"/>
              </w:rPr>
              <w:t>Support Category</w:t>
            </w:r>
          </w:p>
        </w:tc>
        <w:tc>
          <w:tcPr>
            <w:tcW w:w="1632" w:type="dxa"/>
            <w:shd w:val="clear" w:color="auto" w:fill="FFFFFF" w:themeFill="background1"/>
            <w:vAlign w:val="center"/>
          </w:tcPr>
          <w:p w14:paraId="1F0D91C7" w14:textId="77777777" w:rsidR="009A58EA" w:rsidRPr="00985D50" w:rsidRDefault="009A58EA" w:rsidP="0028145C">
            <w:pPr>
              <w:autoSpaceDE w:val="0"/>
              <w:autoSpaceDN w:val="0"/>
              <w:adjustRightInd w:val="0"/>
              <w:spacing w:after="0" w:line="240" w:lineRule="auto"/>
              <w:jc w:val="center"/>
              <w:rPr>
                <w:rFonts w:ascii="Calibri" w:hAnsi="Calibri" w:cs="Calibri"/>
                <w:color w:val="000000"/>
              </w:rPr>
            </w:pPr>
            <w:r w:rsidRPr="00985D50">
              <w:rPr>
                <w:rFonts w:ascii="Calibri" w:hAnsi="Calibri" w:cs="Calibri"/>
                <w:b/>
                <w:bCs/>
                <w:color w:val="000000"/>
              </w:rPr>
              <w:t>Criteria</w:t>
            </w:r>
          </w:p>
        </w:tc>
        <w:tc>
          <w:tcPr>
            <w:tcW w:w="1710" w:type="dxa"/>
            <w:shd w:val="clear" w:color="auto" w:fill="FFFFFF" w:themeFill="background1"/>
            <w:vAlign w:val="center"/>
          </w:tcPr>
          <w:p w14:paraId="669E3BC2" w14:textId="77777777" w:rsidR="009A58EA" w:rsidRPr="00985D50" w:rsidRDefault="009A58EA" w:rsidP="0028145C">
            <w:pPr>
              <w:autoSpaceDE w:val="0"/>
              <w:autoSpaceDN w:val="0"/>
              <w:adjustRightInd w:val="0"/>
              <w:spacing w:after="0" w:line="240" w:lineRule="auto"/>
              <w:jc w:val="center"/>
              <w:rPr>
                <w:rFonts w:ascii="Calibri" w:hAnsi="Calibri" w:cs="Calibri"/>
                <w:color w:val="000000"/>
              </w:rPr>
            </w:pPr>
            <w:r w:rsidRPr="00985D50">
              <w:rPr>
                <w:rFonts w:ascii="Calibri" w:hAnsi="Calibri" w:cs="Calibri"/>
                <w:b/>
                <w:bCs/>
                <w:color w:val="000000"/>
              </w:rPr>
              <w:t>Maximum Response Time</w:t>
            </w:r>
          </w:p>
        </w:tc>
        <w:tc>
          <w:tcPr>
            <w:tcW w:w="1530" w:type="dxa"/>
            <w:shd w:val="clear" w:color="auto" w:fill="FFFFFF" w:themeFill="background1"/>
            <w:vAlign w:val="center"/>
          </w:tcPr>
          <w:p w14:paraId="5F6771B8" w14:textId="77777777" w:rsidR="009A58EA" w:rsidRPr="00985D50" w:rsidRDefault="009A58EA" w:rsidP="0028145C">
            <w:pPr>
              <w:autoSpaceDE w:val="0"/>
              <w:autoSpaceDN w:val="0"/>
              <w:adjustRightInd w:val="0"/>
              <w:spacing w:after="0" w:line="240" w:lineRule="auto"/>
              <w:jc w:val="center"/>
              <w:rPr>
                <w:rFonts w:ascii="Calibri" w:hAnsi="Calibri" w:cs="Calibri"/>
                <w:color w:val="000000"/>
              </w:rPr>
            </w:pPr>
            <w:r w:rsidRPr="00985D50">
              <w:rPr>
                <w:rFonts w:ascii="Calibri" w:hAnsi="Calibri" w:cs="Calibri"/>
                <w:b/>
                <w:bCs/>
                <w:color w:val="000000"/>
              </w:rPr>
              <w:t>Maximum Resolution time</w:t>
            </w:r>
          </w:p>
        </w:tc>
        <w:tc>
          <w:tcPr>
            <w:tcW w:w="3600" w:type="dxa"/>
            <w:gridSpan w:val="2"/>
            <w:shd w:val="clear" w:color="auto" w:fill="FFFFFF" w:themeFill="background1"/>
            <w:vAlign w:val="center"/>
          </w:tcPr>
          <w:p w14:paraId="1E827D6E" w14:textId="77777777" w:rsidR="009A58EA" w:rsidRPr="00985D50" w:rsidRDefault="009A58EA" w:rsidP="0028145C">
            <w:pPr>
              <w:autoSpaceDE w:val="0"/>
              <w:autoSpaceDN w:val="0"/>
              <w:adjustRightInd w:val="0"/>
              <w:spacing w:after="0" w:line="240" w:lineRule="auto"/>
              <w:jc w:val="center"/>
              <w:rPr>
                <w:rFonts w:ascii="Calibri" w:hAnsi="Calibri" w:cs="Calibri"/>
                <w:color w:val="000000"/>
              </w:rPr>
            </w:pPr>
            <w:r w:rsidRPr="00985D50">
              <w:rPr>
                <w:rFonts w:ascii="Calibri" w:hAnsi="Calibri" w:cs="Calibri"/>
                <w:b/>
                <w:bCs/>
                <w:color w:val="000000"/>
              </w:rPr>
              <w:t>Penalty</w:t>
            </w:r>
          </w:p>
        </w:tc>
      </w:tr>
      <w:tr w:rsidR="009A58EA" w:rsidRPr="009A58EA" w14:paraId="764AC524" w14:textId="77777777" w:rsidTr="0028145C">
        <w:trPr>
          <w:trHeight w:val="820"/>
        </w:trPr>
        <w:tc>
          <w:tcPr>
            <w:tcW w:w="1446" w:type="dxa"/>
          </w:tcPr>
          <w:p w14:paraId="5C6DF8CF"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Critical </w:t>
            </w:r>
          </w:p>
        </w:tc>
        <w:tc>
          <w:tcPr>
            <w:tcW w:w="1632" w:type="dxa"/>
          </w:tcPr>
          <w:p w14:paraId="01EEFE29" w14:textId="1018B6AA"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The </w:t>
            </w:r>
            <w:r w:rsidR="00070AA9">
              <w:rPr>
                <w:rFonts w:ascii="Calibri" w:hAnsi="Calibri" w:cs="Calibri"/>
                <w:color w:val="000000"/>
              </w:rPr>
              <w:t xml:space="preserve">system </w:t>
            </w:r>
            <w:r w:rsidRPr="00985D50">
              <w:rPr>
                <w:rFonts w:ascii="Calibri" w:hAnsi="Calibri" w:cs="Calibri"/>
                <w:color w:val="000000"/>
              </w:rPr>
              <w:t xml:space="preserve">cannot be used for normal business activities. </w:t>
            </w:r>
          </w:p>
        </w:tc>
        <w:tc>
          <w:tcPr>
            <w:tcW w:w="1710" w:type="dxa"/>
          </w:tcPr>
          <w:p w14:paraId="48992005" w14:textId="4904842B" w:rsidR="009A58EA" w:rsidRPr="00985D50" w:rsidRDefault="00070AA9" w:rsidP="0028145C">
            <w:pPr>
              <w:autoSpaceDE w:val="0"/>
              <w:autoSpaceDN w:val="0"/>
              <w:adjustRightInd w:val="0"/>
              <w:spacing w:after="0" w:line="240" w:lineRule="auto"/>
              <w:rPr>
                <w:rFonts w:ascii="Calibri" w:hAnsi="Calibri" w:cs="Calibri"/>
                <w:color w:val="000000"/>
              </w:rPr>
            </w:pPr>
            <w:r>
              <w:rPr>
                <w:rFonts w:ascii="Calibri" w:hAnsi="Calibri" w:cs="Calibri"/>
                <w:color w:val="000000"/>
              </w:rPr>
              <w:t>30</w:t>
            </w:r>
            <w:r w:rsidR="009A58EA" w:rsidRPr="00985D50">
              <w:rPr>
                <w:rFonts w:ascii="Calibri" w:hAnsi="Calibri" w:cs="Calibri"/>
                <w:color w:val="000000"/>
              </w:rPr>
              <w:t xml:space="preserve"> Minutes </w:t>
            </w:r>
          </w:p>
        </w:tc>
        <w:tc>
          <w:tcPr>
            <w:tcW w:w="1530" w:type="dxa"/>
          </w:tcPr>
          <w:p w14:paraId="356E3157" w14:textId="68060BB8" w:rsidR="009A58EA" w:rsidRPr="00985D50" w:rsidRDefault="00070AA9" w:rsidP="0028145C">
            <w:pPr>
              <w:autoSpaceDE w:val="0"/>
              <w:autoSpaceDN w:val="0"/>
              <w:adjustRightInd w:val="0"/>
              <w:spacing w:after="0" w:line="240" w:lineRule="auto"/>
              <w:rPr>
                <w:rFonts w:ascii="Calibri" w:hAnsi="Calibri" w:cs="Calibri"/>
                <w:color w:val="000000"/>
              </w:rPr>
            </w:pPr>
            <w:r>
              <w:rPr>
                <w:rFonts w:ascii="Calibri" w:hAnsi="Calibri" w:cs="Calibri"/>
                <w:color w:val="000000"/>
              </w:rPr>
              <w:t>4</w:t>
            </w:r>
            <w:r w:rsidR="009A58EA" w:rsidRPr="00985D50">
              <w:rPr>
                <w:rFonts w:ascii="Calibri" w:hAnsi="Calibri" w:cs="Calibri"/>
                <w:color w:val="000000"/>
              </w:rPr>
              <w:t xml:space="preserve"> Hour </w:t>
            </w:r>
          </w:p>
        </w:tc>
        <w:tc>
          <w:tcPr>
            <w:tcW w:w="1530" w:type="dxa"/>
          </w:tcPr>
          <w:p w14:paraId="5F67B90F" w14:textId="6E32D252"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Response Time &gt; </w:t>
            </w:r>
            <w:r w:rsidR="00070AA9">
              <w:rPr>
                <w:rFonts w:ascii="Calibri" w:hAnsi="Calibri" w:cs="Calibri"/>
                <w:color w:val="000000"/>
              </w:rPr>
              <w:t>30</w:t>
            </w:r>
            <w:r w:rsidRPr="00985D50">
              <w:rPr>
                <w:rFonts w:ascii="Calibri" w:hAnsi="Calibri" w:cs="Calibri"/>
                <w:color w:val="000000"/>
              </w:rPr>
              <w:t xml:space="preserve"> Minutes OR Resolution Time &gt; </w:t>
            </w:r>
            <w:r w:rsidR="00070AA9">
              <w:rPr>
                <w:rFonts w:ascii="Calibri" w:hAnsi="Calibri" w:cs="Calibri"/>
                <w:color w:val="000000"/>
              </w:rPr>
              <w:t>4</w:t>
            </w:r>
            <w:r w:rsidRPr="00985D50">
              <w:rPr>
                <w:rFonts w:ascii="Calibri" w:hAnsi="Calibri" w:cs="Calibri"/>
                <w:color w:val="000000"/>
              </w:rPr>
              <w:t xml:space="preserve"> Hour </w:t>
            </w:r>
          </w:p>
        </w:tc>
        <w:tc>
          <w:tcPr>
            <w:tcW w:w="2070" w:type="dxa"/>
          </w:tcPr>
          <w:p w14:paraId="29336837" w14:textId="5D0C9140"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Response time: </w:t>
            </w:r>
            <w:r w:rsidRPr="00985D50">
              <w:rPr>
                <w:rFonts w:ascii="Calibri" w:hAnsi="Calibri" w:cs="Calibri"/>
                <w:color w:val="000000"/>
              </w:rPr>
              <w:t xml:space="preserve">0.1% of the monthly invoice value for every </w:t>
            </w:r>
            <w:r w:rsidR="00070AA9">
              <w:rPr>
                <w:rFonts w:ascii="Calibri" w:hAnsi="Calibri" w:cs="Calibri"/>
                <w:color w:val="000000"/>
              </w:rPr>
              <w:t>30</w:t>
            </w:r>
            <w:r w:rsidRPr="00985D50">
              <w:rPr>
                <w:rFonts w:ascii="Calibri" w:hAnsi="Calibri" w:cs="Calibri"/>
                <w:color w:val="000000"/>
              </w:rPr>
              <w:t xml:space="preserve"> minutes of delay beyond the timelines. </w:t>
            </w:r>
          </w:p>
          <w:p w14:paraId="3431D1CF" w14:textId="26A6A450"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Resolution time: </w:t>
            </w:r>
            <w:r w:rsidRPr="00985D50">
              <w:rPr>
                <w:rFonts w:ascii="Calibri" w:hAnsi="Calibri" w:cs="Calibri"/>
                <w:color w:val="000000"/>
              </w:rPr>
              <w:t xml:space="preserve">0.5% of the monthly invoice value for every </w:t>
            </w:r>
            <w:r w:rsidR="00357AF3">
              <w:rPr>
                <w:rFonts w:ascii="Calibri" w:hAnsi="Calibri" w:cs="Calibri"/>
                <w:color w:val="000000"/>
              </w:rPr>
              <w:t>1</w:t>
            </w:r>
            <w:r w:rsidRPr="00985D50">
              <w:rPr>
                <w:rFonts w:ascii="Calibri" w:hAnsi="Calibri" w:cs="Calibri"/>
                <w:color w:val="000000"/>
              </w:rPr>
              <w:t xml:space="preserve"> hour of delay beyond the timelines. </w:t>
            </w:r>
          </w:p>
        </w:tc>
      </w:tr>
      <w:tr w:rsidR="009A58EA" w:rsidRPr="009A58EA" w14:paraId="497E719F" w14:textId="77777777" w:rsidTr="0028145C">
        <w:trPr>
          <w:trHeight w:val="1585"/>
        </w:trPr>
        <w:tc>
          <w:tcPr>
            <w:tcW w:w="1446" w:type="dxa"/>
          </w:tcPr>
          <w:p w14:paraId="2D79F934"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High </w:t>
            </w:r>
          </w:p>
        </w:tc>
        <w:tc>
          <w:tcPr>
            <w:tcW w:w="1632" w:type="dxa"/>
          </w:tcPr>
          <w:p w14:paraId="3B5A14EF" w14:textId="069325FA"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There is a problem with a part of the </w:t>
            </w:r>
            <w:r w:rsidR="00357AF3">
              <w:rPr>
                <w:rFonts w:ascii="Calibri" w:hAnsi="Calibri" w:cs="Calibri"/>
                <w:color w:val="000000"/>
              </w:rPr>
              <w:t>system</w:t>
            </w:r>
            <w:r w:rsidRPr="00985D50">
              <w:rPr>
                <w:rFonts w:ascii="Calibri" w:hAnsi="Calibri" w:cs="Calibri"/>
                <w:color w:val="000000"/>
              </w:rPr>
              <w:t xml:space="preserve">, which impacts Client’s decision making. No viable workaround is available. There is a likelihood of financial loss </w:t>
            </w:r>
          </w:p>
        </w:tc>
        <w:tc>
          <w:tcPr>
            <w:tcW w:w="1710" w:type="dxa"/>
          </w:tcPr>
          <w:p w14:paraId="09E1F4E3" w14:textId="5D20A130" w:rsidR="009A58EA" w:rsidRPr="00985D50" w:rsidRDefault="00C513F9" w:rsidP="0028145C">
            <w:pPr>
              <w:autoSpaceDE w:val="0"/>
              <w:autoSpaceDN w:val="0"/>
              <w:adjustRightInd w:val="0"/>
              <w:spacing w:after="0" w:line="240" w:lineRule="auto"/>
              <w:rPr>
                <w:rFonts w:ascii="Calibri" w:hAnsi="Calibri" w:cs="Calibri"/>
                <w:color w:val="000000"/>
              </w:rPr>
            </w:pPr>
            <w:r>
              <w:rPr>
                <w:rFonts w:ascii="Calibri" w:hAnsi="Calibri" w:cs="Calibri"/>
                <w:color w:val="000000"/>
              </w:rPr>
              <w:t>6</w:t>
            </w:r>
            <w:r w:rsidR="009A58EA" w:rsidRPr="00985D50">
              <w:rPr>
                <w:rFonts w:ascii="Calibri" w:hAnsi="Calibri" w:cs="Calibri"/>
                <w:color w:val="000000"/>
              </w:rPr>
              <w:t xml:space="preserve">0 Minutes </w:t>
            </w:r>
          </w:p>
        </w:tc>
        <w:tc>
          <w:tcPr>
            <w:tcW w:w="1530" w:type="dxa"/>
          </w:tcPr>
          <w:p w14:paraId="3C7C56B2" w14:textId="50A5B100" w:rsidR="009A58EA" w:rsidRPr="00985D50" w:rsidRDefault="00C513F9" w:rsidP="0028145C">
            <w:pPr>
              <w:autoSpaceDE w:val="0"/>
              <w:autoSpaceDN w:val="0"/>
              <w:adjustRightInd w:val="0"/>
              <w:spacing w:after="0" w:line="240" w:lineRule="auto"/>
              <w:rPr>
                <w:rFonts w:ascii="Calibri" w:hAnsi="Calibri" w:cs="Calibri"/>
                <w:color w:val="000000"/>
              </w:rPr>
            </w:pPr>
            <w:r>
              <w:rPr>
                <w:rFonts w:ascii="Calibri" w:hAnsi="Calibri" w:cs="Calibri"/>
                <w:color w:val="000000"/>
              </w:rPr>
              <w:t>8</w:t>
            </w:r>
            <w:r w:rsidR="009A58EA" w:rsidRPr="00985D50">
              <w:rPr>
                <w:rFonts w:ascii="Calibri" w:hAnsi="Calibri" w:cs="Calibri"/>
                <w:color w:val="000000"/>
              </w:rPr>
              <w:t xml:space="preserve"> Hours </w:t>
            </w:r>
          </w:p>
        </w:tc>
        <w:tc>
          <w:tcPr>
            <w:tcW w:w="1530" w:type="dxa"/>
          </w:tcPr>
          <w:p w14:paraId="0916C747" w14:textId="2794641F"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Response Time &gt; </w:t>
            </w:r>
            <w:r w:rsidR="00C513F9">
              <w:rPr>
                <w:rFonts w:ascii="Calibri" w:hAnsi="Calibri" w:cs="Calibri"/>
                <w:color w:val="000000"/>
              </w:rPr>
              <w:t>6</w:t>
            </w:r>
            <w:r w:rsidRPr="00985D50">
              <w:rPr>
                <w:rFonts w:ascii="Calibri" w:hAnsi="Calibri" w:cs="Calibri"/>
                <w:color w:val="000000"/>
              </w:rPr>
              <w:t xml:space="preserve">0 Minutes OR Resolution Time &gt; </w:t>
            </w:r>
            <w:r w:rsidR="00C513F9">
              <w:rPr>
                <w:rFonts w:ascii="Calibri" w:hAnsi="Calibri" w:cs="Calibri"/>
                <w:color w:val="000000"/>
              </w:rPr>
              <w:t>8</w:t>
            </w:r>
            <w:r w:rsidRPr="00985D50">
              <w:rPr>
                <w:rFonts w:ascii="Calibri" w:hAnsi="Calibri" w:cs="Calibri"/>
                <w:color w:val="000000"/>
              </w:rPr>
              <w:t xml:space="preserve"> Hour </w:t>
            </w:r>
          </w:p>
        </w:tc>
        <w:tc>
          <w:tcPr>
            <w:tcW w:w="2070" w:type="dxa"/>
          </w:tcPr>
          <w:p w14:paraId="49E7B5C0" w14:textId="2236DADE"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Response time: </w:t>
            </w:r>
            <w:r w:rsidRPr="00985D50">
              <w:rPr>
                <w:rFonts w:ascii="Calibri" w:hAnsi="Calibri" w:cs="Calibri"/>
                <w:color w:val="000000"/>
              </w:rPr>
              <w:t xml:space="preserve">0.1% of the monthly invoice value for every </w:t>
            </w:r>
            <w:r w:rsidR="00C513F9">
              <w:rPr>
                <w:rFonts w:ascii="Calibri" w:hAnsi="Calibri" w:cs="Calibri"/>
                <w:color w:val="000000"/>
              </w:rPr>
              <w:t>6</w:t>
            </w:r>
            <w:r w:rsidRPr="00985D50">
              <w:rPr>
                <w:rFonts w:ascii="Calibri" w:hAnsi="Calibri" w:cs="Calibri"/>
                <w:color w:val="000000"/>
              </w:rPr>
              <w:t xml:space="preserve">0 minutes of delay beyond the timelines. </w:t>
            </w:r>
          </w:p>
          <w:p w14:paraId="5934611D"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Resolution time: </w:t>
            </w:r>
            <w:r w:rsidRPr="00985D50">
              <w:rPr>
                <w:rFonts w:ascii="Calibri" w:hAnsi="Calibri" w:cs="Calibri"/>
                <w:color w:val="000000"/>
              </w:rPr>
              <w:t xml:space="preserve">0.5% of the monthly invoice value for every 2 hours of delay beyond the timelines. </w:t>
            </w:r>
          </w:p>
        </w:tc>
      </w:tr>
      <w:tr w:rsidR="009A58EA" w:rsidRPr="009A58EA" w14:paraId="07CABDBD" w14:textId="77777777" w:rsidTr="0028145C">
        <w:trPr>
          <w:trHeight w:val="820"/>
        </w:trPr>
        <w:tc>
          <w:tcPr>
            <w:tcW w:w="1446" w:type="dxa"/>
          </w:tcPr>
          <w:p w14:paraId="12D9C3AC"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Medium </w:t>
            </w:r>
          </w:p>
        </w:tc>
        <w:tc>
          <w:tcPr>
            <w:tcW w:w="1632" w:type="dxa"/>
          </w:tcPr>
          <w:p w14:paraId="473447F8"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The efficiency of users is being impacted but has a viable workaround. </w:t>
            </w:r>
          </w:p>
        </w:tc>
        <w:tc>
          <w:tcPr>
            <w:tcW w:w="1710" w:type="dxa"/>
          </w:tcPr>
          <w:p w14:paraId="3BB9CE8F" w14:textId="2C0183E5" w:rsidR="009A58EA" w:rsidRPr="00985D50" w:rsidRDefault="00BE5C06" w:rsidP="0028145C">
            <w:pPr>
              <w:autoSpaceDE w:val="0"/>
              <w:autoSpaceDN w:val="0"/>
              <w:adjustRightInd w:val="0"/>
              <w:spacing w:after="0" w:line="240" w:lineRule="auto"/>
              <w:rPr>
                <w:rFonts w:ascii="Calibri" w:hAnsi="Calibri" w:cs="Calibri"/>
                <w:color w:val="000000"/>
              </w:rPr>
            </w:pPr>
            <w:r>
              <w:rPr>
                <w:rFonts w:ascii="Calibri" w:hAnsi="Calibri" w:cs="Calibri"/>
                <w:color w:val="000000"/>
              </w:rPr>
              <w:t>2</w:t>
            </w:r>
            <w:r w:rsidR="009A58EA" w:rsidRPr="00985D50">
              <w:rPr>
                <w:rFonts w:ascii="Calibri" w:hAnsi="Calibri" w:cs="Calibri"/>
                <w:color w:val="000000"/>
              </w:rPr>
              <w:t xml:space="preserve"> Hour </w:t>
            </w:r>
          </w:p>
        </w:tc>
        <w:tc>
          <w:tcPr>
            <w:tcW w:w="1530" w:type="dxa"/>
          </w:tcPr>
          <w:p w14:paraId="62361924"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24 Hours </w:t>
            </w:r>
          </w:p>
        </w:tc>
        <w:tc>
          <w:tcPr>
            <w:tcW w:w="1530" w:type="dxa"/>
          </w:tcPr>
          <w:p w14:paraId="506F6812" w14:textId="732CAE7D"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Response Time &gt; </w:t>
            </w:r>
            <w:r w:rsidR="00BE5C06">
              <w:rPr>
                <w:rFonts w:ascii="Calibri" w:hAnsi="Calibri" w:cs="Calibri"/>
                <w:color w:val="000000"/>
              </w:rPr>
              <w:t>2</w:t>
            </w:r>
            <w:r w:rsidRPr="00985D50">
              <w:rPr>
                <w:rFonts w:ascii="Calibri" w:hAnsi="Calibri" w:cs="Calibri"/>
                <w:color w:val="000000"/>
              </w:rPr>
              <w:t xml:space="preserve"> Hour OR Resolution Time &gt; 24 Hours </w:t>
            </w:r>
          </w:p>
        </w:tc>
        <w:tc>
          <w:tcPr>
            <w:tcW w:w="2070" w:type="dxa"/>
          </w:tcPr>
          <w:p w14:paraId="5CF86D41"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Response time: </w:t>
            </w:r>
            <w:r w:rsidRPr="00985D50">
              <w:rPr>
                <w:rFonts w:ascii="Calibri" w:hAnsi="Calibri" w:cs="Calibri"/>
                <w:color w:val="000000"/>
              </w:rPr>
              <w:t xml:space="preserve">0.05% of the monthly invoice value for every 4 hours of delay beyond the timelines. </w:t>
            </w:r>
          </w:p>
          <w:p w14:paraId="418433F9"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Resolution time: </w:t>
            </w:r>
            <w:r w:rsidRPr="00985D50">
              <w:rPr>
                <w:rFonts w:ascii="Calibri" w:hAnsi="Calibri" w:cs="Calibri"/>
                <w:color w:val="000000"/>
              </w:rPr>
              <w:t xml:space="preserve">0.25% of the monthly invoice value for every 12 hours of delay beyond the timelines. </w:t>
            </w:r>
          </w:p>
        </w:tc>
      </w:tr>
      <w:tr w:rsidR="009A58EA" w:rsidRPr="009A58EA" w14:paraId="19269DB5" w14:textId="77777777" w:rsidTr="0028145C">
        <w:trPr>
          <w:trHeight w:val="915"/>
        </w:trPr>
        <w:tc>
          <w:tcPr>
            <w:tcW w:w="1446" w:type="dxa"/>
          </w:tcPr>
          <w:p w14:paraId="07DDACD1"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Low </w:t>
            </w:r>
          </w:p>
        </w:tc>
        <w:tc>
          <w:tcPr>
            <w:tcW w:w="1632" w:type="dxa"/>
          </w:tcPr>
          <w:p w14:paraId="5E3B8765"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A fault, which has no particular impact on </w:t>
            </w:r>
          </w:p>
          <w:p w14:paraId="2CC613BF"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processing of normal business activities. </w:t>
            </w:r>
          </w:p>
        </w:tc>
        <w:tc>
          <w:tcPr>
            <w:tcW w:w="1710" w:type="dxa"/>
          </w:tcPr>
          <w:p w14:paraId="45F048FF"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4 Hour </w:t>
            </w:r>
          </w:p>
        </w:tc>
        <w:tc>
          <w:tcPr>
            <w:tcW w:w="1530" w:type="dxa"/>
          </w:tcPr>
          <w:p w14:paraId="2E2D4AD6" w14:textId="6A96A76C" w:rsidR="009A58EA" w:rsidRPr="00985D50" w:rsidRDefault="00BE5C06" w:rsidP="0028145C">
            <w:pPr>
              <w:autoSpaceDE w:val="0"/>
              <w:autoSpaceDN w:val="0"/>
              <w:adjustRightInd w:val="0"/>
              <w:spacing w:after="0" w:line="240" w:lineRule="auto"/>
              <w:rPr>
                <w:rFonts w:ascii="Calibri" w:hAnsi="Calibri" w:cs="Calibri"/>
                <w:color w:val="000000"/>
              </w:rPr>
            </w:pPr>
            <w:r>
              <w:rPr>
                <w:rFonts w:ascii="Calibri" w:hAnsi="Calibri" w:cs="Calibri"/>
                <w:color w:val="000000"/>
              </w:rPr>
              <w:t>72</w:t>
            </w:r>
            <w:r w:rsidR="009A58EA" w:rsidRPr="00985D50">
              <w:rPr>
                <w:rFonts w:ascii="Calibri" w:hAnsi="Calibri" w:cs="Calibri"/>
                <w:color w:val="000000"/>
              </w:rPr>
              <w:t xml:space="preserve"> Hours </w:t>
            </w:r>
          </w:p>
        </w:tc>
        <w:tc>
          <w:tcPr>
            <w:tcW w:w="1530" w:type="dxa"/>
          </w:tcPr>
          <w:p w14:paraId="1A9CB24F" w14:textId="7B4BBF80"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color w:val="000000"/>
              </w:rPr>
              <w:t xml:space="preserve">Response Time &gt; 4 Hour OR Resolution Time &gt; </w:t>
            </w:r>
            <w:r w:rsidR="00BE5C06">
              <w:rPr>
                <w:rFonts w:ascii="Calibri" w:hAnsi="Calibri" w:cs="Calibri"/>
                <w:color w:val="000000"/>
              </w:rPr>
              <w:t>72</w:t>
            </w:r>
            <w:r w:rsidRPr="00985D50">
              <w:rPr>
                <w:rFonts w:ascii="Calibri" w:hAnsi="Calibri" w:cs="Calibri"/>
                <w:color w:val="000000"/>
              </w:rPr>
              <w:t xml:space="preserve"> hours </w:t>
            </w:r>
          </w:p>
        </w:tc>
        <w:tc>
          <w:tcPr>
            <w:tcW w:w="2070" w:type="dxa"/>
          </w:tcPr>
          <w:p w14:paraId="08714DE1"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Response time: </w:t>
            </w:r>
            <w:r w:rsidRPr="00985D50">
              <w:rPr>
                <w:rFonts w:ascii="Calibri" w:hAnsi="Calibri" w:cs="Calibri"/>
                <w:color w:val="000000"/>
              </w:rPr>
              <w:t xml:space="preserve">0.05% of the monthly invoice value for every 8 hours of delay beyond the timelines. </w:t>
            </w:r>
          </w:p>
          <w:p w14:paraId="7DC567A8" w14:textId="77777777" w:rsidR="009A58EA" w:rsidRPr="00985D50" w:rsidRDefault="009A58EA" w:rsidP="0028145C">
            <w:pPr>
              <w:autoSpaceDE w:val="0"/>
              <w:autoSpaceDN w:val="0"/>
              <w:adjustRightInd w:val="0"/>
              <w:spacing w:after="0" w:line="240" w:lineRule="auto"/>
              <w:rPr>
                <w:rFonts w:ascii="Calibri" w:hAnsi="Calibri" w:cs="Calibri"/>
                <w:color w:val="000000"/>
              </w:rPr>
            </w:pPr>
            <w:r w:rsidRPr="00985D50">
              <w:rPr>
                <w:rFonts w:ascii="Calibri" w:hAnsi="Calibri" w:cs="Calibri"/>
                <w:b/>
                <w:bCs/>
                <w:color w:val="000000"/>
              </w:rPr>
              <w:t xml:space="preserve">Resolution time: </w:t>
            </w:r>
            <w:r w:rsidRPr="00985D50">
              <w:rPr>
                <w:rFonts w:ascii="Calibri" w:hAnsi="Calibri" w:cs="Calibri"/>
                <w:color w:val="000000"/>
              </w:rPr>
              <w:t xml:space="preserve">0.25% of the </w:t>
            </w:r>
            <w:r w:rsidRPr="00985D50">
              <w:rPr>
                <w:rFonts w:ascii="Calibri" w:hAnsi="Calibri" w:cs="Calibri"/>
                <w:color w:val="000000"/>
              </w:rPr>
              <w:lastRenderedPageBreak/>
              <w:t xml:space="preserve">monthly invoice value for every 24 hours of </w:t>
            </w:r>
          </w:p>
        </w:tc>
      </w:tr>
    </w:tbl>
    <w:p w14:paraId="395D98F9" w14:textId="77777777" w:rsidR="004F1230" w:rsidRDefault="004F1230" w:rsidP="009A58EA">
      <w:pPr>
        <w:rPr>
          <w:rFonts w:ascii="Karla" w:hAnsi="Karla"/>
          <w:sz w:val="24"/>
          <w:szCs w:val="24"/>
        </w:rPr>
      </w:pPr>
    </w:p>
    <w:p w14:paraId="797CDE06" w14:textId="6ECAEEC6" w:rsidR="009A58EA" w:rsidRPr="00985D50" w:rsidRDefault="009A58EA" w:rsidP="009A58EA">
      <w:pPr>
        <w:rPr>
          <w:rFonts w:ascii="Calibri" w:hAnsi="Calibri" w:cs="Calibri"/>
        </w:rPr>
      </w:pPr>
      <w:r w:rsidRPr="00985D50">
        <w:rPr>
          <w:rFonts w:ascii="Calibri" w:hAnsi="Calibri" w:cs="Calibri"/>
        </w:rPr>
        <w:t xml:space="preserve">Penalties shall not be levied on the successful </w:t>
      </w:r>
      <w:r w:rsidR="004F1230">
        <w:rPr>
          <w:rFonts w:ascii="Calibri" w:hAnsi="Calibri" w:cs="Calibri"/>
        </w:rPr>
        <w:t xml:space="preserve">Consultant </w:t>
      </w:r>
      <w:r w:rsidRPr="00985D50">
        <w:rPr>
          <w:rFonts w:ascii="Calibri" w:hAnsi="Calibri" w:cs="Calibri"/>
        </w:rPr>
        <w:t xml:space="preserve">in the event of force Majeure affecting the SLA which is beyond the control of the successful </w:t>
      </w:r>
      <w:r w:rsidR="004F1230">
        <w:rPr>
          <w:rFonts w:ascii="Calibri" w:hAnsi="Calibri" w:cs="Calibri"/>
        </w:rPr>
        <w:t>Consultant</w:t>
      </w:r>
      <w:r w:rsidRPr="00985D50">
        <w:rPr>
          <w:rFonts w:ascii="Calibri" w:hAnsi="Calibri" w:cs="Calibri"/>
        </w:rPr>
        <w:t xml:space="preserve">. </w:t>
      </w:r>
    </w:p>
    <w:p w14:paraId="465E9200" w14:textId="63389768" w:rsidR="009A58EA" w:rsidRPr="00985D50" w:rsidRDefault="009A58EA" w:rsidP="009A58EA">
      <w:pPr>
        <w:rPr>
          <w:rFonts w:ascii="Calibri" w:hAnsi="Calibri" w:cs="Calibri"/>
        </w:rPr>
      </w:pPr>
      <w:r w:rsidRPr="00985D50">
        <w:rPr>
          <w:rFonts w:ascii="Calibri" w:hAnsi="Calibri" w:cs="Calibri"/>
          <w:b/>
          <w:bCs/>
        </w:rPr>
        <w:t>Maximum Penalty</w:t>
      </w:r>
      <w:r w:rsidRPr="00985D50">
        <w:rPr>
          <w:rFonts w:ascii="Calibri" w:hAnsi="Calibri" w:cs="Calibri"/>
        </w:rPr>
        <w:t xml:space="preserve">: The Maximum penalty shall not exceed 10% of the order value in the contract. </w:t>
      </w:r>
    </w:p>
    <w:p w14:paraId="6D36D053" w14:textId="77777777" w:rsidR="009A58EA" w:rsidRPr="00AC55E9" w:rsidRDefault="009A58EA" w:rsidP="00AC55E9"/>
    <w:p w14:paraId="548D0303" w14:textId="49DEA3F5" w:rsidR="00645CA5" w:rsidRDefault="00525088">
      <w:pPr>
        <w:rPr>
          <w:rFonts w:asciiTheme="majorHAnsi" w:eastAsiaTheme="majorEastAsia" w:hAnsiTheme="majorHAnsi" w:cstheme="majorBidi"/>
          <w:color w:val="0F4761" w:themeColor="accent1" w:themeShade="BF"/>
          <w:sz w:val="40"/>
          <w:szCs w:val="40"/>
        </w:rPr>
      </w:pPr>
      <w:r>
        <w:t xml:space="preserve"> </w:t>
      </w:r>
      <w:r w:rsidR="00645CA5">
        <w:br w:type="page"/>
      </w:r>
    </w:p>
    <w:p w14:paraId="5D2705A2" w14:textId="3C278E5B" w:rsidR="0094367C" w:rsidRPr="0094367C" w:rsidRDefault="0094367C" w:rsidP="00C97A8E">
      <w:pPr>
        <w:pStyle w:val="Heading1"/>
        <w:numPr>
          <w:ilvl w:val="0"/>
          <w:numId w:val="36"/>
        </w:numPr>
      </w:pPr>
      <w:bookmarkStart w:id="7" w:name="_Toc211622310"/>
      <w:r w:rsidRPr="0094367C">
        <w:lastRenderedPageBreak/>
        <w:t>Team Composition</w:t>
      </w:r>
      <w:bookmarkEnd w:id="5"/>
      <w:bookmarkEnd w:id="7"/>
    </w:p>
    <w:p w14:paraId="3D0FF8CF" w14:textId="77777777" w:rsidR="0094367C" w:rsidRPr="0094367C" w:rsidRDefault="0094367C" w:rsidP="0094367C">
      <w:pPr>
        <w:tabs>
          <w:tab w:val="left" w:pos="2621"/>
        </w:tabs>
        <w:jc w:val="both"/>
        <w:rPr>
          <w:rFonts w:ascii="Calibri" w:hAnsi="Calibri" w:cs="Calibri"/>
          <w:lang w:val="en-GB"/>
        </w:rPr>
      </w:pPr>
      <w:r w:rsidRPr="0094367C">
        <w:rPr>
          <w:rFonts w:ascii="Calibri" w:hAnsi="Calibri" w:cs="Calibri"/>
          <w:lang w:val="en-GB"/>
        </w:rPr>
        <w:t>This proposed team structure aims to ensure seamless coordination, speedy roll out and efficient implementation. It's important to note that roles and responsibilities may be further defined based on the specific requirements and priorities of the Department in future. Wherever required the resources deployed may be increased or decreased as per the project requirement.</w:t>
      </w:r>
    </w:p>
    <w:tbl>
      <w:tblPr>
        <w:tblStyle w:val="TableGrid"/>
        <w:tblW w:w="5000" w:type="pct"/>
        <w:tblLook w:val="04A0" w:firstRow="1" w:lastRow="0" w:firstColumn="1" w:lastColumn="0" w:noHBand="0" w:noVBand="1"/>
      </w:tblPr>
      <w:tblGrid>
        <w:gridCol w:w="814"/>
        <w:gridCol w:w="4673"/>
        <w:gridCol w:w="1336"/>
        <w:gridCol w:w="1338"/>
        <w:gridCol w:w="1451"/>
      </w:tblGrid>
      <w:tr w:rsidR="0094367C" w:rsidRPr="0094367C" w14:paraId="6069C134" w14:textId="77777777" w:rsidTr="008C29FB">
        <w:trPr>
          <w:trHeight w:val="600"/>
        </w:trPr>
        <w:tc>
          <w:tcPr>
            <w:tcW w:w="423" w:type="pct"/>
            <w:shd w:val="clear" w:color="auto" w:fill="D9D9D9" w:themeFill="background1" w:themeFillShade="D9"/>
            <w:hideMark/>
          </w:tcPr>
          <w:p w14:paraId="28C8F8B0" w14:textId="7FD55304" w:rsidR="0094367C" w:rsidRPr="0094367C" w:rsidRDefault="0094367C" w:rsidP="00E16399">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S</w:t>
            </w:r>
            <w:r w:rsidR="008C29FB">
              <w:rPr>
                <w:rFonts w:ascii="Calibri" w:hAnsi="Calibri" w:cs="Calibri"/>
                <w:b/>
                <w:bCs/>
                <w:lang w:val="en-US"/>
              </w:rPr>
              <w:t>l</w:t>
            </w:r>
            <w:r w:rsidRPr="0094367C">
              <w:rPr>
                <w:rFonts w:ascii="Calibri" w:hAnsi="Calibri" w:cs="Calibri"/>
                <w:b/>
                <w:bCs/>
                <w:lang w:val="en-US"/>
              </w:rPr>
              <w:t>. No</w:t>
            </w:r>
          </w:p>
        </w:tc>
        <w:tc>
          <w:tcPr>
            <w:tcW w:w="2431" w:type="pct"/>
            <w:shd w:val="clear" w:color="auto" w:fill="D9D9D9" w:themeFill="background1" w:themeFillShade="D9"/>
            <w:hideMark/>
          </w:tcPr>
          <w:p w14:paraId="40F94976" w14:textId="77777777" w:rsidR="0094367C" w:rsidRPr="0094367C" w:rsidRDefault="0094367C" w:rsidP="00E16399">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Resource Type</w:t>
            </w:r>
          </w:p>
        </w:tc>
        <w:tc>
          <w:tcPr>
            <w:tcW w:w="695" w:type="pct"/>
            <w:shd w:val="clear" w:color="auto" w:fill="D9D9D9" w:themeFill="background1" w:themeFillShade="D9"/>
            <w:hideMark/>
          </w:tcPr>
          <w:p w14:paraId="3683FF52" w14:textId="77777777" w:rsidR="0094367C" w:rsidRPr="0094367C" w:rsidRDefault="0094367C" w:rsidP="00E16399">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9 Months</w:t>
            </w:r>
          </w:p>
        </w:tc>
        <w:tc>
          <w:tcPr>
            <w:tcW w:w="696" w:type="pct"/>
            <w:shd w:val="clear" w:color="auto" w:fill="D9D9D9" w:themeFill="background1" w:themeFillShade="D9"/>
            <w:hideMark/>
          </w:tcPr>
          <w:p w14:paraId="00E6C343" w14:textId="77777777" w:rsidR="0094367C" w:rsidRPr="0094367C" w:rsidRDefault="0094367C" w:rsidP="00E16399">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3 months</w:t>
            </w:r>
          </w:p>
        </w:tc>
        <w:tc>
          <w:tcPr>
            <w:tcW w:w="755" w:type="pct"/>
            <w:shd w:val="clear" w:color="auto" w:fill="D9D9D9" w:themeFill="background1" w:themeFillShade="D9"/>
            <w:hideMark/>
          </w:tcPr>
          <w:p w14:paraId="2FDD85FB" w14:textId="77777777" w:rsidR="0094367C" w:rsidRPr="0094367C" w:rsidRDefault="0094367C" w:rsidP="00E16399">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12 months</w:t>
            </w:r>
          </w:p>
        </w:tc>
      </w:tr>
      <w:tr w:rsidR="0094367C" w:rsidRPr="0094367C" w14:paraId="680BAC99" w14:textId="77777777" w:rsidTr="00E16399">
        <w:tc>
          <w:tcPr>
            <w:tcW w:w="423" w:type="pct"/>
            <w:hideMark/>
          </w:tcPr>
          <w:p w14:paraId="5425D71F"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2431" w:type="pct"/>
            <w:hideMark/>
          </w:tcPr>
          <w:p w14:paraId="4ABA9FB8"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Project Manager – (&gt;10 years)</w:t>
            </w:r>
          </w:p>
        </w:tc>
        <w:tc>
          <w:tcPr>
            <w:tcW w:w="695" w:type="pct"/>
            <w:hideMark/>
          </w:tcPr>
          <w:p w14:paraId="748E3F6A"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696" w:type="pct"/>
            <w:hideMark/>
          </w:tcPr>
          <w:p w14:paraId="1023C317"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0.5</w:t>
            </w:r>
          </w:p>
        </w:tc>
        <w:tc>
          <w:tcPr>
            <w:tcW w:w="755" w:type="pct"/>
            <w:hideMark/>
          </w:tcPr>
          <w:p w14:paraId="47000D51"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r>
      <w:tr w:rsidR="0094367C" w:rsidRPr="0094367C" w14:paraId="2334AADB" w14:textId="77777777" w:rsidTr="00E16399">
        <w:tc>
          <w:tcPr>
            <w:tcW w:w="423" w:type="pct"/>
          </w:tcPr>
          <w:p w14:paraId="22E9510F"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2</w:t>
            </w:r>
          </w:p>
        </w:tc>
        <w:tc>
          <w:tcPr>
            <w:tcW w:w="2431" w:type="pct"/>
          </w:tcPr>
          <w:p w14:paraId="6BD7805E"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Functional /Business Architect (Domain Specialist) (&gt; 3 years &amp; &lt; 5 Years)</w:t>
            </w:r>
          </w:p>
        </w:tc>
        <w:tc>
          <w:tcPr>
            <w:tcW w:w="695" w:type="pct"/>
          </w:tcPr>
          <w:p w14:paraId="456480C5"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696" w:type="pct"/>
          </w:tcPr>
          <w:p w14:paraId="3BACF1B0"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755" w:type="pct"/>
          </w:tcPr>
          <w:p w14:paraId="74C0CAE5"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0.5</w:t>
            </w:r>
          </w:p>
        </w:tc>
      </w:tr>
      <w:tr w:rsidR="0094367C" w:rsidRPr="0094367C" w14:paraId="165C4E69" w14:textId="77777777" w:rsidTr="00E16399">
        <w:tc>
          <w:tcPr>
            <w:tcW w:w="423" w:type="pct"/>
            <w:hideMark/>
          </w:tcPr>
          <w:p w14:paraId="368B4A2F"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3</w:t>
            </w:r>
          </w:p>
        </w:tc>
        <w:tc>
          <w:tcPr>
            <w:tcW w:w="2431" w:type="pct"/>
            <w:hideMark/>
          </w:tcPr>
          <w:p w14:paraId="18A9B083" w14:textId="5D7D28BE"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Lead Developers - Backend (Java Spring Boot</w:t>
            </w:r>
            <w:r w:rsidR="00101C5D" w:rsidRPr="0094367C">
              <w:rPr>
                <w:rFonts w:ascii="Calibri" w:hAnsi="Calibri" w:cs="Calibri"/>
                <w:lang w:val="en-US"/>
              </w:rPr>
              <w:t>) (</w:t>
            </w:r>
            <w:r w:rsidRPr="0094367C">
              <w:rPr>
                <w:rFonts w:ascii="Calibri" w:hAnsi="Calibri" w:cs="Calibri"/>
                <w:lang w:val="en-US"/>
              </w:rPr>
              <w:t>&gt; 6 years &amp; &lt; 10 Years)</w:t>
            </w:r>
          </w:p>
        </w:tc>
        <w:tc>
          <w:tcPr>
            <w:tcW w:w="695" w:type="pct"/>
            <w:hideMark/>
          </w:tcPr>
          <w:p w14:paraId="40E55759"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696" w:type="pct"/>
            <w:hideMark/>
          </w:tcPr>
          <w:p w14:paraId="3954CF4B"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755" w:type="pct"/>
            <w:hideMark/>
          </w:tcPr>
          <w:p w14:paraId="05A1418C"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r>
      <w:tr w:rsidR="0094367C" w:rsidRPr="0094367C" w14:paraId="40A5AA62" w14:textId="77777777" w:rsidTr="00E16399">
        <w:tc>
          <w:tcPr>
            <w:tcW w:w="423" w:type="pct"/>
            <w:hideMark/>
          </w:tcPr>
          <w:p w14:paraId="6E38CE9C"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4</w:t>
            </w:r>
          </w:p>
        </w:tc>
        <w:tc>
          <w:tcPr>
            <w:tcW w:w="2431" w:type="pct"/>
            <w:hideMark/>
          </w:tcPr>
          <w:p w14:paraId="145B26EB"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Lead Developers - Frontend (ReactJS/Angular) (&gt; 6 years &amp; &lt; 10 Years)</w:t>
            </w:r>
          </w:p>
        </w:tc>
        <w:tc>
          <w:tcPr>
            <w:tcW w:w="695" w:type="pct"/>
            <w:hideMark/>
          </w:tcPr>
          <w:p w14:paraId="07F0BCBF"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696" w:type="pct"/>
            <w:hideMark/>
          </w:tcPr>
          <w:p w14:paraId="3985A7C8"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755" w:type="pct"/>
            <w:hideMark/>
          </w:tcPr>
          <w:p w14:paraId="57826691"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w:t>
            </w:r>
          </w:p>
        </w:tc>
      </w:tr>
      <w:tr w:rsidR="0094367C" w:rsidRPr="0094367C" w14:paraId="186B411E" w14:textId="77777777" w:rsidTr="00E16399">
        <w:tc>
          <w:tcPr>
            <w:tcW w:w="423" w:type="pct"/>
            <w:hideMark/>
          </w:tcPr>
          <w:p w14:paraId="2E86460C"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5</w:t>
            </w:r>
          </w:p>
        </w:tc>
        <w:tc>
          <w:tcPr>
            <w:tcW w:w="2431" w:type="pct"/>
            <w:hideMark/>
          </w:tcPr>
          <w:p w14:paraId="703A0908"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Sr. Software Developers -Backend (&gt; 3 years &amp; &lt; 6 Years)</w:t>
            </w:r>
          </w:p>
        </w:tc>
        <w:tc>
          <w:tcPr>
            <w:tcW w:w="695" w:type="pct"/>
            <w:hideMark/>
          </w:tcPr>
          <w:p w14:paraId="7D796D77"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3</w:t>
            </w:r>
          </w:p>
        </w:tc>
        <w:tc>
          <w:tcPr>
            <w:tcW w:w="696" w:type="pct"/>
            <w:hideMark/>
          </w:tcPr>
          <w:p w14:paraId="36696E49"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755" w:type="pct"/>
            <w:hideMark/>
          </w:tcPr>
          <w:p w14:paraId="05B8AA55"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r>
      <w:tr w:rsidR="0094367C" w:rsidRPr="0094367C" w14:paraId="0B73C190" w14:textId="77777777" w:rsidTr="00E16399">
        <w:tc>
          <w:tcPr>
            <w:tcW w:w="423" w:type="pct"/>
            <w:hideMark/>
          </w:tcPr>
          <w:p w14:paraId="65ADE540"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6</w:t>
            </w:r>
          </w:p>
        </w:tc>
        <w:tc>
          <w:tcPr>
            <w:tcW w:w="2431" w:type="pct"/>
            <w:hideMark/>
          </w:tcPr>
          <w:p w14:paraId="5B40C1C8"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Sr. Software Developers -Frontend (&gt; 3 years &amp; &lt; 6 Years)</w:t>
            </w:r>
          </w:p>
        </w:tc>
        <w:tc>
          <w:tcPr>
            <w:tcW w:w="695" w:type="pct"/>
            <w:hideMark/>
          </w:tcPr>
          <w:p w14:paraId="5E570752"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3</w:t>
            </w:r>
          </w:p>
        </w:tc>
        <w:tc>
          <w:tcPr>
            <w:tcW w:w="696" w:type="pct"/>
            <w:hideMark/>
          </w:tcPr>
          <w:p w14:paraId="4BC0C3AF"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755" w:type="pct"/>
            <w:hideMark/>
          </w:tcPr>
          <w:p w14:paraId="3D1FE3D2"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2</w:t>
            </w:r>
          </w:p>
        </w:tc>
      </w:tr>
      <w:tr w:rsidR="0094367C" w:rsidRPr="0094367C" w14:paraId="1BF3C928" w14:textId="77777777" w:rsidTr="00E16399">
        <w:tc>
          <w:tcPr>
            <w:tcW w:w="423" w:type="pct"/>
            <w:hideMark/>
          </w:tcPr>
          <w:p w14:paraId="72D575B8"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7</w:t>
            </w:r>
          </w:p>
        </w:tc>
        <w:tc>
          <w:tcPr>
            <w:tcW w:w="2431" w:type="pct"/>
            <w:hideMark/>
          </w:tcPr>
          <w:p w14:paraId="02120DD5"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Sr. Software Developers -Tester (&gt; 3 years &amp; &lt; 6 Years)</w:t>
            </w:r>
          </w:p>
        </w:tc>
        <w:tc>
          <w:tcPr>
            <w:tcW w:w="695" w:type="pct"/>
            <w:hideMark/>
          </w:tcPr>
          <w:p w14:paraId="09A94CC5"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696" w:type="pct"/>
            <w:hideMark/>
          </w:tcPr>
          <w:p w14:paraId="3EF2D160"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.05</w:t>
            </w:r>
          </w:p>
        </w:tc>
        <w:tc>
          <w:tcPr>
            <w:tcW w:w="755" w:type="pct"/>
          </w:tcPr>
          <w:p w14:paraId="04571601"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r>
      <w:tr w:rsidR="0094367C" w:rsidRPr="0094367C" w14:paraId="441DFE2C" w14:textId="77777777" w:rsidTr="00E16399">
        <w:tc>
          <w:tcPr>
            <w:tcW w:w="423" w:type="pct"/>
          </w:tcPr>
          <w:p w14:paraId="7278BE1F"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8</w:t>
            </w:r>
          </w:p>
        </w:tc>
        <w:tc>
          <w:tcPr>
            <w:tcW w:w="2431" w:type="pct"/>
          </w:tcPr>
          <w:p w14:paraId="1D22AD1D"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 xml:space="preserve">Sr. Software DevOps </w:t>
            </w:r>
          </w:p>
        </w:tc>
        <w:tc>
          <w:tcPr>
            <w:tcW w:w="695" w:type="pct"/>
          </w:tcPr>
          <w:p w14:paraId="56580322"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696" w:type="pct"/>
          </w:tcPr>
          <w:p w14:paraId="097D01C7"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1</w:t>
            </w:r>
          </w:p>
        </w:tc>
        <w:tc>
          <w:tcPr>
            <w:tcW w:w="755" w:type="pct"/>
          </w:tcPr>
          <w:p w14:paraId="1BB9DB47"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0.5</w:t>
            </w:r>
          </w:p>
        </w:tc>
      </w:tr>
      <w:tr w:rsidR="0094367C" w:rsidRPr="0094367C" w14:paraId="08D17026" w14:textId="77777777" w:rsidTr="00E16399">
        <w:tc>
          <w:tcPr>
            <w:tcW w:w="423" w:type="pct"/>
          </w:tcPr>
          <w:p w14:paraId="4DACAD7C"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9</w:t>
            </w:r>
          </w:p>
        </w:tc>
        <w:tc>
          <w:tcPr>
            <w:tcW w:w="2431" w:type="pct"/>
          </w:tcPr>
          <w:p w14:paraId="74883D2B" w14:textId="77777777" w:rsidR="0094367C" w:rsidRPr="0094367C" w:rsidRDefault="0094367C" w:rsidP="0094367C">
            <w:pPr>
              <w:tabs>
                <w:tab w:val="left" w:pos="2621"/>
              </w:tabs>
              <w:spacing w:after="160" w:line="259" w:lineRule="auto"/>
              <w:jc w:val="both"/>
              <w:rPr>
                <w:rFonts w:ascii="Calibri" w:hAnsi="Calibri" w:cs="Calibri"/>
                <w:lang w:val="en-US"/>
              </w:rPr>
            </w:pPr>
            <w:r w:rsidRPr="0094367C">
              <w:rPr>
                <w:rFonts w:ascii="Calibri" w:hAnsi="Calibri" w:cs="Calibri"/>
                <w:lang w:val="en-US"/>
              </w:rPr>
              <w:t>Training cum Rollout Expert</w:t>
            </w:r>
          </w:p>
        </w:tc>
        <w:tc>
          <w:tcPr>
            <w:tcW w:w="695" w:type="pct"/>
          </w:tcPr>
          <w:p w14:paraId="299F93A2"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0</w:t>
            </w:r>
          </w:p>
        </w:tc>
        <w:tc>
          <w:tcPr>
            <w:tcW w:w="696" w:type="pct"/>
          </w:tcPr>
          <w:p w14:paraId="69EF6ED0"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4</w:t>
            </w:r>
          </w:p>
        </w:tc>
        <w:tc>
          <w:tcPr>
            <w:tcW w:w="755" w:type="pct"/>
          </w:tcPr>
          <w:p w14:paraId="217B0DE9" w14:textId="77777777" w:rsidR="0094367C" w:rsidRPr="0094367C" w:rsidRDefault="0094367C" w:rsidP="008A7F0F">
            <w:pPr>
              <w:tabs>
                <w:tab w:val="left" w:pos="2621"/>
              </w:tabs>
              <w:spacing w:after="160" w:line="259" w:lineRule="auto"/>
              <w:jc w:val="center"/>
              <w:rPr>
                <w:rFonts w:ascii="Calibri" w:hAnsi="Calibri" w:cs="Calibri"/>
                <w:lang w:val="en-US"/>
              </w:rPr>
            </w:pPr>
            <w:r w:rsidRPr="0094367C">
              <w:rPr>
                <w:rFonts w:ascii="Calibri" w:hAnsi="Calibri" w:cs="Calibri"/>
                <w:lang w:val="en-US"/>
              </w:rPr>
              <w:t>0</w:t>
            </w:r>
          </w:p>
        </w:tc>
      </w:tr>
      <w:tr w:rsidR="0094367C" w:rsidRPr="0094367C" w14:paraId="4EA1AB74" w14:textId="77777777" w:rsidTr="008C29FB">
        <w:tc>
          <w:tcPr>
            <w:tcW w:w="2854" w:type="pct"/>
            <w:gridSpan w:val="2"/>
            <w:shd w:val="clear" w:color="auto" w:fill="F2F2F2" w:themeFill="background1" w:themeFillShade="F2"/>
            <w:hideMark/>
          </w:tcPr>
          <w:p w14:paraId="65C826BD" w14:textId="77777777" w:rsidR="0094367C" w:rsidRPr="0094367C" w:rsidRDefault="0094367C" w:rsidP="008C29FB">
            <w:pPr>
              <w:tabs>
                <w:tab w:val="left" w:pos="2621"/>
              </w:tabs>
              <w:spacing w:after="160" w:line="259" w:lineRule="auto"/>
              <w:jc w:val="center"/>
              <w:rPr>
                <w:rFonts w:ascii="Calibri" w:hAnsi="Calibri" w:cs="Calibri"/>
                <w:lang w:val="en-US"/>
              </w:rPr>
            </w:pPr>
            <w:r w:rsidRPr="0094367C">
              <w:rPr>
                <w:rFonts w:ascii="Calibri" w:hAnsi="Calibri" w:cs="Calibri"/>
                <w:b/>
                <w:bCs/>
                <w:lang w:val="en-US"/>
              </w:rPr>
              <w:t>Total</w:t>
            </w:r>
          </w:p>
        </w:tc>
        <w:tc>
          <w:tcPr>
            <w:tcW w:w="695" w:type="pct"/>
            <w:shd w:val="clear" w:color="auto" w:fill="F2F2F2" w:themeFill="background1" w:themeFillShade="F2"/>
            <w:hideMark/>
          </w:tcPr>
          <w:p w14:paraId="4A82FEB2" w14:textId="77777777" w:rsidR="0094367C" w:rsidRPr="0094367C" w:rsidRDefault="0094367C" w:rsidP="008A7F0F">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12</w:t>
            </w:r>
          </w:p>
        </w:tc>
        <w:tc>
          <w:tcPr>
            <w:tcW w:w="696" w:type="pct"/>
            <w:shd w:val="clear" w:color="auto" w:fill="F2F2F2" w:themeFill="background1" w:themeFillShade="F2"/>
            <w:hideMark/>
          </w:tcPr>
          <w:p w14:paraId="1E71CAEF" w14:textId="77777777" w:rsidR="0094367C" w:rsidRPr="0094367C" w:rsidRDefault="0094367C" w:rsidP="008A7F0F">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11</w:t>
            </w:r>
          </w:p>
        </w:tc>
        <w:tc>
          <w:tcPr>
            <w:tcW w:w="755" w:type="pct"/>
            <w:shd w:val="clear" w:color="auto" w:fill="F2F2F2" w:themeFill="background1" w:themeFillShade="F2"/>
            <w:hideMark/>
          </w:tcPr>
          <w:p w14:paraId="0E82E541" w14:textId="77777777" w:rsidR="0094367C" w:rsidRPr="0094367C" w:rsidRDefault="0094367C" w:rsidP="008A7F0F">
            <w:pPr>
              <w:tabs>
                <w:tab w:val="left" w:pos="2621"/>
              </w:tabs>
              <w:spacing w:after="160" w:line="259" w:lineRule="auto"/>
              <w:jc w:val="center"/>
              <w:rPr>
                <w:rFonts w:ascii="Calibri" w:hAnsi="Calibri" w:cs="Calibri"/>
                <w:b/>
                <w:bCs/>
                <w:lang w:val="en-US"/>
              </w:rPr>
            </w:pPr>
            <w:r w:rsidRPr="0094367C">
              <w:rPr>
                <w:rFonts w:ascii="Calibri" w:hAnsi="Calibri" w:cs="Calibri"/>
                <w:b/>
                <w:bCs/>
                <w:lang w:val="en-US"/>
              </w:rPr>
              <w:t>7</w:t>
            </w:r>
          </w:p>
        </w:tc>
      </w:tr>
    </w:tbl>
    <w:p w14:paraId="136A2433" w14:textId="77777777" w:rsidR="00EB6620" w:rsidRDefault="00EB6620" w:rsidP="00ED38F8">
      <w:pPr>
        <w:tabs>
          <w:tab w:val="left" w:pos="2621"/>
        </w:tabs>
        <w:jc w:val="both"/>
        <w:rPr>
          <w:rFonts w:ascii="Calibri" w:hAnsi="Calibri" w:cs="Calibri"/>
        </w:rPr>
      </w:pPr>
    </w:p>
    <w:p w14:paraId="617DF353" w14:textId="77777777" w:rsidR="00645CA5" w:rsidRDefault="00645CA5">
      <w:pPr>
        <w:rPr>
          <w:rFonts w:asciiTheme="majorHAnsi" w:eastAsiaTheme="majorEastAsia" w:hAnsiTheme="majorHAnsi" w:cstheme="majorBidi"/>
          <w:color w:val="0F4761" w:themeColor="accent1" w:themeShade="BF"/>
          <w:sz w:val="40"/>
          <w:szCs w:val="40"/>
        </w:rPr>
      </w:pPr>
      <w:bookmarkStart w:id="8" w:name="_Toc210991316"/>
      <w:r>
        <w:br w:type="page"/>
      </w:r>
    </w:p>
    <w:p w14:paraId="75BCE1BC" w14:textId="1FFDAA60" w:rsidR="00E16399" w:rsidRDefault="00E16399" w:rsidP="00C97A8E">
      <w:pPr>
        <w:pStyle w:val="Heading1"/>
        <w:numPr>
          <w:ilvl w:val="0"/>
          <w:numId w:val="36"/>
        </w:numPr>
      </w:pPr>
      <w:bookmarkStart w:id="9" w:name="_Toc211622311"/>
      <w:r w:rsidRPr="00E16399">
        <w:lastRenderedPageBreak/>
        <w:t>Evaluation Criteria</w:t>
      </w:r>
      <w:bookmarkEnd w:id="8"/>
      <w:bookmarkEnd w:id="9"/>
      <w:r w:rsidR="000461F1" w:rsidRPr="008A7F0F">
        <w:t xml:space="preserve"> </w:t>
      </w:r>
    </w:p>
    <w:p w14:paraId="48633FB9" w14:textId="37EB303D" w:rsidR="008A7F0F" w:rsidRPr="00E16399" w:rsidRDefault="008A7F0F" w:rsidP="008A7F0F">
      <w:pPr>
        <w:rPr>
          <w:rFonts w:ascii="Calibri" w:hAnsi="Calibri" w:cs="Calibri"/>
          <w:b/>
          <w:bCs/>
        </w:rPr>
      </w:pPr>
      <w:r w:rsidRPr="00382DB1">
        <w:rPr>
          <w:rFonts w:ascii="Calibri" w:hAnsi="Calibri" w:cs="Calibri"/>
          <w:b/>
          <w:bCs/>
        </w:rPr>
        <w:t>Technical Presentation &amp; Demonstration of following Modules</w:t>
      </w:r>
    </w:p>
    <w:tbl>
      <w:tblPr>
        <w:tblStyle w:val="TableGrid"/>
        <w:tblW w:w="9180" w:type="dxa"/>
        <w:tblLook w:val="04A0" w:firstRow="1" w:lastRow="0" w:firstColumn="1" w:lastColumn="0" w:noHBand="0" w:noVBand="1"/>
      </w:tblPr>
      <w:tblGrid>
        <w:gridCol w:w="1418"/>
        <w:gridCol w:w="5021"/>
        <w:gridCol w:w="2741"/>
      </w:tblGrid>
      <w:tr w:rsidR="00E16399" w:rsidRPr="00E16399" w14:paraId="4DE9BF6A" w14:textId="77777777" w:rsidTr="008C29FB">
        <w:trPr>
          <w:trHeight w:val="503"/>
        </w:trPr>
        <w:tc>
          <w:tcPr>
            <w:tcW w:w="1418" w:type="dxa"/>
            <w:shd w:val="clear" w:color="auto" w:fill="D9D9D9" w:themeFill="background1" w:themeFillShade="D9"/>
          </w:tcPr>
          <w:p w14:paraId="553245D6" w14:textId="106DFAB5" w:rsidR="00E16399" w:rsidRPr="00E16399" w:rsidRDefault="00E16399" w:rsidP="00E16399">
            <w:pPr>
              <w:tabs>
                <w:tab w:val="left" w:pos="2621"/>
              </w:tabs>
              <w:spacing w:after="160" w:line="259" w:lineRule="auto"/>
              <w:jc w:val="center"/>
              <w:rPr>
                <w:rFonts w:ascii="Calibri" w:hAnsi="Calibri" w:cs="Calibri"/>
                <w:b/>
                <w:bCs/>
                <w:lang w:val="en-GB"/>
              </w:rPr>
            </w:pPr>
            <w:bookmarkStart w:id="10" w:name="_Hlk210039621"/>
            <w:r w:rsidRPr="00E16399">
              <w:rPr>
                <w:rFonts w:ascii="Calibri" w:hAnsi="Calibri" w:cs="Calibri"/>
                <w:b/>
                <w:bCs/>
                <w:lang w:val="en-GB"/>
              </w:rPr>
              <w:t>S</w:t>
            </w:r>
            <w:r w:rsidR="008C29FB">
              <w:rPr>
                <w:rFonts w:ascii="Calibri" w:hAnsi="Calibri" w:cs="Calibri"/>
                <w:b/>
                <w:bCs/>
                <w:lang w:val="en-GB"/>
              </w:rPr>
              <w:t>l</w:t>
            </w:r>
            <w:r w:rsidRPr="00E16399">
              <w:rPr>
                <w:rFonts w:ascii="Calibri" w:hAnsi="Calibri" w:cs="Calibri"/>
                <w:b/>
                <w:bCs/>
                <w:lang w:val="en-GB"/>
              </w:rPr>
              <w:t>. No.</w:t>
            </w:r>
          </w:p>
        </w:tc>
        <w:tc>
          <w:tcPr>
            <w:tcW w:w="5021" w:type="dxa"/>
            <w:shd w:val="clear" w:color="auto" w:fill="D9D9D9" w:themeFill="background1" w:themeFillShade="D9"/>
          </w:tcPr>
          <w:p w14:paraId="04AE05CD" w14:textId="77777777" w:rsidR="00E16399" w:rsidRPr="00E16399" w:rsidRDefault="00E16399" w:rsidP="00E16399">
            <w:pPr>
              <w:tabs>
                <w:tab w:val="left" w:pos="2621"/>
              </w:tabs>
              <w:spacing w:after="160" w:line="259" w:lineRule="auto"/>
              <w:jc w:val="center"/>
              <w:rPr>
                <w:rFonts w:ascii="Calibri" w:hAnsi="Calibri" w:cs="Calibri"/>
                <w:b/>
                <w:bCs/>
                <w:lang w:val="en-GB"/>
              </w:rPr>
            </w:pPr>
            <w:r w:rsidRPr="00E16399">
              <w:rPr>
                <w:rFonts w:ascii="Calibri" w:hAnsi="Calibri" w:cs="Calibri"/>
                <w:b/>
                <w:bCs/>
                <w:lang w:val="en-GB"/>
              </w:rPr>
              <w:t>Activity</w:t>
            </w:r>
          </w:p>
        </w:tc>
        <w:tc>
          <w:tcPr>
            <w:tcW w:w="2741" w:type="dxa"/>
            <w:shd w:val="clear" w:color="auto" w:fill="D9D9D9" w:themeFill="background1" w:themeFillShade="D9"/>
          </w:tcPr>
          <w:p w14:paraId="232141E5" w14:textId="77777777" w:rsidR="00E16399" w:rsidRPr="00E16399" w:rsidRDefault="00E16399" w:rsidP="00E16399">
            <w:pPr>
              <w:tabs>
                <w:tab w:val="left" w:pos="2621"/>
              </w:tabs>
              <w:spacing w:after="160" w:line="259" w:lineRule="auto"/>
              <w:jc w:val="center"/>
              <w:rPr>
                <w:rFonts w:ascii="Calibri" w:hAnsi="Calibri" w:cs="Calibri"/>
                <w:b/>
                <w:bCs/>
                <w:lang w:val="en-GB"/>
              </w:rPr>
            </w:pPr>
            <w:r w:rsidRPr="00E16399">
              <w:rPr>
                <w:rFonts w:ascii="Calibri" w:hAnsi="Calibri" w:cs="Calibri"/>
                <w:b/>
                <w:bCs/>
                <w:lang w:val="en-GB"/>
              </w:rPr>
              <w:t>Max Marks</w:t>
            </w:r>
          </w:p>
        </w:tc>
      </w:tr>
      <w:tr w:rsidR="00E16399" w:rsidRPr="00E16399" w14:paraId="166B15DF" w14:textId="77777777" w:rsidTr="00E16399">
        <w:tc>
          <w:tcPr>
            <w:tcW w:w="1418" w:type="dxa"/>
          </w:tcPr>
          <w:p w14:paraId="1B611B74" w14:textId="469B85AD" w:rsidR="00E16399" w:rsidRPr="00E16399" w:rsidRDefault="00E16399" w:rsidP="00E16399">
            <w:pPr>
              <w:tabs>
                <w:tab w:val="left" w:pos="2621"/>
              </w:tabs>
              <w:spacing w:after="160" w:line="259" w:lineRule="auto"/>
              <w:jc w:val="center"/>
              <w:rPr>
                <w:rFonts w:ascii="Calibri" w:hAnsi="Calibri" w:cs="Calibri"/>
                <w:lang w:val="en-GB"/>
              </w:rPr>
            </w:pPr>
            <w:r>
              <w:rPr>
                <w:rFonts w:ascii="Calibri" w:hAnsi="Calibri" w:cs="Calibri"/>
                <w:lang w:val="en-GB"/>
              </w:rPr>
              <w:t>1</w:t>
            </w:r>
          </w:p>
        </w:tc>
        <w:tc>
          <w:tcPr>
            <w:tcW w:w="5021" w:type="dxa"/>
          </w:tcPr>
          <w:p w14:paraId="7766F1BA" w14:textId="77777777" w:rsidR="00E16399" w:rsidRPr="00E16399" w:rsidRDefault="00E16399" w:rsidP="00E16399">
            <w:pPr>
              <w:tabs>
                <w:tab w:val="left" w:pos="2621"/>
              </w:tabs>
              <w:spacing w:after="160" w:line="259" w:lineRule="auto"/>
              <w:jc w:val="both"/>
              <w:rPr>
                <w:rFonts w:ascii="Calibri" w:hAnsi="Calibri" w:cs="Calibri"/>
                <w:lang w:val="en-GB"/>
              </w:rPr>
            </w:pPr>
            <w:r w:rsidRPr="00E16399">
              <w:rPr>
                <w:rFonts w:ascii="Calibri" w:hAnsi="Calibri" w:cs="Calibri"/>
                <w:lang w:val="en-GB"/>
              </w:rPr>
              <w:t xml:space="preserve">OBPAS Demo leveraging DIGIT/UPYOG Platform </w:t>
            </w:r>
          </w:p>
        </w:tc>
        <w:tc>
          <w:tcPr>
            <w:tcW w:w="2741" w:type="dxa"/>
          </w:tcPr>
          <w:p w14:paraId="43545C70" w14:textId="77777777" w:rsidR="00E16399" w:rsidRPr="00E16399" w:rsidRDefault="00E16399" w:rsidP="00E16399">
            <w:pPr>
              <w:tabs>
                <w:tab w:val="left" w:pos="2621"/>
              </w:tabs>
              <w:spacing w:after="160" w:line="259" w:lineRule="auto"/>
              <w:jc w:val="center"/>
              <w:rPr>
                <w:rFonts w:ascii="Calibri" w:hAnsi="Calibri" w:cs="Calibri"/>
                <w:lang w:val="en-GB"/>
              </w:rPr>
            </w:pPr>
            <w:r w:rsidRPr="00E16399">
              <w:rPr>
                <w:rFonts w:ascii="Calibri" w:hAnsi="Calibri" w:cs="Calibri"/>
                <w:lang w:val="en-GB"/>
              </w:rPr>
              <w:t>20 Marks</w:t>
            </w:r>
          </w:p>
        </w:tc>
      </w:tr>
      <w:tr w:rsidR="00E16399" w:rsidRPr="00E16399" w14:paraId="4685EE13" w14:textId="77777777" w:rsidTr="00E16399">
        <w:tc>
          <w:tcPr>
            <w:tcW w:w="1418" w:type="dxa"/>
          </w:tcPr>
          <w:p w14:paraId="2532D60B" w14:textId="576414EA" w:rsidR="00E16399" w:rsidRPr="00E16399" w:rsidRDefault="00E16399" w:rsidP="00E16399">
            <w:pPr>
              <w:tabs>
                <w:tab w:val="left" w:pos="2621"/>
              </w:tabs>
              <w:spacing w:after="160" w:line="259" w:lineRule="auto"/>
              <w:jc w:val="center"/>
              <w:rPr>
                <w:rFonts w:ascii="Calibri" w:hAnsi="Calibri" w:cs="Calibri"/>
                <w:lang w:val="en-GB"/>
              </w:rPr>
            </w:pPr>
            <w:r>
              <w:rPr>
                <w:rFonts w:ascii="Calibri" w:hAnsi="Calibri" w:cs="Calibri"/>
                <w:lang w:val="en-GB"/>
              </w:rPr>
              <w:t>2</w:t>
            </w:r>
          </w:p>
        </w:tc>
        <w:tc>
          <w:tcPr>
            <w:tcW w:w="5021" w:type="dxa"/>
          </w:tcPr>
          <w:p w14:paraId="2A4A2928" w14:textId="77777777" w:rsidR="00E16399" w:rsidRPr="00E16399" w:rsidRDefault="00E16399" w:rsidP="00E16399">
            <w:pPr>
              <w:tabs>
                <w:tab w:val="left" w:pos="2621"/>
              </w:tabs>
              <w:spacing w:after="160" w:line="259" w:lineRule="auto"/>
              <w:jc w:val="both"/>
              <w:rPr>
                <w:rFonts w:ascii="Calibri" w:hAnsi="Calibri" w:cs="Calibri"/>
                <w:lang w:val="en-GB"/>
              </w:rPr>
            </w:pPr>
            <w:r w:rsidRPr="00E16399">
              <w:rPr>
                <w:rFonts w:ascii="Calibri" w:hAnsi="Calibri" w:cs="Calibri"/>
                <w:lang w:val="en-GB"/>
              </w:rPr>
              <w:t>Demo on GIS Integration with DIGIT/UPYOG Platform</w:t>
            </w:r>
          </w:p>
        </w:tc>
        <w:tc>
          <w:tcPr>
            <w:tcW w:w="2741" w:type="dxa"/>
          </w:tcPr>
          <w:p w14:paraId="7A19B01B" w14:textId="77777777" w:rsidR="00E16399" w:rsidRPr="00E16399" w:rsidRDefault="00E16399" w:rsidP="00E16399">
            <w:pPr>
              <w:tabs>
                <w:tab w:val="left" w:pos="2621"/>
              </w:tabs>
              <w:spacing w:after="160" w:line="259" w:lineRule="auto"/>
              <w:jc w:val="center"/>
              <w:rPr>
                <w:rFonts w:ascii="Calibri" w:hAnsi="Calibri" w:cs="Calibri"/>
                <w:lang w:val="en-GB"/>
              </w:rPr>
            </w:pPr>
            <w:r w:rsidRPr="00E16399">
              <w:rPr>
                <w:rFonts w:ascii="Calibri" w:hAnsi="Calibri" w:cs="Calibri"/>
                <w:lang w:val="en-GB"/>
              </w:rPr>
              <w:t>15 marks</w:t>
            </w:r>
          </w:p>
        </w:tc>
      </w:tr>
      <w:tr w:rsidR="00E16399" w:rsidRPr="00E16399" w14:paraId="186C17B8" w14:textId="77777777" w:rsidTr="00E16399">
        <w:tc>
          <w:tcPr>
            <w:tcW w:w="1418" w:type="dxa"/>
          </w:tcPr>
          <w:p w14:paraId="1B0B28E5" w14:textId="35833165" w:rsidR="00E16399" w:rsidRPr="00E16399" w:rsidRDefault="00E16399" w:rsidP="00E16399">
            <w:pPr>
              <w:tabs>
                <w:tab w:val="left" w:pos="2621"/>
              </w:tabs>
              <w:spacing w:after="160" w:line="259" w:lineRule="auto"/>
              <w:jc w:val="center"/>
              <w:rPr>
                <w:rFonts w:ascii="Calibri" w:hAnsi="Calibri" w:cs="Calibri"/>
                <w:lang w:val="en-GB"/>
              </w:rPr>
            </w:pPr>
            <w:r>
              <w:rPr>
                <w:rFonts w:ascii="Calibri" w:hAnsi="Calibri" w:cs="Calibri"/>
                <w:lang w:val="en-GB"/>
              </w:rPr>
              <w:t>3</w:t>
            </w:r>
          </w:p>
        </w:tc>
        <w:tc>
          <w:tcPr>
            <w:tcW w:w="5021" w:type="dxa"/>
          </w:tcPr>
          <w:p w14:paraId="162C9271" w14:textId="77777777" w:rsidR="00E16399" w:rsidRPr="00E16399" w:rsidRDefault="00E16399" w:rsidP="00E16399">
            <w:pPr>
              <w:tabs>
                <w:tab w:val="left" w:pos="2621"/>
              </w:tabs>
              <w:spacing w:after="160" w:line="259" w:lineRule="auto"/>
              <w:jc w:val="both"/>
              <w:rPr>
                <w:rFonts w:ascii="Calibri" w:hAnsi="Calibri" w:cs="Calibri"/>
                <w:lang w:val="en-GB"/>
              </w:rPr>
            </w:pPr>
            <w:r w:rsidRPr="00E16399">
              <w:rPr>
                <w:rFonts w:ascii="Calibri" w:hAnsi="Calibri" w:cs="Calibri"/>
                <w:lang w:val="en-GB"/>
              </w:rPr>
              <w:t xml:space="preserve">Demo of the other 10 Services on DIGIT/UPYOG Platform </w:t>
            </w:r>
          </w:p>
        </w:tc>
        <w:tc>
          <w:tcPr>
            <w:tcW w:w="2741" w:type="dxa"/>
          </w:tcPr>
          <w:p w14:paraId="46FAA3D6" w14:textId="77777777" w:rsidR="00E16399" w:rsidRPr="00E16399" w:rsidRDefault="00E16399" w:rsidP="00E16399">
            <w:pPr>
              <w:tabs>
                <w:tab w:val="left" w:pos="2621"/>
              </w:tabs>
              <w:spacing w:after="160" w:line="259" w:lineRule="auto"/>
              <w:jc w:val="center"/>
              <w:rPr>
                <w:rFonts w:ascii="Calibri" w:hAnsi="Calibri" w:cs="Calibri"/>
                <w:lang w:val="en-GB"/>
              </w:rPr>
            </w:pPr>
            <w:r w:rsidRPr="00E16399">
              <w:rPr>
                <w:rFonts w:ascii="Calibri" w:hAnsi="Calibri" w:cs="Calibri"/>
                <w:lang w:val="en-GB"/>
              </w:rPr>
              <w:t>15 marks</w:t>
            </w:r>
          </w:p>
        </w:tc>
      </w:tr>
      <w:bookmarkEnd w:id="10"/>
      <w:tr w:rsidR="00E16399" w:rsidRPr="00E16399" w14:paraId="191BDE7F" w14:textId="77777777" w:rsidTr="00E16399">
        <w:tc>
          <w:tcPr>
            <w:tcW w:w="1418" w:type="dxa"/>
          </w:tcPr>
          <w:p w14:paraId="05D6B28F" w14:textId="050AC81C" w:rsidR="00E16399" w:rsidRPr="00E16399" w:rsidRDefault="00E16399" w:rsidP="00E16399">
            <w:pPr>
              <w:tabs>
                <w:tab w:val="left" w:pos="2621"/>
              </w:tabs>
              <w:spacing w:after="160" w:line="259" w:lineRule="auto"/>
              <w:jc w:val="center"/>
              <w:rPr>
                <w:rFonts w:ascii="Calibri" w:hAnsi="Calibri" w:cs="Calibri"/>
                <w:lang w:val="en-GB"/>
              </w:rPr>
            </w:pPr>
            <w:r>
              <w:rPr>
                <w:rFonts w:ascii="Calibri" w:hAnsi="Calibri" w:cs="Calibri"/>
                <w:lang w:val="en-GB"/>
              </w:rPr>
              <w:t>4</w:t>
            </w:r>
          </w:p>
        </w:tc>
        <w:tc>
          <w:tcPr>
            <w:tcW w:w="5021" w:type="dxa"/>
          </w:tcPr>
          <w:p w14:paraId="188CBAB8" w14:textId="77777777" w:rsidR="00E16399" w:rsidRPr="00E16399" w:rsidRDefault="00E16399" w:rsidP="00E16399">
            <w:pPr>
              <w:tabs>
                <w:tab w:val="left" w:pos="2621"/>
              </w:tabs>
              <w:spacing w:after="160" w:line="259" w:lineRule="auto"/>
              <w:jc w:val="both"/>
              <w:rPr>
                <w:rFonts w:ascii="Calibri" w:hAnsi="Calibri" w:cs="Calibri"/>
                <w:lang w:val="en-GB"/>
              </w:rPr>
            </w:pPr>
            <w:r w:rsidRPr="00E16399">
              <w:rPr>
                <w:rFonts w:ascii="Calibri" w:hAnsi="Calibri" w:cs="Calibri"/>
                <w:lang w:val="en-GB"/>
              </w:rPr>
              <w:t>Technical Presentation</w:t>
            </w:r>
          </w:p>
          <w:p w14:paraId="69E3E31B" w14:textId="77777777" w:rsidR="00E16399" w:rsidRPr="00E16399" w:rsidRDefault="00E16399" w:rsidP="00E16399">
            <w:pPr>
              <w:numPr>
                <w:ilvl w:val="1"/>
                <w:numId w:val="12"/>
              </w:numPr>
              <w:tabs>
                <w:tab w:val="left" w:pos="2621"/>
              </w:tabs>
              <w:spacing w:after="160" w:line="259" w:lineRule="auto"/>
              <w:jc w:val="both"/>
              <w:rPr>
                <w:rFonts w:ascii="Calibri" w:hAnsi="Calibri" w:cs="Calibri"/>
                <w:lang w:val="en-GB"/>
              </w:rPr>
            </w:pPr>
            <w:r w:rsidRPr="00E16399">
              <w:rPr>
                <w:rFonts w:ascii="Calibri" w:hAnsi="Calibri" w:cs="Calibri"/>
                <w:lang w:val="en-GB"/>
              </w:rPr>
              <w:t xml:space="preserve">Similar Implementation Experience – 5 marks </w:t>
            </w:r>
          </w:p>
          <w:p w14:paraId="668C80D6" w14:textId="77777777" w:rsidR="00E16399" w:rsidRPr="00E16399" w:rsidRDefault="00E16399" w:rsidP="00E16399">
            <w:pPr>
              <w:numPr>
                <w:ilvl w:val="1"/>
                <w:numId w:val="12"/>
              </w:numPr>
              <w:tabs>
                <w:tab w:val="left" w:pos="2621"/>
              </w:tabs>
              <w:spacing w:after="160" w:line="259" w:lineRule="auto"/>
              <w:jc w:val="both"/>
              <w:rPr>
                <w:rFonts w:ascii="Calibri" w:hAnsi="Calibri" w:cs="Calibri"/>
                <w:lang w:val="en-GB"/>
              </w:rPr>
            </w:pPr>
            <w:r w:rsidRPr="00E16399">
              <w:rPr>
                <w:rFonts w:ascii="Calibri" w:hAnsi="Calibri" w:cs="Calibri"/>
                <w:lang w:val="en-GB"/>
              </w:rPr>
              <w:t>Understanding of the scope – 10 marks</w:t>
            </w:r>
          </w:p>
          <w:p w14:paraId="37377F83" w14:textId="77777777" w:rsidR="00E16399" w:rsidRPr="00E16399" w:rsidRDefault="00E16399" w:rsidP="00E16399">
            <w:pPr>
              <w:numPr>
                <w:ilvl w:val="1"/>
                <w:numId w:val="12"/>
              </w:numPr>
              <w:tabs>
                <w:tab w:val="left" w:pos="2621"/>
              </w:tabs>
              <w:spacing w:after="160" w:line="259" w:lineRule="auto"/>
              <w:jc w:val="both"/>
              <w:rPr>
                <w:rFonts w:ascii="Calibri" w:hAnsi="Calibri" w:cs="Calibri"/>
                <w:lang w:val="en-GB"/>
              </w:rPr>
            </w:pPr>
            <w:r w:rsidRPr="00E16399">
              <w:rPr>
                <w:rFonts w:ascii="Calibri" w:hAnsi="Calibri" w:cs="Calibri"/>
                <w:lang w:val="en-GB"/>
              </w:rPr>
              <w:t>Approach &amp; Methodology – 25 marks</w:t>
            </w:r>
          </w:p>
          <w:p w14:paraId="5D1A0CC7" w14:textId="79934F0C" w:rsidR="00E16399" w:rsidRPr="00E16399" w:rsidRDefault="00E16399" w:rsidP="00E16399">
            <w:pPr>
              <w:numPr>
                <w:ilvl w:val="1"/>
                <w:numId w:val="12"/>
              </w:numPr>
              <w:tabs>
                <w:tab w:val="left" w:pos="2621"/>
              </w:tabs>
              <w:spacing w:after="160" w:line="259" w:lineRule="auto"/>
              <w:jc w:val="both"/>
              <w:rPr>
                <w:rFonts w:ascii="Calibri" w:hAnsi="Calibri" w:cs="Calibri"/>
                <w:lang w:val="en-GB"/>
              </w:rPr>
            </w:pPr>
            <w:r w:rsidRPr="00E16399">
              <w:rPr>
                <w:rFonts w:ascii="Calibri" w:hAnsi="Calibri" w:cs="Calibri"/>
                <w:lang w:val="en-GB"/>
              </w:rPr>
              <w:t>Work Plan – 10 marks</w:t>
            </w:r>
          </w:p>
        </w:tc>
        <w:tc>
          <w:tcPr>
            <w:tcW w:w="2741" w:type="dxa"/>
          </w:tcPr>
          <w:p w14:paraId="4B691372" w14:textId="77777777" w:rsidR="00E16399" w:rsidRPr="00E16399" w:rsidRDefault="00E16399" w:rsidP="00E16399">
            <w:pPr>
              <w:tabs>
                <w:tab w:val="left" w:pos="2621"/>
              </w:tabs>
              <w:spacing w:after="160" w:line="259" w:lineRule="auto"/>
              <w:jc w:val="center"/>
              <w:rPr>
                <w:rFonts w:ascii="Calibri" w:hAnsi="Calibri" w:cs="Calibri"/>
                <w:lang w:val="en-GB"/>
              </w:rPr>
            </w:pPr>
            <w:r w:rsidRPr="00E16399">
              <w:rPr>
                <w:rFonts w:ascii="Calibri" w:hAnsi="Calibri" w:cs="Calibri"/>
                <w:lang w:val="en-GB"/>
              </w:rPr>
              <w:t>50 marks</w:t>
            </w:r>
          </w:p>
        </w:tc>
      </w:tr>
    </w:tbl>
    <w:p w14:paraId="7EA49AB5" w14:textId="181C6824" w:rsidR="000461F1" w:rsidRDefault="000461F1">
      <w:pPr>
        <w:rPr>
          <w:rFonts w:ascii="Calibri" w:hAnsi="Calibri" w:cs="Calibri"/>
        </w:rPr>
      </w:pPr>
    </w:p>
    <w:p w14:paraId="0A88C62E" w14:textId="77777777" w:rsidR="00645CA5" w:rsidRDefault="00645CA5">
      <w:pPr>
        <w:rPr>
          <w:rFonts w:asciiTheme="majorHAnsi" w:eastAsiaTheme="majorEastAsia" w:hAnsiTheme="majorHAnsi" w:cstheme="majorBidi"/>
          <w:color w:val="0F4761" w:themeColor="accent1" w:themeShade="BF"/>
          <w:sz w:val="40"/>
          <w:szCs w:val="40"/>
        </w:rPr>
      </w:pPr>
      <w:r>
        <w:br w:type="page"/>
      </w:r>
    </w:p>
    <w:p w14:paraId="718DD552" w14:textId="37EC97D0" w:rsidR="00E16399" w:rsidRDefault="000461F1" w:rsidP="001E1D72">
      <w:pPr>
        <w:pStyle w:val="Heading1"/>
      </w:pPr>
      <w:bookmarkStart w:id="11" w:name="_Toc211622312"/>
      <w:r w:rsidRPr="001E1D72">
        <w:lastRenderedPageBreak/>
        <w:t>Annexure – 1</w:t>
      </w:r>
      <w:bookmarkEnd w:id="11"/>
    </w:p>
    <w:p w14:paraId="295890F8" w14:textId="0753AA15" w:rsidR="001F37CB" w:rsidRPr="000D52E8" w:rsidRDefault="00FB059C" w:rsidP="000D52E8">
      <w:pPr>
        <w:jc w:val="both"/>
        <w:rPr>
          <w:rFonts w:ascii="Calibri" w:hAnsi="Calibri" w:cs="Calibri"/>
          <w:b/>
          <w:bCs/>
        </w:rPr>
      </w:pPr>
      <w:r w:rsidRPr="000D52E8">
        <w:rPr>
          <w:rFonts w:ascii="Calibri" w:hAnsi="Calibri" w:cs="Calibri"/>
          <w:b/>
          <w:bCs/>
        </w:rPr>
        <w:t>Functionalities &amp; Requirements for OBPAS Application</w:t>
      </w:r>
    </w:p>
    <w:p w14:paraId="24245907" w14:textId="7F5AD398" w:rsidR="00FB059C" w:rsidRPr="000D52E8" w:rsidRDefault="00FB059C" w:rsidP="000D52E8">
      <w:pPr>
        <w:jc w:val="both"/>
        <w:rPr>
          <w:rFonts w:ascii="Calibri" w:hAnsi="Calibri" w:cs="Calibri"/>
        </w:rPr>
      </w:pPr>
      <w:r w:rsidRPr="000D52E8">
        <w:rPr>
          <w:rFonts w:ascii="Calibri" w:hAnsi="Calibri" w:cs="Calibri"/>
        </w:rPr>
        <w:t xml:space="preserve">These functionalities would have to be revalidated and revised </w:t>
      </w:r>
      <w:r w:rsidR="00B56F36" w:rsidRPr="000D52E8">
        <w:rPr>
          <w:rFonts w:ascii="Calibri" w:hAnsi="Calibri" w:cs="Calibri"/>
        </w:rPr>
        <w:t>during the requirement gathering and study phase. The revalidated and revised requirements would be incorporated into the SRS document which would be finalized and signed off by AUIDFCL.</w:t>
      </w:r>
    </w:p>
    <w:tbl>
      <w:tblPr>
        <w:tblStyle w:val="TableGrid"/>
        <w:tblW w:w="0" w:type="auto"/>
        <w:tblLook w:val="04A0" w:firstRow="1" w:lastRow="0" w:firstColumn="1" w:lastColumn="0" w:noHBand="0" w:noVBand="1"/>
      </w:tblPr>
      <w:tblGrid>
        <w:gridCol w:w="846"/>
        <w:gridCol w:w="2835"/>
        <w:gridCol w:w="5931"/>
      </w:tblGrid>
      <w:tr w:rsidR="00661D76" w:rsidRPr="00107970" w14:paraId="3DD37294" w14:textId="77777777" w:rsidTr="00E56B4E">
        <w:tc>
          <w:tcPr>
            <w:tcW w:w="846" w:type="dxa"/>
            <w:shd w:val="clear" w:color="auto" w:fill="D9D9D9" w:themeFill="background1" w:themeFillShade="D9"/>
          </w:tcPr>
          <w:p w14:paraId="0420CCB4" w14:textId="109152F4" w:rsidR="00661D76" w:rsidRPr="00107970" w:rsidRDefault="00661D76" w:rsidP="00D77910">
            <w:pPr>
              <w:spacing w:line="276" w:lineRule="auto"/>
              <w:jc w:val="center"/>
              <w:rPr>
                <w:rFonts w:ascii="Calibri" w:hAnsi="Calibri" w:cs="Calibri"/>
                <w:b/>
                <w:bCs/>
              </w:rPr>
            </w:pPr>
            <w:r w:rsidRPr="00107970">
              <w:rPr>
                <w:rFonts w:ascii="Calibri" w:hAnsi="Calibri" w:cs="Calibri"/>
                <w:b/>
                <w:bCs/>
              </w:rPr>
              <w:t>Sl. No.</w:t>
            </w:r>
          </w:p>
        </w:tc>
        <w:tc>
          <w:tcPr>
            <w:tcW w:w="2835" w:type="dxa"/>
            <w:shd w:val="clear" w:color="auto" w:fill="D9D9D9" w:themeFill="background1" w:themeFillShade="D9"/>
          </w:tcPr>
          <w:p w14:paraId="7959C3D8" w14:textId="72AC1CBB" w:rsidR="00661D76" w:rsidRPr="00E56B4E" w:rsidRDefault="00661D76" w:rsidP="00D77910">
            <w:pPr>
              <w:spacing w:line="276" w:lineRule="auto"/>
              <w:jc w:val="center"/>
              <w:rPr>
                <w:rFonts w:ascii="Calibri" w:hAnsi="Calibri" w:cs="Calibri"/>
                <w:b/>
                <w:bCs/>
              </w:rPr>
            </w:pPr>
            <w:r w:rsidRPr="00E56B4E">
              <w:rPr>
                <w:rFonts w:ascii="Calibri" w:hAnsi="Calibri" w:cs="Calibri"/>
                <w:b/>
                <w:bCs/>
              </w:rPr>
              <w:t>Functionality / Requirement</w:t>
            </w:r>
          </w:p>
        </w:tc>
        <w:tc>
          <w:tcPr>
            <w:tcW w:w="5931" w:type="dxa"/>
            <w:shd w:val="clear" w:color="auto" w:fill="D9D9D9" w:themeFill="background1" w:themeFillShade="D9"/>
          </w:tcPr>
          <w:p w14:paraId="03BB26FD" w14:textId="063FF922" w:rsidR="00661D76" w:rsidRPr="00107970" w:rsidRDefault="00661D76" w:rsidP="00D77910">
            <w:pPr>
              <w:spacing w:line="276" w:lineRule="auto"/>
              <w:jc w:val="center"/>
              <w:rPr>
                <w:rFonts w:ascii="Calibri" w:hAnsi="Calibri" w:cs="Calibri"/>
                <w:b/>
                <w:bCs/>
              </w:rPr>
            </w:pPr>
            <w:r w:rsidRPr="00107970">
              <w:rPr>
                <w:rFonts w:ascii="Calibri" w:hAnsi="Calibri" w:cs="Calibri"/>
                <w:b/>
                <w:bCs/>
              </w:rPr>
              <w:t>Description</w:t>
            </w:r>
          </w:p>
        </w:tc>
      </w:tr>
      <w:tr w:rsidR="00661D76" w14:paraId="0C5772D2" w14:textId="77777777" w:rsidTr="00661D76">
        <w:tc>
          <w:tcPr>
            <w:tcW w:w="846" w:type="dxa"/>
          </w:tcPr>
          <w:p w14:paraId="73DF7A38" w14:textId="4969D8D2" w:rsidR="00661D76" w:rsidRDefault="00661D76" w:rsidP="00D77910">
            <w:pPr>
              <w:spacing w:line="276" w:lineRule="auto"/>
              <w:jc w:val="center"/>
              <w:rPr>
                <w:rFonts w:ascii="Calibri" w:hAnsi="Calibri" w:cs="Calibri"/>
              </w:rPr>
            </w:pPr>
            <w:r>
              <w:rPr>
                <w:rFonts w:ascii="Calibri" w:hAnsi="Calibri" w:cs="Calibri"/>
              </w:rPr>
              <w:t>1</w:t>
            </w:r>
          </w:p>
        </w:tc>
        <w:tc>
          <w:tcPr>
            <w:tcW w:w="2835" w:type="dxa"/>
          </w:tcPr>
          <w:p w14:paraId="5F60AA1B" w14:textId="7900EACE" w:rsidR="00661D76" w:rsidRPr="00E56B4E" w:rsidRDefault="0060003D" w:rsidP="00D77910">
            <w:pPr>
              <w:spacing w:line="276" w:lineRule="auto"/>
              <w:jc w:val="both"/>
              <w:rPr>
                <w:rFonts w:ascii="Calibri" w:hAnsi="Calibri" w:cs="Calibri"/>
                <w:b/>
                <w:bCs/>
              </w:rPr>
            </w:pPr>
            <w:r w:rsidRPr="00E56B4E">
              <w:rPr>
                <w:rFonts w:ascii="Calibri" w:hAnsi="Calibri" w:cs="Calibri"/>
                <w:b/>
                <w:bCs/>
                <w:lang w:val="en-US"/>
              </w:rPr>
              <w:t>Architect/Technical person Registration/ Renewal</w:t>
            </w:r>
          </w:p>
        </w:tc>
        <w:tc>
          <w:tcPr>
            <w:tcW w:w="5931" w:type="dxa"/>
          </w:tcPr>
          <w:p w14:paraId="15023F29" w14:textId="77777777" w:rsidR="008F7E5C" w:rsidRPr="008F7E5C" w:rsidRDefault="008F7E5C" w:rsidP="00D77910">
            <w:pPr>
              <w:spacing w:line="276" w:lineRule="auto"/>
              <w:jc w:val="both"/>
              <w:rPr>
                <w:rFonts w:ascii="Calibri" w:hAnsi="Calibri" w:cs="Calibri"/>
                <w:lang w:val="en-US"/>
              </w:rPr>
            </w:pPr>
            <w:r w:rsidRPr="008F7E5C">
              <w:rPr>
                <w:rFonts w:ascii="Calibri" w:hAnsi="Calibri" w:cs="Calibri"/>
                <w:lang w:val="en-US"/>
              </w:rPr>
              <w:t>This module should enable Architects / Engineers / Structural Engineers / Group or Agencies/ Town Planners etc. to register Online. Provision to migrate already registered Technical Person details in the system with status and validity of registration. Provision to renew the registration</w:t>
            </w:r>
          </w:p>
          <w:p w14:paraId="088F7379" w14:textId="75746BA2" w:rsidR="002A5410" w:rsidRDefault="008F7E5C" w:rsidP="00D77910">
            <w:pPr>
              <w:pStyle w:val="ListParagraph"/>
              <w:numPr>
                <w:ilvl w:val="0"/>
                <w:numId w:val="21"/>
              </w:numPr>
              <w:spacing w:line="276" w:lineRule="auto"/>
              <w:ind w:left="319"/>
              <w:jc w:val="both"/>
              <w:rPr>
                <w:rFonts w:ascii="Calibri" w:hAnsi="Calibri" w:cs="Calibri"/>
                <w:lang w:val="en-US"/>
              </w:rPr>
            </w:pPr>
            <w:r w:rsidRPr="00D02F45">
              <w:rPr>
                <w:rFonts w:ascii="Calibri" w:hAnsi="Calibri" w:cs="Calibri"/>
                <w:lang w:val="en-US"/>
              </w:rPr>
              <w:t>Provide a single interface for the registration of all architects (across state), who intend to do transaction with the ULBs /D</w:t>
            </w:r>
            <w:r w:rsidR="002A5410" w:rsidRPr="00D02F45">
              <w:rPr>
                <w:rFonts w:ascii="Calibri" w:hAnsi="Calibri" w:cs="Calibri"/>
                <w:lang w:val="en-US"/>
              </w:rPr>
              <w:t>a</w:t>
            </w:r>
            <w:r w:rsidRPr="00D02F45">
              <w:rPr>
                <w:rFonts w:ascii="Calibri" w:hAnsi="Calibri" w:cs="Calibri"/>
                <w:lang w:val="en-US"/>
              </w:rPr>
              <w:t>s</w:t>
            </w:r>
          </w:p>
          <w:p w14:paraId="67078923" w14:textId="623AE5D1" w:rsidR="008F7E5C" w:rsidRPr="002A5410" w:rsidRDefault="008F7E5C" w:rsidP="00D77910">
            <w:pPr>
              <w:pStyle w:val="ListParagraph"/>
              <w:numPr>
                <w:ilvl w:val="0"/>
                <w:numId w:val="21"/>
              </w:numPr>
              <w:spacing w:line="276" w:lineRule="auto"/>
              <w:ind w:left="319"/>
              <w:jc w:val="both"/>
              <w:rPr>
                <w:rFonts w:ascii="Calibri" w:hAnsi="Calibri" w:cs="Calibri"/>
                <w:lang w:val="en-US"/>
              </w:rPr>
            </w:pPr>
            <w:r w:rsidRPr="002A5410">
              <w:rPr>
                <w:rFonts w:ascii="Calibri" w:hAnsi="Calibri" w:cs="Calibri"/>
                <w:lang w:val="en-US"/>
              </w:rPr>
              <w:t>Identify the applicant with reference to a unique ID. Capture the following minimum information of the applicant with appropriate validations.</w:t>
            </w:r>
          </w:p>
          <w:p w14:paraId="2724EA85" w14:textId="21C33DDD" w:rsidR="008F7E5C" w:rsidRPr="00107970" w:rsidRDefault="008F7E5C" w:rsidP="00D77910">
            <w:pPr>
              <w:pStyle w:val="ListParagraph"/>
              <w:numPr>
                <w:ilvl w:val="0"/>
                <w:numId w:val="22"/>
              </w:numPr>
              <w:spacing w:line="276" w:lineRule="auto"/>
              <w:jc w:val="both"/>
              <w:rPr>
                <w:rFonts w:ascii="Calibri" w:hAnsi="Calibri" w:cs="Calibri"/>
                <w:lang w:val="en-US"/>
              </w:rPr>
            </w:pPr>
            <w:r w:rsidRPr="00107970">
              <w:rPr>
                <w:rFonts w:ascii="Calibri" w:hAnsi="Calibri" w:cs="Calibri"/>
                <w:lang w:val="en-US"/>
              </w:rPr>
              <w:t>Unique ID</w:t>
            </w:r>
          </w:p>
          <w:p w14:paraId="4E45ABE2" w14:textId="695A7ECD" w:rsidR="008F7E5C" w:rsidRPr="00107970" w:rsidRDefault="008F7E5C" w:rsidP="00D77910">
            <w:pPr>
              <w:pStyle w:val="ListParagraph"/>
              <w:numPr>
                <w:ilvl w:val="0"/>
                <w:numId w:val="22"/>
              </w:numPr>
              <w:spacing w:line="276" w:lineRule="auto"/>
              <w:jc w:val="both"/>
              <w:rPr>
                <w:rFonts w:ascii="Calibri" w:hAnsi="Calibri" w:cs="Calibri"/>
                <w:lang w:val="en-US"/>
              </w:rPr>
            </w:pPr>
            <w:r w:rsidRPr="00107970">
              <w:rPr>
                <w:rFonts w:ascii="Calibri" w:hAnsi="Calibri" w:cs="Calibri"/>
                <w:lang w:val="en-US"/>
              </w:rPr>
              <w:t>Name</w:t>
            </w:r>
          </w:p>
          <w:p w14:paraId="61DFE673" w14:textId="36DFFA74" w:rsidR="008F7E5C" w:rsidRPr="00107970" w:rsidRDefault="008F7E5C" w:rsidP="00D77910">
            <w:pPr>
              <w:pStyle w:val="ListParagraph"/>
              <w:numPr>
                <w:ilvl w:val="0"/>
                <w:numId w:val="22"/>
              </w:numPr>
              <w:spacing w:line="276" w:lineRule="auto"/>
              <w:jc w:val="both"/>
              <w:rPr>
                <w:rFonts w:ascii="Calibri" w:hAnsi="Calibri" w:cs="Calibri"/>
                <w:lang w:val="en-US"/>
              </w:rPr>
            </w:pPr>
            <w:r w:rsidRPr="00107970">
              <w:rPr>
                <w:rFonts w:ascii="Calibri" w:hAnsi="Calibri" w:cs="Calibri"/>
                <w:lang w:val="en-US"/>
              </w:rPr>
              <w:t>Address</w:t>
            </w:r>
          </w:p>
          <w:p w14:paraId="6598B273" w14:textId="7CEF2B1F" w:rsidR="008F7E5C" w:rsidRPr="00107970" w:rsidRDefault="008F7E5C" w:rsidP="00D77910">
            <w:pPr>
              <w:pStyle w:val="ListParagraph"/>
              <w:numPr>
                <w:ilvl w:val="0"/>
                <w:numId w:val="22"/>
              </w:numPr>
              <w:spacing w:line="276" w:lineRule="auto"/>
              <w:jc w:val="both"/>
              <w:rPr>
                <w:rFonts w:ascii="Calibri" w:hAnsi="Calibri" w:cs="Calibri"/>
                <w:lang w:val="en-US"/>
              </w:rPr>
            </w:pPr>
            <w:r w:rsidRPr="00107970">
              <w:rPr>
                <w:rFonts w:ascii="Calibri" w:hAnsi="Calibri" w:cs="Calibri"/>
                <w:lang w:val="en-US"/>
              </w:rPr>
              <w:t>Corporate Information</w:t>
            </w:r>
          </w:p>
          <w:p w14:paraId="2E02DC77" w14:textId="2744FF5D" w:rsidR="008F7E5C" w:rsidRPr="00107970" w:rsidRDefault="008F7E5C" w:rsidP="00D77910">
            <w:pPr>
              <w:pStyle w:val="ListParagraph"/>
              <w:numPr>
                <w:ilvl w:val="0"/>
                <w:numId w:val="22"/>
              </w:numPr>
              <w:spacing w:line="276" w:lineRule="auto"/>
              <w:jc w:val="both"/>
              <w:rPr>
                <w:rFonts w:ascii="Calibri" w:hAnsi="Calibri" w:cs="Calibri"/>
                <w:lang w:val="en-US"/>
              </w:rPr>
            </w:pPr>
            <w:r w:rsidRPr="00107970">
              <w:rPr>
                <w:rFonts w:ascii="Calibri" w:hAnsi="Calibri" w:cs="Calibri"/>
                <w:lang w:val="en-US"/>
              </w:rPr>
              <w:t>Certificate from Council of Architecture/ Other authorities</w:t>
            </w:r>
          </w:p>
          <w:p w14:paraId="3ED09048" w14:textId="772CE764" w:rsidR="008F7E5C" w:rsidRPr="00107970" w:rsidRDefault="008F7E5C" w:rsidP="00D77910">
            <w:pPr>
              <w:pStyle w:val="ListParagraph"/>
              <w:numPr>
                <w:ilvl w:val="0"/>
                <w:numId w:val="22"/>
              </w:numPr>
              <w:spacing w:line="276" w:lineRule="auto"/>
              <w:jc w:val="both"/>
              <w:rPr>
                <w:rFonts w:ascii="Calibri" w:hAnsi="Calibri" w:cs="Calibri"/>
                <w:lang w:val="en-US"/>
              </w:rPr>
            </w:pPr>
            <w:r w:rsidRPr="00107970">
              <w:rPr>
                <w:rFonts w:ascii="Calibri" w:hAnsi="Calibri" w:cs="Calibri"/>
                <w:lang w:val="en-US"/>
              </w:rPr>
              <w:t>Educational Qualification</w:t>
            </w:r>
          </w:p>
          <w:p w14:paraId="623BE5D5" w14:textId="77777777" w:rsidR="008F7E5C" w:rsidRPr="008F7E5C" w:rsidRDefault="008F7E5C" w:rsidP="00D77910">
            <w:pPr>
              <w:pStyle w:val="ListParagraph"/>
              <w:numPr>
                <w:ilvl w:val="0"/>
                <w:numId w:val="21"/>
              </w:numPr>
              <w:spacing w:line="276" w:lineRule="auto"/>
              <w:ind w:left="319"/>
              <w:jc w:val="both"/>
              <w:rPr>
                <w:rFonts w:ascii="Calibri" w:hAnsi="Calibri" w:cs="Calibri"/>
                <w:lang w:val="en-US"/>
              </w:rPr>
            </w:pPr>
            <w:r w:rsidRPr="008F7E5C">
              <w:rPr>
                <w:rFonts w:ascii="Calibri" w:hAnsi="Calibri" w:cs="Calibri"/>
                <w:lang w:val="en-US"/>
              </w:rPr>
              <w:t xml:space="preserve">This module will also consist of the following: - </w:t>
            </w:r>
          </w:p>
          <w:p w14:paraId="2EED07C1" w14:textId="0E911319" w:rsidR="008F7E5C" w:rsidRPr="00107970" w:rsidRDefault="008F7E5C" w:rsidP="00D77910">
            <w:pPr>
              <w:pStyle w:val="ListParagraph"/>
              <w:numPr>
                <w:ilvl w:val="0"/>
                <w:numId w:val="24"/>
              </w:numPr>
              <w:spacing w:line="276" w:lineRule="auto"/>
              <w:jc w:val="both"/>
              <w:rPr>
                <w:rFonts w:ascii="Calibri" w:hAnsi="Calibri" w:cs="Calibri"/>
                <w:lang w:val="en-US"/>
              </w:rPr>
            </w:pPr>
            <w:r w:rsidRPr="00107970">
              <w:rPr>
                <w:rFonts w:ascii="Calibri" w:hAnsi="Calibri" w:cs="Calibri"/>
                <w:lang w:val="en-US"/>
              </w:rPr>
              <w:t xml:space="preserve">Facility for uploading attachments as required by Authority for establishing identity and experience etc. </w:t>
            </w:r>
          </w:p>
          <w:p w14:paraId="564F35C1" w14:textId="3A4371BD" w:rsidR="008F7E5C" w:rsidRPr="00107970" w:rsidRDefault="008F7E5C" w:rsidP="00D77910">
            <w:pPr>
              <w:pStyle w:val="ListParagraph"/>
              <w:numPr>
                <w:ilvl w:val="0"/>
                <w:numId w:val="24"/>
              </w:numPr>
              <w:spacing w:line="276" w:lineRule="auto"/>
              <w:jc w:val="both"/>
              <w:rPr>
                <w:rFonts w:ascii="Calibri" w:hAnsi="Calibri" w:cs="Calibri"/>
                <w:lang w:val="en-US"/>
              </w:rPr>
            </w:pPr>
            <w:r w:rsidRPr="00107970">
              <w:rPr>
                <w:rFonts w:ascii="Calibri" w:hAnsi="Calibri" w:cs="Calibri"/>
                <w:lang w:val="en-US"/>
              </w:rPr>
              <w:t xml:space="preserve">Enable online submission of registration fee. </w:t>
            </w:r>
          </w:p>
          <w:p w14:paraId="37CE0142" w14:textId="144F0566" w:rsidR="008F7E5C" w:rsidRPr="00107970" w:rsidRDefault="008F7E5C" w:rsidP="00D77910">
            <w:pPr>
              <w:pStyle w:val="ListParagraph"/>
              <w:numPr>
                <w:ilvl w:val="0"/>
                <w:numId w:val="24"/>
              </w:numPr>
              <w:spacing w:line="276" w:lineRule="auto"/>
              <w:jc w:val="both"/>
              <w:rPr>
                <w:rFonts w:ascii="Calibri" w:hAnsi="Calibri" w:cs="Calibri"/>
                <w:lang w:val="en-US"/>
              </w:rPr>
            </w:pPr>
            <w:r w:rsidRPr="00107970">
              <w:rPr>
                <w:rFonts w:ascii="Calibri" w:hAnsi="Calibri" w:cs="Calibri"/>
                <w:lang w:val="en-US"/>
              </w:rPr>
              <w:t xml:space="preserve">Assigning a unique application number to each applicant. </w:t>
            </w:r>
          </w:p>
          <w:p w14:paraId="75131A23" w14:textId="73121054" w:rsidR="008F7E5C" w:rsidRPr="00107970" w:rsidRDefault="008F7E5C" w:rsidP="00D77910">
            <w:pPr>
              <w:pStyle w:val="ListParagraph"/>
              <w:numPr>
                <w:ilvl w:val="0"/>
                <w:numId w:val="24"/>
              </w:numPr>
              <w:spacing w:line="276" w:lineRule="auto"/>
              <w:jc w:val="both"/>
              <w:rPr>
                <w:rFonts w:ascii="Calibri" w:hAnsi="Calibri" w:cs="Calibri"/>
                <w:lang w:val="en-US"/>
              </w:rPr>
            </w:pPr>
            <w:r w:rsidRPr="00107970">
              <w:rPr>
                <w:rFonts w:ascii="Calibri" w:hAnsi="Calibri" w:cs="Calibri"/>
                <w:lang w:val="en-US"/>
              </w:rPr>
              <w:t xml:space="preserve">Enable tracking the status of the application. </w:t>
            </w:r>
          </w:p>
          <w:p w14:paraId="78DEB6C2" w14:textId="77777777" w:rsidR="008F7E5C" w:rsidRPr="008F7E5C" w:rsidRDefault="008F7E5C" w:rsidP="00D77910">
            <w:pPr>
              <w:pStyle w:val="ListParagraph"/>
              <w:numPr>
                <w:ilvl w:val="0"/>
                <w:numId w:val="21"/>
              </w:numPr>
              <w:spacing w:line="276" w:lineRule="auto"/>
              <w:ind w:left="319"/>
              <w:jc w:val="both"/>
              <w:rPr>
                <w:rFonts w:ascii="Calibri" w:hAnsi="Calibri" w:cs="Calibri"/>
                <w:lang w:val="en-US"/>
              </w:rPr>
            </w:pPr>
            <w:r w:rsidRPr="008F7E5C">
              <w:rPr>
                <w:rFonts w:ascii="Calibri" w:hAnsi="Calibri" w:cs="Calibri"/>
                <w:lang w:val="en-US"/>
              </w:rPr>
              <w:t>Enable the Competent Authority to approve/reject the applications for registration; based on a workflow system and business rules. Communication of successful registration/ rejection to the applicant through an e-mail alert &amp; SMS</w:t>
            </w:r>
          </w:p>
          <w:p w14:paraId="13162F09" w14:textId="77777777" w:rsidR="008F7E5C" w:rsidRPr="008F7E5C" w:rsidRDefault="008F7E5C" w:rsidP="00D77910">
            <w:pPr>
              <w:pStyle w:val="ListParagraph"/>
              <w:numPr>
                <w:ilvl w:val="0"/>
                <w:numId w:val="21"/>
              </w:numPr>
              <w:spacing w:line="276" w:lineRule="auto"/>
              <w:ind w:left="319"/>
              <w:jc w:val="both"/>
              <w:rPr>
                <w:rFonts w:ascii="Calibri" w:hAnsi="Calibri" w:cs="Calibri"/>
                <w:lang w:val="en-US"/>
              </w:rPr>
            </w:pPr>
            <w:r w:rsidRPr="008F7E5C">
              <w:rPr>
                <w:rFonts w:ascii="Calibri" w:hAnsi="Calibri" w:cs="Calibri"/>
                <w:lang w:val="en-US"/>
              </w:rPr>
              <w:t>Enable the Competent Authority to renew the applications for registration according to workflow/business rules. Communication of successful renewal will be sent to the applicant through an e-mail alert &amp; SMS.</w:t>
            </w:r>
          </w:p>
          <w:p w14:paraId="551717CD" w14:textId="77777777" w:rsidR="008F7E5C" w:rsidRPr="008F7E5C" w:rsidRDefault="008F7E5C" w:rsidP="00D77910">
            <w:pPr>
              <w:pStyle w:val="ListParagraph"/>
              <w:numPr>
                <w:ilvl w:val="0"/>
                <w:numId w:val="21"/>
              </w:numPr>
              <w:spacing w:line="276" w:lineRule="auto"/>
              <w:ind w:left="319"/>
              <w:jc w:val="both"/>
              <w:rPr>
                <w:rFonts w:ascii="Calibri" w:hAnsi="Calibri" w:cs="Calibri"/>
                <w:lang w:val="en-US"/>
              </w:rPr>
            </w:pPr>
            <w:r w:rsidRPr="008F7E5C">
              <w:rPr>
                <w:rFonts w:ascii="Calibri" w:hAnsi="Calibri" w:cs="Calibri"/>
                <w:lang w:val="en-US"/>
              </w:rPr>
              <w:t xml:space="preserve">Enable authorized officials to search the database for listed architects based on the ‘search’ criteria such as - line of business, turnover, </w:t>
            </w:r>
            <w:proofErr w:type="gramStart"/>
            <w:r w:rsidRPr="008F7E5C">
              <w:rPr>
                <w:rFonts w:ascii="Calibri" w:hAnsi="Calibri" w:cs="Calibri"/>
                <w:lang w:val="en-US"/>
              </w:rPr>
              <w:t>past experience</w:t>
            </w:r>
            <w:proofErr w:type="gramEnd"/>
            <w:r w:rsidRPr="008F7E5C">
              <w:rPr>
                <w:rFonts w:ascii="Calibri" w:hAnsi="Calibri" w:cs="Calibri"/>
                <w:lang w:val="en-US"/>
              </w:rPr>
              <w:t xml:space="preserve"> or as decided by authority.</w:t>
            </w:r>
          </w:p>
          <w:p w14:paraId="71F901C4" w14:textId="77777777" w:rsidR="008F7E5C" w:rsidRPr="008F7E5C" w:rsidRDefault="008F7E5C" w:rsidP="00D77910">
            <w:pPr>
              <w:pStyle w:val="ListParagraph"/>
              <w:numPr>
                <w:ilvl w:val="0"/>
                <w:numId w:val="21"/>
              </w:numPr>
              <w:spacing w:line="276" w:lineRule="auto"/>
              <w:ind w:left="319"/>
              <w:jc w:val="both"/>
              <w:rPr>
                <w:rFonts w:ascii="Calibri" w:hAnsi="Calibri" w:cs="Calibri"/>
                <w:lang w:val="en-US"/>
              </w:rPr>
            </w:pPr>
            <w:r w:rsidRPr="008F7E5C">
              <w:rPr>
                <w:rFonts w:ascii="Calibri" w:hAnsi="Calibri" w:cs="Calibri"/>
                <w:lang w:val="en-US"/>
              </w:rPr>
              <w:lastRenderedPageBreak/>
              <w:t>Provide an online handbook and user manual for registration. Provide FAQs on the registration process. ULB officials will provide help desk assistance for resolving architects’ queries on registration process.</w:t>
            </w:r>
          </w:p>
          <w:p w14:paraId="1A6AC014" w14:textId="77777777" w:rsidR="00661D76" w:rsidRDefault="00661D76" w:rsidP="00D77910">
            <w:pPr>
              <w:spacing w:line="276" w:lineRule="auto"/>
              <w:jc w:val="both"/>
              <w:rPr>
                <w:rFonts w:ascii="Calibri" w:hAnsi="Calibri" w:cs="Calibri"/>
              </w:rPr>
            </w:pPr>
          </w:p>
        </w:tc>
      </w:tr>
      <w:tr w:rsidR="00661D76" w14:paraId="7044452E" w14:textId="77777777" w:rsidTr="00661D76">
        <w:tc>
          <w:tcPr>
            <w:tcW w:w="846" w:type="dxa"/>
          </w:tcPr>
          <w:p w14:paraId="11DC9492" w14:textId="0DBBF0C2" w:rsidR="00661D76" w:rsidRDefault="00D77910" w:rsidP="00D77910">
            <w:pPr>
              <w:spacing w:line="276" w:lineRule="auto"/>
              <w:jc w:val="center"/>
              <w:rPr>
                <w:rFonts w:ascii="Calibri" w:hAnsi="Calibri" w:cs="Calibri"/>
              </w:rPr>
            </w:pPr>
            <w:r>
              <w:rPr>
                <w:rFonts w:ascii="Calibri" w:hAnsi="Calibri" w:cs="Calibri"/>
              </w:rPr>
              <w:lastRenderedPageBreak/>
              <w:t>2</w:t>
            </w:r>
          </w:p>
        </w:tc>
        <w:tc>
          <w:tcPr>
            <w:tcW w:w="2835" w:type="dxa"/>
          </w:tcPr>
          <w:p w14:paraId="563C53F1" w14:textId="7F20FCB3" w:rsidR="00661D76" w:rsidRPr="00E56B4E" w:rsidRDefault="001D71CF" w:rsidP="00D77910">
            <w:pPr>
              <w:spacing w:line="276" w:lineRule="auto"/>
              <w:jc w:val="both"/>
              <w:rPr>
                <w:rFonts w:ascii="Calibri" w:hAnsi="Calibri" w:cs="Calibri"/>
                <w:b/>
                <w:bCs/>
              </w:rPr>
            </w:pPr>
            <w:r w:rsidRPr="00E56B4E">
              <w:rPr>
                <w:rFonts w:ascii="Calibri" w:hAnsi="Calibri" w:cs="Calibri"/>
                <w:b/>
                <w:bCs/>
              </w:rPr>
              <w:t>Auto Scrutiny of Drawing</w:t>
            </w:r>
          </w:p>
        </w:tc>
        <w:tc>
          <w:tcPr>
            <w:tcW w:w="5931" w:type="dxa"/>
          </w:tcPr>
          <w:p w14:paraId="10C5A863" w14:textId="1C5C76F5" w:rsidR="00F21735" w:rsidRPr="00F21735" w:rsidRDefault="00F21735" w:rsidP="00D77910">
            <w:pPr>
              <w:pStyle w:val="ListParagraph"/>
              <w:numPr>
                <w:ilvl w:val="0"/>
                <w:numId w:val="21"/>
              </w:numPr>
              <w:spacing w:line="276" w:lineRule="auto"/>
              <w:ind w:left="319"/>
              <w:jc w:val="both"/>
              <w:rPr>
                <w:rFonts w:ascii="Calibri" w:hAnsi="Calibri" w:cs="Calibri"/>
                <w:lang w:val="en-US"/>
              </w:rPr>
            </w:pPr>
            <w:r w:rsidRPr="00F21735">
              <w:rPr>
                <w:rFonts w:ascii="Calibri" w:hAnsi="Calibri" w:cs="Calibri"/>
                <w:lang w:val="en-US"/>
              </w:rPr>
              <w:t>The Module should enable the Architect/Engineer to submit the Drawing in Drawing</w:t>
            </w:r>
            <w:r w:rsidR="003D32C7">
              <w:rPr>
                <w:rFonts w:ascii="Calibri" w:hAnsi="Calibri" w:cs="Calibri"/>
                <w:lang w:val="en-US"/>
              </w:rPr>
              <w:t xml:space="preserve"> </w:t>
            </w:r>
            <w:r w:rsidRPr="00F21735">
              <w:rPr>
                <w:rFonts w:ascii="Calibri" w:hAnsi="Calibri" w:cs="Calibri"/>
                <w:lang w:val="en-US"/>
              </w:rPr>
              <w:t>Interchange Format</w:t>
            </w:r>
            <w:r w:rsidR="003D32C7">
              <w:rPr>
                <w:rFonts w:ascii="Calibri" w:hAnsi="Calibri" w:cs="Calibri"/>
                <w:lang w:val="en-US"/>
              </w:rPr>
              <w:t xml:space="preserve"> </w:t>
            </w:r>
            <w:r w:rsidRPr="00F21735">
              <w:rPr>
                <w:rFonts w:ascii="Calibri" w:hAnsi="Calibri" w:cs="Calibri"/>
                <w:lang w:val="en-US"/>
              </w:rPr>
              <w:t xml:space="preserve">(DXF) format from any Open-Source CAD tools of their choice. </w:t>
            </w:r>
          </w:p>
          <w:p w14:paraId="09D9A201" w14:textId="224C4D94" w:rsidR="00F21735" w:rsidRPr="00F21735" w:rsidRDefault="00F21735" w:rsidP="00D77910">
            <w:pPr>
              <w:pStyle w:val="ListParagraph"/>
              <w:numPr>
                <w:ilvl w:val="0"/>
                <w:numId w:val="21"/>
              </w:numPr>
              <w:spacing w:line="276" w:lineRule="auto"/>
              <w:ind w:left="319"/>
              <w:jc w:val="both"/>
              <w:rPr>
                <w:rFonts w:ascii="Calibri" w:hAnsi="Calibri" w:cs="Calibri"/>
                <w:lang w:val="en-US"/>
              </w:rPr>
            </w:pPr>
            <w:r w:rsidRPr="00F21735">
              <w:rPr>
                <w:rFonts w:ascii="Calibri" w:hAnsi="Calibri" w:cs="Calibri"/>
                <w:lang w:val="en-US"/>
              </w:rPr>
              <w:t>System should enable the Architect/Engineer to submit the Application for various</w:t>
            </w:r>
            <w:r w:rsidR="003D32C7">
              <w:rPr>
                <w:rFonts w:ascii="Calibri" w:hAnsi="Calibri" w:cs="Calibri"/>
                <w:lang w:val="en-US"/>
              </w:rPr>
              <w:t xml:space="preserve"> </w:t>
            </w:r>
            <w:r w:rsidRPr="00F21735">
              <w:rPr>
                <w:rFonts w:ascii="Calibri" w:hAnsi="Calibri" w:cs="Calibri"/>
                <w:lang w:val="en-US"/>
              </w:rPr>
              <w:t>Services along with required supporting documents.</w:t>
            </w:r>
          </w:p>
          <w:p w14:paraId="7D28B123" w14:textId="77777777" w:rsidR="00F21735" w:rsidRPr="00F21735" w:rsidRDefault="00F21735" w:rsidP="00D77910">
            <w:pPr>
              <w:pStyle w:val="ListParagraph"/>
              <w:numPr>
                <w:ilvl w:val="0"/>
                <w:numId w:val="21"/>
              </w:numPr>
              <w:spacing w:line="276" w:lineRule="auto"/>
              <w:ind w:left="319"/>
              <w:jc w:val="both"/>
              <w:rPr>
                <w:rFonts w:ascii="Calibri" w:hAnsi="Calibri" w:cs="Calibri"/>
                <w:lang w:val="en-US"/>
              </w:rPr>
            </w:pPr>
            <w:r w:rsidRPr="00F21735">
              <w:rPr>
                <w:rFonts w:ascii="Calibri" w:hAnsi="Calibri" w:cs="Calibri"/>
                <w:lang w:val="en-US"/>
              </w:rPr>
              <w:t>The Auto Scrutiny of the drawing should enable the following</w:t>
            </w:r>
          </w:p>
          <w:p w14:paraId="1D20956F" w14:textId="77777777" w:rsidR="00F21735" w:rsidRPr="00F21735" w:rsidRDefault="00F21735" w:rsidP="00D77910">
            <w:pPr>
              <w:pStyle w:val="ListParagraph"/>
              <w:numPr>
                <w:ilvl w:val="0"/>
                <w:numId w:val="28"/>
              </w:numPr>
              <w:spacing w:line="276" w:lineRule="auto"/>
              <w:jc w:val="both"/>
              <w:rPr>
                <w:rFonts w:ascii="Calibri" w:hAnsi="Calibri" w:cs="Calibri"/>
                <w:lang w:val="en-US"/>
              </w:rPr>
            </w:pPr>
            <w:r w:rsidRPr="00F21735">
              <w:rPr>
                <w:rFonts w:ascii="Calibri" w:hAnsi="Calibri" w:cs="Calibri"/>
                <w:lang w:val="en-US"/>
              </w:rPr>
              <w:t xml:space="preserve">The scrutiny process is online real </w:t>
            </w:r>
            <w:proofErr w:type="gramStart"/>
            <w:r w:rsidRPr="00F21735">
              <w:rPr>
                <w:rFonts w:ascii="Calibri" w:hAnsi="Calibri" w:cs="Calibri"/>
                <w:lang w:val="en-US"/>
              </w:rPr>
              <w:t>time</w:t>
            </w:r>
            <w:proofErr w:type="gramEnd"/>
            <w:r w:rsidRPr="00F21735">
              <w:rPr>
                <w:rFonts w:ascii="Calibri" w:hAnsi="Calibri" w:cs="Calibri"/>
                <w:lang w:val="en-US"/>
              </w:rPr>
              <w:t xml:space="preserve"> and the Architect/Engineer will get the detailed Scrutiny report within minutes of submitting the Plan.</w:t>
            </w:r>
          </w:p>
          <w:p w14:paraId="061197C6" w14:textId="77777777" w:rsidR="00F21735" w:rsidRPr="00F21735" w:rsidRDefault="00F21735" w:rsidP="00D77910">
            <w:pPr>
              <w:pStyle w:val="ListParagraph"/>
              <w:numPr>
                <w:ilvl w:val="0"/>
                <w:numId w:val="28"/>
              </w:numPr>
              <w:spacing w:line="276" w:lineRule="auto"/>
              <w:jc w:val="both"/>
              <w:rPr>
                <w:rFonts w:ascii="Calibri" w:hAnsi="Calibri" w:cs="Calibri"/>
                <w:lang w:val="en-US"/>
              </w:rPr>
            </w:pPr>
            <w:r w:rsidRPr="00F21735">
              <w:rPr>
                <w:rFonts w:ascii="Calibri" w:hAnsi="Calibri" w:cs="Calibri"/>
                <w:lang w:val="en-US"/>
              </w:rPr>
              <w:t>Scrutiny reports will list the Byelaws and sub-clauses with the approved values against the extracted values.</w:t>
            </w:r>
          </w:p>
          <w:p w14:paraId="6BF82F3D" w14:textId="77777777" w:rsidR="00F21735" w:rsidRPr="00F21735" w:rsidRDefault="00F21735" w:rsidP="00D77910">
            <w:pPr>
              <w:pStyle w:val="ListParagraph"/>
              <w:numPr>
                <w:ilvl w:val="0"/>
                <w:numId w:val="28"/>
              </w:numPr>
              <w:spacing w:line="276" w:lineRule="auto"/>
              <w:jc w:val="both"/>
              <w:rPr>
                <w:rFonts w:ascii="Calibri" w:hAnsi="Calibri" w:cs="Calibri"/>
                <w:lang w:val="en-US"/>
              </w:rPr>
            </w:pPr>
            <w:r w:rsidRPr="00F21735">
              <w:rPr>
                <w:rFonts w:ascii="Calibri" w:hAnsi="Calibri" w:cs="Calibri"/>
                <w:lang w:val="en-US"/>
              </w:rPr>
              <w:t>Based on the extracted value range validation will be done by the system.</w:t>
            </w:r>
          </w:p>
          <w:p w14:paraId="2B392CB9" w14:textId="77777777" w:rsidR="00F21735" w:rsidRPr="00F21735" w:rsidRDefault="00F21735" w:rsidP="00D77910">
            <w:pPr>
              <w:pStyle w:val="ListParagraph"/>
              <w:numPr>
                <w:ilvl w:val="0"/>
                <w:numId w:val="28"/>
              </w:numPr>
              <w:spacing w:line="276" w:lineRule="auto"/>
              <w:jc w:val="both"/>
              <w:rPr>
                <w:rFonts w:ascii="Calibri" w:hAnsi="Calibri" w:cs="Calibri"/>
                <w:lang w:val="en-US"/>
              </w:rPr>
            </w:pPr>
            <w:r w:rsidRPr="00F21735">
              <w:rPr>
                <w:rFonts w:ascii="Calibri" w:hAnsi="Calibri" w:cs="Calibri"/>
                <w:lang w:val="en-US"/>
              </w:rPr>
              <w:t>Only on clearance of all the Rules Scrutinized the Report will reflect ACCEPTED.</w:t>
            </w:r>
          </w:p>
          <w:p w14:paraId="4B758EE5" w14:textId="77777777" w:rsidR="00F21735" w:rsidRPr="00F21735" w:rsidRDefault="00F21735" w:rsidP="00D77910">
            <w:pPr>
              <w:pStyle w:val="ListParagraph"/>
              <w:numPr>
                <w:ilvl w:val="0"/>
                <w:numId w:val="28"/>
              </w:numPr>
              <w:spacing w:line="276" w:lineRule="auto"/>
              <w:jc w:val="both"/>
              <w:rPr>
                <w:rFonts w:ascii="Calibri" w:hAnsi="Calibri" w:cs="Calibri"/>
                <w:lang w:val="en-US"/>
              </w:rPr>
            </w:pPr>
            <w:r w:rsidRPr="00F21735">
              <w:rPr>
                <w:rFonts w:ascii="Calibri" w:hAnsi="Calibri" w:cs="Calibri"/>
                <w:lang w:val="en-US"/>
              </w:rPr>
              <w:t>On Accepted Report a unique number of the Scrutiny will be generated</w:t>
            </w:r>
          </w:p>
          <w:p w14:paraId="636D3983" w14:textId="77777777" w:rsidR="00661D76" w:rsidRDefault="00661D76" w:rsidP="00D77910">
            <w:pPr>
              <w:spacing w:line="276" w:lineRule="auto"/>
              <w:jc w:val="both"/>
              <w:rPr>
                <w:rFonts w:ascii="Calibri" w:hAnsi="Calibri" w:cs="Calibri"/>
              </w:rPr>
            </w:pPr>
          </w:p>
        </w:tc>
      </w:tr>
      <w:tr w:rsidR="003D32C7" w14:paraId="03806D29" w14:textId="77777777" w:rsidTr="00661D76">
        <w:tc>
          <w:tcPr>
            <w:tcW w:w="846" w:type="dxa"/>
          </w:tcPr>
          <w:p w14:paraId="695E2D35" w14:textId="7E100323" w:rsidR="003D32C7" w:rsidRDefault="00D77910" w:rsidP="00D77910">
            <w:pPr>
              <w:spacing w:line="276" w:lineRule="auto"/>
              <w:jc w:val="center"/>
              <w:rPr>
                <w:rFonts w:ascii="Calibri" w:hAnsi="Calibri" w:cs="Calibri"/>
              </w:rPr>
            </w:pPr>
            <w:r>
              <w:rPr>
                <w:rFonts w:ascii="Calibri" w:hAnsi="Calibri" w:cs="Calibri"/>
              </w:rPr>
              <w:t>3</w:t>
            </w:r>
          </w:p>
        </w:tc>
        <w:tc>
          <w:tcPr>
            <w:tcW w:w="2835" w:type="dxa"/>
          </w:tcPr>
          <w:p w14:paraId="5CF92896" w14:textId="56AB4ADB" w:rsidR="003D32C7" w:rsidRPr="00E56B4E" w:rsidRDefault="009C6152" w:rsidP="00D77910">
            <w:pPr>
              <w:spacing w:line="276" w:lineRule="auto"/>
              <w:jc w:val="both"/>
              <w:rPr>
                <w:rFonts w:ascii="Calibri" w:hAnsi="Calibri" w:cs="Calibri"/>
                <w:b/>
                <w:bCs/>
              </w:rPr>
            </w:pPr>
            <w:r w:rsidRPr="00E56B4E">
              <w:rPr>
                <w:rFonts w:ascii="Calibri" w:hAnsi="Calibri" w:cs="Calibri"/>
                <w:b/>
                <w:bCs/>
              </w:rPr>
              <w:t>Submission of Application</w:t>
            </w:r>
          </w:p>
        </w:tc>
        <w:tc>
          <w:tcPr>
            <w:tcW w:w="5931" w:type="dxa"/>
          </w:tcPr>
          <w:p w14:paraId="330EEE26" w14:textId="77777777" w:rsidR="00C81A59" w:rsidRPr="00C81A59" w:rsidRDefault="00C81A59" w:rsidP="00D77910">
            <w:pPr>
              <w:pStyle w:val="ListParagraph"/>
              <w:numPr>
                <w:ilvl w:val="0"/>
                <w:numId w:val="21"/>
              </w:numPr>
              <w:spacing w:line="276" w:lineRule="auto"/>
              <w:ind w:left="319"/>
              <w:rPr>
                <w:rFonts w:ascii="Calibri" w:hAnsi="Calibri" w:cs="Calibri"/>
                <w:lang w:val="en-US"/>
              </w:rPr>
            </w:pPr>
            <w:r w:rsidRPr="00C81A59">
              <w:rPr>
                <w:rFonts w:ascii="Calibri" w:hAnsi="Calibri" w:cs="Calibri"/>
                <w:lang w:val="en-US"/>
              </w:rPr>
              <w:t>System should allow submission of the Application for following Services.</w:t>
            </w:r>
          </w:p>
          <w:p w14:paraId="5ED2FF3F" w14:textId="77777777" w:rsidR="00C81A59" w:rsidRPr="00C81A59" w:rsidRDefault="00C81A59" w:rsidP="00D77910">
            <w:pPr>
              <w:pStyle w:val="ListParagraph"/>
              <w:numPr>
                <w:ilvl w:val="0"/>
                <w:numId w:val="32"/>
              </w:numPr>
              <w:spacing w:line="276" w:lineRule="auto"/>
              <w:jc w:val="both"/>
              <w:rPr>
                <w:rFonts w:ascii="Calibri" w:hAnsi="Calibri" w:cs="Calibri"/>
                <w:lang w:val="en-US"/>
              </w:rPr>
            </w:pPr>
            <w:r w:rsidRPr="00C81A59">
              <w:rPr>
                <w:rFonts w:ascii="Calibri" w:hAnsi="Calibri" w:cs="Calibri"/>
                <w:lang w:val="en-US"/>
              </w:rPr>
              <w:t>New Construction Permit</w:t>
            </w:r>
          </w:p>
          <w:p w14:paraId="5F96ECC0" w14:textId="77777777" w:rsidR="00C81A59" w:rsidRPr="00C81A59" w:rsidRDefault="00C81A59" w:rsidP="00D77910">
            <w:pPr>
              <w:pStyle w:val="ListParagraph"/>
              <w:numPr>
                <w:ilvl w:val="0"/>
                <w:numId w:val="32"/>
              </w:numPr>
              <w:spacing w:line="276" w:lineRule="auto"/>
              <w:jc w:val="both"/>
              <w:rPr>
                <w:rFonts w:ascii="Calibri" w:hAnsi="Calibri" w:cs="Calibri"/>
                <w:lang w:val="en-US"/>
              </w:rPr>
            </w:pPr>
            <w:r w:rsidRPr="00C81A59">
              <w:rPr>
                <w:rFonts w:ascii="Calibri" w:hAnsi="Calibri" w:cs="Calibri"/>
                <w:lang w:val="en-US"/>
              </w:rPr>
              <w:t>Revision of Permit</w:t>
            </w:r>
          </w:p>
          <w:p w14:paraId="3C056BED" w14:textId="77777777" w:rsidR="00C81A59" w:rsidRPr="00C81A59" w:rsidRDefault="00C81A59" w:rsidP="00D77910">
            <w:pPr>
              <w:pStyle w:val="ListParagraph"/>
              <w:numPr>
                <w:ilvl w:val="0"/>
                <w:numId w:val="32"/>
              </w:numPr>
              <w:spacing w:line="276" w:lineRule="auto"/>
              <w:jc w:val="both"/>
              <w:rPr>
                <w:rFonts w:ascii="Calibri" w:hAnsi="Calibri" w:cs="Calibri"/>
                <w:lang w:val="en-US"/>
              </w:rPr>
            </w:pPr>
            <w:r w:rsidRPr="00C81A59">
              <w:rPr>
                <w:rFonts w:ascii="Calibri" w:hAnsi="Calibri" w:cs="Calibri"/>
                <w:lang w:val="en-US"/>
              </w:rPr>
              <w:t>Addition &amp; Alteration Permit</w:t>
            </w:r>
          </w:p>
          <w:p w14:paraId="370A2556" w14:textId="77777777" w:rsidR="00C81A59" w:rsidRPr="00C81A59" w:rsidRDefault="00C81A59" w:rsidP="00D77910">
            <w:pPr>
              <w:pStyle w:val="ListParagraph"/>
              <w:numPr>
                <w:ilvl w:val="0"/>
                <w:numId w:val="32"/>
              </w:numPr>
              <w:spacing w:line="276" w:lineRule="auto"/>
              <w:jc w:val="both"/>
              <w:rPr>
                <w:rFonts w:ascii="Calibri" w:hAnsi="Calibri" w:cs="Calibri"/>
                <w:lang w:val="en-US"/>
              </w:rPr>
            </w:pPr>
            <w:r w:rsidRPr="00C81A59">
              <w:rPr>
                <w:rFonts w:ascii="Calibri" w:hAnsi="Calibri" w:cs="Calibri"/>
                <w:lang w:val="en-US"/>
              </w:rPr>
              <w:t>Issuance of Occupancy Certificate</w:t>
            </w:r>
          </w:p>
          <w:p w14:paraId="1B471D99" w14:textId="77777777" w:rsidR="00C81A59" w:rsidRPr="00C81A59" w:rsidRDefault="00C81A59" w:rsidP="00D77910">
            <w:pPr>
              <w:pStyle w:val="ListParagraph"/>
              <w:numPr>
                <w:ilvl w:val="0"/>
                <w:numId w:val="21"/>
              </w:numPr>
              <w:spacing w:line="276" w:lineRule="auto"/>
              <w:ind w:left="319"/>
              <w:rPr>
                <w:rFonts w:ascii="Calibri" w:hAnsi="Calibri" w:cs="Calibri"/>
                <w:lang w:val="en-US"/>
              </w:rPr>
            </w:pPr>
            <w:r w:rsidRPr="00C81A59">
              <w:rPr>
                <w:rFonts w:ascii="Calibri" w:hAnsi="Calibri" w:cs="Calibri"/>
                <w:lang w:val="en-US"/>
              </w:rPr>
              <w:t xml:space="preserve">The entire process from the time of submission of drawing to scrutiny completion is automatic without any human intervention and instantaneous. </w:t>
            </w:r>
          </w:p>
          <w:p w14:paraId="124749C1" w14:textId="77777777" w:rsidR="00C81A59" w:rsidRPr="00C81A59" w:rsidRDefault="00C81A59" w:rsidP="00D77910">
            <w:pPr>
              <w:pStyle w:val="ListParagraph"/>
              <w:numPr>
                <w:ilvl w:val="0"/>
                <w:numId w:val="33"/>
              </w:numPr>
              <w:spacing w:line="276" w:lineRule="auto"/>
              <w:jc w:val="both"/>
              <w:rPr>
                <w:rFonts w:ascii="Calibri" w:hAnsi="Calibri" w:cs="Calibri"/>
                <w:lang w:val="en-US"/>
              </w:rPr>
            </w:pPr>
            <w:r w:rsidRPr="00C81A59">
              <w:rPr>
                <w:rFonts w:ascii="Calibri" w:hAnsi="Calibri" w:cs="Calibri"/>
                <w:lang w:val="en-US"/>
              </w:rPr>
              <w:t xml:space="preserve">If the Scrutiny report REJECT, the drawing the Report will have the details of the clauses in which it was rejected and the values of the parameters. </w:t>
            </w:r>
          </w:p>
          <w:p w14:paraId="53E53C6A" w14:textId="77777777" w:rsidR="00C81A59" w:rsidRPr="00C81A59" w:rsidRDefault="00C81A59" w:rsidP="00D77910">
            <w:pPr>
              <w:pStyle w:val="ListParagraph"/>
              <w:numPr>
                <w:ilvl w:val="0"/>
                <w:numId w:val="33"/>
              </w:numPr>
              <w:spacing w:line="276" w:lineRule="auto"/>
              <w:jc w:val="both"/>
              <w:rPr>
                <w:rFonts w:ascii="Calibri" w:hAnsi="Calibri" w:cs="Calibri"/>
                <w:lang w:val="en-US"/>
              </w:rPr>
            </w:pPr>
            <w:r w:rsidRPr="00C81A59">
              <w:rPr>
                <w:rFonts w:ascii="Calibri" w:hAnsi="Calibri" w:cs="Calibri"/>
                <w:lang w:val="en-US"/>
              </w:rPr>
              <w:t xml:space="preserve">The Registered Technical Person (RTP) can correct the drawing and can resubmit the drawing till he/she gets the approval. </w:t>
            </w:r>
          </w:p>
          <w:p w14:paraId="1C4B9D67" w14:textId="77777777" w:rsidR="00C81A59" w:rsidRPr="00C81A59" w:rsidRDefault="00C81A59" w:rsidP="00D77910">
            <w:pPr>
              <w:pStyle w:val="ListParagraph"/>
              <w:numPr>
                <w:ilvl w:val="0"/>
                <w:numId w:val="33"/>
              </w:numPr>
              <w:spacing w:line="276" w:lineRule="auto"/>
              <w:jc w:val="both"/>
              <w:rPr>
                <w:rFonts w:ascii="Calibri" w:hAnsi="Calibri" w:cs="Calibri"/>
                <w:lang w:val="en-US"/>
              </w:rPr>
            </w:pPr>
            <w:r w:rsidRPr="00C81A59">
              <w:rPr>
                <w:rFonts w:ascii="Calibri" w:hAnsi="Calibri" w:cs="Calibri"/>
                <w:lang w:val="en-US"/>
              </w:rPr>
              <w:t xml:space="preserve">Only on approval will the unique reference number for the Scrutiny Report be generated. </w:t>
            </w:r>
          </w:p>
          <w:p w14:paraId="1BE24BAA" w14:textId="77777777" w:rsidR="00C81A59" w:rsidRPr="00C81A59" w:rsidRDefault="00C81A59" w:rsidP="00D77910">
            <w:pPr>
              <w:pStyle w:val="ListParagraph"/>
              <w:numPr>
                <w:ilvl w:val="0"/>
                <w:numId w:val="33"/>
              </w:numPr>
              <w:spacing w:line="276" w:lineRule="auto"/>
              <w:jc w:val="both"/>
              <w:rPr>
                <w:rFonts w:ascii="Calibri" w:hAnsi="Calibri" w:cs="Calibri"/>
                <w:lang w:val="en-US"/>
              </w:rPr>
            </w:pPr>
            <w:r w:rsidRPr="00C81A59">
              <w:rPr>
                <w:rFonts w:ascii="Calibri" w:hAnsi="Calibri" w:cs="Calibri"/>
                <w:lang w:val="en-US"/>
              </w:rPr>
              <w:t xml:space="preserve">Only with this number the Submission of Application can be initiated. </w:t>
            </w:r>
          </w:p>
          <w:p w14:paraId="537D8B07" w14:textId="38D8D569" w:rsidR="00C81A59" w:rsidRPr="00C81A59" w:rsidRDefault="00C81A59" w:rsidP="00D77910">
            <w:pPr>
              <w:pStyle w:val="ListParagraph"/>
              <w:numPr>
                <w:ilvl w:val="0"/>
                <w:numId w:val="21"/>
              </w:numPr>
              <w:spacing w:line="276" w:lineRule="auto"/>
              <w:ind w:left="319"/>
              <w:rPr>
                <w:rFonts w:ascii="Calibri" w:hAnsi="Calibri" w:cs="Calibri"/>
                <w:lang w:val="en-US"/>
              </w:rPr>
            </w:pPr>
            <w:r w:rsidRPr="00C81A59">
              <w:rPr>
                <w:rFonts w:ascii="Calibri" w:hAnsi="Calibri" w:cs="Calibri"/>
                <w:lang w:val="en-US"/>
              </w:rPr>
              <w:t>The OBPS shall handle</w:t>
            </w:r>
            <w:r w:rsidR="003639A9">
              <w:rPr>
                <w:rFonts w:ascii="Calibri" w:hAnsi="Calibri" w:cs="Calibri"/>
                <w:lang w:val="en-US"/>
              </w:rPr>
              <w:t xml:space="preserve"> </w:t>
            </w:r>
            <w:r w:rsidRPr="00C81A59">
              <w:rPr>
                <w:rFonts w:ascii="Calibri" w:hAnsi="Calibri" w:cs="Calibri"/>
                <w:lang w:val="en-US"/>
              </w:rPr>
              <w:t xml:space="preserve">Plan Scrutiny in Online Real time mode. </w:t>
            </w:r>
          </w:p>
          <w:p w14:paraId="124B7652" w14:textId="77777777" w:rsidR="00C81A59" w:rsidRPr="00C81A59" w:rsidRDefault="00C81A59" w:rsidP="00D77910">
            <w:pPr>
              <w:pStyle w:val="ListParagraph"/>
              <w:numPr>
                <w:ilvl w:val="0"/>
                <w:numId w:val="21"/>
              </w:numPr>
              <w:spacing w:line="276" w:lineRule="auto"/>
              <w:ind w:left="319"/>
              <w:rPr>
                <w:rFonts w:ascii="Calibri" w:hAnsi="Calibri" w:cs="Calibri"/>
                <w:lang w:val="en-US"/>
              </w:rPr>
            </w:pPr>
            <w:r w:rsidRPr="00C81A59">
              <w:rPr>
                <w:rFonts w:ascii="Calibri" w:hAnsi="Calibri" w:cs="Calibri"/>
                <w:lang w:val="en-US"/>
              </w:rPr>
              <w:lastRenderedPageBreak/>
              <w:t xml:space="preserve">From the Plan submitted by the Architect the System should generate all the relevant plan in PDF format automatically. These are the set of Plans which will be issued to the end user with certification on successful completion of the Application Process. </w:t>
            </w:r>
          </w:p>
          <w:p w14:paraId="7406D50B" w14:textId="77777777" w:rsidR="00C81A59" w:rsidRPr="00C81A59" w:rsidRDefault="00C81A59" w:rsidP="00D77910">
            <w:pPr>
              <w:pStyle w:val="ListParagraph"/>
              <w:numPr>
                <w:ilvl w:val="0"/>
                <w:numId w:val="21"/>
              </w:numPr>
              <w:spacing w:line="276" w:lineRule="auto"/>
              <w:ind w:left="319"/>
              <w:rPr>
                <w:rFonts w:ascii="Calibri" w:hAnsi="Calibri" w:cs="Calibri"/>
                <w:lang w:val="en-US"/>
              </w:rPr>
            </w:pPr>
            <w:r w:rsidRPr="00C81A59">
              <w:rPr>
                <w:rFonts w:ascii="Calibri" w:hAnsi="Calibri" w:cs="Calibri"/>
                <w:lang w:val="en-US"/>
              </w:rPr>
              <w:t>The Application can be filled and required documents can be uploaded by the Architect once he has the Plan Scrutiny Reference number.</w:t>
            </w:r>
          </w:p>
          <w:p w14:paraId="5D96F6A1" w14:textId="1A966627" w:rsidR="003D32C7" w:rsidRPr="003639A9" w:rsidRDefault="00C81A59" w:rsidP="00D77910">
            <w:pPr>
              <w:pStyle w:val="ListParagraph"/>
              <w:numPr>
                <w:ilvl w:val="0"/>
                <w:numId w:val="21"/>
              </w:numPr>
              <w:spacing w:line="276" w:lineRule="auto"/>
              <w:ind w:left="319"/>
              <w:rPr>
                <w:rFonts w:ascii="Calibri" w:hAnsi="Calibri" w:cs="Calibri"/>
                <w:lang w:val="en-US"/>
              </w:rPr>
            </w:pPr>
            <w:r w:rsidRPr="00C81A59">
              <w:rPr>
                <w:rFonts w:ascii="Calibri" w:hAnsi="Calibri" w:cs="Calibri"/>
                <w:lang w:val="en-US"/>
              </w:rPr>
              <w:t xml:space="preserve">On Submission the Citizen need to validate and self-certify the Application. </w:t>
            </w:r>
          </w:p>
        </w:tc>
      </w:tr>
      <w:tr w:rsidR="003639A9" w14:paraId="2154449C" w14:textId="77777777" w:rsidTr="00661D76">
        <w:tc>
          <w:tcPr>
            <w:tcW w:w="846" w:type="dxa"/>
          </w:tcPr>
          <w:p w14:paraId="42ECDC99" w14:textId="47554C8D" w:rsidR="003639A9" w:rsidRDefault="00D77910" w:rsidP="00D77910">
            <w:pPr>
              <w:spacing w:line="276" w:lineRule="auto"/>
              <w:jc w:val="center"/>
              <w:rPr>
                <w:rFonts w:ascii="Calibri" w:hAnsi="Calibri" w:cs="Calibri"/>
              </w:rPr>
            </w:pPr>
            <w:r>
              <w:rPr>
                <w:rFonts w:ascii="Calibri" w:hAnsi="Calibri" w:cs="Calibri"/>
              </w:rPr>
              <w:lastRenderedPageBreak/>
              <w:t>4</w:t>
            </w:r>
          </w:p>
        </w:tc>
        <w:tc>
          <w:tcPr>
            <w:tcW w:w="2835" w:type="dxa"/>
          </w:tcPr>
          <w:p w14:paraId="13D7B0BA" w14:textId="16AB60B4" w:rsidR="003639A9" w:rsidRPr="00E56B4E" w:rsidRDefault="00E8393A" w:rsidP="00D77910">
            <w:pPr>
              <w:spacing w:line="276" w:lineRule="auto"/>
              <w:jc w:val="both"/>
              <w:rPr>
                <w:rFonts w:ascii="Calibri" w:hAnsi="Calibri" w:cs="Calibri"/>
                <w:b/>
                <w:bCs/>
              </w:rPr>
            </w:pPr>
            <w:r w:rsidRPr="00E56B4E">
              <w:rPr>
                <w:rFonts w:ascii="Calibri" w:hAnsi="Calibri" w:cs="Calibri"/>
                <w:b/>
                <w:bCs/>
              </w:rPr>
              <w:t>Application Process by the Department</w:t>
            </w:r>
          </w:p>
        </w:tc>
        <w:tc>
          <w:tcPr>
            <w:tcW w:w="5931" w:type="dxa"/>
          </w:tcPr>
          <w:p w14:paraId="56FA2C61"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System should be able to configure various workflows as per the requirements of the Assam Unified Building Construction (Regulation) Byelaw, 2022 (as amended).</w:t>
            </w:r>
          </w:p>
          <w:p w14:paraId="56856957" w14:textId="69DA4F3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The system should be capable of providing Digitally signed/ QR Code enabled Permits</w:t>
            </w:r>
            <w:r>
              <w:rPr>
                <w:rFonts w:ascii="Calibri" w:hAnsi="Calibri" w:cs="Calibri"/>
                <w:lang w:val="en-US"/>
              </w:rPr>
              <w:t xml:space="preserve"> </w:t>
            </w:r>
            <w:r w:rsidRPr="00D57A2B">
              <w:rPr>
                <w:rFonts w:ascii="Calibri" w:hAnsi="Calibri" w:cs="Calibri"/>
                <w:lang w:val="en-US"/>
              </w:rPr>
              <w:t>post approval from competent authority.</w:t>
            </w:r>
          </w:p>
          <w:p w14:paraId="57272238"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The system should be capable of integrating with the GIS database of the State of Assam for identifying the development control regulations in the </w:t>
            </w:r>
            <w:proofErr w:type="gramStart"/>
            <w:r w:rsidRPr="00D57A2B">
              <w:rPr>
                <w:rFonts w:ascii="Calibri" w:hAnsi="Calibri" w:cs="Calibri"/>
                <w:lang w:val="en-US"/>
              </w:rPr>
              <w:t>particular plot</w:t>
            </w:r>
            <w:proofErr w:type="gramEnd"/>
            <w:r w:rsidRPr="00D57A2B">
              <w:rPr>
                <w:rFonts w:ascii="Calibri" w:hAnsi="Calibri" w:cs="Calibri"/>
                <w:lang w:val="en-US"/>
              </w:rPr>
              <w:t xml:space="preserve"> for development </w:t>
            </w:r>
          </w:p>
          <w:p w14:paraId="1358A29A" w14:textId="13E18325"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The application process shall capture all relevant details for all internal and external agencies; relevant data needs to be forwarded to corresponding agencies for issuing NOCs. </w:t>
            </w:r>
          </w:p>
          <w:p w14:paraId="4A62A2C5"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In addition, a single window mechanism is also built into the system for issuance of NOC. This feature can be used by Departments which do not have the IT system for their process in full. </w:t>
            </w:r>
          </w:p>
          <w:p w14:paraId="450B3B94"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Provision for entering onsite inspection details and geo-tagged images (document upload facility) of the Site Inspection. </w:t>
            </w:r>
          </w:p>
          <w:p w14:paraId="5AF978B4"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The solution should have a well-defined inspection report format at various levels to guide the inspectors, which is also configurable. </w:t>
            </w:r>
          </w:p>
          <w:p w14:paraId="2F98665C"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The system should enable the staff and the management to view the completed and pending tasks / works / applications. </w:t>
            </w:r>
          </w:p>
          <w:p w14:paraId="049BB084"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System should provide Security on User Authentication with Role based access </w:t>
            </w:r>
          </w:p>
          <w:p w14:paraId="63CF6A4E"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The system shall enable well defined service levels and the escalation matrix to officials regarding time limit for processing an application automatically in the system. </w:t>
            </w:r>
          </w:p>
          <w:p w14:paraId="272E0E93" w14:textId="445B66A6"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Stage wise SMS/Email Alerts shall be enabled for enabled in the system for each </w:t>
            </w:r>
            <w:proofErr w:type="gramStart"/>
            <w:r w:rsidRPr="00D57A2B">
              <w:rPr>
                <w:rFonts w:ascii="Calibri" w:hAnsi="Calibri" w:cs="Calibri"/>
                <w:lang w:val="en-US"/>
              </w:rPr>
              <w:t>stages</w:t>
            </w:r>
            <w:proofErr w:type="gramEnd"/>
            <w:r w:rsidRPr="00D57A2B">
              <w:rPr>
                <w:rFonts w:ascii="Calibri" w:hAnsi="Calibri" w:cs="Calibri"/>
                <w:lang w:val="en-US"/>
              </w:rPr>
              <w:t>.</w:t>
            </w:r>
          </w:p>
          <w:p w14:paraId="2CF1E7E2"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 xml:space="preserve">The solution shall provision to incorporate the changes of building by-laws as intimated by the department in the application within the time frame. </w:t>
            </w:r>
          </w:p>
          <w:p w14:paraId="575991B5" w14:textId="77777777" w:rsidR="00D57A2B"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lastRenderedPageBreak/>
              <w:t>Solution shall have the feature to capture the history of changes and based on the original application submission date the relevant rules will be considered for scrutiny.</w:t>
            </w:r>
          </w:p>
          <w:p w14:paraId="54A38C90" w14:textId="6F8B6F62" w:rsidR="003639A9" w:rsidRPr="00D57A2B" w:rsidRDefault="00D57A2B" w:rsidP="00D77910">
            <w:pPr>
              <w:pStyle w:val="ListParagraph"/>
              <w:numPr>
                <w:ilvl w:val="0"/>
                <w:numId w:val="21"/>
              </w:numPr>
              <w:spacing w:line="276" w:lineRule="auto"/>
              <w:ind w:left="319"/>
              <w:rPr>
                <w:rFonts w:ascii="Calibri" w:hAnsi="Calibri" w:cs="Calibri"/>
                <w:lang w:val="en-US"/>
              </w:rPr>
            </w:pPr>
            <w:r w:rsidRPr="00D57A2B">
              <w:rPr>
                <w:rFonts w:ascii="Calibri" w:hAnsi="Calibri" w:cs="Calibri"/>
                <w:lang w:val="en-US"/>
              </w:rPr>
              <w:t>The Product has the feature of provisioning Show Cause Notice, Revoking/Cancelling of Building Permission.</w:t>
            </w:r>
          </w:p>
        </w:tc>
      </w:tr>
      <w:tr w:rsidR="00D57A2B" w14:paraId="76DF4B45" w14:textId="77777777" w:rsidTr="00661D76">
        <w:tc>
          <w:tcPr>
            <w:tcW w:w="846" w:type="dxa"/>
          </w:tcPr>
          <w:p w14:paraId="00323BC7" w14:textId="2E669A5C" w:rsidR="00D57A2B" w:rsidRDefault="00D77910" w:rsidP="00D77910">
            <w:pPr>
              <w:spacing w:line="276" w:lineRule="auto"/>
              <w:jc w:val="center"/>
              <w:rPr>
                <w:rFonts w:ascii="Calibri" w:hAnsi="Calibri" w:cs="Calibri"/>
              </w:rPr>
            </w:pPr>
            <w:r>
              <w:rPr>
                <w:rFonts w:ascii="Calibri" w:hAnsi="Calibri" w:cs="Calibri"/>
              </w:rPr>
              <w:lastRenderedPageBreak/>
              <w:t>5</w:t>
            </w:r>
          </w:p>
        </w:tc>
        <w:tc>
          <w:tcPr>
            <w:tcW w:w="2835" w:type="dxa"/>
          </w:tcPr>
          <w:p w14:paraId="222BE6D6" w14:textId="4A081E15" w:rsidR="00D57A2B" w:rsidRPr="00E56B4E" w:rsidRDefault="00D23885" w:rsidP="00D77910">
            <w:pPr>
              <w:spacing w:line="276" w:lineRule="auto"/>
              <w:jc w:val="both"/>
              <w:rPr>
                <w:rFonts w:ascii="Calibri" w:hAnsi="Calibri" w:cs="Calibri"/>
                <w:b/>
                <w:bCs/>
              </w:rPr>
            </w:pPr>
            <w:r w:rsidRPr="00E56B4E">
              <w:rPr>
                <w:rFonts w:ascii="Calibri" w:hAnsi="Calibri" w:cs="Calibri"/>
                <w:b/>
                <w:bCs/>
              </w:rPr>
              <w:t>Auto-fee Calculation and Payment</w:t>
            </w:r>
          </w:p>
        </w:tc>
        <w:tc>
          <w:tcPr>
            <w:tcW w:w="5931" w:type="dxa"/>
          </w:tcPr>
          <w:p w14:paraId="4629F5E3" w14:textId="77777777" w:rsidR="00114B56" w:rsidRPr="00114B56" w:rsidRDefault="00114B56" w:rsidP="00D77910">
            <w:pPr>
              <w:pStyle w:val="ListParagraph"/>
              <w:numPr>
                <w:ilvl w:val="0"/>
                <w:numId w:val="21"/>
              </w:numPr>
              <w:spacing w:line="276" w:lineRule="auto"/>
              <w:ind w:left="319"/>
              <w:rPr>
                <w:rFonts w:ascii="Calibri" w:hAnsi="Calibri" w:cs="Calibri"/>
                <w:lang w:val="en-US"/>
              </w:rPr>
            </w:pPr>
            <w:r w:rsidRPr="00114B56">
              <w:rPr>
                <w:rFonts w:ascii="Calibri" w:hAnsi="Calibri" w:cs="Calibri"/>
                <w:lang w:val="en-US"/>
              </w:rPr>
              <w:t>The solution shall be integrated with the payment gateway for Online Payments and facilitate for Fee collection, Fee calculation, refund calculation and generate online fee receipts based on the submitted Building plan.</w:t>
            </w:r>
          </w:p>
          <w:p w14:paraId="52CAE97E" w14:textId="3D1D7DB8" w:rsidR="00114B56" w:rsidRPr="00114B56" w:rsidRDefault="00114B56" w:rsidP="00D77910">
            <w:pPr>
              <w:pStyle w:val="ListParagraph"/>
              <w:numPr>
                <w:ilvl w:val="0"/>
                <w:numId w:val="21"/>
              </w:numPr>
              <w:spacing w:line="276" w:lineRule="auto"/>
              <w:ind w:left="319"/>
              <w:rPr>
                <w:rFonts w:ascii="Calibri" w:hAnsi="Calibri" w:cs="Calibri"/>
                <w:lang w:val="en-US"/>
              </w:rPr>
            </w:pPr>
            <w:r w:rsidRPr="00114B56">
              <w:rPr>
                <w:rFonts w:ascii="Calibri" w:hAnsi="Calibri" w:cs="Calibri"/>
                <w:lang w:val="en-US"/>
              </w:rPr>
              <w:t>Fees should be computed automatically by the system using the Plan Parameters and the applicable laws and rules of the State which are configurable.</w:t>
            </w:r>
          </w:p>
          <w:p w14:paraId="4D6C736B" w14:textId="77777777" w:rsidR="00114B56" w:rsidRPr="00114B56" w:rsidRDefault="00114B56" w:rsidP="00D77910">
            <w:pPr>
              <w:pStyle w:val="ListParagraph"/>
              <w:numPr>
                <w:ilvl w:val="0"/>
                <w:numId w:val="21"/>
              </w:numPr>
              <w:spacing w:line="276" w:lineRule="auto"/>
              <w:ind w:left="319"/>
              <w:rPr>
                <w:rFonts w:ascii="Calibri" w:hAnsi="Calibri" w:cs="Calibri"/>
                <w:lang w:val="en-US"/>
              </w:rPr>
            </w:pPr>
            <w:r w:rsidRPr="00114B56">
              <w:rPr>
                <w:rFonts w:ascii="Calibri" w:hAnsi="Calibri" w:cs="Calibri"/>
                <w:lang w:val="en-US"/>
              </w:rPr>
              <w:t>Citizen/RTP can pay the Fees Online</w:t>
            </w:r>
          </w:p>
          <w:p w14:paraId="5494B83F" w14:textId="77777777" w:rsidR="00114B56" w:rsidRPr="00114B56" w:rsidRDefault="00114B56" w:rsidP="00D77910">
            <w:pPr>
              <w:pStyle w:val="ListParagraph"/>
              <w:numPr>
                <w:ilvl w:val="0"/>
                <w:numId w:val="21"/>
              </w:numPr>
              <w:spacing w:line="276" w:lineRule="auto"/>
              <w:ind w:left="319"/>
              <w:rPr>
                <w:rFonts w:ascii="Calibri" w:hAnsi="Calibri" w:cs="Calibri"/>
                <w:lang w:val="en-US"/>
              </w:rPr>
            </w:pPr>
            <w:r w:rsidRPr="00114B56">
              <w:rPr>
                <w:rFonts w:ascii="Calibri" w:hAnsi="Calibri" w:cs="Calibri"/>
                <w:lang w:val="en-US"/>
              </w:rPr>
              <w:t>Upon payment of Fees Plan Permit Approval process will be initiated and approved with Digital Signature.</w:t>
            </w:r>
          </w:p>
          <w:p w14:paraId="686D23B3" w14:textId="77777777" w:rsidR="00114B56" w:rsidRPr="00114B56" w:rsidRDefault="00114B56" w:rsidP="00D77910">
            <w:pPr>
              <w:pStyle w:val="ListParagraph"/>
              <w:numPr>
                <w:ilvl w:val="0"/>
                <w:numId w:val="21"/>
              </w:numPr>
              <w:spacing w:line="276" w:lineRule="auto"/>
              <w:ind w:left="319"/>
              <w:rPr>
                <w:rFonts w:ascii="Calibri" w:hAnsi="Calibri" w:cs="Calibri"/>
                <w:lang w:val="en-US"/>
              </w:rPr>
            </w:pPr>
            <w:r w:rsidRPr="00114B56">
              <w:rPr>
                <w:rFonts w:ascii="Calibri" w:hAnsi="Calibri" w:cs="Calibri"/>
                <w:lang w:val="en-US"/>
              </w:rPr>
              <w:t>The Fees can be collected under various heads of accounts and the Reports for the collections against the Heads of Accounts will be generated. This will enable the user to account for the collections accordingly.</w:t>
            </w:r>
          </w:p>
          <w:p w14:paraId="0943534C" w14:textId="12BF7B71" w:rsidR="00D57A2B" w:rsidRPr="00114B56" w:rsidRDefault="00114B56" w:rsidP="00D77910">
            <w:pPr>
              <w:pStyle w:val="ListParagraph"/>
              <w:numPr>
                <w:ilvl w:val="0"/>
                <w:numId w:val="21"/>
              </w:numPr>
              <w:spacing w:line="276" w:lineRule="auto"/>
              <w:ind w:left="319"/>
              <w:rPr>
                <w:rFonts w:ascii="Calibri" w:hAnsi="Calibri" w:cs="Calibri"/>
                <w:lang w:val="en-US"/>
              </w:rPr>
            </w:pPr>
            <w:r w:rsidRPr="00114B56">
              <w:rPr>
                <w:rFonts w:ascii="Calibri" w:hAnsi="Calibri" w:cs="Calibri"/>
                <w:lang w:val="en-US"/>
              </w:rPr>
              <w:t>The system shall allow Fee payment in instalments as per applicable bye law provisions.</w:t>
            </w:r>
          </w:p>
        </w:tc>
      </w:tr>
      <w:tr w:rsidR="00114B56" w14:paraId="3C313CF3" w14:textId="77777777" w:rsidTr="00661D76">
        <w:tc>
          <w:tcPr>
            <w:tcW w:w="846" w:type="dxa"/>
          </w:tcPr>
          <w:p w14:paraId="3CD5BE4C" w14:textId="313C8CCC" w:rsidR="00114B56" w:rsidRDefault="00D77910" w:rsidP="00D77910">
            <w:pPr>
              <w:spacing w:line="276" w:lineRule="auto"/>
              <w:jc w:val="center"/>
              <w:rPr>
                <w:rFonts w:ascii="Calibri" w:hAnsi="Calibri" w:cs="Calibri"/>
              </w:rPr>
            </w:pPr>
            <w:r>
              <w:rPr>
                <w:rFonts w:ascii="Calibri" w:hAnsi="Calibri" w:cs="Calibri"/>
              </w:rPr>
              <w:t>6</w:t>
            </w:r>
          </w:p>
        </w:tc>
        <w:tc>
          <w:tcPr>
            <w:tcW w:w="2835" w:type="dxa"/>
          </w:tcPr>
          <w:p w14:paraId="6EF24399" w14:textId="1F124B65" w:rsidR="00114B56" w:rsidRPr="00E56B4E" w:rsidRDefault="00335063" w:rsidP="00D77910">
            <w:pPr>
              <w:spacing w:line="276" w:lineRule="auto"/>
              <w:jc w:val="both"/>
              <w:rPr>
                <w:rFonts w:ascii="Calibri" w:hAnsi="Calibri" w:cs="Calibri"/>
                <w:b/>
                <w:bCs/>
              </w:rPr>
            </w:pPr>
            <w:r w:rsidRPr="00E56B4E">
              <w:rPr>
                <w:rFonts w:ascii="Calibri" w:hAnsi="Calibri" w:cs="Calibri"/>
                <w:b/>
                <w:bCs/>
              </w:rPr>
              <w:t>Occupancy Certificate</w:t>
            </w:r>
          </w:p>
        </w:tc>
        <w:tc>
          <w:tcPr>
            <w:tcW w:w="5931" w:type="dxa"/>
          </w:tcPr>
          <w:p w14:paraId="636DA52E" w14:textId="7CAB8A1A"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Enable applicants to apply online for Occupancy Certificates after construction completion. Auto-fetch approved building plan data from the Building Permit module.</w:t>
            </w:r>
          </w:p>
          <w:p w14:paraId="0066C80E" w14:textId="77777777"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The system shall allow the upload of mandatory documents (e.g., completion certificate, photos, NOCs).</w:t>
            </w:r>
          </w:p>
          <w:p w14:paraId="02157B9C" w14:textId="77777777"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Enable automated validation vis a vis permit letter and check for compliance with local building byelaws and development control regulations.</w:t>
            </w:r>
          </w:p>
          <w:p w14:paraId="0D33BDD5" w14:textId="0A9C6412"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Allow ULB officials to schedule site inspections. Mobile interface for inspectors to capture geo-tagged photos, status updates, and remarks during field visits. Record and track inspection reports.</w:t>
            </w:r>
          </w:p>
          <w:p w14:paraId="15065209" w14:textId="77777777"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Should Provide Configurable, role-based workflow for scrutiny and multi-department approvals.</w:t>
            </w:r>
          </w:p>
          <w:p w14:paraId="2E85E9AB" w14:textId="77777777"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Enable comments, reverts, and digital approvals at each stage.</w:t>
            </w:r>
          </w:p>
          <w:p w14:paraId="6261FE67" w14:textId="24E4A553"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Auto-generate Occupancy Certificate upon final approval. Certificate to be digitally signed and downloadable by the applicant.</w:t>
            </w:r>
          </w:p>
          <w:p w14:paraId="64699D3B" w14:textId="77777777" w:rsidR="00F4701E"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Link with utility service departments (e.g., water, electricity) for post-OC service initiation.</w:t>
            </w:r>
          </w:p>
          <w:p w14:paraId="5F182430" w14:textId="4D4B2197" w:rsidR="00114B56" w:rsidRPr="00F4701E" w:rsidRDefault="00F4701E" w:rsidP="00D77910">
            <w:pPr>
              <w:pStyle w:val="ListParagraph"/>
              <w:numPr>
                <w:ilvl w:val="0"/>
                <w:numId w:val="21"/>
              </w:numPr>
              <w:spacing w:line="276" w:lineRule="auto"/>
              <w:ind w:left="319"/>
              <w:rPr>
                <w:rFonts w:ascii="Calibri" w:hAnsi="Calibri" w:cs="Calibri"/>
                <w:lang w:val="en-US"/>
              </w:rPr>
            </w:pPr>
            <w:r w:rsidRPr="00F4701E">
              <w:rPr>
                <w:rFonts w:ascii="Calibri" w:hAnsi="Calibri" w:cs="Calibri"/>
                <w:lang w:val="en-US"/>
              </w:rPr>
              <w:t>Integration with property tax systems for automatic property status updates.</w:t>
            </w:r>
          </w:p>
        </w:tc>
      </w:tr>
      <w:tr w:rsidR="00F4701E" w14:paraId="12947E52" w14:textId="77777777" w:rsidTr="00661D76">
        <w:tc>
          <w:tcPr>
            <w:tcW w:w="846" w:type="dxa"/>
          </w:tcPr>
          <w:p w14:paraId="27C9138E" w14:textId="7AF22B9F" w:rsidR="00F4701E" w:rsidRDefault="00D77910" w:rsidP="00D77910">
            <w:pPr>
              <w:spacing w:line="276" w:lineRule="auto"/>
              <w:jc w:val="center"/>
              <w:rPr>
                <w:rFonts w:ascii="Calibri" w:hAnsi="Calibri" w:cs="Calibri"/>
              </w:rPr>
            </w:pPr>
            <w:r>
              <w:rPr>
                <w:rFonts w:ascii="Calibri" w:hAnsi="Calibri" w:cs="Calibri"/>
              </w:rPr>
              <w:t>7</w:t>
            </w:r>
          </w:p>
        </w:tc>
        <w:tc>
          <w:tcPr>
            <w:tcW w:w="2835" w:type="dxa"/>
          </w:tcPr>
          <w:p w14:paraId="67FFEB0D" w14:textId="0F30D461" w:rsidR="00F4701E" w:rsidRPr="00E56B4E" w:rsidRDefault="00557D62" w:rsidP="00D77910">
            <w:pPr>
              <w:spacing w:line="276" w:lineRule="auto"/>
              <w:jc w:val="both"/>
              <w:rPr>
                <w:rFonts w:ascii="Calibri" w:hAnsi="Calibri" w:cs="Calibri"/>
                <w:b/>
                <w:bCs/>
              </w:rPr>
            </w:pPr>
            <w:r w:rsidRPr="00E56B4E">
              <w:rPr>
                <w:rFonts w:ascii="Calibri" w:hAnsi="Calibri" w:cs="Calibri"/>
                <w:b/>
                <w:bCs/>
              </w:rPr>
              <w:t>MIS &amp; Dashboard</w:t>
            </w:r>
          </w:p>
        </w:tc>
        <w:tc>
          <w:tcPr>
            <w:tcW w:w="5931" w:type="dxa"/>
          </w:tcPr>
          <w:p w14:paraId="6FAE2597" w14:textId="77777777" w:rsidR="00D42B7F" w:rsidRPr="00D42B7F" w:rsidRDefault="00D42B7F" w:rsidP="00D77910">
            <w:pPr>
              <w:pStyle w:val="ListParagraph"/>
              <w:numPr>
                <w:ilvl w:val="0"/>
                <w:numId w:val="21"/>
              </w:numPr>
              <w:spacing w:line="276" w:lineRule="auto"/>
              <w:ind w:left="319"/>
              <w:rPr>
                <w:rFonts w:ascii="Calibri" w:hAnsi="Calibri" w:cs="Calibri"/>
                <w:lang w:val="en-US"/>
              </w:rPr>
            </w:pPr>
            <w:r w:rsidRPr="00D42B7F">
              <w:rPr>
                <w:rFonts w:ascii="Calibri" w:hAnsi="Calibri" w:cs="Calibri"/>
                <w:lang w:val="en-US"/>
              </w:rPr>
              <w:t xml:space="preserve">The system shall generate various MIS reports as per the requirements of the Departments from time to time. MIS </w:t>
            </w:r>
            <w:r w:rsidRPr="00D42B7F">
              <w:rPr>
                <w:rFonts w:ascii="Calibri" w:hAnsi="Calibri" w:cs="Calibri"/>
                <w:lang w:val="en-US"/>
              </w:rPr>
              <w:lastRenderedPageBreak/>
              <w:t xml:space="preserve">reports based on the payment received, dues position, plans passed, pending proposals, delayed approvals be generated as per Department requirement. </w:t>
            </w:r>
          </w:p>
          <w:p w14:paraId="06E513A3" w14:textId="77777777" w:rsidR="00D42B7F" w:rsidRPr="00D42B7F" w:rsidRDefault="00D42B7F" w:rsidP="00D77910">
            <w:pPr>
              <w:pStyle w:val="ListParagraph"/>
              <w:numPr>
                <w:ilvl w:val="0"/>
                <w:numId w:val="21"/>
              </w:numPr>
              <w:spacing w:line="276" w:lineRule="auto"/>
              <w:ind w:left="319"/>
              <w:rPr>
                <w:rFonts w:ascii="Calibri" w:hAnsi="Calibri" w:cs="Calibri"/>
                <w:lang w:val="en-US"/>
              </w:rPr>
            </w:pPr>
            <w:r w:rsidRPr="00D42B7F">
              <w:rPr>
                <w:rFonts w:ascii="Calibri" w:hAnsi="Calibri" w:cs="Calibri"/>
                <w:lang w:val="en-US"/>
              </w:rPr>
              <w:t>Generate configurable reports in multiple formats (Excel, PDF, CSV).</w:t>
            </w:r>
          </w:p>
          <w:p w14:paraId="1D2EF868" w14:textId="77777777" w:rsidR="00D42B7F" w:rsidRPr="00D42B7F" w:rsidRDefault="00D42B7F" w:rsidP="00D77910">
            <w:pPr>
              <w:pStyle w:val="ListParagraph"/>
              <w:numPr>
                <w:ilvl w:val="0"/>
                <w:numId w:val="21"/>
              </w:numPr>
              <w:spacing w:line="276" w:lineRule="auto"/>
              <w:ind w:left="319"/>
              <w:rPr>
                <w:rFonts w:ascii="Calibri" w:hAnsi="Calibri" w:cs="Calibri"/>
                <w:lang w:val="en-US"/>
              </w:rPr>
            </w:pPr>
            <w:r w:rsidRPr="00D42B7F">
              <w:rPr>
                <w:rFonts w:ascii="Calibri" w:hAnsi="Calibri" w:cs="Calibri"/>
                <w:lang w:val="en-US"/>
              </w:rPr>
              <w:t>Flag delays or SLA breaches automatically. Notify responsible officers for pending or overdue actions.</w:t>
            </w:r>
          </w:p>
          <w:p w14:paraId="5FE941F7" w14:textId="4915807F" w:rsidR="00F4701E" w:rsidRPr="00D42B7F" w:rsidRDefault="00D42B7F" w:rsidP="00D77910">
            <w:pPr>
              <w:pStyle w:val="ListParagraph"/>
              <w:numPr>
                <w:ilvl w:val="0"/>
                <w:numId w:val="21"/>
              </w:numPr>
              <w:spacing w:line="276" w:lineRule="auto"/>
              <w:ind w:left="319"/>
              <w:rPr>
                <w:rFonts w:ascii="Calibri" w:hAnsi="Calibri" w:cs="Calibri"/>
                <w:lang w:val="en-US"/>
              </w:rPr>
            </w:pPr>
            <w:r w:rsidRPr="00D42B7F">
              <w:rPr>
                <w:rFonts w:ascii="Calibri" w:hAnsi="Calibri" w:cs="Calibri"/>
                <w:lang w:val="en-US"/>
              </w:rPr>
              <w:t>Develop interactive dashboards for ULB officials, department heads, and state-level authorities. Display real-time metrics such as application status, timelines, and performance indicators.</w:t>
            </w:r>
          </w:p>
        </w:tc>
      </w:tr>
    </w:tbl>
    <w:p w14:paraId="3FABB7C2" w14:textId="77777777" w:rsidR="00B56F36" w:rsidRDefault="00B56F36" w:rsidP="000D52E8">
      <w:pPr>
        <w:jc w:val="both"/>
        <w:rPr>
          <w:rFonts w:ascii="Calibri" w:hAnsi="Calibri" w:cs="Calibri"/>
        </w:rPr>
      </w:pPr>
    </w:p>
    <w:p w14:paraId="568216FF" w14:textId="35E36926" w:rsidR="00D77910" w:rsidRDefault="00D77910" w:rsidP="000D52E8">
      <w:pPr>
        <w:jc w:val="both"/>
        <w:rPr>
          <w:rFonts w:ascii="Calibri" w:hAnsi="Calibri" w:cs="Calibri"/>
        </w:rPr>
      </w:pPr>
      <w:r>
        <w:rPr>
          <w:rFonts w:ascii="Calibri" w:hAnsi="Calibri" w:cs="Calibri"/>
        </w:rPr>
        <w:t>Below is the list of other critical functionalities which need to be considered while designing &amp; developing the OBPAS Application:</w:t>
      </w:r>
    </w:p>
    <w:tbl>
      <w:tblPr>
        <w:tblStyle w:val="TableGrid"/>
        <w:tblW w:w="9360" w:type="dxa"/>
        <w:tblLook w:val="0620" w:firstRow="1" w:lastRow="0" w:firstColumn="0" w:lastColumn="0" w:noHBand="1" w:noVBand="1"/>
      </w:tblPr>
      <w:tblGrid>
        <w:gridCol w:w="3024"/>
        <w:gridCol w:w="6336"/>
      </w:tblGrid>
      <w:tr w:rsidR="00F10B4E" w:rsidRPr="00F10B4E" w14:paraId="6D5EE9F2" w14:textId="77777777" w:rsidTr="00457279">
        <w:tc>
          <w:tcPr>
            <w:tcW w:w="0" w:type="auto"/>
            <w:shd w:val="clear" w:color="auto" w:fill="D9D9D9" w:themeFill="background1" w:themeFillShade="D9"/>
            <w:hideMark/>
          </w:tcPr>
          <w:p w14:paraId="7369D660" w14:textId="77777777" w:rsidR="00F10B4E" w:rsidRPr="00F10B4E" w:rsidRDefault="00F10B4E" w:rsidP="00F10B4E">
            <w:pPr>
              <w:spacing w:after="160" w:line="276" w:lineRule="auto"/>
              <w:jc w:val="center"/>
              <w:rPr>
                <w:rFonts w:ascii="Calibri" w:hAnsi="Calibri" w:cs="Calibri"/>
                <w:b/>
                <w:bCs/>
              </w:rPr>
            </w:pPr>
            <w:r w:rsidRPr="00F10B4E">
              <w:rPr>
                <w:rFonts w:ascii="Calibri" w:hAnsi="Calibri" w:cs="Calibri"/>
                <w:b/>
                <w:bCs/>
              </w:rPr>
              <w:t>Feature</w:t>
            </w:r>
          </w:p>
        </w:tc>
        <w:tc>
          <w:tcPr>
            <w:tcW w:w="0" w:type="auto"/>
            <w:shd w:val="clear" w:color="auto" w:fill="D9D9D9" w:themeFill="background1" w:themeFillShade="D9"/>
            <w:hideMark/>
          </w:tcPr>
          <w:p w14:paraId="3E5210E5" w14:textId="77777777" w:rsidR="00F10B4E" w:rsidRPr="00F10B4E" w:rsidRDefault="00F10B4E" w:rsidP="00F10B4E">
            <w:pPr>
              <w:spacing w:after="160" w:line="276" w:lineRule="auto"/>
              <w:jc w:val="center"/>
              <w:rPr>
                <w:rFonts w:ascii="Calibri" w:hAnsi="Calibri" w:cs="Calibri"/>
                <w:b/>
                <w:bCs/>
              </w:rPr>
            </w:pPr>
            <w:r w:rsidRPr="00F10B4E">
              <w:rPr>
                <w:rFonts w:ascii="Calibri" w:hAnsi="Calibri" w:cs="Calibri"/>
                <w:b/>
                <w:bCs/>
              </w:rPr>
              <w:t>Description</w:t>
            </w:r>
          </w:p>
        </w:tc>
      </w:tr>
      <w:tr w:rsidR="00F10B4E" w:rsidRPr="00F10B4E" w14:paraId="04CCB459" w14:textId="77777777" w:rsidTr="00F10B4E">
        <w:tc>
          <w:tcPr>
            <w:tcW w:w="0" w:type="auto"/>
            <w:hideMark/>
          </w:tcPr>
          <w:p w14:paraId="6D41D110"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Similar Floor Plans</w:t>
            </w:r>
          </w:p>
        </w:tc>
        <w:tc>
          <w:tcPr>
            <w:tcW w:w="0" w:type="auto"/>
            <w:hideMark/>
          </w:tcPr>
          <w:p w14:paraId="10FE3F3D" w14:textId="77777777" w:rsidR="00F10B4E" w:rsidRPr="00F10B4E" w:rsidRDefault="00F10B4E" w:rsidP="00F10B4E">
            <w:pPr>
              <w:spacing w:after="160" w:line="276" w:lineRule="auto"/>
              <w:rPr>
                <w:rFonts w:ascii="Calibri" w:hAnsi="Calibri" w:cs="Calibri"/>
              </w:rPr>
            </w:pPr>
            <w:r w:rsidRPr="00F10B4E">
              <w:rPr>
                <w:rFonts w:ascii="Calibri" w:hAnsi="Calibri" w:cs="Calibri"/>
              </w:rPr>
              <w:t>Allows Architects / users ease of drawing for submitting the application with similar floors where users don’t need to repeat drawing for similar floors.</w:t>
            </w:r>
          </w:p>
        </w:tc>
      </w:tr>
      <w:tr w:rsidR="00F10B4E" w:rsidRPr="00F10B4E" w14:paraId="434AE7C0" w14:textId="77777777" w:rsidTr="00F10B4E">
        <w:tc>
          <w:tcPr>
            <w:tcW w:w="0" w:type="auto"/>
            <w:hideMark/>
          </w:tcPr>
          <w:p w14:paraId="3C2F5BC0"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Drawing Rework</w:t>
            </w:r>
          </w:p>
        </w:tc>
        <w:tc>
          <w:tcPr>
            <w:tcW w:w="0" w:type="auto"/>
            <w:hideMark/>
          </w:tcPr>
          <w:p w14:paraId="7FDFAF09" w14:textId="77777777" w:rsidR="00F10B4E" w:rsidRPr="00F10B4E" w:rsidRDefault="00F10B4E" w:rsidP="00F10B4E">
            <w:pPr>
              <w:spacing w:after="160" w:line="276" w:lineRule="auto"/>
              <w:rPr>
                <w:rFonts w:ascii="Calibri" w:hAnsi="Calibri" w:cs="Calibri"/>
              </w:rPr>
            </w:pPr>
            <w:r w:rsidRPr="00F10B4E">
              <w:rPr>
                <w:rFonts w:ascii="Calibri" w:hAnsi="Calibri" w:cs="Calibri"/>
              </w:rPr>
              <w:t>Enables applicants to revise and resubmit drawings post-scrutiny. Facilitates efficient correction and approval.</w:t>
            </w:r>
          </w:p>
        </w:tc>
      </w:tr>
      <w:tr w:rsidR="00F10B4E" w:rsidRPr="00F10B4E" w14:paraId="7355A530" w14:textId="77777777" w:rsidTr="00F10B4E">
        <w:tc>
          <w:tcPr>
            <w:tcW w:w="0" w:type="auto"/>
            <w:hideMark/>
          </w:tcPr>
          <w:p w14:paraId="2BA997C7"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Road Widening Provision</w:t>
            </w:r>
          </w:p>
        </w:tc>
        <w:tc>
          <w:tcPr>
            <w:tcW w:w="0" w:type="auto"/>
            <w:hideMark/>
          </w:tcPr>
          <w:p w14:paraId="24307DC5" w14:textId="77777777" w:rsidR="00F10B4E" w:rsidRPr="00F10B4E" w:rsidRDefault="00F10B4E" w:rsidP="00F10B4E">
            <w:pPr>
              <w:spacing w:after="160" w:line="276" w:lineRule="auto"/>
              <w:rPr>
                <w:rFonts w:ascii="Calibri" w:hAnsi="Calibri" w:cs="Calibri"/>
              </w:rPr>
            </w:pPr>
            <w:r w:rsidRPr="00F10B4E">
              <w:rPr>
                <w:rFonts w:ascii="Calibri" w:hAnsi="Calibri" w:cs="Calibri"/>
              </w:rPr>
              <w:t>Integrates road widening norms into the plan checking process. Automatically adjusts setbacks for affected properties.</w:t>
            </w:r>
          </w:p>
        </w:tc>
      </w:tr>
      <w:tr w:rsidR="00F10B4E" w:rsidRPr="00F10B4E" w14:paraId="1B082655" w14:textId="77777777" w:rsidTr="00F10B4E">
        <w:tc>
          <w:tcPr>
            <w:tcW w:w="0" w:type="auto"/>
            <w:hideMark/>
          </w:tcPr>
          <w:p w14:paraId="37AF0C3D"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TDR Provision</w:t>
            </w:r>
          </w:p>
        </w:tc>
        <w:tc>
          <w:tcPr>
            <w:tcW w:w="0" w:type="auto"/>
            <w:hideMark/>
          </w:tcPr>
          <w:p w14:paraId="517545EB" w14:textId="77777777" w:rsidR="00F10B4E" w:rsidRPr="00F10B4E" w:rsidRDefault="00F10B4E" w:rsidP="00F10B4E">
            <w:pPr>
              <w:spacing w:after="160" w:line="276" w:lineRule="auto"/>
              <w:rPr>
                <w:rFonts w:ascii="Calibri" w:hAnsi="Calibri" w:cs="Calibri"/>
              </w:rPr>
            </w:pPr>
            <w:r w:rsidRPr="00F10B4E">
              <w:rPr>
                <w:rFonts w:ascii="Calibri" w:hAnsi="Calibri" w:cs="Calibri"/>
              </w:rPr>
              <w:t>Allows usage of Transfer of Development Rights (TDR) in proposals. Automatically calculates additional permissible FSI.</w:t>
            </w:r>
          </w:p>
        </w:tc>
      </w:tr>
      <w:tr w:rsidR="00F10B4E" w:rsidRPr="00F10B4E" w14:paraId="27F751CF" w14:textId="77777777" w:rsidTr="00F10B4E">
        <w:tc>
          <w:tcPr>
            <w:tcW w:w="0" w:type="auto"/>
            <w:hideMark/>
          </w:tcPr>
          <w:p w14:paraId="22B35C2E"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Mixed-Use Projects</w:t>
            </w:r>
          </w:p>
        </w:tc>
        <w:tc>
          <w:tcPr>
            <w:tcW w:w="0" w:type="auto"/>
            <w:hideMark/>
          </w:tcPr>
          <w:p w14:paraId="55E40742" w14:textId="77777777" w:rsidR="00F10B4E" w:rsidRPr="00F10B4E" w:rsidRDefault="00F10B4E" w:rsidP="00F10B4E">
            <w:pPr>
              <w:spacing w:after="160" w:line="276" w:lineRule="auto"/>
              <w:rPr>
                <w:rFonts w:ascii="Calibri" w:hAnsi="Calibri" w:cs="Calibri"/>
              </w:rPr>
            </w:pPr>
            <w:r w:rsidRPr="00F10B4E">
              <w:rPr>
                <w:rFonts w:ascii="Calibri" w:hAnsi="Calibri" w:cs="Calibri"/>
              </w:rPr>
              <w:t>Supports applications combining multiple land uses like residential and commercial. Validates zoning and usage regulations.</w:t>
            </w:r>
          </w:p>
        </w:tc>
      </w:tr>
      <w:tr w:rsidR="00F10B4E" w:rsidRPr="00F10B4E" w14:paraId="2AED8804" w14:textId="77777777" w:rsidTr="00F10B4E">
        <w:tc>
          <w:tcPr>
            <w:tcW w:w="0" w:type="auto"/>
            <w:hideMark/>
          </w:tcPr>
          <w:p w14:paraId="560A3C14" w14:textId="37628983" w:rsidR="00F10B4E" w:rsidRPr="00F10B4E" w:rsidRDefault="00A64148" w:rsidP="00F10B4E">
            <w:pPr>
              <w:spacing w:after="160" w:line="276" w:lineRule="auto"/>
              <w:rPr>
                <w:rFonts w:ascii="Calibri" w:hAnsi="Calibri" w:cs="Calibri"/>
              </w:rPr>
            </w:pPr>
            <w:r w:rsidRPr="00F10B4E">
              <w:rPr>
                <w:rFonts w:ascii="Calibri" w:hAnsi="Calibri" w:cs="Calibri"/>
                <w:b/>
                <w:bCs/>
              </w:rPr>
              <w:t>Instalment</w:t>
            </w:r>
            <w:r w:rsidR="00F10B4E" w:rsidRPr="00F10B4E">
              <w:rPr>
                <w:rFonts w:ascii="Calibri" w:hAnsi="Calibri" w:cs="Calibri"/>
                <w:b/>
                <w:bCs/>
              </w:rPr>
              <w:t xml:space="preserve"> Provision</w:t>
            </w:r>
          </w:p>
        </w:tc>
        <w:tc>
          <w:tcPr>
            <w:tcW w:w="0" w:type="auto"/>
            <w:hideMark/>
          </w:tcPr>
          <w:p w14:paraId="61AFA8D9" w14:textId="3AA30E27" w:rsidR="00F10B4E" w:rsidRPr="00F10B4E" w:rsidRDefault="00F10B4E" w:rsidP="00F10B4E">
            <w:pPr>
              <w:spacing w:after="160" w:line="276" w:lineRule="auto"/>
              <w:rPr>
                <w:rFonts w:ascii="Calibri" w:hAnsi="Calibri" w:cs="Calibri"/>
              </w:rPr>
            </w:pPr>
            <w:r w:rsidRPr="00F10B4E">
              <w:rPr>
                <w:rFonts w:ascii="Calibri" w:hAnsi="Calibri" w:cs="Calibri"/>
              </w:rPr>
              <w:t xml:space="preserve">Enables fee payments in multiple </w:t>
            </w:r>
            <w:r w:rsidR="00A64148" w:rsidRPr="00F10B4E">
              <w:rPr>
                <w:rFonts w:ascii="Calibri" w:hAnsi="Calibri" w:cs="Calibri"/>
              </w:rPr>
              <w:t>instalments</w:t>
            </w:r>
            <w:r w:rsidRPr="00F10B4E">
              <w:rPr>
                <w:rFonts w:ascii="Calibri" w:hAnsi="Calibri" w:cs="Calibri"/>
              </w:rPr>
              <w:t>. Reduces the upfront financial burden for large projects.</w:t>
            </w:r>
          </w:p>
        </w:tc>
      </w:tr>
      <w:tr w:rsidR="00F10B4E" w:rsidRPr="00F10B4E" w14:paraId="10720758" w14:textId="77777777" w:rsidTr="00F10B4E">
        <w:tc>
          <w:tcPr>
            <w:tcW w:w="0" w:type="auto"/>
            <w:hideMark/>
          </w:tcPr>
          <w:p w14:paraId="7587CC9A"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Offline NOC Provision</w:t>
            </w:r>
          </w:p>
        </w:tc>
        <w:tc>
          <w:tcPr>
            <w:tcW w:w="0" w:type="auto"/>
            <w:hideMark/>
          </w:tcPr>
          <w:p w14:paraId="75C13743" w14:textId="77777777" w:rsidR="00F10B4E" w:rsidRPr="00F10B4E" w:rsidRDefault="00F10B4E" w:rsidP="00F10B4E">
            <w:pPr>
              <w:spacing w:after="160" w:line="276" w:lineRule="auto"/>
              <w:rPr>
                <w:rFonts w:ascii="Calibri" w:hAnsi="Calibri" w:cs="Calibri"/>
              </w:rPr>
            </w:pPr>
            <w:r w:rsidRPr="00F10B4E">
              <w:rPr>
                <w:rFonts w:ascii="Calibri" w:hAnsi="Calibri" w:cs="Calibri"/>
              </w:rPr>
              <w:t>Supports manual upload of NOCs where digital integration is not available. Facilitates hybrid NOC submission.</w:t>
            </w:r>
          </w:p>
        </w:tc>
      </w:tr>
      <w:tr w:rsidR="00F10B4E" w:rsidRPr="00F10B4E" w14:paraId="0FBADE14" w14:textId="77777777" w:rsidTr="00F10B4E">
        <w:tc>
          <w:tcPr>
            <w:tcW w:w="0" w:type="auto"/>
            <w:hideMark/>
          </w:tcPr>
          <w:p w14:paraId="01907425"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Provision to Add ‘Other Fee Details’</w:t>
            </w:r>
          </w:p>
        </w:tc>
        <w:tc>
          <w:tcPr>
            <w:tcW w:w="0" w:type="auto"/>
            <w:hideMark/>
          </w:tcPr>
          <w:p w14:paraId="1DC45342" w14:textId="77777777" w:rsidR="00F10B4E" w:rsidRPr="00F10B4E" w:rsidRDefault="00F10B4E" w:rsidP="00F10B4E">
            <w:pPr>
              <w:spacing w:after="160" w:line="276" w:lineRule="auto"/>
              <w:rPr>
                <w:rFonts w:ascii="Calibri" w:hAnsi="Calibri" w:cs="Calibri"/>
              </w:rPr>
            </w:pPr>
            <w:r w:rsidRPr="00F10B4E">
              <w:rPr>
                <w:rFonts w:ascii="Calibri" w:hAnsi="Calibri" w:cs="Calibri"/>
              </w:rPr>
              <w:t>Let officials add custom or additional fee types. Ensures complete and accurate financial records.</w:t>
            </w:r>
          </w:p>
        </w:tc>
      </w:tr>
      <w:tr w:rsidR="00F10B4E" w:rsidRPr="00F10B4E" w14:paraId="023E47A7" w14:textId="77777777" w:rsidTr="00F10B4E">
        <w:tc>
          <w:tcPr>
            <w:tcW w:w="0" w:type="auto"/>
            <w:hideMark/>
          </w:tcPr>
          <w:p w14:paraId="0EE64EBE"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Demand Notice</w:t>
            </w:r>
          </w:p>
        </w:tc>
        <w:tc>
          <w:tcPr>
            <w:tcW w:w="0" w:type="auto"/>
            <w:hideMark/>
          </w:tcPr>
          <w:p w14:paraId="346783F6" w14:textId="77777777" w:rsidR="00F10B4E" w:rsidRPr="00F10B4E" w:rsidRDefault="00F10B4E" w:rsidP="00F10B4E">
            <w:pPr>
              <w:spacing w:after="160" w:line="276" w:lineRule="auto"/>
              <w:rPr>
                <w:rFonts w:ascii="Calibri" w:hAnsi="Calibri" w:cs="Calibri"/>
              </w:rPr>
            </w:pPr>
            <w:r w:rsidRPr="00F10B4E">
              <w:rPr>
                <w:rFonts w:ascii="Calibri" w:hAnsi="Calibri" w:cs="Calibri"/>
              </w:rPr>
              <w:t>Automatically generates payment notices for pending fees. Notifies applicants of due amounts and timelines.</w:t>
            </w:r>
          </w:p>
        </w:tc>
      </w:tr>
      <w:tr w:rsidR="00F10B4E" w:rsidRPr="00F10B4E" w14:paraId="1F97D7E6" w14:textId="77777777" w:rsidTr="00F10B4E">
        <w:tc>
          <w:tcPr>
            <w:tcW w:w="0" w:type="auto"/>
            <w:hideMark/>
          </w:tcPr>
          <w:p w14:paraId="2A4F943E"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Application Page Print and Download</w:t>
            </w:r>
          </w:p>
        </w:tc>
        <w:tc>
          <w:tcPr>
            <w:tcW w:w="0" w:type="auto"/>
            <w:hideMark/>
          </w:tcPr>
          <w:p w14:paraId="49F6E40E" w14:textId="77777777" w:rsidR="00F10B4E" w:rsidRPr="00F10B4E" w:rsidRDefault="00F10B4E" w:rsidP="00F10B4E">
            <w:pPr>
              <w:spacing w:after="160" w:line="276" w:lineRule="auto"/>
              <w:rPr>
                <w:rFonts w:ascii="Calibri" w:hAnsi="Calibri" w:cs="Calibri"/>
              </w:rPr>
            </w:pPr>
            <w:r w:rsidRPr="00F10B4E">
              <w:rPr>
                <w:rFonts w:ascii="Calibri" w:hAnsi="Calibri" w:cs="Calibri"/>
              </w:rPr>
              <w:t>Enables printing or downloading the application for offline use. Assists in record-keeping and reference.</w:t>
            </w:r>
          </w:p>
        </w:tc>
      </w:tr>
      <w:tr w:rsidR="00F10B4E" w:rsidRPr="00F10B4E" w14:paraId="0CC60737" w14:textId="77777777" w:rsidTr="00F10B4E">
        <w:tc>
          <w:tcPr>
            <w:tcW w:w="0" w:type="auto"/>
            <w:hideMark/>
          </w:tcPr>
          <w:p w14:paraId="1F425671"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Workflow History Print and Download</w:t>
            </w:r>
          </w:p>
        </w:tc>
        <w:tc>
          <w:tcPr>
            <w:tcW w:w="0" w:type="auto"/>
            <w:hideMark/>
          </w:tcPr>
          <w:p w14:paraId="4EFAF641" w14:textId="77777777" w:rsidR="00F10B4E" w:rsidRPr="00F10B4E" w:rsidRDefault="00F10B4E" w:rsidP="00F10B4E">
            <w:pPr>
              <w:spacing w:after="160" w:line="276" w:lineRule="auto"/>
              <w:rPr>
                <w:rFonts w:ascii="Calibri" w:hAnsi="Calibri" w:cs="Calibri"/>
              </w:rPr>
            </w:pPr>
            <w:r w:rsidRPr="00F10B4E">
              <w:rPr>
                <w:rFonts w:ascii="Calibri" w:hAnsi="Calibri" w:cs="Calibri"/>
              </w:rPr>
              <w:t>Provides a printable/downloadable log of all application activities. Enhance transparency and tracking.</w:t>
            </w:r>
          </w:p>
        </w:tc>
      </w:tr>
      <w:tr w:rsidR="00F10B4E" w:rsidRPr="00F10B4E" w14:paraId="0A0FE6ED" w14:textId="77777777" w:rsidTr="00F10B4E">
        <w:tc>
          <w:tcPr>
            <w:tcW w:w="0" w:type="auto"/>
            <w:hideMark/>
          </w:tcPr>
          <w:p w14:paraId="240F762A"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lastRenderedPageBreak/>
              <w:t>Permit Letter Preview</w:t>
            </w:r>
          </w:p>
        </w:tc>
        <w:tc>
          <w:tcPr>
            <w:tcW w:w="0" w:type="auto"/>
            <w:hideMark/>
          </w:tcPr>
          <w:p w14:paraId="0034F10B" w14:textId="77777777" w:rsidR="00F10B4E" w:rsidRPr="00F10B4E" w:rsidRDefault="00F10B4E" w:rsidP="00F10B4E">
            <w:pPr>
              <w:spacing w:after="160" w:line="276" w:lineRule="auto"/>
              <w:rPr>
                <w:rFonts w:ascii="Calibri" w:hAnsi="Calibri" w:cs="Calibri"/>
              </w:rPr>
            </w:pPr>
            <w:r w:rsidRPr="00F10B4E">
              <w:rPr>
                <w:rFonts w:ascii="Calibri" w:hAnsi="Calibri" w:cs="Calibri"/>
              </w:rPr>
              <w:t>Allow previewing the permit letter before final approval. Ensures correctness and minimizes errors.</w:t>
            </w:r>
          </w:p>
        </w:tc>
      </w:tr>
      <w:tr w:rsidR="00F10B4E" w:rsidRPr="00F10B4E" w14:paraId="2C37B060" w14:textId="77777777" w:rsidTr="00F10B4E">
        <w:tc>
          <w:tcPr>
            <w:tcW w:w="0" w:type="auto"/>
            <w:hideMark/>
          </w:tcPr>
          <w:p w14:paraId="1F1AC0DB"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Show-cause Notice</w:t>
            </w:r>
          </w:p>
        </w:tc>
        <w:tc>
          <w:tcPr>
            <w:tcW w:w="0" w:type="auto"/>
            <w:hideMark/>
          </w:tcPr>
          <w:p w14:paraId="60656099" w14:textId="77777777" w:rsidR="00F10B4E" w:rsidRPr="00F10B4E" w:rsidRDefault="00F10B4E" w:rsidP="00F10B4E">
            <w:pPr>
              <w:spacing w:after="160" w:line="276" w:lineRule="auto"/>
              <w:rPr>
                <w:rFonts w:ascii="Calibri" w:hAnsi="Calibri" w:cs="Calibri"/>
              </w:rPr>
            </w:pPr>
            <w:r w:rsidRPr="00F10B4E">
              <w:rPr>
                <w:rFonts w:ascii="Calibri" w:hAnsi="Calibri" w:cs="Calibri"/>
              </w:rPr>
              <w:t>Facilitates issuing notices seeking clarification from applicants. Promotes compliance and fairness.</w:t>
            </w:r>
          </w:p>
        </w:tc>
      </w:tr>
      <w:tr w:rsidR="00F10B4E" w:rsidRPr="00F10B4E" w14:paraId="3D5685F6" w14:textId="77777777" w:rsidTr="00F10B4E">
        <w:tc>
          <w:tcPr>
            <w:tcW w:w="0" w:type="auto"/>
            <w:hideMark/>
          </w:tcPr>
          <w:p w14:paraId="6F762C7D"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Revocation of Building Permit</w:t>
            </w:r>
          </w:p>
        </w:tc>
        <w:tc>
          <w:tcPr>
            <w:tcW w:w="0" w:type="auto"/>
            <w:hideMark/>
          </w:tcPr>
          <w:p w14:paraId="23959A8B" w14:textId="77777777" w:rsidR="00F10B4E" w:rsidRPr="00F10B4E" w:rsidRDefault="00F10B4E" w:rsidP="00F10B4E">
            <w:pPr>
              <w:spacing w:after="160" w:line="276" w:lineRule="auto"/>
              <w:rPr>
                <w:rFonts w:ascii="Calibri" w:hAnsi="Calibri" w:cs="Calibri"/>
              </w:rPr>
            </w:pPr>
            <w:r w:rsidRPr="00F10B4E">
              <w:rPr>
                <w:rFonts w:ascii="Calibri" w:hAnsi="Calibri" w:cs="Calibri"/>
              </w:rPr>
              <w:t>Enables officials to revoke issued permits in case of violations. Ensures enforcement of regulations.</w:t>
            </w:r>
          </w:p>
        </w:tc>
      </w:tr>
      <w:tr w:rsidR="00F10B4E" w:rsidRPr="00F10B4E" w14:paraId="5C1545E8" w14:textId="77777777" w:rsidTr="00F10B4E">
        <w:tc>
          <w:tcPr>
            <w:tcW w:w="0" w:type="auto"/>
            <w:hideMark/>
          </w:tcPr>
          <w:p w14:paraId="3B5E0270"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SLA based Auto-Escalation</w:t>
            </w:r>
          </w:p>
        </w:tc>
        <w:tc>
          <w:tcPr>
            <w:tcW w:w="0" w:type="auto"/>
            <w:hideMark/>
          </w:tcPr>
          <w:p w14:paraId="209054E3" w14:textId="77777777" w:rsidR="00F10B4E" w:rsidRPr="00F10B4E" w:rsidRDefault="00F10B4E" w:rsidP="00F10B4E">
            <w:pPr>
              <w:spacing w:after="160" w:line="276" w:lineRule="auto"/>
              <w:rPr>
                <w:rFonts w:ascii="Calibri" w:hAnsi="Calibri" w:cs="Calibri"/>
              </w:rPr>
            </w:pPr>
            <w:r w:rsidRPr="00F10B4E">
              <w:rPr>
                <w:rFonts w:ascii="Calibri" w:hAnsi="Calibri" w:cs="Calibri"/>
              </w:rPr>
              <w:t>Escalates pending applications to higher levels after defined time. Ensure timely processing and accountability.</w:t>
            </w:r>
          </w:p>
        </w:tc>
      </w:tr>
      <w:tr w:rsidR="00F10B4E" w:rsidRPr="00F10B4E" w14:paraId="23B45A47" w14:textId="77777777" w:rsidTr="00F10B4E">
        <w:tc>
          <w:tcPr>
            <w:tcW w:w="0" w:type="auto"/>
            <w:hideMark/>
          </w:tcPr>
          <w:p w14:paraId="3727AD06"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Additional Document Upload at Approver Side After Approval</w:t>
            </w:r>
          </w:p>
        </w:tc>
        <w:tc>
          <w:tcPr>
            <w:tcW w:w="0" w:type="auto"/>
            <w:hideMark/>
          </w:tcPr>
          <w:p w14:paraId="08258D8F" w14:textId="77777777" w:rsidR="00F10B4E" w:rsidRPr="00F10B4E" w:rsidRDefault="00F10B4E" w:rsidP="00F10B4E">
            <w:pPr>
              <w:spacing w:after="160" w:line="276" w:lineRule="auto"/>
              <w:rPr>
                <w:rFonts w:ascii="Calibri" w:hAnsi="Calibri" w:cs="Calibri"/>
              </w:rPr>
            </w:pPr>
            <w:r w:rsidRPr="00F10B4E">
              <w:rPr>
                <w:rFonts w:ascii="Calibri" w:hAnsi="Calibri" w:cs="Calibri"/>
              </w:rPr>
              <w:t>Allows approvers to upload necessary documents post-approval. Supports additional documentation requirements.</w:t>
            </w:r>
          </w:p>
        </w:tc>
      </w:tr>
      <w:tr w:rsidR="00F10B4E" w:rsidRPr="00F10B4E" w14:paraId="0C968754" w14:textId="77777777" w:rsidTr="00F10B4E">
        <w:tc>
          <w:tcPr>
            <w:tcW w:w="0" w:type="auto"/>
            <w:hideMark/>
          </w:tcPr>
          <w:p w14:paraId="58F81987"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Notice Board – OBPAS</w:t>
            </w:r>
          </w:p>
        </w:tc>
        <w:tc>
          <w:tcPr>
            <w:tcW w:w="0" w:type="auto"/>
            <w:hideMark/>
          </w:tcPr>
          <w:p w14:paraId="40F831AD" w14:textId="77777777" w:rsidR="00F10B4E" w:rsidRPr="00F10B4E" w:rsidRDefault="00F10B4E" w:rsidP="00F10B4E">
            <w:pPr>
              <w:spacing w:after="160" w:line="276" w:lineRule="auto"/>
              <w:rPr>
                <w:rFonts w:ascii="Calibri" w:hAnsi="Calibri" w:cs="Calibri"/>
              </w:rPr>
            </w:pPr>
            <w:r w:rsidRPr="00F10B4E">
              <w:rPr>
                <w:rFonts w:ascii="Calibri" w:hAnsi="Calibri" w:cs="Calibri"/>
              </w:rPr>
              <w:t>Displays public notices and building approval updates. Improves transparency and citizen engagement.</w:t>
            </w:r>
          </w:p>
        </w:tc>
      </w:tr>
      <w:tr w:rsidR="00F10B4E" w:rsidRPr="00F10B4E" w14:paraId="125FEC96" w14:textId="77777777" w:rsidTr="00F10B4E">
        <w:tc>
          <w:tcPr>
            <w:tcW w:w="0" w:type="auto"/>
            <w:hideMark/>
          </w:tcPr>
          <w:p w14:paraId="05D24DF4"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Delete Draft/Unused Applications at Citizen Level</w:t>
            </w:r>
          </w:p>
        </w:tc>
        <w:tc>
          <w:tcPr>
            <w:tcW w:w="0" w:type="auto"/>
            <w:hideMark/>
          </w:tcPr>
          <w:p w14:paraId="70053219" w14:textId="729F88EC" w:rsidR="00F10B4E" w:rsidRPr="00F10B4E" w:rsidRDefault="00E56B4E" w:rsidP="00F10B4E">
            <w:pPr>
              <w:spacing w:after="160" w:line="276" w:lineRule="auto"/>
              <w:rPr>
                <w:rFonts w:ascii="Calibri" w:hAnsi="Calibri" w:cs="Calibri"/>
              </w:rPr>
            </w:pPr>
            <w:r w:rsidRPr="00F10B4E">
              <w:rPr>
                <w:rFonts w:ascii="Calibri" w:hAnsi="Calibri" w:cs="Calibri"/>
              </w:rPr>
              <w:t>Let users</w:t>
            </w:r>
            <w:r w:rsidR="00F10B4E" w:rsidRPr="00F10B4E">
              <w:rPr>
                <w:rFonts w:ascii="Calibri" w:hAnsi="Calibri" w:cs="Calibri"/>
              </w:rPr>
              <w:t xml:space="preserve"> remove incomplete or unused drafts. Keeps the system clean and reduces clutter.</w:t>
            </w:r>
          </w:p>
        </w:tc>
      </w:tr>
      <w:tr w:rsidR="00F10B4E" w:rsidRPr="00F10B4E" w14:paraId="52DD04D6" w14:textId="77777777" w:rsidTr="00F10B4E">
        <w:tc>
          <w:tcPr>
            <w:tcW w:w="0" w:type="auto"/>
            <w:hideMark/>
          </w:tcPr>
          <w:p w14:paraId="0503E194"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Scrutiny Restriction Based on Technical Person Type</w:t>
            </w:r>
          </w:p>
        </w:tc>
        <w:tc>
          <w:tcPr>
            <w:tcW w:w="0" w:type="auto"/>
            <w:hideMark/>
          </w:tcPr>
          <w:p w14:paraId="00F1AF41" w14:textId="77777777" w:rsidR="00F10B4E" w:rsidRPr="00F10B4E" w:rsidRDefault="00F10B4E" w:rsidP="00F10B4E">
            <w:pPr>
              <w:spacing w:after="160" w:line="276" w:lineRule="auto"/>
              <w:rPr>
                <w:rFonts w:ascii="Calibri" w:hAnsi="Calibri" w:cs="Calibri"/>
              </w:rPr>
            </w:pPr>
            <w:r w:rsidRPr="00F10B4E">
              <w:rPr>
                <w:rFonts w:ascii="Calibri" w:hAnsi="Calibri" w:cs="Calibri"/>
              </w:rPr>
              <w:t>Controls scrutiny actions based on the role/type of reviewer. Ensure qualified personnel handle relevant tasks.</w:t>
            </w:r>
          </w:p>
        </w:tc>
      </w:tr>
      <w:tr w:rsidR="00F10B4E" w:rsidRPr="00F10B4E" w14:paraId="3558364B" w14:textId="77777777" w:rsidTr="00F10B4E">
        <w:tc>
          <w:tcPr>
            <w:tcW w:w="0" w:type="auto"/>
            <w:hideMark/>
          </w:tcPr>
          <w:p w14:paraId="040F76BD"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Planning Assistant Checklist</w:t>
            </w:r>
          </w:p>
        </w:tc>
        <w:tc>
          <w:tcPr>
            <w:tcW w:w="0" w:type="auto"/>
            <w:hideMark/>
          </w:tcPr>
          <w:p w14:paraId="604AEC4D" w14:textId="77777777" w:rsidR="00F10B4E" w:rsidRPr="00F10B4E" w:rsidRDefault="00F10B4E" w:rsidP="00F10B4E">
            <w:pPr>
              <w:spacing w:after="160" w:line="276" w:lineRule="auto"/>
              <w:rPr>
                <w:rFonts w:ascii="Calibri" w:hAnsi="Calibri" w:cs="Calibri"/>
              </w:rPr>
            </w:pPr>
            <w:r w:rsidRPr="00F10B4E">
              <w:rPr>
                <w:rFonts w:ascii="Calibri" w:hAnsi="Calibri" w:cs="Calibri"/>
              </w:rPr>
              <w:t>Provides standard checklist for Planning Assistants during scrutiny. Ensures consistency and thorough review.</w:t>
            </w:r>
          </w:p>
        </w:tc>
      </w:tr>
      <w:tr w:rsidR="00F10B4E" w:rsidRPr="00F10B4E" w14:paraId="0F9E577F" w14:textId="77777777" w:rsidTr="00F10B4E">
        <w:tc>
          <w:tcPr>
            <w:tcW w:w="0" w:type="auto"/>
            <w:hideMark/>
          </w:tcPr>
          <w:p w14:paraId="14279971"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DXF to PDF Conversion Automatically</w:t>
            </w:r>
          </w:p>
        </w:tc>
        <w:tc>
          <w:tcPr>
            <w:tcW w:w="0" w:type="auto"/>
            <w:hideMark/>
          </w:tcPr>
          <w:p w14:paraId="4E362E62" w14:textId="77777777" w:rsidR="00F10B4E" w:rsidRPr="00F10B4E" w:rsidRDefault="00F10B4E" w:rsidP="00F10B4E">
            <w:pPr>
              <w:spacing w:after="160" w:line="276" w:lineRule="auto"/>
              <w:rPr>
                <w:rFonts w:ascii="Calibri" w:hAnsi="Calibri" w:cs="Calibri"/>
              </w:rPr>
            </w:pPr>
            <w:r w:rsidRPr="00F10B4E">
              <w:rPr>
                <w:rFonts w:ascii="Calibri" w:hAnsi="Calibri" w:cs="Calibri"/>
              </w:rPr>
              <w:t>Automatically Convert DXF files to PDF on the fly for signing of the building plan.</w:t>
            </w:r>
          </w:p>
        </w:tc>
      </w:tr>
      <w:tr w:rsidR="00F10B4E" w:rsidRPr="00F10B4E" w14:paraId="7EA851E4" w14:textId="77777777" w:rsidTr="00F10B4E">
        <w:tc>
          <w:tcPr>
            <w:tcW w:w="0" w:type="auto"/>
            <w:hideMark/>
          </w:tcPr>
          <w:p w14:paraId="488F5A35"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Application Pull Back Provision</w:t>
            </w:r>
          </w:p>
        </w:tc>
        <w:tc>
          <w:tcPr>
            <w:tcW w:w="0" w:type="auto"/>
            <w:hideMark/>
          </w:tcPr>
          <w:p w14:paraId="3E849080" w14:textId="02A55AF1" w:rsidR="00F10B4E" w:rsidRPr="00F10B4E" w:rsidRDefault="00F10B4E" w:rsidP="00F10B4E">
            <w:pPr>
              <w:spacing w:after="160" w:line="276" w:lineRule="auto"/>
              <w:rPr>
                <w:rFonts w:ascii="Calibri" w:hAnsi="Calibri" w:cs="Calibri"/>
              </w:rPr>
            </w:pPr>
            <w:r w:rsidRPr="00F10B4E">
              <w:rPr>
                <w:rFonts w:ascii="Calibri" w:hAnsi="Calibri" w:cs="Calibri"/>
              </w:rPr>
              <w:t xml:space="preserve">Allow officials to pull back application pending for </w:t>
            </w:r>
            <w:r w:rsidR="00E56B4E" w:rsidRPr="00F10B4E">
              <w:rPr>
                <w:rFonts w:ascii="Calibri" w:hAnsi="Calibri" w:cs="Calibri"/>
              </w:rPr>
              <w:t>clarification after</w:t>
            </w:r>
            <w:r w:rsidRPr="00F10B4E">
              <w:rPr>
                <w:rFonts w:ascii="Calibri" w:hAnsi="Calibri" w:cs="Calibri"/>
              </w:rPr>
              <w:t xml:space="preserve"> expiry of the clarification date.</w:t>
            </w:r>
          </w:p>
        </w:tc>
      </w:tr>
      <w:tr w:rsidR="00F10B4E" w:rsidRPr="00F10B4E" w14:paraId="1C8CFBDD" w14:textId="77777777" w:rsidTr="00F10B4E">
        <w:tc>
          <w:tcPr>
            <w:tcW w:w="0" w:type="auto"/>
            <w:hideMark/>
          </w:tcPr>
          <w:p w14:paraId="1A5A9E67" w14:textId="77777777" w:rsidR="00F10B4E" w:rsidRPr="00F10B4E" w:rsidRDefault="00F10B4E" w:rsidP="00F10B4E">
            <w:pPr>
              <w:spacing w:after="160" w:line="276" w:lineRule="auto"/>
              <w:rPr>
                <w:rFonts w:ascii="Calibri" w:hAnsi="Calibri" w:cs="Calibri"/>
              </w:rPr>
            </w:pPr>
            <w:r w:rsidRPr="00F10B4E">
              <w:rPr>
                <w:rFonts w:ascii="Calibri" w:hAnsi="Calibri" w:cs="Calibri"/>
                <w:b/>
                <w:bCs/>
              </w:rPr>
              <w:t>Refusal Show Cause Notice</w:t>
            </w:r>
          </w:p>
        </w:tc>
        <w:tc>
          <w:tcPr>
            <w:tcW w:w="0" w:type="auto"/>
            <w:hideMark/>
          </w:tcPr>
          <w:p w14:paraId="217B9196" w14:textId="6F73F086" w:rsidR="00F10B4E" w:rsidRPr="00F10B4E" w:rsidRDefault="00F10B4E" w:rsidP="00F10B4E">
            <w:pPr>
              <w:spacing w:after="160" w:line="276" w:lineRule="auto"/>
              <w:rPr>
                <w:rFonts w:ascii="Calibri" w:hAnsi="Calibri" w:cs="Calibri"/>
              </w:rPr>
            </w:pPr>
            <w:r w:rsidRPr="00F10B4E">
              <w:rPr>
                <w:rFonts w:ascii="Calibri" w:hAnsi="Calibri" w:cs="Calibri"/>
              </w:rPr>
              <w:t xml:space="preserve">Issues notice seeking explanation before rejection. </w:t>
            </w:r>
            <w:r w:rsidR="00E56B4E" w:rsidRPr="00F10B4E">
              <w:rPr>
                <w:rFonts w:ascii="Calibri" w:hAnsi="Calibri" w:cs="Calibri"/>
              </w:rPr>
              <w:t>Ensure applicants</w:t>
            </w:r>
            <w:r w:rsidRPr="00F10B4E">
              <w:rPr>
                <w:rFonts w:ascii="Calibri" w:hAnsi="Calibri" w:cs="Calibri"/>
              </w:rPr>
              <w:t xml:space="preserve"> get a fair opportunity to respond.</w:t>
            </w:r>
          </w:p>
        </w:tc>
      </w:tr>
    </w:tbl>
    <w:p w14:paraId="3DB8CE8D" w14:textId="77777777" w:rsidR="00D77910" w:rsidRPr="000D52E8" w:rsidRDefault="00D77910" w:rsidP="000D52E8">
      <w:pPr>
        <w:jc w:val="both"/>
        <w:rPr>
          <w:rFonts w:ascii="Calibri" w:hAnsi="Calibri" w:cs="Calibri"/>
        </w:rPr>
      </w:pPr>
    </w:p>
    <w:p w14:paraId="19307A8B" w14:textId="77777777" w:rsidR="00457279" w:rsidRDefault="00457279">
      <w:pPr>
        <w:rPr>
          <w:rFonts w:asciiTheme="majorHAnsi" w:eastAsiaTheme="majorEastAsia" w:hAnsiTheme="majorHAnsi" w:cstheme="majorBidi"/>
          <w:color w:val="0F4761" w:themeColor="accent1" w:themeShade="BF"/>
          <w:sz w:val="40"/>
          <w:szCs w:val="40"/>
        </w:rPr>
      </w:pPr>
      <w:r>
        <w:br w:type="page"/>
      </w:r>
    </w:p>
    <w:p w14:paraId="4FF7D4F2" w14:textId="4ECE6260" w:rsidR="001F37CB" w:rsidRPr="001F37CB" w:rsidRDefault="001F37CB" w:rsidP="00457279">
      <w:pPr>
        <w:pStyle w:val="Heading1"/>
      </w:pPr>
      <w:bookmarkStart w:id="12" w:name="_Toc211622313"/>
      <w:r w:rsidRPr="001E1D72">
        <w:lastRenderedPageBreak/>
        <w:t xml:space="preserve">Annexure – </w:t>
      </w:r>
      <w:r>
        <w:t>2</w:t>
      </w:r>
      <w:bookmarkEnd w:id="12"/>
    </w:p>
    <w:p w14:paraId="38A00900" w14:textId="77777777" w:rsidR="00C639F8" w:rsidRPr="00C639F8" w:rsidRDefault="00C639F8" w:rsidP="00382DB1">
      <w:pPr>
        <w:rPr>
          <w:rFonts w:ascii="Calibri" w:hAnsi="Calibri" w:cs="Calibri"/>
          <w:b/>
          <w:bCs/>
          <w:lang w:val="en-US"/>
        </w:rPr>
      </w:pPr>
      <w:bookmarkStart w:id="13" w:name="_Toc128427285"/>
      <w:r w:rsidRPr="00C639F8">
        <w:rPr>
          <w:rFonts w:ascii="Calibri" w:hAnsi="Calibri" w:cs="Calibri"/>
          <w:b/>
          <w:bCs/>
          <w:lang w:val="en-US"/>
        </w:rPr>
        <w:t>Information Security Requirements</w:t>
      </w:r>
      <w:bookmarkEnd w:id="13"/>
    </w:p>
    <w:p w14:paraId="6E860CDB" w14:textId="63BF1D60" w:rsidR="00C639F8" w:rsidRPr="00C639F8" w:rsidRDefault="00C639F8" w:rsidP="00C639F8">
      <w:pPr>
        <w:tabs>
          <w:tab w:val="left" w:pos="2621"/>
        </w:tabs>
        <w:jc w:val="both"/>
        <w:rPr>
          <w:rFonts w:ascii="Calibri" w:hAnsi="Calibri" w:cs="Calibri"/>
          <w:lang w:val="en-US"/>
        </w:rPr>
      </w:pPr>
      <w:r w:rsidRPr="00C639F8">
        <w:rPr>
          <w:rFonts w:ascii="Calibri" w:hAnsi="Calibri" w:cs="Calibri"/>
          <w:lang w:val="en-GB"/>
        </w:rPr>
        <w:t xml:space="preserve">Security of Application and the data contained therein is paramount for the success of this Project. Hence, the </w:t>
      </w:r>
      <w:r w:rsidR="004568B8">
        <w:rPr>
          <w:rFonts w:ascii="Calibri" w:hAnsi="Calibri" w:cs="Calibri"/>
          <w:lang w:val="en-GB"/>
        </w:rPr>
        <w:t>Consultant</w:t>
      </w:r>
      <w:r w:rsidRPr="00C639F8">
        <w:rPr>
          <w:rFonts w:ascii="Calibri" w:hAnsi="Calibri" w:cs="Calibri"/>
          <w:lang w:val="en-GB"/>
        </w:rPr>
        <w:t xml:space="preserve"> should take adequate security measures to ensure confidentiality, integrity and availability of the information. </w:t>
      </w:r>
    </w:p>
    <w:tbl>
      <w:tblPr>
        <w:tblW w:w="9577" w:type="dxa"/>
        <w:tblInd w:w="68" w:type="dxa"/>
        <w:tblLayout w:type="fixed"/>
        <w:tblCellMar>
          <w:left w:w="0" w:type="dxa"/>
          <w:right w:w="0" w:type="dxa"/>
        </w:tblCellMar>
        <w:tblLook w:val="0000" w:firstRow="0" w:lastRow="0" w:firstColumn="0" w:lastColumn="0" w:noHBand="0" w:noVBand="0"/>
      </w:tblPr>
      <w:tblGrid>
        <w:gridCol w:w="505"/>
        <w:gridCol w:w="9072"/>
      </w:tblGrid>
      <w:tr w:rsidR="00C639F8" w:rsidRPr="00C639F8" w14:paraId="754D3912" w14:textId="77777777" w:rsidTr="00BC4550">
        <w:tc>
          <w:tcPr>
            <w:tcW w:w="9577" w:type="dxa"/>
            <w:gridSpan w:val="2"/>
            <w:tcBorders>
              <w:top w:val="single" w:sz="5" w:space="0" w:color="auto"/>
              <w:left w:val="single" w:sz="5" w:space="0" w:color="auto"/>
              <w:bottom w:val="single" w:sz="5" w:space="0" w:color="auto"/>
              <w:right w:val="single" w:sz="5" w:space="0" w:color="auto"/>
            </w:tcBorders>
            <w:vAlign w:val="center"/>
          </w:tcPr>
          <w:p w14:paraId="27A80ED1" w14:textId="77777777" w:rsidR="00C639F8" w:rsidRPr="00C639F8" w:rsidRDefault="00C639F8" w:rsidP="00C639F8">
            <w:pPr>
              <w:tabs>
                <w:tab w:val="left" w:pos="2621"/>
              </w:tabs>
              <w:jc w:val="both"/>
              <w:rPr>
                <w:rFonts w:ascii="Calibri" w:hAnsi="Calibri" w:cs="Calibri"/>
                <w:b/>
                <w:bCs/>
                <w:lang w:val="en-US"/>
              </w:rPr>
            </w:pPr>
            <w:r w:rsidRPr="00C639F8">
              <w:rPr>
                <w:rFonts w:ascii="Calibri" w:hAnsi="Calibri" w:cs="Calibri"/>
                <w:b/>
                <w:bCs/>
                <w:lang w:val="en-US"/>
              </w:rPr>
              <w:t>Security Requirements</w:t>
            </w:r>
          </w:p>
        </w:tc>
      </w:tr>
      <w:tr w:rsidR="00C639F8" w:rsidRPr="00C639F8" w14:paraId="665EE898" w14:textId="77777777" w:rsidTr="00BC4550">
        <w:tc>
          <w:tcPr>
            <w:tcW w:w="9577" w:type="dxa"/>
            <w:gridSpan w:val="2"/>
            <w:tcBorders>
              <w:top w:val="single" w:sz="5" w:space="0" w:color="auto"/>
              <w:left w:val="single" w:sz="5" w:space="0" w:color="auto"/>
              <w:bottom w:val="single" w:sz="5" w:space="0" w:color="auto"/>
              <w:right w:val="single" w:sz="5" w:space="0" w:color="auto"/>
            </w:tcBorders>
            <w:vAlign w:val="center"/>
          </w:tcPr>
          <w:p w14:paraId="2E935CE1" w14:textId="77777777" w:rsidR="00C639F8" w:rsidRPr="00C639F8" w:rsidRDefault="00C639F8" w:rsidP="00C639F8">
            <w:pPr>
              <w:tabs>
                <w:tab w:val="left" w:pos="2621"/>
              </w:tabs>
              <w:jc w:val="both"/>
              <w:rPr>
                <w:rFonts w:ascii="Calibri" w:hAnsi="Calibri" w:cs="Calibri"/>
                <w:b/>
                <w:bCs/>
                <w:lang w:val="en-US"/>
              </w:rPr>
            </w:pPr>
            <w:r w:rsidRPr="00C639F8">
              <w:rPr>
                <w:rFonts w:ascii="Calibri" w:hAnsi="Calibri" w:cs="Calibri"/>
                <w:b/>
                <w:bCs/>
                <w:lang w:val="en-US"/>
              </w:rPr>
              <w:t>Overall Solution</w:t>
            </w:r>
          </w:p>
        </w:tc>
      </w:tr>
      <w:tr w:rsidR="00C639F8" w:rsidRPr="00C639F8" w14:paraId="61A816B7" w14:textId="77777777" w:rsidTr="00BC4550">
        <w:tc>
          <w:tcPr>
            <w:tcW w:w="505" w:type="dxa"/>
            <w:tcBorders>
              <w:top w:val="single" w:sz="5" w:space="0" w:color="auto"/>
              <w:left w:val="single" w:sz="5" w:space="0" w:color="auto"/>
              <w:bottom w:val="single" w:sz="5" w:space="0" w:color="auto"/>
              <w:right w:val="single" w:sz="5" w:space="0" w:color="auto"/>
            </w:tcBorders>
          </w:tcPr>
          <w:p w14:paraId="620E0CA6"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w:t>
            </w:r>
          </w:p>
        </w:tc>
        <w:tc>
          <w:tcPr>
            <w:tcW w:w="9072" w:type="dxa"/>
            <w:tcBorders>
              <w:top w:val="single" w:sz="5" w:space="0" w:color="auto"/>
              <w:left w:val="single" w:sz="5" w:space="0" w:color="auto"/>
              <w:bottom w:val="single" w:sz="5" w:space="0" w:color="auto"/>
              <w:right w:val="single" w:sz="5" w:space="0" w:color="auto"/>
            </w:tcBorders>
          </w:tcPr>
          <w:p w14:paraId="500818B1"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ensure proper logical access security of all the information Assets</w:t>
            </w:r>
          </w:p>
        </w:tc>
      </w:tr>
      <w:tr w:rsidR="00C639F8" w:rsidRPr="00C639F8" w14:paraId="6853E073" w14:textId="77777777" w:rsidTr="00BC4550">
        <w:tc>
          <w:tcPr>
            <w:tcW w:w="505" w:type="dxa"/>
            <w:tcBorders>
              <w:top w:val="single" w:sz="5" w:space="0" w:color="auto"/>
              <w:left w:val="single" w:sz="5" w:space="0" w:color="auto"/>
              <w:bottom w:val="single" w:sz="5" w:space="0" w:color="auto"/>
              <w:right w:val="single" w:sz="5" w:space="0" w:color="auto"/>
            </w:tcBorders>
          </w:tcPr>
          <w:p w14:paraId="087C5136"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2.</w:t>
            </w:r>
          </w:p>
        </w:tc>
        <w:tc>
          <w:tcPr>
            <w:tcW w:w="9072" w:type="dxa"/>
            <w:tcBorders>
              <w:top w:val="single" w:sz="5" w:space="0" w:color="auto"/>
              <w:left w:val="single" w:sz="5" w:space="0" w:color="auto"/>
              <w:bottom w:val="single" w:sz="5" w:space="0" w:color="auto"/>
              <w:right w:val="single" w:sz="5" w:space="0" w:color="auto"/>
            </w:tcBorders>
          </w:tcPr>
          <w:p w14:paraId="24443938"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be able to classify information assets according to criticality of the information asset.</w:t>
            </w:r>
          </w:p>
        </w:tc>
      </w:tr>
      <w:tr w:rsidR="00C639F8" w:rsidRPr="00C639F8" w14:paraId="610460E6" w14:textId="77777777" w:rsidTr="00BC4550">
        <w:tc>
          <w:tcPr>
            <w:tcW w:w="505" w:type="dxa"/>
            <w:tcBorders>
              <w:top w:val="single" w:sz="5" w:space="0" w:color="auto"/>
              <w:left w:val="single" w:sz="5" w:space="0" w:color="auto"/>
              <w:bottom w:val="single" w:sz="5" w:space="0" w:color="auto"/>
              <w:right w:val="single" w:sz="5" w:space="0" w:color="auto"/>
            </w:tcBorders>
          </w:tcPr>
          <w:p w14:paraId="74D68413"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3.</w:t>
            </w:r>
          </w:p>
        </w:tc>
        <w:tc>
          <w:tcPr>
            <w:tcW w:w="9072" w:type="dxa"/>
            <w:tcBorders>
              <w:top w:val="single" w:sz="5" w:space="0" w:color="auto"/>
              <w:left w:val="single" w:sz="5" w:space="0" w:color="auto"/>
              <w:bottom w:val="single" w:sz="5" w:space="0" w:color="auto"/>
              <w:right w:val="single" w:sz="5" w:space="0" w:color="auto"/>
            </w:tcBorders>
          </w:tcPr>
          <w:p w14:paraId="6495C71C"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provide security including identification, authentication, authorization, access control, administration and audit and support for industry standard protocols</w:t>
            </w:r>
          </w:p>
        </w:tc>
      </w:tr>
      <w:tr w:rsidR="00C639F8" w:rsidRPr="00C639F8" w14:paraId="1F4FC193" w14:textId="77777777" w:rsidTr="00BC4550">
        <w:tc>
          <w:tcPr>
            <w:tcW w:w="505" w:type="dxa"/>
            <w:tcBorders>
              <w:top w:val="single" w:sz="5" w:space="0" w:color="auto"/>
              <w:left w:val="single" w:sz="5" w:space="0" w:color="auto"/>
              <w:bottom w:val="nil"/>
              <w:right w:val="single" w:sz="5" w:space="0" w:color="auto"/>
            </w:tcBorders>
          </w:tcPr>
          <w:p w14:paraId="00064EB2"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4.</w:t>
            </w:r>
          </w:p>
        </w:tc>
        <w:tc>
          <w:tcPr>
            <w:tcW w:w="9072" w:type="dxa"/>
            <w:tcBorders>
              <w:top w:val="single" w:sz="5" w:space="0" w:color="auto"/>
              <w:left w:val="single" w:sz="5" w:space="0" w:color="auto"/>
              <w:bottom w:val="single" w:sz="5" w:space="0" w:color="auto"/>
              <w:right w:val="single" w:sz="5" w:space="0" w:color="auto"/>
            </w:tcBorders>
          </w:tcPr>
          <w:p w14:paraId="0D05AECD"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proposed solution should have a security architecture which adheres to the security standards and </w:t>
            </w:r>
            <w:r w:rsidRPr="003D16A1">
              <w:rPr>
                <w:rFonts w:ascii="Calibri" w:hAnsi="Calibri" w:cs="Calibri"/>
                <w:lang w:val="en-GB"/>
              </w:rPr>
              <w:t>guidelines</w:t>
            </w:r>
            <w:r w:rsidRPr="00C639F8">
              <w:rPr>
                <w:rFonts w:ascii="Calibri" w:hAnsi="Calibri" w:cs="Calibri"/>
                <w:lang w:val="en-US"/>
              </w:rPr>
              <w:t xml:space="preserve"> such as</w:t>
            </w:r>
          </w:p>
          <w:p w14:paraId="2E0FA16D" w14:textId="77777777" w:rsidR="00C639F8" w:rsidRPr="00C639F8" w:rsidRDefault="00C639F8" w:rsidP="00C639F8">
            <w:pPr>
              <w:numPr>
                <w:ilvl w:val="0"/>
                <w:numId w:val="16"/>
              </w:numPr>
              <w:tabs>
                <w:tab w:val="left" w:pos="2621"/>
              </w:tabs>
              <w:jc w:val="both"/>
              <w:rPr>
                <w:rFonts w:ascii="Calibri" w:hAnsi="Calibri" w:cs="Calibri"/>
                <w:lang w:val="en-US"/>
              </w:rPr>
            </w:pPr>
            <w:r w:rsidRPr="00C639F8">
              <w:rPr>
                <w:rFonts w:ascii="Calibri" w:hAnsi="Calibri" w:cs="Calibri"/>
                <w:lang w:val="en-US"/>
              </w:rPr>
              <w:t>ISO 27001</w:t>
            </w:r>
          </w:p>
          <w:p w14:paraId="28B0A783" w14:textId="77777777" w:rsidR="00C639F8" w:rsidRPr="00C639F8" w:rsidRDefault="00C639F8" w:rsidP="00C639F8">
            <w:pPr>
              <w:numPr>
                <w:ilvl w:val="0"/>
                <w:numId w:val="13"/>
              </w:numPr>
              <w:tabs>
                <w:tab w:val="left" w:pos="2621"/>
              </w:tabs>
              <w:jc w:val="both"/>
              <w:rPr>
                <w:rFonts w:ascii="Calibri" w:hAnsi="Calibri" w:cs="Calibri"/>
                <w:lang w:val="en-US"/>
              </w:rPr>
            </w:pPr>
            <w:r w:rsidRPr="00C639F8">
              <w:rPr>
                <w:rFonts w:ascii="Calibri" w:hAnsi="Calibri" w:cs="Calibri"/>
                <w:lang w:val="en-US"/>
              </w:rPr>
              <w:t>Information security standards framework and guidelines standards under e-Governance standards (</w:t>
            </w:r>
            <w:hyperlink r:id="rId9" w:history="1">
              <w:r w:rsidRPr="00C639F8">
                <w:rPr>
                  <w:rStyle w:val="Hyperlink"/>
                  <w:rFonts w:ascii="Calibri" w:hAnsi="Calibri" w:cs="Calibri"/>
                  <w:lang w:val="en-US"/>
                </w:rPr>
                <w:t>http://egovstandards.gov.in</w:t>
              </w:r>
            </w:hyperlink>
            <w:r w:rsidRPr="00C639F8">
              <w:rPr>
                <w:rFonts w:ascii="Calibri" w:hAnsi="Calibri" w:cs="Calibri"/>
                <w:lang w:val="en-US"/>
              </w:rPr>
              <w:t xml:space="preserve">) </w:t>
            </w:r>
          </w:p>
          <w:p w14:paraId="1C1716D9" w14:textId="77777777" w:rsidR="00C639F8" w:rsidRPr="00C639F8" w:rsidRDefault="00C639F8" w:rsidP="00C639F8">
            <w:pPr>
              <w:numPr>
                <w:ilvl w:val="0"/>
                <w:numId w:val="13"/>
              </w:numPr>
              <w:tabs>
                <w:tab w:val="left" w:pos="2621"/>
              </w:tabs>
              <w:jc w:val="both"/>
              <w:rPr>
                <w:rFonts w:ascii="Calibri" w:hAnsi="Calibri" w:cs="Calibri"/>
                <w:lang w:val="en-US"/>
              </w:rPr>
            </w:pPr>
            <w:r w:rsidRPr="00C639F8">
              <w:rPr>
                <w:rFonts w:ascii="Calibri" w:hAnsi="Calibri" w:cs="Calibri"/>
                <w:lang w:val="en-US"/>
              </w:rPr>
              <w:t>Information security guidelines as published by Data Security Council of India (DSCI)</w:t>
            </w:r>
          </w:p>
          <w:p w14:paraId="3CD43688" w14:textId="42A490E3" w:rsidR="00C639F8" w:rsidRPr="00C639F8" w:rsidRDefault="00C639F8" w:rsidP="00C639F8">
            <w:pPr>
              <w:numPr>
                <w:ilvl w:val="0"/>
                <w:numId w:val="13"/>
              </w:numPr>
              <w:tabs>
                <w:tab w:val="left" w:pos="2621"/>
              </w:tabs>
              <w:jc w:val="both"/>
              <w:rPr>
                <w:rFonts w:ascii="Calibri" w:hAnsi="Calibri" w:cs="Calibri"/>
                <w:lang w:val="en-US"/>
              </w:rPr>
            </w:pPr>
            <w:r w:rsidRPr="00C639F8">
              <w:rPr>
                <w:rFonts w:ascii="Calibri" w:hAnsi="Calibri" w:cs="Calibri"/>
                <w:lang w:val="en-US"/>
              </w:rPr>
              <w:t xml:space="preserve">Guidelines for Web Server Security, Security IIS 6.00 </w:t>
            </w:r>
            <w:r w:rsidR="00101C5D" w:rsidRPr="00C639F8">
              <w:rPr>
                <w:rFonts w:ascii="Calibri" w:hAnsi="Calibri" w:cs="Calibri"/>
                <w:lang w:val="en-US"/>
              </w:rPr>
              <w:t>Webserver</w:t>
            </w:r>
            <w:r w:rsidRPr="00C639F8">
              <w:rPr>
                <w:rFonts w:ascii="Calibri" w:hAnsi="Calibri" w:cs="Calibri"/>
                <w:lang w:val="en-US"/>
              </w:rPr>
              <w:t>, Auditing and Logging as recommended by CERT‐In (www.cert‐</w:t>
            </w:r>
            <w:hyperlink r:id="rId10" w:history="1">
              <w:r w:rsidRPr="00C639F8">
                <w:rPr>
                  <w:rStyle w:val="Hyperlink"/>
                  <w:rFonts w:ascii="Calibri" w:hAnsi="Calibri" w:cs="Calibri"/>
                  <w:lang w:val="en-US"/>
                </w:rPr>
                <w:t>in.org.in</w:t>
              </w:r>
            </w:hyperlink>
            <w:r w:rsidRPr="00C639F8">
              <w:rPr>
                <w:rFonts w:ascii="Calibri" w:hAnsi="Calibri" w:cs="Calibri"/>
                <w:lang w:val="en-US"/>
              </w:rPr>
              <w:t>)</w:t>
            </w:r>
          </w:p>
          <w:p w14:paraId="343CE5FC" w14:textId="77777777" w:rsidR="00C639F8" w:rsidRPr="00C639F8" w:rsidRDefault="00C639F8" w:rsidP="00C639F8">
            <w:pPr>
              <w:numPr>
                <w:ilvl w:val="0"/>
                <w:numId w:val="13"/>
              </w:numPr>
              <w:tabs>
                <w:tab w:val="left" w:pos="2621"/>
              </w:tabs>
              <w:jc w:val="both"/>
              <w:rPr>
                <w:rFonts w:ascii="Calibri" w:hAnsi="Calibri" w:cs="Calibri"/>
                <w:lang w:val="en-US"/>
              </w:rPr>
            </w:pPr>
            <w:r w:rsidRPr="00C639F8">
              <w:rPr>
                <w:rFonts w:ascii="Calibri" w:hAnsi="Calibri" w:cs="Calibri"/>
                <w:lang w:val="en-US"/>
              </w:rPr>
              <w:t>System shall comply with IT (Amendment) Act 2008.</w:t>
            </w:r>
          </w:p>
        </w:tc>
      </w:tr>
      <w:tr w:rsidR="00C639F8" w:rsidRPr="00C639F8" w14:paraId="753426AC" w14:textId="77777777" w:rsidTr="00BC4550">
        <w:tc>
          <w:tcPr>
            <w:tcW w:w="505" w:type="dxa"/>
            <w:tcBorders>
              <w:top w:val="single" w:sz="5" w:space="0" w:color="auto"/>
              <w:left w:val="single" w:sz="5" w:space="0" w:color="auto"/>
              <w:bottom w:val="single" w:sz="5" w:space="0" w:color="auto"/>
              <w:right w:val="single" w:sz="5" w:space="0" w:color="auto"/>
            </w:tcBorders>
          </w:tcPr>
          <w:p w14:paraId="51C1F3C0"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5.</w:t>
            </w:r>
          </w:p>
        </w:tc>
        <w:tc>
          <w:tcPr>
            <w:tcW w:w="9072" w:type="dxa"/>
            <w:tcBorders>
              <w:top w:val="single" w:sz="5" w:space="0" w:color="auto"/>
              <w:left w:val="single" w:sz="5" w:space="0" w:color="auto"/>
              <w:bottom w:val="single" w:sz="5" w:space="0" w:color="auto"/>
              <w:right w:val="single" w:sz="5" w:space="0" w:color="auto"/>
            </w:tcBorders>
          </w:tcPr>
          <w:p w14:paraId="18B0F44E"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The proposed solution should support the below Integration security standards:</w:t>
            </w:r>
          </w:p>
          <w:p w14:paraId="579908DC" w14:textId="77777777" w:rsidR="00C639F8" w:rsidRPr="00C639F8" w:rsidRDefault="00C639F8" w:rsidP="00C639F8">
            <w:pPr>
              <w:numPr>
                <w:ilvl w:val="0"/>
                <w:numId w:val="16"/>
              </w:numPr>
              <w:tabs>
                <w:tab w:val="left" w:pos="2621"/>
              </w:tabs>
              <w:jc w:val="both"/>
              <w:rPr>
                <w:rFonts w:ascii="Calibri" w:hAnsi="Calibri" w:cs="Calibri"/>
                <w:lang w:val="en-US"/>
              </w:rPr>
            </w:pPr>
            <w:r w:rsidRPr="00C639F8">
              <w:rPr>
                <w:rFonts w:ascii="Calibri" w:hAnsi="Calibri" w:cs="Calibri"/>
                <w:lang w:val="en-US"/>
              </w:rPr>
              <w:t>Authentication</w:t>
            </w:r>
          </w:p>
          <w:p w14:paraId="24F5C66D" w14:textId="77777777" w:rsidR="00C639F8" w:rsidRPr="00C639F8" w:rsidRDefault="00C639F8" w:rsidP="00C639F8">
            <w:pPr>
              <w:numPr>
                <w:ilvl w:val="0"/>
                <w:numId w:val="16"/>
              </w:numPr>
              <w:tabs>
                <w:tab w:val="left" w:pos="2621"/>
              </w:tabs>
              <w:jc w:val="both"/>
              <w:rPr>
                <w:rFonts w:ascii="Calibri" w:hAnsi="Calibri" w:cs="Calibri"/>
                <w:lang w:val="en-US"/>
              </w:rPr>
            </w:pPr>
            <w:r w:rsidRPr="00C639F8">
              <w:rPr>
                <w:rFonts w:ascii="Calibri" w:hAnsi="Calibri" w:cs="Calibri"/>
                <w:lang w:val="en-US"/>
              </w:rPr>
              <w:t>Authorization</w:t>
            </w:r>
          </w:p>
          <w:p w14:paraId="03CA09A9" w14:textId="77777777" w:rsidR="00C639F8" w:rsidRPr="00C639F8" w:rsidRDefault="00C639F8" w:rsidP="00C639F8">
            <w:pPr>
              <w:numPr>
                <w:ilvl w:val="0"/>
                <w:numId w:val="16"/>
              </w:numPr>
              <w:tabs>
                <w:tab w:val="left" w:pos="2621"/>
              </w:tabs>
              <w:jc w:val="both"/>
              <w:rPr>
                <w:rFonts w:ascii="Calibri" w:hAnsi="Calibri" w:cs="Calibri"/>
                <w:lang w:val="en-US"/>
              </w:rPr>
            </w:pPr>
            <w:r w:rsidRPr="00C639F8">
              <w:rPr>
                <w:rFonts w:ascii="Calibri" w:hAnsi="Calibri" w:cs="Calibri"/>
                <w:lang w:val="en-US"/>
              </w:rPr>
              <w:t>Encryption</w:t>
            </w:r>
          </w:p>
          <w:p w14:paraId="78E14580" w14:textId="77777777" w:rsidR="00C639F8" w:rsidRPr="00C639F8" w:rsidRDefault="00C639F8" w:rsidP="00C639F8">
            <w:pPr>
              <w:numPr>
                <w:ilvl w:val="0"/>
                <w:numId w:val="16"/>
              </w:numPr>
              <w:tabs>
                <w:tab w:val="left" w:pos="2621"/>
              </w:tabs>
              <w:jc w:val="both"/>
              <w:rPr>
                <w:rFonts w:ascii="Calibri" w:hAnsi="Calibri" w:cs="Calibri"/>
                <w:lang w:val="en-US"/>
              </w:rPr>
            </w:pPr>
            <w:r w:rsidRPr="00C639F8">
              <w:rPr>
                <w:rFonts w:ascii="Calibri" w:hAnsi="Calibri" w:cs="Calibri"/>
                <w:lang w:val="en-US"/>
              </w:rPr>
              <w:t>Secure Conversation</w:t>
            </w:r>
          </w:p>
        </w:tc>
      </w:tr>
    </w:tbl>
    <w:p w14:paraId="6CBC9954" w14:textId="77777777" w:rsidR="00C639F8" w:rsidRPr="00C639F8" w:rsidRDefault="00C639F8" w:rsidP="00C639F8">
      <w:pPr>
        <w:tabs>
          <w:tab w:val="left" w:pos="2621"/>
        </w:tabs>
        <w:jc w:val="both"/>
        <w:rPr>
          <w:rFonts w:ascii="Calibri" w:hAnsi="Calibri" w:cs="Calibri"/>
          <w:lang w:val="en-US"/>
        </w:rPr>
      </w:pPr>
    </w:p>
    <w:tbl>
      <w:tblPr>
        <w:tblW w:w="9575" w:type="dxa"/>
        <w:tblInd w:w="69" w:type="dxa"/>
        <w:tblLayout w:type="fixed"/>
        <w:tblCellMar>
          <w:left w:w="0" w:type="dxa"/>
          <w:right w:w="0" w:type="dxa"/>
        </w:tblCellMar>
        <w:tblLook w:val="0000" w:firstRow="0" w:lastRow="0" w:firstColumn="0" w:lastColumn="0" w:noHBand="0" w:noVBand="0"/>
      </w:tblPr>
      <w:tblGrid>
        <w:gridCol w:w="658"/>
        <w:gridCol w:w="8917"/>
      </w:tblGrid>
      <w:tr w:rsidR="00C639F8" w:rsidRPr="00C639F8" w14:paraId="040BC03B" w14:textId="77777777" w:rsidTr="00BC4550">
        <w:tc>
          <w:tcPr>
            <w:tcW w:w="9575" w:type="dxa"/>
            <w:gridSpan w:val="2"/>
            <w:tcBorders>
              <w:top w:val="single" w:sz="4" w:space="0" w:color="auto"/>
              <w:left w:val="single" w:sz="4" w:space="0" w:color="auto"/>
              <w:bottom w:val="single" w:sz="4" w:space="0" w:color="auto"/>
              <w:right w:val="single" w:sz="4" w:space="0" w:color="auto"/>
            </w:tcBorders>
            <w:vAlign w:val="center"/>
          </w:tcPr>
          <w:p w14:paraId="1A532DAB" w14:textId="77777777" w:rsidR="00C639F8" w:rsidRPr="00C639F8" w:rsidRDefault="00C639F8" w:rsidP="00C639F8">
            <w:pPr>
              <w:tabs>
                <w:tab w:val="left" w:pos="2621"/>
              </w:tabs>
              <w:jc w:val="both"/>
              <w:rPr>
                <w:rFonts w:ascii="Calibri" w:hAnsi="Calibri" w:cs="Calibri"/>
                <w:b/>
                <w:bCs/>
                <w:lang w:val="en-US"/>
              </w:rPr>
            </w:pPr>
            <w:r w:rsidRPr="00C639F8">
              <w:rPr>
                <w:rFonts w:ascii="Calibri" w:hAnsi="Calibri" w:cs="Calibri"/>
                <w:b/>
                <w:bCs/>
                <w:lang w:val="en-US"/>
              </w:rPr>
              <w:t>Security Requirements</w:t>
            </w:r>
          </w:p>
        </w:tc>
      </w:tr>
      <w:tr w:rsidR="00C639F8" w:rsidRPr="00C639F8" w14:paraId="1BECDBA8" w14:textId="77777777" w:rsidTr="00BC4550">
        <w:tc>
          <w:tcPr>
            <w:tcW w:w="658" w:type="dxa"/>
            <w:tcBorders>
              <w:top w:val="single" w:sz="4" w:space="0" w:color="auto"/>
              <w:left w:val="single" w:sz="4" w:space="0" w:color="auto"/>
              <w:bottom w:val="single" w:sz="4" w:space="0" w:color="auto"/>
              <w:right w:val="single" w:sz="4" w:space="0" w:color="auto"/>
            </w:tcBorders>
          </w:tcPr>
          <w:p w14:paraId="51DA595F"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6.</w:t>
            </w:r>
          </w:p>
        </w:tc>
        <w:tc>
          <w:tcPr>
            <w:tcW w:w="8917" w:type="dxa"/>
            <w:tcBorders>
              <w:top w:val="single" w:sz="4" w:space="0" w:color="auto"/>
              <w:left w:val="single" w:sz="4" w:space="0" w:color="auto"/>
              <w:bottom w:val="single" w:sz="4" w:space="0" w:color="auto"/>
              <w:right w:val="single" w:sz="4" w:space="0" w:color="auto"/>
            </w:tcBorders>
          </w:tcPr>
          <w:p w14:paraId="40A3655B"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have multi‐layered detailed security system covering the overall solution needs having the following features:</w:t>
            </w:r>
          </w:p>
          <w:p w14:paraId="577437B6" w14:textId="77777777" w:rsidR="00C639F8" w:rsidRPr="00C639F8" w:rsidRDefault="00C639F8" w:rsidP="00C639F8">
            <w:pPr>
              <w:numPr>
                <w:ilvl w:val="0"/>
                <w:numId w:val="15"/>
              </w:numPr>
              <w:tabs>
                <w:tab w:val="clear" w:pos="360"/>
                <w:tab w:val="num" w:pos="864"/>
                <w:tab w:val="left" w:pos="2621"/>
              </w:tabs>
              <w:jc w:val="both"/>
              <w:rPr>
                <w:rFonts w:ascii="Calibri" w:hAnsi="Calibri" w:cs="Calibri"/>
                <w:lang w:val="en-GB"/>
              </w:rPr>
            </w:pPr>
            <w:r w:rsidRPr="00C639F8">
              <w:rPr>
                <w:rFonts w:ascii="Calibri" w:hAnsi="Calibri" w:cs="Calibri"/>
                <w:lang w:val="en-GB"/>
              </w:rPr>
              <w:t>Two factor authentications for all administrators i.e. system administrators, network administrators, database administrators.</w:t>
            </w:r>
          </w:p>
          <w:p w14:paraId="208A3149" w14:textId="77777777" w:rsidR="00C639F8" w:rsidRPr="00C639F8" w:rsidRDefault="00C639F8" w:rsidP="00C639F8">
            <w:pPr>
              <w:numPr>
                <w:ilvl w:val="0"/>
                <w:numId w:val="15"/>
              </w:numPr>
              <w:tabs>
                <w:tab w:val="clear" w:pos="360"/>
                <w:tab w:val="num" w:pos="864"/>
                <w:tab w:val="left" w:pos="2621"/>
              </w:tabs>
              <w:jc w:val="both"/>
              <w:rPr>
                <w:rFonts w:ascii="Calibri" w:hAnsi="Calibri" w:cs="Calibri"/>
                <w:lang w:val="en-GB"/>
              </w:rPr>
            </w:pPr>
            <w:r w:rsidRPr="00C639F8">
              <w:rPr>
                <w:rFonts w:ascii="Calibri" w:hAnsi="Calibri" w:cs="Calibri"/>
                <w:lang w:val="en-GB"/>
              </w:rPr>
              <w:t>Audit Log Analysis</w:t>
            </w:r>
          </w:p>
          <w:p w14:paraId="70919422" w14:textId="02126E41" w:rsidR="00C639F8" w:rsidRPr="00C639F8" w:rsidRDefault="00277D6F" w:rsidP="00C639F8">
            <w:pPr>
              <w:tabs>
                <w:tab w:val="left" w:pos="2621"/>
              </w:tabs>
              <w:jc w:val="both"/>
              <w:rPr>
                <w:rFonts w:ascii="Calibri" w:hAnsi="Calibri" w:cs="Calibri"/>
                <w:lang w:val="en-US"/>
              </w:rPr>
            </w:pPr>
            <w:r>
              <w:rPr>
                <w:rFonts w:ascii="Calibri" w:hAnsi="Calibri" w:cs="Calibri"/>
                <w:lang w:val="en-GB"/>
              </w:rPr>
              <w:t>Consultant</w:t>
            </w:r>
            <w:r w:rsidRPr="00C639F8">
              <w:rPr>
                <w:rFonts w:ascii="Calibri" w:hAnsi="Calibri" w:cs="Calibri"/>
                <w:lang w:val="en-GB"/>
              </w:rPr>
              <w:t xml:space="preserve"> must</w:t>
            </w:r>
            <w:r w:rsidR="00C639F8" w:rsidRPr="00C639F8">
              <w:rPr>
                <w:rFonts w:ascii="Calibri" w:hAnsi="Calibri" w:cs="Calibri"/>
                <w:lang w:val="en-GB"/>
              </w:rPr>
              <w:t xml:space="preserve"> ensure that the security solution provided must integrate with the overall system architecture proposed</w:t>
            </w:r>
          </w:p>
        </w:tc>
      </w:tr>
      <w:tr w:rsidR="00C639F8" w:rsidRPr="00C639F8" w14:paraId="15F3B868" w14:textId="77777777" w:rsidTr="00BC4550">
        <w:tc>
          <w:tcPr>
            <w:tcW w:w="658" w:type="dxa"/>
            <w:tcBorders>
              <w:top w:val="single" w:sz="4" w:space="0" w:color="auto"/>
              <w:left w:val="single" w:sz="4" w:space="0" w:color="auto"/>
              <w:bottom w:val="single" w:sz="4" w:space="0" w:color="auto"/>
              <w:right w:val="single" w:sz="4" w:space="0" w:color="auto"/>
            </w:tcBorders>
          </w:tcPr>
          <w:p w14:paraId="68B386E2"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lastRenderedPageBreak/>
              <w:t>7.</w:t>
            </w:r>
          </w:p>
        </w:tc>
        <w:tc>
          <w:tcPr>
            <w:tcW w:w="8917" w:type="dxa"/>
            <w:tcBorders>
              <w:top w:val="single" w:sz="4" w:space="0" w:color="auto"/>
              <w:left w:val="single" w:sz="4" w:space="0" w:color="auto"/>
              <w:bottom w:val="single" w:sz="4" w:space="0" w:color="auto"/>
              <w:right w:val="single" w:sz="4" w:space="0" w:color="auto"/>
            </w:tcBorders>
          </w:tcPr>
          <w:p w14:paraId="4A4A778C"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proposed solution should be monitored by periodic information security audits /assessments </w:t>
            </w:r>
            <w:r w:rsidRPr="003D16A1">
              <w:rPr>
                <w:rFonts w:ascii="Calibri" w:hAnsi="Calibri" w:cs="Calibri"/>
                <w:lang w:val="en-GB"/>
              </w:rPr>
              <w:t>performed</w:t>
            </w:r>
            <w:r w:rsidRPr="00C639F8">
              <w:rPr>
                <w:rFonts w:ascii="Calibri" w:hAnsi="Calibri" w:cs="Calibri"/>
                <w:lang w:val="en-US"/>
              </w:rPr>
              <w:t xml:space="preserve"> by or on behalf of the department. The scope of these audits / assessments may include, but are not limited to, a review of access and authorization procedures, physical security controls, backup and recovery procedures, and program change controls.</w:t>
            </w:r>
          </w:p>
          <w:p w14:paraId="25D921D5" w14:textId="240737A4"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GB"/>
              </w:rPr>
              <w:t>To the extent that the department deems it necessary to carry out a program of inspection</w:t>
            </w:r>
            <w:r w:rsidRPr="00C639F8">
              <w:rPr>
                <w:rFonts w:ascii="Calibri" w:hAnsi="Calibri" w:cs="Calibri"/>
                <w:lang w:val="en-GB"/>
              </w:rPr>
              <w:br/>
              <w:t>and audit / assessment to safeguard against threats and hazards to the confidentiality,</w:t>
            </w:r>
            <w:r w:rsidRPr="00C639F8">
              <w:rPr>
                <w:rFonts w:ascii="Calibri" w:hAnsi="Calibri" w:cs="Calibri"/>
                <w:lang w:val="en-GB"/>
              </w:rPr>
              <w:br/>
              <w:t xml:space="preserve">integrity, and availability of data, the </w:t>
            </w:r>
            <w:r w:rsidR="00277D6F">
              <w:rPr>
                <w:rFonts w:ascii="Calibri" w:hAnsi="Calibri" w:cs="Calibri"/>
                <w:lang w:val="en-GB"/>
              </w:rPr>
              <w:t>Consultant</w:t>
            </w:r>
            <w:r w:rsidR="00277D6F" w:rsidRPr="00C639F8">
              <w:rPr>
                <w:rFonts w:ascii="Calibri" w:hAnsi="Calibri" w:cs="Calibri"/>
                <w:lang w:val="en-GB"/>
              </w:rPr>
              <w:t xml:space="preserve"> shall</w:t>
            </w:r>
            <w:r w:rsidRPr="00C639F8">
              <w:rPr>
                <w:rFonts w:ascii="Calibri" w:hAnsi="Calibri" w:cs="Calibri"/>
                <w:lang w:val="en-GB"/>
              </w:rPr>
              <w:t xml:space="preserve"> provide the department’s representatives’ access to its facilities, installations, technical resources, operations, documentation, records, databases and personnel. The </w:t>
            </w:r>
            <w:r w:rsidR="00277D6F">
              <w:rPr>
                <w:rFonts w:ascii="Calibri" w:hAnsi="Calibri" w:cs="Calibri"/>
                <w:lang w:val="en-GB"/>
              </w:rPr>
              <w:t>Consultant</w:t>
            </w:r>
            <w:r w:rsidR="00277D6F" w:rsidRPr="00C639F8">
              <w:rPr>
                <w:rFonts w:ascii="Calibri" w:hAnsi="Calibri" w:cs="Calibri"/>
                <w:lang w:val="en-GB"/>
              </w:rPr>
              <w:t xml:space="preserve"> must</w:t>
            </w:r>
            <w:r w:rsidRPr="00C639F8">
              <w:rPr>
                <w:rFonts w:ascii="Calibri" w:hAnsi="Calibri" w:cs="Calibri"/>
                <w:lang w:val="en-GB"/>
              </w:rPr>
              <w:t xml:space="preserve"> provide department access to various monitoring and performance measurement systems (both manual and automated). The department has the right to get the monitoring and performance measurement systems (both manual and automated) audited / assessed without prior approval / notice to the consultant</w:t>
            </w:r>
          </w:p>
        </w:tc>
      </w:tr>
      <w:tr w:rsidR="00C639F8" w:rsidRPr="00C639F8" w14:paraId="37C6BC22" w14:textId="77777777" w:rsidTr="00BC4550">
        <w:tc>
          <w:tcPr>
            <w:tcW w:w="658" w:type="dxa"/>
            <w:tcBorders>
              <w:top w:val="single" w:sz="4" w:space="0" w:color="auto"/>
              <w:left w:val="single" w:sz="4" w:space="0" w:color="auto"/>
              <w:bottom w:val="single" w:sz="4" w:space="0" w:color="auto"/>
              <w:right w:val="single" w:sz="4" w:space="0" w:color="auto"/>
            </w:tcBorders>
          </w:tcPr>
          <w:p w14:paraId="41F620F5"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8.</w:t>
            </w:r>
          </w:p>
        </w:tc>
        <w:tc>
          <w:tcPr>
            <w:tcW w:w="8917" w:type="dxa"/>
            <w:tcBorders>
              <w:top w:val="single" w:sz="4" w:space="0" w:color="auto"/>
              <w:left w:val="single" w:sz="4" w:space="0" w:color="auto"/>
              <w:bottom w:val="single" w:sz="4" w:space="0" w:color="auto"/>
              <w:right w:val="single" w:sz="4" w:space="0" w:color="auto"/>
            </w:tcBorders>
          </w:tcPr>
          <w:p w14:paraId="1A5B332B" w14:textId="2FE41706"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 xml:space="preserve">The proposed solution should facilitate system audit for all the information assets to establish detective controls. The </w:t>
            </w:r>
            <w:r w:rsidR="00277D6F">
              <w:rPr>
                <w:rFonts w:ascii="Calibri" w:hAnsi="Calibri" w:cs="Calibri"/>
                <w:lang w:val="en-GB"/>
              </w:rPr>
              <w:t>Consultant</w:t>
            </w:r>
            <w:r w:rsidR="00277D6F" w:rsidRPr="00C639F8">
              <w:rPr>
                <w:rFonts w:ascii="Calibri" w:hAnsi="Calibri" w:cs="Calibri"/>
                <w:lang w:val="en-GB"/>
              </w:rPr>
              <w:t xml:space="preserve"> is</w:t>
            </w:r>
            <w:r w:rsidRPr="00C639F8">
              <w:rPr>
                <w:rFonts w:ascii="Calibri" w:hAnsi="Calibri" w:cs="Calibri"/>
                <w:lang w:val="en-GB"/>
              </w:rPr>
              <w:t xml:space="preserve"> required to facilitate this by producing and maintaining system audit logs for a period agreed to with department.</w:t>
            </w:r>
          </w:p>
        </w:tc>
      </w:tr>
      <w:tr w:rsidR="00C639F8" w:rsidRPr="00C639F8" w14:paraId="69E82B7A" w14:textId="77777777" w:rsidTr="00BC4550">
        <w:tc>
          <w:tcPr>
            <w:tcW w:w="658" w:type="dxa"/>
            <w:tcBorders>
              <w:top w:val="single" w:sz="4" w:space="0" w:color="auto"/>
              <w:left w:val="single" w:sz="4" w:space="0" w:color="auto"/>
              <w:bottom w:val="single" w:sz="4" w:space="0" w:color="auto"/>
              <w:right w:val="single" w:sz="4" w:space="0" w:color="auto"/>
            </w:tcBorders>
          </w:tcPr>
          <w:p w14:paraId="5E2C3114"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9.</w:t>
            </w:r>
          </w:p>
        </w:tc>
        <w:tc>
          <w:tcPr>
            <w:tcW w:w="8917" w:type="dxa"/>
            <w:tcBorders>
              <w:top w:val="single" w:sz="4" w:space="0" w:color="auto"/>
              <w:left w:val="single" w:sz="4" w:space="0" w:color="auto"/>
              <w:bottom w:val="single" w:sz="4" w:space="0" w:color="auto"/>
              <w:right w:val="single" w:sz="4" w:space="0" w:color="auto"/>
            </w:tcBorders>
          </w:tcPr>
          <w:p w14:paraId="6063A61A"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ensure that data, especially those to pertaining to registration process, transaction process as well as the data that is stored at various points is appropriately secured as per minimum standard 128 Bit AES/3DES encryption.</w:t>
            </w:r>
          </w:p>
        </w:tc>
      </w:tr>
      <w:tr w:rsidR="00C639F8" w:rsidRPr="00C639F8" w14:paraId="4263C7BE" w14:textId="77777777" w:rsidTr="00BC4550">
        <w:tc>
          <w:tcPr>
            <w:tcW w:w="658" w:type="dxa"/>
            <w:tcBorders>
              <w:top w:val="single" w:sz="4" w:space="0" w:color="auto"/>
              <w:left w:val="single" w:sz="4" w:space="0" w:color="auto"/>
              <w:bottom w:val="single" w:sz="4" w:space="0" w:color="auto"/>
              <w:right w:val="single" w:sz="4" w:space="0" w:color="auto"/>
            </w:tcBorders>
          </w:tcPr>
          <w:p w14:paraId="0AD8E714"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10.</w:t>
            </w:r>
          </w:p>
        </w:tc>
        <w:tc>
          <w:tcPr>
            <w:tcW w:w="8917" w:type="dxa"/>
            <w:tcBorders>
              <w:top w:val="single" w:sz="4" w:space="0" w:color="auto"/>
              <w:left w:val="single" w:sz="4" w:space="0" w:color="auto"/>
              <w:bottom w:val="single" w:sz="4" w:space="0" w:color="auto"/>
              <w:right w:val="single" w:sz="4" w:space="0" w:color="auto"/>
            </w:tcBorders>
          </w:tcPr>
          <w:p w14:paraId="3E259221"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provide database security mechanism at core level of the database, so that the options and additions to the database confirm the security policy of the department without changing the application code.</w:t>
            </w:r>
          </w:p>
        </w:tc>
      </w:tr>
      <w:tr w:rsidR="00C639F8" w:rsidRPr="00C639F8" w14:paraId="62DF229E" w14:textId="77777777" w:rsidTr="00BC4550">
        <w:tc>
          <w:tcPr>
            <w:tcW w:w="658" w:type="dxa"/>
            <w:tcBorders>
              <w:top w:val="single" w:sz="4" w:space="0" w:color="auto"/>
              <w:left w:val="single" w:sz="4" w:space="0" w:color="auto"/>
              <w:bottom w:val="single" w:sz="4" w:space="0" w:color="auto"/>
              <w:right w:val="single" w:sz="4" w:space="0" w:color="auto"/>
            </w:tcBorders>
          </w:tcPr>
          <w:p w14:paraId="08F29001"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11.</w:t>
            </w:r>
          </w:p>
        </w:tc>
        <w:tc>
          <w:tcPr>
            <w:tcW w:w="8917" w:type="dxa"/>
            <w:tcBorders>
              <w:top w:val="single" w:sz="4" w:space="0" w:color="auto"/>
              <w:left w:val="single" w:sz="4" w:space="0" w:color="auto"/>
              <w:bottom w:val="single" w:sz="4" w:space="0" w:color="auto"/>
              <w:right w:val="single" w:sz="4" w:space="0" w:color="auto"/>
            </w:tcBorders>
          </w:tcPr>
          <w:p w14:paraId="5C8B30E2"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support native optional database level encryption on the table columns, table spaces or backups.</w:t>
            </w:r>
          </w:p>
        </w:tc>
      </w:tr>
      <w:tr w:rsidR="00C639F8" w:rsidRPr="00C639F8" w14:paraId="69360CE9" w14:textId="77777777" w:rsidTr="00BC4550">
        <w:tc>
          <w:tcPr>
            <w:tcW w:w="658" w:type="dxa"/>
            <w:tcBorders>
              <w:top w:val="single" w:sz="4" w:space="0" w:color="auto"/>
              <w:left w:val="single" w:sz="4" w:space="0" w:color="auto"/>
              <w:bottom w:val="single" w:sz="4" w:space="0" w:color="auto"/>
              <w:right w:val="single" w:sz="4" w:space="0" w:color="auto"/>
            </w:tcBorders>
          </w:tcPr>
          <w:p w14:paraId="25400368"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12.</w:t>
            </w:r>
          </w:p>
        </w:tc>
        <w:tc>
          <w:tcPr>
            <w:tcW w:w="8917" w:type="dxa"/>
            <w:tcBorders>
              <w:top w:val="single" w:sz="4" w:space="0" w:color="auto"/>
              <w:left w:val="single" w:sz="4" w:space="0" w:color="auto"/>
              <w:bottom w:val="single" w:sz="4" w:space="0" w:color="auto"/>
              <w:right w:val="single" w:sz="4" w:space="0" w:color="auto"/>
            </w:tcBorders>
          </w:tcPr>
          <w:p w14:paraId="23CF77DD"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database of the proposed solution should provide option for secured data storage for historic data changes for compliance and tracking the changes.</w:t>
            </w:r>
          </w:p>
        </w:tc>
      </w:tr>
      <w:tr w:rsidR="00C639F8" w:rsidRPr="00C639F8" w14:paraId="4D8573D0" w14:textId="77777777" w:rsidTr="00BC4550">
        <w:tc>
          <w:tcPr>
            <w:tcW w:w="658" w:type="dxa"/>
            <w:tcBorders>
              <w:top w:val="single" w:sz="4" w:space="0" w:color="auto"/>
              <w:left w:val="single" w:sz="4" w:space="0" w:color="auto"/>
              <w:bottom w:val="single" w:sz="4" w:space="0" w:color="auto"/>
              <w:right w:val="single" w:sz="4" w:space="0" w:color="auto"/>
            </w:tcBorders>
          </w:tcPr>
          <w:p w14:paraId="599A2640"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13.</w:t>
            </w:r>
          </w:p>
        </w:tc>
        <w:tc>
          <w:tcPr>
            <w:tcW w:w="8917" w:type="dxa"/>
            <w:tcBorders>
              <w:top w:val="single" w:sz="4" w:space="0" w:color="auto"/>
              <w:left w:val="single" w:sz="4" w:space="0" w:color="auto"/>
              <w:bottom w:val="single" w:sz="4" w:space="0" w:color="auto"/>
              <w:right w:val="single" w:sz="4" w:space="0" w:color="auto"/>
            </w:tcBorders>
          </w:tcPr>
          <w:p w14:paraId="09BA5CC4"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be able to ensure the integrity of the system from accidental or malicious damage to data</w:t>
            </w:r>
          </w:p>
        </w:tc>
      </w:tr>
      <w:tr w:rsidR="00C639F8" w:rsidRPr="00C639F8" w14:paraId="57F13799" w14:textId="77777777" w:rsidTr="00BC4550">
        <w:tc>
          <w:tcPr>
            <w:tcW w:w="658" w:type="dxa"/>
            <w:tcBorders>
              <w:top w:val="single" w:sz="4" w:space="0" w:color="auto"/>
              <w:left w:val="single" w:sz="4" w:space="0" w:color="auto"/>
              <w:bottom w:val="single" w:sz="4" w:space="0" w:color="auto"/>
              <w:right w:val="single" w:sz="4" w:space="0" w:color="auto"/>
            </w:tcBorders>
          </w:tcPr>
          <w:p w14:paraId="13B8DDA3"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14.</w:t>
            </w:r>
          </w:p>
        </w:tc>
        <w:tc>
          <w:tcPr>
            <w:tcW w:w="8917" w:type="dxa"/>
            <w:tcBorders>
              <w:top w:val="single" w:sz="4" w:space="0" w:color="auto"/>
              <w:left w:val="single" w:sz="4" w:space="0" w:color="auto"/>
              <w:bottom w:val="single" w:sz="4" w:space="0" w:color="auto"/>
              <w:right w:val="single" w:sz="4" w:space="0" w:color="auto"/>
            </w:tcBorders>
          </w:tcPr>
          <w:p w14:paraId="361B7F59"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be able to check the authenticity of the data entering the system</w:t>
            </w:r>
          </w:p>
        </w:tc>
      </w:tr>
      <w:tr w:rsidR="00C639F8" w:rsidRPr="00C639F8" w14:paraId="766EF0D7"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5BEEC03F"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15.</w:t>
            </w:r>
          </w:p>
        </w:tc>
        <w:tc>
          <w:tcPr>
            <w:tcW w:w="8917" w:type="dxa"/>
            <w:tcBorders>
              <w:top w:val="single" w:sz="4" w:space="0" w:color="auto"/>
              <w:left w:val="single" w:sz="4" w:space="0" w:color="auto"/>
              <w:bottom w:val="single" w:sz="4" w:space="0" w:color="auto"/>
              <w:right w:val="single" w:sz="4" w:space="0" w:color="auto"/>
            </w:tcBorders>
            <w:vAlign w:val="center"/>
          </w:tcPr>
          <w:p w14:paraId="71521EA7"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be able to generate a report on all “Authorization Failure” messages per user ID</w:t>
            </w:r>
          </w:p>
        </w:tc>
      </w:tr>
      <w:tr w:rsidR="00C639F8" w:rsidRPr="00C639F8" w14:paraId="2E028E93"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191A51D5"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16.</w:t>
            </w:r>
          </w:p>
        </w:tc>
        <w:tc>
          <w:tcPr>
            <w:tcW w:w="8917" w:type="dxa"/>
            <w:tcBorders>
              <w:top w:val="single" w:sz="4" w:space="0" w:color="auto"/>
              <w:left w:val="single" w:sz="4" w:space="0" w:color="auto"/>
              <w:bottom w:val="single" w:sz="4" w:space="0" w:color="auto"/>
              <w:right w:val="single" w:sz="4" w:space="0" w:color="auto"/>
            </w:tcBorders>
          </w:tcPr>
          <w:p w14:paraId="21C2173F"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Retention periods, archival policies and read‐only restrictions must be strictly enforceable on all logs maintained in the system</w:t>
            </w:r>
          </w:p>
        </w:tc>
      </w:tr>
      <w:tr w:rsidR="00C639F8" w:rsidRPr="00C639F8" w14:paraId="22E4F995"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33246A34"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17.</w:t>
            </w:r>
          </w:p>
        </w:tc>
        <w:tc>
          <w:tcPr>
            <w:tcW w:w="8917" w:type="dxa"/>
            <w:tcBorders>
              <w:top w:val="single" w:sz="4" w:space="0" w:color="auto"/>
              <w:left w:val="single" w:sz="4" w:space="0" w:color="auto"/>
              <w:bottom w:val="single" w:sz="4" w:space="0" w:color="auto"/>
              <w:right w:val="single" w:sz="4" w:space="0" w:color="auto"/>
            </w:tcBorders>
          </w:tcPr>
          <w:p w14:paraId="170B2DB3" w14:textId="77777777" w:rsidR="00C639F8" w:rsidRPr="00C639F8" w:rsidRDefault="00C639F8" w:rsidP="003D16A1">
            <w:pPr>
              <w:tabs>
                <w:tab w:val="left" w:pos="2621"/>
              </w:tabs>
              <w:ind w:left="133"/>
              <w:jc w:val="both"/>
              <w:rPr>
                <w:rFonts w:ascii="Calibri" w:hAnsi="Calibri" w:cs="Calibri"/>
                <w:lang w:val="en-GB"/>
              </w:rPr>
            </w:pPr>
            <w:r w:rsidRPr="00C639F8">
              <w:rPr>
                <w:rFonts w:ascii="Calibri" w:hAnsi="Calibri" w:cs="Calibri"/>
                <w:lang w:val="en-GB"/>
              </w:rPr>
              <w:t>The proposed solution should provide ability to monitor, proactively identify and shutdown the different types of incidents through different modes of communication (email, SMS, phone call, dashboard etc.)</w:t>
            </w:r>
          </w:p>
        </w:tc>
      </w:tr>
      <w:tr w:rsidR="00C639F8" w:rsidRPr="00C639F8" w14:paraId="125267AF"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45477C88"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18.</w:t>
            </w:r>
          </w:p>
        </w:tc>
        <w:tc>
          <w:tcPr>
            <w:tcW w:w="8917" w:type="dxa"/>
            <w:tcBorders>
              <w:top w:val="single" w:sz="4" w:space="0" w:color="auto"/>
              <w:left w:val="single" w:sz="4" w:space="0" w:color="auto"/>
              <w:bottom w:val="single" w:sz="4" w:space="0" w:color="auto"/>
              <w:right w:val="single" w:sz="4" w:space="0" w:color="auto"/>
            </w:tcBorders>
          </w:tcPr>
          <w:p w14:paraId="6281381C"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w:t>
            </w:r>
            <w:r w:rsidRPr="003D16A1">
              <w:rPr>
                <w:rFonts w:ascii="Calibri" w:hAnsi="Calibri" w:cs="Calibri"/>
                <w:lang w:val="en-GB"/>
              </w:rPr>
              <w:t>proposed</w:t>
            </w:r>
            <w:r w:rsidRPr="00C639F8">
              <w:rPr>
                <w:rFonts w:ascii="Calibri" w:hAnsi="Calibri" w:cs="Calibri"/>
                <w:lang w:val="en-US"/>
              </w:rPr>
              <w:t xml:space="preserve"> solution should be able to monitor security and intrusions into the system and take necessary preventive and corrective actions.</w:t>
            </w:r>
          </w:p>
        </w:tc>
      </w:tr>
      <w:tr w:rsidR="00C639F8" w:rsidRPr="00C639F8" w14:paraId="43FFE1BF"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7E60726C"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19.</w:t>
            </w:r>
          </w:p>
        </w:tc>
        <w:tc>
          <w:tcPr>
            <w:tcW w:w="8917" w:type="dxa"/>
            <w:tcBorders>
              <w:top w:val="single" w:sz="4" w:space="0" w:color="auto"/>
              <w:left w:val="single" w:sz="4" w:space="0" w:color="auto"/>
              <w:bottom w:val="single" w:sz="4" w:space="0" w:color="auto"/>
              <w:right w:val="single" w:sz="4" w:space="0" w:color="auto"/>
            </w:tcBorders>
          </w:tcPr>
          <w:p w14:paraId="55128EDF"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proposed solution should have the option to be configured to generate audit‐trails in and detailed auditing </w:t>
            </w:r>
            <w:r w:rsidRPr="003D16A1">
              <w:rPr>
                <w:rFonts w:ascii="Calibri" w:hAnsi="Calibri" w:cs="Calibri"/>
                <w:lang w:val="en-GB"/>
              </w:rPr>
              <w:t>reports</w:t>
            </w:r>
          </w:p>
        </w:tc>
      </w:tr>
      <w:tr w:rsidR="00C639F8" w:rsidRPr="00C639F8" w14:paraId="5641A483"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4A8422F8"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20.</w:t>
            </w:r>
          </w:p>
        </w:tc>
        <w:tc>
          <w:tcPr>
            <w:tcW w:w="8917" w:type="dxa"/>
            <w:tcBorders>
              <w:top w:val="single" w:sz="4" w:space="0" w:color="auto"/>
              <w:left w:val="single" w:sz="4" w:space="0" w:color="auto"/>
              <w:bottom w:val="single" w:sz="4" w:space="0" w:color="auto"/>
              <w:right w:val="single" w:sz="4" w:space="0" w:color="auto"/>
            </w:tcBorders>
          </w:tcPr>
          <w:p w14:paraId="4A3E61FB"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w:t>
            </w:r>
            <w:r w:rsidRPr="003D16A1">
              <w:rPr>
                <w:rFonts w:ascii="Calibri" w:hAnsi="Calibri" w:cs="Calibri"/>
                <w:lang w:val="en-GB"/>
              </w:rPr>
              <w:t>proposed</w:t>
            </w:r>
            <w:r w:rsidRPr="00C639F8">
              <w:rPr>
                <w:rFonts w:ascii="Calibri" w:hAnsi="Calibri" w:cs="Calibri"/>
                <w:lang w:val="en-US"/>
              </w:rPr>
              <w:t xml:space="preserve"> solution must provide ACL objects and a security model that can be configured for enforcement of user rights</w:t>
            </w:r>
          </w:p>
        </w:tc>
      </w:tr>
      <w:tr w:rsidR="00C639F8" w:rsidRPr="00C639F8" w14:paraId="585795BE"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2F5116A0"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lastRenderedPageBreak/>
              <w:t>21.</w:t>
            </w:r>
          </w:p>
        </w:tc>
        <w:tc>
          <w:tcPr>
            <w:tcW w:w="8917" w:type="dxa"/>
            <w:tcBorders>
              <w:top w:val="single" w:sz="4" w:space="0" w:color="auto"/>
              <w:left w:val="single" w:sz="4" w:space="0" w:color="auto"/>
              <w:bottom w:val="single" w:sz="4" w:space="0" w:color="auto"/>
              <w:right w:val="single" w:sz="4" w:space="0" w:color="auto"/>
            </w:tcBorders>
          </w:tcPr>
          <w:p w14:paraId="54DDB437"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proposed solution should be designed to provide for a well‐designed security of physical and digital </w:t>
            </w:r>
            <w:r w:rsidRPr="003D16A1">
              <w:rPr>
                <w:rFonts w:ascii="Calibri" w:hAnsi="Calibri" w:cs="Calibri"/>
                <w:lang w:val="en-GB"/>
              </w:rPr>
              <w:t>assets</w:t>
            </w:r>
            <w:r w:rsidRPr="00C639F8">
              <w:rPr>
                <w:rFonts w:ascii="Calibri" w:hAnsi="Calibri" w:cs="Calibri"/>
                <w:lang w:val="en-US"/>
              </w:rPr>
              <w:t>, data and network security, backup and recovery</w:t>
            </w:r>
          </w:p>
        </w:tc>
      </w:tr>
      <w:tr w:rsidR="00C639F8" w:rsidRPr="00C639F8" w14:paraId="43D91CDC"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33188C37"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22.</w:t>
            </w:r>
          </w:p>
        </w:tc>
        <w:tc>
          <w:tcPr>
            <w:tcW w:w="8917" w:type="dxa"/>
            <w:tcBorders>
              <w:top w:val="single" w:sz="4" w:space="0" w:color="auto"/>
              <w:left w:val="single" w:sz="4" w:space="0" w:color="auto"/>
              <w:bottom w:val="single" w:sz="4" w:space="0" w:color="auto"/>
              <w:right w:val="single" w:sz="4" w:space="0" w:color="auto"/>
            </w:tcBorders>
          </w:tcPr>
          <w:p w14:paraId="4FC7ECED" w14:textId="77777777"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w:t>
            </w:r>
            <w:r w:rsidRPr="003D16A1">
              <w:rPr>
                <w:rFonts w:ascii="Calibri" w:hAnsi="Calibri" w:cs="Calibri"/>
                <w:lang w:val="en-GB"/>
              </w:rPr>
              <w:t>proposed</w:t>
            </w:r>
            <w:r w:rsidRPr="00C639F8">
              <w:rPr>
                <w:rFonts w:ascii="Calibri" w:hAnsi="Calibri" w:cs="Calibri"/>
                <w:lang w:val="en-US"/>
              </w:rPr>
              <w:t xml:space="preserve"> solution should have tamper proof data storage to prevent unauthorized data tampering</w:t>
            </w:r>
          </w:p>
        </w:tc>
      </w:tr>
      <w:tr w:rsidR="00C639F8" w:rsidRPr="00C639F8" w14:paraId="671E7532" w14:textId="77777777" w:rsidTr="00BC4550">
        <w:tc>
          <w:tcPr>
            <w:tcW w:w="658" w:type="dxa"/>
            <w:tcBorders>
              <w:top w:val="single" w:sz="4" w:space="0" w:color="auto"/>
              <w:left w:val="single" w:sz="4" w:space="0" w:color="auto"/>
              <w:bottom w:val="single" w:sz="4" w:space="0" w:color="auto"/>
              <w:right w:val="single" w:sz="4" w:space="0" w:color="auto"/>
            </w:tcBorders>
            <w:vAlign w:val="center"/>
          </w:tcPr>
          <w:p w14:paraId="7B34F8D0" w14:textId="77777777" w:rsidR="00C639F8" w:rsidRPr="00C639F8" w:rsidRDefault="00C639F8" w:rsidP="00B07F8A">
            <w:pPr>
              <w:tabs>
                <w:tab w:val="left" w:pos="2621"/>
              </w:tabs>
              <w:jc w:val="center"/>
              <w:rPr>
                <w:rFonts w:ascii="Calibri" w:hAnsi="Calibri" w:cs="Calibri"/>
                <w:lang w:val="en-US"/>
              </w:rPr>
            </w:pPr>
            <w:r w:rsidRPr="00C639F8">
              <w:rPr>
                <w:rFonts w:ascii="Calibri" w:hAnsi="Calibri" w:cs="Calibri"/>
                <w:lang w:val="en-US"/>
              </w:rPr>
              <w:t>23.</w:t>
            </w:r>
          </w:p>
        </w:tc>
        <w:tc>
          <w:tcPr>
            <w:tcW w:w="8917" w:type="dxa"/>
            <w:tcBorders>
              <w:top w:val="single" w:sz="4" w:space="0" w:color="auto"/>
              <w:left w:val="single" w:sz="4" w:space="0" w:color="auto"/>
              <w:bottom w:val="single" w:sz="4" w:space="0" w:color="auto"/>
              <w:right w:val="single" w:sz="4" w:space="0" w:color="auto"/>
            </w:tcBorders>
          </w:tcPr>
          <w:p w14:paraId="3A3A3C0C" w14:textId="20EB710C" w:rsidR="00C639F8" w:rsidRPr="00C639F8" w:rsidRDefault="00C639F8" w:rsidP="003D16A1">
            <w:pPr>
              <w:tabs>
                <w:tab w:val="left" w:pos="2621"/>
              </w:tabs>
              <w:ind w:left="133"/>
              <w:jc w:val="both"/>
              <w:rPr>
                <w:rFonts w:ascii="Calibri" w:hAnsi="Calibri" w:cs="Calibri"/>
                <w:lang w:val="en-US"/>
              </w:rPr>
            </w:pPr>
            <w:r w:rsidRPr="00C639F8">
              <w:rPr>
                <w:rFonts w:ascii="Calibri" w:hAnsi="Calibri" w:cs="Calibri"/>
                <w:lang w:val="en-US"/>
              </w:rPr>
              <w:t xml:space="preserve">The </w:t>
            </w:r>
            <w:r w:rsidRPr="003D16A1">
              <w:rPr>
                <w:rFonts w:ascii="Calibri" w:hAnsi="Calibri" w:cs="Calibri"/>
                <w:lang w:val="en-GB"/>
              </w:rPr>
              <w:t>proposed</w:t>
            </w:r>
            <w:r w:rsidRPr="00C639F8">
              <w:rPr>
                <w:rFonts w:ascii="Calibri" w:hAnsi="Calibri" w:cs="Calibri"/>
                <w:lang w:val="en-US"/>
              </w:rPr>
              <w:t xml:space="preserve"> solution should have a Business Continuity Plan prepared and implemented by the </w:t>
            </w:r>
            <w:r w:rsidR="00277D6F">
              <w:rPr>
                <w:rFonts w:ascii="Calibri" w:hAnsi="Calibri" w:cs="Calibri"/>
                <w:lang w:val="en-US"/>
              </w:rPr>
              <w:t>Consultant</w:t>
            </w:r>
            <w:r w:rsidR="00277D6F" w:rsidRPr="00C639F8">
              <w:rPr>
                <w:rFonts w:ascii="Calibri" w:hAnsi="Calibri" w:cs="Calibri"/>
                <w:lang w:val="en-US"/>
              </w:rPr>
              <w:t xml:space="preserve"> before</w:t>
            </w:r>
            <w:r w:rsidRPr="00C639F8">
              <w:rPr>
                <w:rFonts w:ascii="Calibri" w:hAnsi="Calibri" w:cs="Calibri"/>
                <w:lang w:val="en-US"/>
              </w:rPr>
              <w:t xml:space="preserve"> commencement of the operations. Robust backup procedures to be established for the same.</w:t>
            </w:r>
          </w:p>
        </w:tc>
      </w:tr>
    </w:tbl>
    <w:p w14:paraId="7A79B362" w14:textId="77777777" w:rsidR="00C639F8" w:rsidRDefault="00C639F8" w:rsidP="00C639F8">
      <w:pPr>
        <w:tabs>
          <w:tab w:val="left" w:pos="2621"/>
        </w:tabs>
        <w:jc w:val="both"/>
        <w:rPr>
          <w:rFonts w:ascii="Calibri" w:hAnsi="Calibri" w:cs="Calibri"/>
          <w:lang w:val="en-US"/>
        </w:rPr>
      </w:pPr>
    </w:p>
    <w:p w14:paraId="1F75D3C2" w14:textId="77777777" w:rsidR="00C639F8" w:rsidRDefault="00C639F8" w:rsidP="00C639F8">
      <w:pPr>
        <w:tabs>
          <w:tab w:val="left" w:pos="2621"/>
        </w:tabs>
        <w:jc w:val="both"/>
        <w:rPr>
          <w:rFonts w:ascii="Calibri" w:hAnsi="Calibri" w:cs="Calibri"/>
          <w:lang w:val="en-US"/>
        </w:rPr>
      </w:pPr>
    </w:p>
    <w:p w14:paraId="42E1B7B5" w14:textId="78C71D0F" w:rsidR="00C639F8" w:rsidRPr="001E1D72" w:rsidRDefault="00120801" w:rsidP="001E1D72">
      <w:pPr>
        <w:pStyle w:val="Heading1"/>
      </w:pPr>
      <w:r>
        <w:rPr>
          <w:rFonts w:ascii="Calibri" w:hAnsi="Calibri" w:cs="Calibri"/>
          <w:lang w:val="en-US"/>
        </w:rPr>
        <w:br w:type="page"/>
      </w:r>
      <w:bookmarkStart w:id="14" w:name="_Toc211622314"/>
      <w:r w:rsidRPr="001E1D72">
        <w:lastRenderedPageBreak/>
        <w:t xml:space="preserve">Annexure - </w:t>
      </w:r>
      <w:r w:rsidR="001F37CB">
        <w:t>3</w:t>
      </w:r>
      <w:bookmarkEnd w:id="14"/>
    </w:p>
    <w:p w14:paraId="2E5A21A4" w14:textId="77777777" w:rsidR="00B07F8A" w:rsidRPr="00B07F8A" w:rsidRDefault="00B07F8A" w:rsidP="00382DB1">
      <w:pPr>
        <w:rPr>
          <w:rFonts w:ascii="Calibri" w:hAnsi="Calibri" w:cs="Calibri"/>
          <w:b/>
          <w:bCs/>
          <w:lang w:val="en-US"/>
        </w:rPr>
      </w:pPr>
      <w:r w:rsidRPr="00B07F8A">
        <w:rPr>
          <w:rFonts w:ascii="Calibri" w:hAnsi="Calibri" w:cs="Calibri"/>
          <w:b/>
          <w:bCs/>
          <w:lang w:val="en-US"/>
        </w:rPr>
        <w:t>Recommended Architectural Principle:</w:t>
      </w:r>
    </w:p>
    <w:p w14:paraId="52C94DF2" w14:textId="27F00FBD" w:rsidR="00B07F8A" w:rsidRPr="00B07F8A" w:rsidRDefault="008D395E" w:rsidP="00B07F8A">
      <w:pPr>
        <w:rPr>
          <w:rFonts w:ascii="Calibri" w:hAnsi="Calibri" w:cs="Calibri"/>
          <w:lang w:val="en-US"/>
        </w:rPr>
      </w:pPr>
      <w:r w:rsidRPr="008D395E">
        <w:rPr>
          <w:rFonts w:ascii="Calibri" w:hAnsi="Calibri" w:cs="Calibri"/>
          <w:lang w:val="en-US"/>
        </w:rPr>
        <w:t>AUIDFCL</w:t>
      </w:r>
      <w:r>
        <w:rPr>
          <w:rFonts w:ascii="Calibri" w:hAnsi="Calibri" w:cs="Calibri"/>
          <w:lang w:val="en-US"/>
        </w:rPr>
        <w:t xml:space="preserve"> </w:t>
      </w:r>
      <w:r w:rsidR="00B07F8A" w:rsidRPr="00B07F8A">
        <w:rPr>
          <w:rFonts w:ascii="Calibri" w:hAnsi="Calibri" w:cs="Calibri"/>
          <w:lang w:val="en-US"/>
        </w:rPr>
        <w:t>wants to implement an application based on the scope mentioned in the scope of service, which shall follow the below mentioned architectural principal. The objective is to enhance the existing applications to make them scalable and provide seamless user experience with enhanced administration capabilities.</w:t>
      </w:r>
    </w:p>
    <w:p w14:paraId="0FC00DB1" w14:textId="77777777" w:rsidR="00B07F8A" w:rsidRPr="00B07F8A" w:rsidRDefault="00B07F8A" w:rsidP="00B07F8A">
      <w:pPr>
        <w:rPr>
          <w:rFonts w:ascii="Calibri" w:hAnsi="Calibri" w:cs="Calibri"/>
          <w:lang w:val="en-US"/>
        </w:rPr>
      </w:pPr>
      <w:r w:rsidRPr="00B07F8A">
        <w:rPr>
          <w:rFonts w:ascii="Calibri" w:hAnsi="Calibri" w:cs="Calibri"/>
          <w:lang w:val="en-US"/>
        </w:rPr>
        <w:t>The Application would be built on following principles:</w:t>
      </w:r>
    </w:p>
    <w:tbl>
      <w:tblPr>
        <w:tblStyle w:val="TableGrid"/>
        <w:tblW w:w="9558" w:type="dxa"/>
        <w:tblLayout w:type="fixed"/>
        <w:tblLook w:val="0000" w:firstRow="0" w:lastRow="0" w:firstColumn="0" w:lastColumn="0" w:noHBand="0" w:noVBand="0"/>
      </w:tblPr>
      <w:tblGrid>
        <w:gridCol w:w="828"/>
        <w:gridCol w:w="2520"/>
        <w:gridCol w:w="6210"/>
      </w:tblGrid>
      <w:tr w:rsidR="00B07F8A" w:rsidRPr="00B07F8A" w14:paraId="73E8BD9D" w14:textId="77777777" w:rsidTr="0075405E">
        <w:trPr>
          <w:trHeight w:val="434"/>
        </w:trPr>
        <w:tc>
          <w:tcPr>
            <w:tcW w:w="828" w:type="dxa"/>
          </w:tcPr>
          <w:p w14:paraId="55D9EB6F" w14:textId="5194DB70" w:rsidR="00B07F8A" w:rsidRPr="00B07F8A" w:rsidRDefault="00B07F8A" w:rsidP="0075405E">
            <w:pPr>
              <w:jc w:val="center"/>
              <w:rPr>
                <w:rFonts w:ascii="Calibri" w:hAnsi="Calibri" w:cs="Calibri"/>
                <w:lang w:val="en-US"/>
              </w:rPr>
            </w:pPr>
            <w:r w:rsidRPr="00B07F8A">
              <w:rPr>
                <w:rFonts w:ascii="Calibri" w:hAnsi="Calibri" w:cs="Calibri"/>
                <w:b/>
                <w:bCs/>
                <w:lang w:val="en-US"/>
              </w:rPr>
              <w:t>S. No.</w:t>
            </w:r>
          </w:p>
        </w:tc>
        <w:tc>
          <w:tcPr>
            <w:tcW w:w="2520" w:type="dxa"/>
          </w:tcPr>
          <w:p w14:paraId="2429DAA4" w14:textId="77777777" w:rsidR="00B07F8A" w:rsidRPr="00B07F8A" w:rsidRDefault="00B07F8A" w:rsidP="0075405E">
            <w:pPr>
              <w:jc w:val="center"/>
              <w:rPr>
                <w:rFonts w:ascii="Calibri" w:hAnsi="Calibri" w:cs="Calibri"/>
                <w:lang w:val="en-US"/>
              </w:rPr>
            </w:pPr>
            <w:r w:rsidRPr="00B07F8A">
              <w:rPr>
                <w:rFonts w:ascii="Calibri" w:hAnsi="Calibri" w:cs="Calibri"/>
                <w:b/>
                <w:bCs/>
                <w:lang w:val="en-US"/>
              </w:rPr>
              <w:t>Principle</w:t>
            </w:r>
          </w:p>
        </w:tc>
        <w:tc>
          <w:tcPr>
            <w:tcW w:w="6210" w:type="dxa"/>
          </w:tcPr>
          <w:p w14:paraId="74B58CD5" w14:textId="77777777" w:rsidR="00B07F8A" w:rsidRPr="00B07F8A" w:rsidRDefault="00B07F8A" w:rsidP="0075405E">
            <w:pPr>
              <w:jc w:val="center"/>
              <w:rPr>
                <w:rFonts w:ascii="Calibri" w:hAnsi="Calibri" w:cs="Calibri"/>
                <w:lang w:val="en-US"/>
              </w:rPr>
            </w:pPr>
            <w:r w:rsidRPr="00B07F8A">
              <w:rPr>
                <w:rFonts w:ascii="Calibri" w:hAnsi="Calibri" w:cs="Calibri"/>
                <w:b/>
                <w:bCs/>
                <w:lang w:val="en-US"/>
              </w:rPr>
              <w:t>Details</w:t>
            </w:r>
          </w:p>
        </w:tc>
      </w:tr>
      <w:tr w:rsidR="00B07F8A" w:rsidRPr="00B07F8A" w14:paraId="221B5890" w14:textId="77777777" w:rsidTr="00B314DD">
        <w:trPr>
          <w:trHeight w:val="258"/>
        </w:trPr>
        <w:tc>
          <w:tcPr>
            <w:tcW w:w="828" w:type="dxa"/>
          </w:tcPr>
          <w:p w14:paraId="42BF2227" w14:textId="6A4D8C52" w:rsidR="00B07F8A" w:rsidRPr="00B07F8A" w:rsidRDefault="00B07F8A" w:rsidP="00B07F8A">
            <w:pPr>
              <w:jc w:val="center"/>
              <w:rPr>
                <w:rFonts w:ascii="Calibri" w:hAnsi="Calibri" w:cs="Calibri"/>
                <w:lang w:val="en-US"/>
              </w:rPr>
            </w:pPr>
            <w:r w:rsidRPr="00B07F8A">
              <w:rPr>
                <w:rFonts w:ascii="Calibri" w:hAnsi="Calibri" w:cs="Calibri"/>
                <w:lang w:val="en-US"/>
              </w:rPr>
              <w:t>1.</w:t>
            </w:r>
          </w:p>
        </w:tc>
        <w:tc>
          <w:tcPr>
            <w:tcW w:w="2520" w:type="dxa"/>
          </w:tcPr>
          <w:p w14:paraId="398DFE39"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Mobile First </w:t>
            </w:r>
          </w:p>
        </w:tc>
        <w:tc>
          <w:tcPr>
            <w:tcW w:w="6210" w:type="dxa"/>
          </w:tcPr>
          <w:p w14:paraId="175E9232"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The Application would be built on a responsive Mobile First Approach where the Application can be seamlessly used from both Mobile and Web browser. </w:t>
            </w:r>
          </w:p>
        </w:tc>
      </w:tr>
      <w:tr w:rsidR="00B07F8A" w:rsidRPr="00B07F8A" w14:paraId="1293B806" w14:textId="77777777" w:rsidTr="00B314DD">
        <w:trPr>
          <w:trHeight w:val="383"/>
        </w:trPr>
        <w:tc>
          <w:tcPr>
            <w:tcW w:w="828" w:type="dxa"/>
          </w:tcPr>
          <w:p w14:paraId="0E216255" w14:textId="3C0D1030" w:rsidR="00B07F8A" w:rsidRPr="00B07F8A" w:rsidRDefault="00B07F8A" w:rsidP="00B07F8A">
            <w:pPr>
              <w:jc w:val="center"/>
              <w:rPr>
                <w:rFonts w:ascii="Calibri" w:hAnsi="Calibri" w:cs="Calibri"/>
                <w:lang w:val="en-US"/>
              </w:rPr>
            </w:pPr>
            <w:r w:rsidRPr="00B07F8A">
              <w:rPr>
                <w:rFonts w:ascii="Calibri" w:hAnsi="Calibri" w:cs="Calibri"/>
                <w:lang w:val="en-US"/>
              </w:rPr>
              <w:t>2.</w:t>
            </w:r>
          </w:p>
        </w:tc>
        <w:tc>
          <w:tcPr>
            <w:tcW w:w="2520" w:type="dxa"/>
          </w:tcPr>
          <w:p w14:paraId="31C61E70"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Enhanced User Outreach </w:t>
            </w:r>
          </w:p>
        </w:tc>
        <w:tc>
          <w:tcPr>
            <w:tcW w:w="6210" w:type="dxa"/>
          </w:tcPr>
          <w:p w14:paraId="188A7413"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The proposed system should be able to provide its users the option of availing all the core services from the comfort of their home with an easy-to-use user interface. It is expected that the application to be developed will be more efficient as well as reduce manual operations. </w:t>
            </w:r>
          </w:p>
        </w:tc>
      </w:tr>
      <w:tr w:rsidR="00B07F8A" w:rsidRPr="00B07F8A" w14:paraId="2F942487" w14:textId="77777777" w:rsidTr="00B314DD">
        <w:trPr>
          <w:trHeight w:val="258"/>
        </w:trPr>
        <w:tc>
          <w:tcPr>
            <w:tcW w:w="828" w:type="dxa"/>
          </w:tcPr>
          <w:p w14:paraId="48077DB8" w14:textId="5C32D894" w:rsidR="00B07F8A" w:rsidRPr="00B07F8A" w:rsidRDefault="00B07F8A" w:rsidP="00B07F8A">
            <w:pPr>
              <w:jc w:val="center"/>
              <w:rPr>
                <w:rFonts w:ascii="Calibri" w:hAnsi="Calibri" w:cs="Calibri"/>
                <w:lang w:val="en-US"/>
              </w:rPr>
            </w:pPr>
            <w:r w:rsidRPr="00B07F8A">
              <w:rPr>
                <w:rFonts w:ascii="Calibri" w:hAnsi="Calibri" w:cs="Calibri"/>
                <w:lang w:val="en-US"/>
              </w:rPr>
              <w:t>3.</w:t>
            </w:r>
          </w:p>
        </w:tc>
        <w:tc>
          <w:tcPr>
            <w:tcW w:w="2520" w:type="dxa"/>
          </w:tcPr>
          <w:p w14:paraId="626ED6E1"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Process Improvement </w:t>
            </w:r>
          </w:p>
        </w:tc>
        <w:tc>
          <w:tcPr>
            <w:tcW w:w="6210" w:type="dxa"/>
          </w:tcPr>
          <w:p w14:paraId="51366A2D" w14:textId="2F50C6CA" w:rsidR="00B07F8A" w:rsidRPr="00B07F8A" w:rsidRDefault="00B07F8A" w:rsidP="00B07F8A">
            <w:pPr>
              <w:rPr>
                <w:rFonts w:ascii="Calibri" w:hAnsi="Calibri" w:cs="Calibri"/>
                <w:lang w:val="en-US"/>
              </w:rPr>
            </w:pPr>
            <w:r w:rsidRPr="00B07F8A">
              <w:rPr>
                <w:rFonts w:ascii="Calibri" w:hAnsi="Calibri" w:cs="Calibri"/>
                <w:lang w:val="en-US"/>
              </w:rPr>
              <w:t xml:space="preserve">The service delivery processes shall be liable to discussion and deliberation with </w:t>
            </w:r>
            <w:r>
              <w:rPr>
                <w:rFonts w:ascii="Calibri" w:hAnsi="Calibri" w:cs="Calibri"/>
                <w:lang w:val="en-US"/>
              </w:rPr>
              <w:t>AUIDFCL</w:t>
            </w:r>
            <w:r w:rsidRPr="00B07F8A">
              <w:rPr>
                <w:rFonts w:ascii="Calibri" w:hAnsi="Calibri" w:cs="Calibri"/>
                <w:lang w:val="en-US"/>
              </w:rPr>
              <w:t xml:space="preserve"> during its implementation </w:t>
            </w:r>
            <w:proofErr w:type="gramStart"/>
            <w:r w:rsidRPr="00B07F8A">
              <w:rPr>
                <w:rFonts w:ascii="Calibri" w:hAnsi="Calibri" w:cs="Calibri"/>
                <w:lang w:val="en-US"/>
              </w:rPr>
              <w:t>so as to</w:t>
            </w:r>
            <w:proofErr w:type="gramEnd"/>
            <w:r w:rsidRPr="00B07F8A">
              <w:rPr>
                <w:rFonts w:ascii="Calibri" w:hAnsi="Calibri" w:cs="Calibri"/>
                <w:lang w:val="en-US"/>
              </w:rPr>
              <w:t xml:space="preserve"> make the solution more efficient. </w:t>
            </w:r>
          </w:p>
        </w:tc>
      </w:tr>
      <w:tr w:rsidR="00B07F8A" w:rsidRPr="00B07F8A" w14:paraId="7F7B18F4" w14:textId="77777777" w:rsidTr="00B314DD">
        <w:trPr>
          <w:trHeight w:val="259"/>
        </w:trPr>
        <w:tc>
          <w:tcPr>
            <w:tcW w:w="828" w:type="dxa"/>
          </w:tcPr>
          <w:p w14:paraId="614A2343" w14:textId="25AB891F" w:rsidR="00B07F8A" w:rsidRPr="00B07F8A" w:rsidRDefault="00B07F8A" w:rsidP="00B07F8A">
            <w:pPr>
              <w:jc w:val="center"/>
              <w:rPr>
                <w:rFonts w:ascii="Calibri" w:hAnsi="Calibri" w:cs="Calibri"/>
                <w:lang w:val="en-US"/>
              </w:rPr>
            </w:pPr>
            <w:r w:rsidRPr="00B07F8A">
              <w:rPr>
                <w:rFonts w:ascii="Calibri" w:hAnsi="Calibri" w:cs="Calibri"/>
                <w:lang w:val="en-US"/>
              </w:rPr>
              <w:t>4.</w:t>
            </w:r>
          </w:p>
        </w:tc>
        <w:tc>
          <w:tcPr>
            <w:tcW w:w="2520" w:type="dxa"/>
          </w:tcPr>
          <w:p w14:paraId="7437A178"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Micro-service based and containerized </w:t>
            </w:r>
          </w:p>
        </w:tc>
        <w:tc>
          <w:tcPr>
            <w:tcW w:w="6210" w:type="dxa"/>
          </w:tcPr>
          <w:p w14:paraId="153A7A86"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The proposed application shall possibly be built on a Micro-service based containerized platform making it vendor neutral and technology neutral. </w:t>
            </w:r>
          </w:p>
        </w:tc>
      </w:tr>
      <w:tr w:rsidR="00B07F8A" w:rsidRPr="00B07F8A" w14:paraId="46DA1F3B" w14:textId="77777777" w:rsidTr="00B314DD">
        <w:trPr>
          <w:trHeight w:val="258"/>
        </w:trPr>
        <w:tc>
          <w:tcPr>
            <w:tcW w:w="828" w:type="dxa"/>
          </w:tcPr>
          <w:p w14:paraId="30794446" w14:textId="40B83E8E" w:rsidR="00B07F8A" w:rsidRPr="00B07F8A" w:rsidRDefault="00B07F8A" w:rsidP="00B07F8A">
            <w:pPr>
              <w:jc w:val="center"/>
              <w:rPr>
                <w:rFonts w:ascii="Calibri" w:hAnsi="Calibri" w:cs="Calibri"/>
                <w:lang w:val="en-US"/>
              </w:rPr>
            </w:pPr>
            <w:r w:rsidRPr="00B07F8A">
              <w:rPr>
                <w:rFonts w:ascii="Calibri" w:hAnsi="Calibri" w:cs="Calibri"/>
                <w:lang w:val="en-US"/>
              </w:rPr>
              <w:t>5.</w:t>
            </w:r>
          </w:p>
        </w:tc>
        <w:tc>
          <w:tcPr>
            <w:tcW w:w="2520" w:type="dxa"/>
          </w:tcPr>
          <w:p w14:paraId="373D002E"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Portability </w:t>
            </w:r>
          </w:p>
        </w:tc>
        <w:tc>
          <w:tcPr>
            <w:tcW w:w="6210" w:type="dxa"/>
          </w:tcPr>
          <w:p w14:paraId="3A3CBAE1"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The application should be neutral to hosting environment. It should have the capability to be seamlessly hosted on MeitY approved Cloud Environment or State Data Center. </w:t>
            </w:r>
          </w:p>
        </w:tc>
      </w:tr>
      <w:tr w:rsidR="00B07F8A" w:rsidRPr="00B07F8A" w14:paraId="58CB1B46" w14:textId="77777777" w:rsidTr="00B314DD">
        <w:trPr>
          <w:trHeight w:val="135"/>
        </w:trPr>
        <w:tc>
          <w:tcPr>
            <w:tcW w:w="828" w:type="dxa"/>
          </w:tcPr>
          <w:p w14:paraId="38ECFDF0" w14:textId="7744B4AF" w:rsidR="00B07F8A" w:rsidRPr="00B07F8A" w:rsidRDefault="00B07F8A" w:rsidP="00B07F8A">
            <w:pPr>
              <w:jc w:val="center"/>
              <w:rPr>
                <w:rFonts w:ascii="Calibri" w:hAnsi="Calibri" w:cs="Calibri"/>
                <w:lang w:val="en-US"/>
              </w:rPr>
            </w:pPr>
            <w:r w:rsidRPr="00B07F8A">
              <w:rPr>
                <w:rFonts w:ascii="Calibri" w:hAnsi="Calibri" w:cs="Calibri"/>
                <w:lang w:val="en-US"/>
              </w:rPr>
              <w:t>6.</w:t>
            </w:r>
          </w:p>
        </w:tc>
        <w:tc>
          <w:tcPr>
            <w:tcW w:w="2520" w:type="dxa"/>
          </w:tcPr>
          <w:p w14:paraId="76D6C26A"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Scalability </w:t>
            </w:r>
          </w:p>
        </w:tc>
        <w:tc>
          <w:tcPr>
            <w:tcW w:w="6210" w:type="dxa"/>
          </w:tcPr>
          <w:p w14:paraId="27ED61BB" w14:textId="0D3C2C99" w:rsidR="00B07F8A" w:rsidRPr="00B07F8A" w:rsidRDefault="00B07F8A" w:rsidP="00B07F8A">
            <w:pPr>
              <w:rPr>
                <w:rFonts w:ascii="Calibri" w:hAnsi="Calibri" w:cs="Calibri"/>
                <w:lang w:val="en-US"/>
              </w:rPr>
            </w:pPr>
            <w:r w:rsidRPr="00B07F8A">
              <w:rPr>
                <w:rFonts w:ascii="Calibri" w:hAnsi="Calibri" w:cs="Calibri"/>
                <w:lang w:val="en-US"/>
              </w:rPr>
              <w:t>The application should be highly scalable to cater to the growing need of A</w:t>
            </w:r>
            <w:r>
              <w:rPr>
                <w:rFonts w:ascii="Calibri" w:hAnsi="Calibri" w:cs="Calibri"/>
                <w:lang w:val="en-US"/>
              </w:rPr>
              <w:t>UIDFCL</w:t>
            </w:r>
            <w:r w:rsidRPr="00B07F8A">
              <w:rPr>
                <w:rFonts w:ascii="Calibri" w:hAnsi="Calibri" w:cs="Calibri"/>
                <w:lang w:val="en-US"/>
              </w:rPr>
              <w:t xml:space="preserve">. </w:t>
            </w:r>
          </w:p>
        </w:tc>
      </w:tr>
      <w:tr w:rsidR="00B07F8A" w:rsidRPr="00B07F8A" w14:paraId="5DE9B9F8" w14:textId="77777777" w:rsidTr="00B314DD">
        <w:trPr>
          <w:trHeight w:val="384"/>
        </w:trPr>
        <w:tc>
          <w:tcPr>
            <w:tcW w:w="828" w:type="dxa"/>
          </w:tcPr>
          <w:p w14:paraId="02E22C31" w14:textId="21D49B62" w:rsidR="00B07F8A" w:rsidRPr="00B07F8A" w:rsidRDefault="00B07F8A" w:rsidP="00B07F8A">
            <w:pPr>
              <w:jc w:val="center"/>
              <w:rPr>
                <w:rFonts w:ascii="Calibri" w:hAnsi="Calibri" w:cs="Calibri"/>
                <w:lang w:val="en-US"/>
              </w:rPr>
            </w:pPr>
            <w:r w:rsidRPr="00B07F8A">
              <w:rPr>
                <w:rFonts w:ascii="Calibri" w:hAnsi="Calibri" w:cs="Calibri"/>
                <w:lang w:val="en-US"/>
              </w:rPr>
              <w:t>7.</w:t>
            </w:r>
          </w:p>
        </w:tc>
        <w:tc>
          <w:tcPr>
            <w:tcW w:w="2520" w:type="dxa"/>
          </w:tcPr>
          <w:p w14:paraId="39C60C86"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High Availability </w:t>
            </w:r>
          </w:p>
        </w:tc>
        <w:tc>
          <w:tcPr>
            <w:tcW w:w="6210" w:type="dxa"/>
          </w:tcPr>
          <w:p w14:paraId="7DDB3769"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The Application needs to be designed with an automatic fail-over capability for most of functionalities or processes. Recovery of failed services should ensure that the application withstands failure of individual components. </w:t>
            </w:r>
          </w:p>
        </w:tc>
      </w:tr>
      <w:tr w:rsidR="00B07F8A" w:rsidRPr="00B07F8A" w14:paraId="331DDFAE" w14:textId="77777777" w:rsidTr="00B314DD">
        <w:trPr>
          <w:trHeight w:val="135"/>
        </w:trPr>
        <w:tc>
          <w:tcPr>
            <w:tcW w:w="828" w:type="dxa"/>
          </w:tcPr>
          <w:p w14:paraId="6A903EA0" w14:textId="7459B12D" w:rsidR="00B07F8A" w:rsidRPr="00B07F8A" w:rsidRDefault="00B07F8A" w:rsidP="00B07F8A">
            <w:pPr>
              <w:jc w:val="center"/>
              <w:rPr>
                <w:rFonts w:ascii="Calibri" w:hAnsi="Calibri" w:cs="Calibri"/>
                <w:lang w:val="en-US"/>
              </w:rPr>
            </w:pPr>
            <w:r w:rsidRPr="00B07F8A">
              <w:rPr>
                <w:rFonts w:ascii="Calibri" w:hAnsi="Calibri" w:cs="Calibri"/>
                <w:lang w:val="en-US"/>
              </w:rPr>
              <w:t>8.</w:t>
            </w:r>
          </w:p>
        </w:tc>
        <w:tc>
          <w:tcPr>
            <w:tcW w:w="2520" w:type="dxa"/>
          </w:tcPr>
          <w:p w14:paraId="3ABF70AB" w14:textId="77777777" w:rsidR="00B07F8A" w:rsidRPr="00B07F8A" w:rsidRDefault="00B07F8A" w:rsidP="00B07F8A">
            <w:pPr>
              <w:rPr>
                <w:rFonts w:ascii="Calibri" w:hAnsi="Calibri" w:cs="Calibri"/>
                <w:lang w:val="en-US"/>
              </w:rPr>
            </w:pPr>
            <w:r w:rsidRPr="00B07F8A">
              <w:rPr>
                <w:rFonts w:ascii="Calibri" w:hAnsi="Calibri" w:cs="Calibri"/>
                <w:lang w:val="en-US"/>
              </w:rPr>
              <w:t xml:space="preserve">Security </w:t>
            </w:r>
          </w:p>
        </w:tc>
        <w:tc>
          <w:tcPr>
            <w:tcW w:w="6210" w:type="dxa"/>
          </w:tcPr>
          <w:p w14:paraId="5D522337" w14:textId="77777777" w:rsidR="00B07F8A" w:rsidRPr="00B07F8A" w:rsidRDefault="00B07F8A" w:rsidP="00B07F8A">
            <w:pPr>
              <w:rPr>
                <w:rFonts w:ascii="Calibri" w:hAnsi="Calibri" w:cs="Calibri"/>
                <w:lang w:val="en-US"/>
              </w:rPr>
            </w:pPr>
            <w:r w:rsidRPr="00B07F8A">
              <w:rPr>
                <w:rFonts w:ascii="Calibri" w:hAnsi="Calibri" w:cs="Calibri"/>
                <w:lang w:val="en-US"/>
              </w:rPr>
              <w:t>The solution shall have appropriate application and infrastructure level security to comply with industry standard security at the minimum.</w:t>
            </w:r>
          </w:p>
        </w:tc>
      </w:tr>
      <w:tr w:rsidR="00B07F8A" w:rsidRPr="00B07F8A" w14:paraId="207DF02B" w14:textId="77777777" w:rsidTr="00B314DD">
        <w:trPr>
          <w:trHeight w:val="135"/>
        </w:trPr>
        <w:tc>
          <w:tcPr>
            <w:tcW w:w="828" w:type="dxa"/>
          </w:tcPr>
          <w:p w14:paraId="1C1AE2DD" w14:textId="77777777" w:rsidR="00B07F8A" w:rsidRPr="00B07F8A" w:rsidRDefault="00B07F8A" w:rsidP="00B07F8A">
            <w:pPr>
              <w:jc w:val="center"/>
              <w:rPr>
                <w:rFonts w:ascii="Calibri" w:hAnsi="Calibri" w:cs="Calibri"/>
                <w:lang w:val="en-US"/>
              </w:rPr>
            </w:pPr>
            <w:r w:rsidRPr="00B07F8A">
              <w:rPr>
                <w:rFonts w:ascii="Calibri" w:hAnsi="Calibri" w:cs="Calibri"/>
                <w:lang w:val="en-US"/>
              </w:rPr>
              <w:t>9</w:t>
            </w:r>
          </w:p>
        </w:tc>
        <w:tc>
          <w:tcPr>
            <w:tcW w:w="2520" w:type="dxa"/>
          </w:tcPr>
          <w:p w14:paraId="4E7E0B28" w14:textId="77777777" w:rsidR="00B07F8A" w:rsidRPr="00B07F8A" w:rsidRDefault="00B07F8A" w:rsidP="00B07F8A">
            <w:pPr>
              <w:rPr>
                <w:rFonts w:ascii="Calibri" w:hAnsi="Calibri" w:cs="Calibri"/>
                <w:lang w:val="en-US"/>
              </w:rPr>
            </w:pPr>
            <w:r w:rsidRPr="00B07F8A">
              <w:rPr>
                <w:rFonts w:ascii="Calibri" w:hAnsi="Calibri" w:cs="Calibri"/>
                <w:lang w:val="en-US"/>
              </w:rPr>
              <w:t>Database</w:t>
            </w:r>
          </w:p>
        </w:tc>
        <w:tc>
          <w:tcPr>
            <w:tcW w:w="6210" w:type="dxa"/>
          </w:tcPr>
          <w:p w14:paraId="547ED353" w14:textId="77777777" w:rsidR="00B07F8A" w:rsidRPr="00B07F8A" w:rsidRDefault="00B07F8A" w:rsidP="00B07F8A">
            <w:pPr>
              <w:rPr>
                <w:rFonts w:ascii="Calibri" w:hAnsi="Calibri" w:cs="Calibri"/>
                <w:lang w:val="en-US"/>
              </w:rPr>
            </w:pPr>
            <w:r w:rsidRPr="00B07F8A">
              <w:rPr>
                <w:rFonts w:ascii="Calibri" w:hAnsi="Calibri" w:cs="Calibri"/>
                <w:lang w:val="en-US"/>
              </w:rPr>
              <w:t>The proposed database should be spatial enabled</w:t>
            </w:r>
          </w:p>
        </w:tc>
      </w:tr>
    </w:tbl>
    <w:p w14:paraId="085207EF" w14:textId="5DC99B92" w:rsidR="00120801" w:rsidRPr="00C639F8" w:rsidRDefault="00120801" w:rsidP="00120801">
      <w:pPr>
        <w:rPr>
          <w:rFonts w:ascii="Calibri" w:hAnsi="Calibri" w:cs="Calibri"/>
          <w:lang w:val="en-US"/>
        </w:rPr>
        <w:sectPr w:rsidR="00120801" w:rsidRPr="00C639F8" w:rsidSect="00C639F8">
          <w:headerReference w:type="even" r:id="rId11"/>
          <w:footerReference w:type="even" r:id="rId12"/>
          <w:footerReference w:type="default" r:id="rId13"/>
          <w:footerReference w:type="first" r:id="rId14"/>
          <w:pgSz w:w="11918" w:h="16854"/>
          <w:pgMar w:top="1121" w:right="1118" w:bottom="1135" w:left="1178" w:header="709" w:footer="303" w:gutter="0"/>
          <w:cols w:space="720"/>
          <w:noEndnote/>
          <w:titlePg/>
        </w:sectPr>
      </w:pPr>
    </w:p>
    <w:p w14:paraId="0753020C" w14:textId="77777777" w:rsidR="000461F1" w:rsidRPr="00ED38F8" w:rsidRDefault="000461F1" w:rsidP="0004725E">
      <w:pPr>
        <w:tabs>
          <w:tab w:val="left" w:pos="2621"/>
        </w:tabs>
        <w:jc w:val="both"/>
        <w:rPr>
          <w:rFonts w:ascii="Calibri" w:hAnsi="Calibri" w:cs="Calibri"/>
        </w:rPr>
      </w:pPr>
    </w:p>
    <w:sectPr w:rsidR="000461F1" w:rsidRPr="00ED38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FB58B" w14:textId="77777777" w:rsidR="00A907AA" w:rsidRDefault="00A907AA" w:rsidP="00277D6F">
      <w:pPr>
        <w:spacing w:after="0" w:line="240" w:lineRule="auto"/>
      </w:pPr>
      <w:r>
        <w:separator/>
      </w:r>
    </w:p>
  </w:endnote>
  <w:endnote w:type="continuationSeparator" w:id="0">
    <w:p w14:paraId="03DADB43" w14:textId="77777777" w:rsidR="00A907AA" w:rsidRDefault="00A907AA" w:rsidP="00277D6F">
      <w:pPr>
        <w:spacing w:after="0" w:line="240" w:lineRule="auto"/>
      </w:pPr>
      <w:r>
        <w:continuationSeparator/>
      </w:r>
    </w:p>
  </w:endnote>
  <w:endnote w:type="continuationNotice" w:id="1">
    <w:p w14:paraId="4FE837C8" w14:textId="77777777" w:rsidR="00A907AA" w:rsidRDefault="00A907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Karla">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4D84" w14:textId="77777777" w:rsidR="00C639F8" w:rsidRDefault="00C639F8">
    <w:pPr>
      <w:autoSpaceDE w:val="0"/>
      <w:autoSpaceDN w:val="0"/>
      <w:adjustRightInd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38074"/>
      <w:docPartObj>
        <w:docPartGallery w:val="Page Numbers (Bottom of Page)"/>
        <w:docPartUnique/>
      </w:docPartObj>
    </w:sdtPr>
    <w:sdtEndPr>
      <w:rPr>
        <w:noProof/>
      </w:rPr>
    </w:sdtEndPr>
    <w:sdtContent>
      <w:p w14:paraId="61A8A82F" w14:textId="5762CE1D" w:rsidR="00645CA5" w:rsidRDefault="00645C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D472FF" w14:textId="77777777" w:rsidR="00C639F8" w:rsidRDefault="00C639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61735"/>
      <w:docPartObj>
        <w:docPartGallery w:val="Page Numbers (Bottom of Page)"/>
        <w:docPartUnique/>
      </w:docPartObj>
    </w:sdtPr>
    <w:sdtEndPr>
      <w:rPr>
        <w:sz w:val="20"/>
        <w:szCs w:val="20"/>
      </w:rPr>
    </w:sdtEndPr>
    <w:sdtContent>
      <w:p w14:paraId="15CECBEE" w14:textId="77777777" w:rsidR="00C639F8" w:rsidRDefault="00C639F8" w:rsidP="0051203A">
        <w:pPr>
          <w:pStyle w:val="Footer"/>
          <w:jc w:val="center"/>
          <w:rPr>
            <w:sz w:val="20"/>
            <w:szCs w:val="20"/>
          </w:rPr>
        </w:pPr>
        <w:r w:rsidRPr="00687052">
          <w:rPr>
            <w:sz w:val="20"/>
            <w:szCs w:val="20"/>
          </w:rPr>
          <w:fldChar w:fldCharType="begin"/>
        </w:r>
        <w:r w:rsidRPr="00687052">
          <w:rPr>
            <w:sz w:val="20"/>
            <w:szCs w:val="20"/>
          </w:rPr>
          <w:instrText xml:space="preserve"> PAGE   \* MERGEFORMAT </w:instrText>
        </w:r>
        <w:r w:rsidRPr="00687052">
          <w:rPr>
            <w:sz w:val="20"/>
            <w:szCs w:val="20"/>
          </w:rPr>
          <w:fldChar w:fldCharType="separate"/>
        </w:r>
        <w:r>
          <w:rPr>
            <w:noProof/>
            <w:sz w:val="20"/>
            <w:szCs w:val="20"/>
          </w:rPr>
          <w:t>1</w:t>
        </w:r>
        <w:r w:rsidRPr="00687052">
          <w:rPr>
            <w:sz w:val="20"/>
            <w:szCs w:val="20"/>
          </w:rPr>
          <w:fldChar w:fldCharType="end"/>
        </w:r>
      </w:p>
      <w:p w14:paraId="397233DE" w14:textId="77777777" w:rsidR="00C639F8" w:rsidRPr="0051203A" w:rsidRDefault="001C18BC" w:rsidP="0051203A">
        <w:pPr>
          <w:pStyle w:val="Footer"/>
          <w:jc w:val="center"/>
          <w:rPr>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A49F" w14:textId="77777777" w:rsidR="00A907AA" w:rsidRDefault="00A907AA" w:rsidP="00277D6F">
      <w:pPr>
        <w:spacing w:after="0" w:line="240" w:lineRule="auto"/>
      </w:pPr>
      <w:r>
        <w:separator/>
      </w:r>
    </w:p>
  </w:footnote>
  <w:footnote w:type="continuationSeparator" w:id="0">
    <w:p w14:paraId="4624A8E6" w14:textId="77777777" w:rsidR="00A907AA" w:rsidRDefault="00A907AA" w:rsidP="00277D6F">
      <w:pPr>
        <w:spacing w:after="0" w:line="240" w:lineRule="auto"/>
      </w:pPr>
      <w:r>
        <w:continuationSeparator/>
      </w:r>
    </w:p>
  </w:footnote>
  <w:footnote w:type="continuationNotice" w:id="1">
    <w:p w14:paraId="7AE6230D" w14:textId="77777777" w:rsidR="00A907AA" w:rsidRDefault="00A907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D6B5" w14:textId="77777777" w:rsidR="00C639F8" w:rsidRDefault="00C639F8">
    <w:pPr>
      <w:rPr>
        <w:sz w:val="16"/>
        <w:szCs w:val="16"/>
      </w:rPr>
    </w:pPr>
    <w:r>
      <w:rPr>
        <w:noProof/>
      </w:rPr>
      <mc:AlternateContent>
        <mc:Choice Requires="wps">
          <w:drawing>
            <wp:anchor distT="0" distB="0" distL="0" distR="0" simplePos="0" relativeHeight="251658240" behindDoc="0" locked="0" layoutInCell="0" allowOverlap="1" wp14:anchorId="470507DB" wp14:editId="270B2A69">
              <wp:simplePos x="0" y="0"/>
              <wp:positionH relativeFrom="page">
                <wp:posOffset>826135</wp:posOffset>
              </wp:positionH>
              <wp:positionV relativeFrom="paragraph">
                <wp:posOffset>0</wp:posOffset>
              </wp:positionV>
              <wp:extent cx="5751830" cy="127000"/>
              <wp:effectExtent l="0" t="0"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127000"/>
                      </a:xfrm>
                      <a:prstGeom prst="rect">
                        <a:avLst/>
                      </a:prstGeom>
                      <a:solidFill>
                        <a:srgbClr val="FFFFFF">
                          <a:alpha val="0"/>
                        </a:srgbClr>
                      </a:solidFill>
                      <a:ln>
                        <a:noFill/>
                      </a:ln>
                    </wps:spPr>
                    <wps:txbx>
                      <w:txbxContent>
                        <w:p w14:paraId="3519698B" w14:textId="77777777" w:rsidR="00C639F8" w:rsidRDefault="00C639F8">
                          <w:pPr>
                            <w:keepNext/>
                            <w:keepLines/>
                            <w:ind w:left="216"/>
                            <w:rPr>
                              <w:spacing w:val="-2"/>
                              <w:w w:val="105"/>
                              <w:sz w:val="19"/>
                              <w:szCs w:val="19"/>
                            </w:rPr>
                          </w:pPr>
                          <w:r>
                            <w:rPr>
                              <w:spacing w:val="-2"/>
                              <w:w w:val="105"/>
                              <w:sz w:val="19"/>
                              <w:szCs w:val="19"/>
                            </w:rPr>
                            <w:t>Section 7. Terms of Reference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507DB" id="_x0000_t202" coordsize="21600,21600" o:spt="202" path="m,l,21600r21600,l21600,xe">
              <v:stroke joinstyle="miter"/>
              <v:path gradientshapeok="t" o:connecttype="rect"/>
            </v:shapetype>
            <v:shape id="Text Box 4" o:spid="_x0000_s1026" type="#_x0000_t202" style="position:absolute;margin-left:65.05pt;margin-top:0;width:452.9pt;height:10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" o:allowincell="f" stroked="f">
              <v:fill opacity="0"/>
              <v:textbox inset="0,0,0,0">
                <w:txbxContent>
                  <w:p w14:paraId="3519698B" w14:textId="77777777" w:rsidR="00C639F8" w:rsidRDefault="00C639F8">
                    <w:pPr>
                      <w:keepNext/>
                      <w:keepLines/>
                      <w:ind w:left="216"/>
                      <w:rPr>
                        <w:spacing w:val="-2"/>
                        <w:w w:val="105"/>
                        <w:sz w:val="19"/>
                        <w:szCs w:val="19"/>
                      </w:rPr>
                    </w:pPr>
                    <w:r>
                      <w:rPr>
                        <w:spacing w:val="-2"/>
                        <w:w w:val="105"/>
                        <w:sz w:val="19"/>
                        <w:szCs w:val="19"/>
                      </w:rPr>
                      <w:t>Section 7. Terms of Reference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A679"/>
    <w:multiLevelType w:val="singleLevel"/>
    <w:tmpl w:val="2CE86FD0"/>
    <w:lvl w:ilvl="0">
      <w:start w:val="1"/>
      <w:numFmt w:val="lowerRoman"/>
      <w:lvlText w:val="%1."/>
      <w:lvlJc w:val="left"/>
      <w:pPr>
        <w:tabs>
          <w:tab w:val="num" w:pos="360"/>
        </w:tabs>
        <w:ind w:left="864" w:hanging="360"/>
      </w:pPr>
      <w:rPr>
        <w:rFonts w:ascii="Calibri" w:hAnsi="Calibri" w:cs="Calibri"/>
        <w:snapToGrid/>
        <w:spacing w:val="-6"/>
        <w:w w:val="105"/>
        <w:sz w:val="21"/>
        <w:szCs w:val="21"/>
      </w:rPr>
    </w:lvl>
  </w:abstractNum>
  <w:abstractNum w:abstractNumId="1" w15:restartNumberingAfterBreak="0">
    <w:nsid w:val="01EB3EA7"/>
    <w:multiLevelType w:val="hybridMultilevel"/>
    <w:tmpl w:val="B196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84227D"/>
    <w:multiLevelType w:val="hybridMultilevel"/>
    <w:tmpl w:val="A646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60701"/>
    <w:multiLevelType w:val="singleLevel"/>
    <w:tmpl w:val="2B1667DC"/>
    <w:lvl w:ilvl="0">
      <w:numFmt w:val="bullet"/>
      <w:lvlText w:val="·"/>
      <w:lvlJc w:val="left"/>
      <w:pPr>
        <w:tabs>
          <w:tab w:val="num" w:pos="432"/>
        </w:tabs>
        <w:ind w:left="1728" w:hanging="432"/>
      </w:pPr>
      <w:rPr>
        <w:rFonts w:ascii="Symbol" w:hAnsi="Symbol" w:cs="Symbol"/>
        <w:snapToGrid/>
        <w:color w:val="auto"/>
        <w:spacing w:val="-3"/>
        <w:sz w:val="21"/>
        <w:szCs w:val="21"/>
      </w:rPr>
    </w:lvl>
  </w:abstractNum>
  <w:abstractNum w:abstractNumId="4" w15:restartNumberingAfterBreak="0">
    <w:nsid w:val="0B3D5F25"/>
    <w:multiLevelType w:val="hybridMultilevel"/>
    <w:tmpl w:val="575491D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7D56F5"/>
    <w:multiLevelType w:val="hybridMultilevel"/>
    <w:tmpl w:val="83C81D88"/>
    <w:lvl w:ilvl="0" w:tplc="28FCCA8A">
      <w:start w:val="1"/>
      <w:numFmt w:val="lowerRoman"/>
      <w:lvlText w:val="%1."/>
      <w:lvlJc w:val="right"/>
      <w:pPr>
        <w:ind w:left="1440" w:hanging="360"/>
      </w:pPr>
    </w:lvl>
    <w:lvl w:ilvl="1" w:tplc="ABE03FDA">
      <w:start w:val="1"/>
      <w:numFmt w:val="lowerLetter"/>
      <w:lvlText w:val="%2."/>
      <w:lvlJc w:val="left"/>
      <w:pPr>
        <w:ind w:left="2160" w:hanging="360"/>
      </w:pPr>
      <w:rPr>
        <w:rFonts w:hint="default"/>
      </w:rPr>
    </w:lvl>
    <w:lvl w:ilvl="2" w:tplc="09963268" w:tentative="1">
      <w:start w:val="1"/>
      <w:numFmt w:val="lowerRoman"/>
      <w:lvlText w:val="%3."/>
      <w:lvlJc w:val="right"/>
      <w:pPr>
        <w:ind w:left="2880" w:hanging="180"/>
      </w:pPr>
    </w:lvl>
    <w:lvl w:ilvl="3" w:tplc="272ABE20" w:tentative="1">
      <w:start w:val="1"/>
      <w:numFmt w:val="decimal"/>
      <w:lvlText w:val="%4."/>
      <w:lvlJc w:val="left"/>
      <w:pPr>
        <w:ind w:left="3600" w:hanging="360"/>
      </w:pPr>
    </w:lvl>
    <w:lvl w:ilvl="4" w:tplc="8520C612" w:tentative="1">
      <w:start w:val="1"/>
      <w:numFmt w:val="lowerLetter"/>
      <w:lvlText w:val="%5."/>
      <w:lvlJc w:val="left"/>
      <w:pPr>
        <w:ind w:left="4320" w:hanging="360"/>
      </w:pPr>
    </w:lvl>
    <w:lvl w:ilvl="5" w:tplc="155605BA" w:tentative="1">
      <w:start w:val="1"/>
      <w:numFmt w:val="lowerRoman"/>
      <w:lvlText w:val="%6."/>
      <w:lvlJc w:val="right"/>
      <w:pPr>
        <w:ind w:left="5040" w:hanging="180"/>
      </w:pPr>
    </w:lvl>
    <w:lvl w:ilvl="6" w:tplc="FE0A4ED8" w:tentative="1">
      <w:start w:val="1"/>
      <w:numFmt w:val="decimal"/>
      <w:lvlText w:val="%7."/>
      <w:lvlJc w:val="left"/>
      <w:pPr>
        <w:ind w:left="5760" w:hanging="360"/>
      </w:pPr>
    </w:lvl>
    <w:lvl w:ilvl="7" w:tplc="1418399E" w:tentative="1">
      <w:start w:val="1"/>
      <w:numFmt w:val="lowerLetter"/>
      <w:lvlText w:val="%8."/>
      <w:lvlJc w:val="left"/>
      <w:pPr>
        <w:ind w:left="6480" w:hanging="360"/>
      </w:pPr>
    </w:lvl>
    <w:lvl w:ilvl="8" w:tplc="C49AED82" w:tentative="1">
      <w:start w:val="1"/>
      <w:numFmt w:val="lowerRoman"/>
      <w:lvlText w:val="%9."/>
      <w:lvlJc w:val="right"/>
      <w:pPr>
        <w:ind w:left="7200" w:hanging="180"/>
      </w:pPr>
    </w:lvl>
  </w:abstractNum>
  <w:abstractNum w:abstractNumId="6" w15:restartNumberingAfterBreak="0">
    <w:nsid w:val="11FB0C75"/>
    <w:multiLevelType w:val="hybridMultilevel"/>
    <w:tmpl w:val="963A948E"/>
    <w:lvl w:ilvl="0" w:tplc="FFFFFFFF">
      <w:start w:val="1"/>
      <w:numFmt w:val="lowerLetter"/>
      <w:lvlText w:val="%1)"/>
      <w:lvlJc w:val="left"/>
      <w:pPr>
        <w:ind w:left="1080" w:hanging="360"/>
      </w:pPr>
    </w:lvl>
    <w:lvl w:ilvl="1" w:tplc="FFFFFFFF">
      <w:start w:val="1"/>
      <w:numFmt w:val="lowerRoman"/>
      <w:lvlText w:val="%2."/>
      <w:lvlJc w:val="left"/>
      <w:pPr>
        <w:ind w:left="2160" w:hanging="72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0F6FF5"/>
    <w:multiLevelType w:val="hybridMultilevel"/>
    <w:tmpl w:val="B1209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5B66B6"/>
    <w:multiLevelType w:val="hybridMultilevel"/>
    <w:tmpl w:val="BDBA1EE0"/>
    <w:lvl w:ilvl="0" w:tplc="E5DCC922">
      <w:start w:val="1"/>
      <w:numFmt w:val="decimal"/>
      <w:lvlText w:val="%1."/>
      <w:lvlJc w:val="left"/>
      <w:pPr>
        <w:ind w:left="2976" w:hanging="26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6761EE"/>
    <w:multiLevelType w:val="hybridMultilevel"/>
    <w:tmpl w:val="575491D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66226F"/>
    <w:multiLevelType w:val="hybridMultilevel"/>
    <w:tmpl w:val="5D261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04527"/>
    <w:multiLevelType w:val="hybridMultilevel"/>
    <w:tmpl w:val="584CC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F86BF4"/>
    <w:multiLevelType w:val="hybridMultilevel"/>
    <w:tmpl w:val="963A948E"/>
    <w:lvl w:ilvl="0" w:tplc="FA24F692">
      <w:start w:val="1"/>
      <w:numFmt w:val="lowerLetter"/>
      <w:lvlText w:val="%1)"/>
      <w:lvlJc w:val="left"/>
      <w:pPr>
        <w:ind w:left="1080" w:hanging="360"/>
      </w:pPr>
    </w:lvl>
    <w:lvl w:ilvl="1" w:tplc="E7B491F0">
      <w:start w:val="1"/>
      <w:numFmt w:val="lowerRoman"/>
      <w:lvlText w:val="%2."/>
      <w:lvlJc w:val="left"/>
      <w:pPr>
        <w:ind w:left="2160" w:hanging="720"/>
      </w:pPr>
      <w:rPr>
        <w:rFonts w:hint="default"/>
      </w:rPr>
    </w:lvl>
    <w:lvl w:ilvl="2" w:tplc="21B21A68" w:tentative="1">
      <w:start w:val="1"/>
      <w:numFmt w:val="lowerRoman"/>
      <w:lvlText w:val="%3."/>
      <w:lvlJc w:val="right"/>
      <w:pPr>
        <w:ind w:left="2520" w:hanging="180"/>
      </w:pPr>
    </w:lvl>
    <w:lvl w:ilvl="3" w:tplc="73503104" w:tentative="1">
      <w:start w:val="1"/>
      <w:numFmt w:val="decimal"/>
      <w:lvlText w:val="%4."/>
      <w:lvlJc w:val="left"/>
      <w:pPr>
        <w:ind w:left="3240" w:hanging="360"/>
      </w:pPr>
    </w:lvl>
    <w:lvl w:ilvl="4" w:tplc="ECDE8102" w:tentative="1">
      <w:start w:val="1"/>
      <w:numFmt w:val="lowerLetter"/>
      <w:lvlText w:val="%5."/>
      <w:lvlJc w:val="left"/>
      <w:pPr>
        <w:ind w:left="3960" w:hanging="360"/>
      </w:pPr>
    </w:lvl>
    <w:lvl w:ilvl="5" w:tplc="BCB033AA" w:tentative="1">
      <w:start w:val="1"/>
      <w:numFmt w:val="lowerRoman"/>
      <w:lvlText w:val="%6."/>
      <w:lvlJc w:val="right"/>
      <w:pPr>
        <w:ind w:left="4680" w:hanging="180"/>
      </w:pPr>
    </w:lvl>
    <w:lvl w:ilvl="6" w:tplc="649AEB80" w:tentative="1">
      <w:start w:val="1"/>
      <w:numFmt w:val="decimal"/>
      <w:lvlText w:val="%7."/>
      <w:lvlJc w:val="left"/>
      <w:pPr>
        <w:ind w:left="5400" w:hanging="360"/>
      </w:pPr>
    </w:lvl>
    <w:lvl w:ilvl="7" w:tplc="56BAACB4" w:tentative="1">
      <w:start w:val="1"/>
      <w:numFmt w:val="lowerLetter"/>
      <w:lvlText w:val="%8."/>
      <w:lvlJc w:val="left"/>
      <w:pPr>
        <w:ind w:left="6120" w:hanging="360"/>
      </w:pPr>
    </w:lvl>
    <w:lvl w:ilvl="8" w:tplc="04FC79B2" w:tentative="1">
      <w:start w:val="1"/>
      <w:numFmt w:val="lowerRoman"/>
      <w:lvlText w:val="%9."/>
      <w:lvlJc w:val="right"/>
      <w:pPr>
        <w:ind w:left="6840" w:hanging="180"/>
      </w:pPr>
    </w:lvl>
  </w:abstractNum>
  <w:abstractNum w:abstractNumId="13" w15:restartNumberingAfterBreak="0">
    <w:nsid w:val="325D51F8"/>
    <w:multiLevelType w:val="hybridMultilevel"/>
    <w:tmpl w:val="B69857CA"/>
    <w:lvl w:ilvl="0" w:tplc="ABB4B9FA">
      <w:start w:val="1"/>
      <w:numFmt w:val="lowerRoman"/>
      <w:lvlText w:val="%1."/>
      <w:lvlJc w:val="right"/>
      <w:pPr>
        <w:ind w:left="2160" w:hanging="18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C25245"/>
    <w:multiLevelType w:val="hybridMultilevel"/>
    <w:tmpl w:val="E2C42A76"/>
    <w:lvl w:ilvl="0" w:tplc="D9680FA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EE5DD5"/>
    <w:multiLevelType w:val="hybridMultilevel"/>
    <w:tmpl w:val="D898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7B6500"/>
    <w:multiLevelType w:val="hybridMultilevel"/>
    <w:tmpl w:val="D924D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8E4E4B"/>
    <w:multiLevelType w:val="multilevel"/>
    <w:tmpl w:val="772656F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i w:val="0"/>
        <w:iCs w:val="0"/>
        <w:color w:val="auto"/>
        <w:sz w:val="22"/>
        <w:szCs w:val="22"/>
      </w:rPr>
    </w:lvl>
    <w:lvl w:ilvl="2">
      <w:start w:val="1"/>
      <w:numFmt w:val="decimal"/>
      <w:lvlText w:val="%1.%2.%3."/>
      <w:lvlJc w:val="left"/>
      <w:pPr>
        <w:ind w:left="19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C91298"/>
    <w:multiLevelType w:val="hybridMultilevel"/>
    <w:tmpl w:val="D502668C"/>
    <w:lvl w:ilvl="0" w:tplc="0D909DBE">
      <w:numFmt w:val="bullet"/>
      <w:lvlText w:val="·"/>
      <w:lvlJc w:val="left"/>
      <w:pPr>
        <w:tabs>
          <w:tab w:val="num" w:pos="-488"/>
        </w:tabs>
        <w:ind w:left="808" w:hanging="432"/>
      </w:pPr>
      <w:rPr>
        <w:rFonts w:ascii="Symbol" w:hAnsi="Symbol" w:cs="Symbol"/>
        <w:snapToGrid/>
        <w:color w:val="auto"/>
        <w:spacing w:val="-3"/>
        <w:sz w:val="21"/>
        <w:szCs w:val="21"/>
      </w:rPr>
    </w:lvl>
    <w:lvl w:ilvl="1" w:tplc="04090003" w:tentative="1">
      <w:start w:val="1"/>
      <w:numFmt w:val="bullet"/>
      <w:lvlText w:val="o"/>
      <w:lvlJc w:val="left"/>
      <w:pPr>
        <w:ind w:left="520" w:hanging="360"/>
      </w:pPr>
      <w:rPr>
        <w:rFonts w:ascii="Courier New" w:hAnsi="Courier New" w:cs="Courier New" w:hint="default"/>
      </w:rPr>
    </w:lvl>
    <w:lvl w:ilvl="2" w:tplc="04090005" w:tentative="1">
      <w:start w:val="1"/>
      <w:numFmt w:val="bullet"/>
      <w:lvlText w:val=""/>
      <w:lvlJc w:val="left"/>
      <w:pPr>
        <w:ind w:left="1240" w:hanging="360"/>
      </w:pPr>
      <w:rPr>
        <w:rFonts w:ascii="Wingdings" w:hAnsi="Wingdings" w:hint="default"/>
      </w:rPr>
    </w:lvl>
    <w:lvl w:ilvl="3" w:tplc="04090001" w:tentative="1">
      <w:start w:val="1"/>
      <w:numFmt w:val="bullet"/>
      <w:lvlText w:val=""/>
      <w:lvlJc w:val="left"/>
      <w:pPr>
        <w:ind w:left="1960" w:hanging="360"/>
      </w:pPr>
      <w:rPr>
        <w:rFonts w:ascii="Symbol" w:hAnsi="Symbol" w:hint="default"/>
      </w:rPr>
    </w:lvl>
    <w:lvl w:ilvl="4" w:tplc="04090003" w:tentative="1">
      <w:start w:val="1"/>
      <w:numFmt w:val="bullet"/>
      <w:lvlText w:val="o"/>
      <w:lvlJc w:val="left"/>
      <w:pPr>
        <w:ind w:left="2680" w:hanging="360"/>
      </w:pPr>
      <w:rPr>
        <w:rFonts w:ascii="Courier New" w:hAnsi="Courier New" w:cs="Courier New" w:hint="default"/>
      </w:rPr>
    </w:lvl>
    <w:lvl w:ilvl="5" w:tplc="04090005" w:tentative="1">
      <w:start w:val="1"/>
      <w:numFmt w:val="bullet"/>
      <w:lvlText w:val=""/>
      <w:lvlJc w:val="left"/>
      <w:pPr>
        <w:ind w:left="3400" w:hanging="360"/>
      </w:pPr>
      <w:rPr>
        <w:rFonts w:ascii="Wingdings" w:hAnsi="Wingdings" w:hint="default"/>
      </w:rPr>
    </w:lvl>
    <w:lvl w:ilvl="6" w:tplc="04090001" w:tentative="1">
      <w:start w:val="1"/>
      <w:numFmt w:val="bullet"/>
      <w:lvlText w:val=""/>
      <w:lvlJc w:val="left"/>
      <w:pPr>
        <w:ind w:left="4120" w:hanging="360"/>
      </w:pPr>
      <w:rPr>
        <w:rFonts w:ascii="Symbol" w:hAnsi="Symbol" w:hint="default"/>
      </w:rPr>
    </w:lvl>
    <w:lvl w:ilvl="7" w:tplc="04090003" w:tentative="1">
      <w:start w:val="1"/>
      <w:numFmt w:val="bullet"/>
      <w:lvlText w:val="o"/>
      <w:lvlJc w:val="left"/>
      <w:pPr>
        <w:ind w:left="4840" w:hanging="360"/>
      </w:pPr>
      <w:rPr>
        <w:rFonts w:ascii="Courier New" w:hAnsi="Courier New" w:cs="Courier New" w:hint="default"/>
      </w:rPr>
    </w:lvl>
    <w:lvl w:ilvl="8" w:tplc="04090005" w:tentative="1">
      <w:start w:val="1"/>
      <w:numFmt w:val="bullet"/>
      <w:lvlText w:val=""/>
      <w:lvlJc w:val="left"/>
      <w:pPr>
        <w:ind w:left="5560" w:hanging="360"/>
      </w:pPr>
      <w:rPr>
        <w:rFonts w:ascii="Wingdings" w:hAnsi="Wingdings" w:hint="default"/>
      </w:rPr>
    </w:lvl>
  </w:abstractNum>
  <w:abstractNum w:abstractNumId="19" w15:restartNumberingAfterBreak="0">
    <w:nsid w:val="414B23BF"/>
    <w:multiLevelType w:val="hybridMultilevel"/>
    <w:tmpl w:val="BC7EC7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4D6F9D"/>
    <w:multiLevelType w:val="hybridMultilevel"/>
    <w:tmpl w:val="BA48EFEE"/>
    <w:lvl w:ilvl="0" w:tplc="280A549C">
      <w:start w:val="1"/>
      <w:numFmt w:val="lowerLetter"/>
      <w:lvlText w:val="%1)"/>
      <w:lvlJc w:val="left"/>
      <w:pPr>
        <w:ind w:left="720" w:hanging="360"/>
      </w:pPr>
    </w:lvl>
    <w:lvl w:ilvl="1" w:tplc="8084C002">
      <w:start w:val="1"/>
      <w:numFmt w:val="lowerLetter"/>
      <w:lvlText w:val="%2)"/>
      <w:lvlJc w:val="left"/>
      <w:pPr>
        <w:ind w:left="720" w:hanging="360"/>
      </w:pPr>
    </w:lvl>
    <w:lvl w:ilvl="2" w:tplc="ABB4B9FA">
      <w:start w:val="1"/>
      <w:numFmt w:val="lowerRoman"/>
      <w:lvlText w:val="%3."/>
      <w:lvlJc w:val="right"/>
      <w:pPr>
        <w:ind w:left="2160" w:hanging="180"/>
      </w:pPr>
    </w:lvl>
    <w:lvl w:ilvl="3" w:tplc="3326854E" w:tentative="1">
      <w:start w:val="1"/>
      <w:numFmt w:val="decimal"/>
      <w:lvlText w:val="%4."/>
      <w:lvlJc w:val="left"/>
      <w:pPr>
        <w:ind w:left="2880" w:hanging="360"/>
      </w:pPr>
    </w:lvl>
    <w:lvl w:ilvl="4" w:tplc="9BFA690E" w:tentative="1">
      <w:start w:val="1"/>
      <w:numFmt w:val="lowerLetter"/>
      <w:lvlText w:val="%5."/>
      <w:lvlJc w:val="left"/>
      <w:pPr>
        <w:ind w:left="3600" w:hanging="360"/>
      </w:pPr>
    </w:lvl>
    <w:lvl w:ilvl="5" w:tplc="96A47A40" w:tentative="1">
      <w:start w:val="1"/>
      <w:numFmt w:val="lowerRoman"/>
      <w:lvlText w:val="%6."/>
      <w:lvlJc w:val="right"/>
      <w:pPr>
        <w:ind w:left="4320" w:hanging="180"/>
      </w:pPr>
    </w:lvl>
    <w:lvl w:ilvl="6" w:tplc="55E24354" w:tentative="1">
      <w:start w:val="1"/>
      <w:numFmt w:val="decimal"/>
      <w:lvlText w:val="%7."/>
      <w:lvlJc w:val="left"/>
      <w:pPr>
        <w:ind w:left="5040" w:hanging="360"/>
      </w:pPr>
    </w:lvl>
    <w:lvl w:ilvl="7" w:tplc="72DE14D8" w:tentative="1">
      <w:start w:val="1"/>
      <w:numFmt w:val="lowerLetter"/>
      <w:lvlText w:val="%8."/>
      <w:lvlJc w:val="left"/>
      <w:pPr>
        <w:ind w:left="5760" w:hanging="360"/>
      </w:pPr>
    </w:lvl>
    <w:lvl w:ilvl="8" w:tplc="F7FAC260" w:tentative="1">
      <w:start w:val="1"/>
      <w:numFmt w:val="lowerRoman"/>
      <w:lvlText w:val="%9."/>
      <w:lvlJc w:val="right"/>
      <w:pPr>
        <w:ind w:left="6480" w:hanging="180"/>
      </w:pPr>
    </w:lvl>
  </w:abstractNum>
  <w:abstractNum w:abstractNumId="21" w15:restartNumberingAfterBreak="0">
    <w:nsid w:val="49B025F6"/>
    <w:multiLevelType w:val="hybridMultilevel"/>
    <w:tmpl w:val="0402244C"/>
    <w:lvl w:ilvl="0" w:tplc="3A32E1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6343B9"/>
    <w:multiLevelType w:val="multilevel"/>
    <w:tmpl w:val="CC044E4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0C72A13"/>
    <w:multiLevelType w:val="hybridMultilevel"/>
    <w:tmpl w:val="575491D8"/>
    <w:lvl w:ilvl="0" w:tplc="599E7D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AF659F"/>
    <w:multiLevelType w:val="hybridMultilevel"/>
    <w:tmpl w:val="8CFC312E"/>
    <w:lvl w:ilvl="0" w:tplc="D9680FA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56053C"/>
    <w:multiLevelType w:val="multilevel"/>
    <w:tmpl w:val="ABE60578"/>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9A15E5"/>
    <w:multiLevelType w:val="hybridMultilevel"/>
    <w:tmpl w:val="62A4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BB0A8A"/>
    <w:multiLevelType w:val="hybridMultilevel"/>
    <w:tmpl w:val="2856B004"/>
    <w:lvl w:ilvl="0" w:tplc="599E7D6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24F2FA0"/>
    <w:multiLevelType w:val="multilevel"/>
    <w:tmpl w:val="985200FE"/>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234DB4"/>
    <w:multiLevelType w:val="hybridMultilevel"/>
    <w:tmpl w:val="68D40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C16E77"/>
    <w:multiLevelType w:val="hybridMultilevel"/>
    <w:tmpl w:val="141AB0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C960909"/>
    <w:multiLevelType w:val="multilevel"/>
    <w:tmpl w:val="25A22B8A"/>
    <w:lvl w:ilvl="0">
      <w:start w:val="1"/>
      <w:numFmt w:val="decimal"/>
      <w:lvlText w:val="%1."/>
      <w:lvlJc w:val="left"/>
      <w:pPr>
        <w:ind w:left="720" w:hanging="360"/>
      </w:pPr>
      <w:rPr>
        <w:rFonts w:hint="default"/>
      </w:rPr>
    </w:lvl>
    <w:lvl w:ilvl="1">
      <w:start w:val="4"/>
      <w:numFmt w:val="decimal"/>
      <w:isLgl/>
      <w:lvlText w:val="%1.%2"/>
      <w:lvlJc w:val="left"/>
      <w:pPr>
        <w:ind w:left="90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E7137D4"/>
    <w:multiLevelType w:val="hybridMultilevel"/>
    <w:tmpl w:val="633EA82E"/>
    <w:lvl w:ilvl="0" w:tplc="14BCB9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FD3C38"/>
    <w:multiLevelType w:val="hybridMultilevel"/>
    <w:tmpl w:val="FA44C0C2"/>
    <w:lvl w:ilvl="0" w:tplc="4BF0A9C2">
      <w:start w:val="1"/>
      <w:numFmt w:val="lowerLetter"/>
      <w:lvlText w:val="%1)"/>
      <w:lvlJc w:val="left"/>
      <w:pPr>
        <w:ind w:left="720" w:hanging="360"/>
      </w:pPr>
    </w:lvl>
    <w:lvl w:ilvl="1" w:tplc="11822034" w:tentative="1">
      <w:start w:val="1"/>
      <w:numFmt w:val="lowerLetter"/>
      <w:lvlText w:val="%2."/>
      <w:lvlJc w:val="left"/>
      <w:pPr>
        <w:ind w:left="1440" w:hanging="360"/>
      </w:pPr>
    </w:lvl>
    <w:lvl w:ilvl="2" w:tplc="D4C2AAFE" w:tentative="1">
      <w:start w:val="1"/>
      <w:numFmt w:val="lowerRoman"/>
      <w:lvlText w:val="%3."/>
      <w:lvlJc w:val="right"/>
      <w:pPr>
        <w:ind w:left="2160" w:hanging="180"/>
      </w:pPr>
    </w:lvl>
    <w:lvl w:ilvl="3" w:tplc="7ED0949A" w:tentative="1">
      <w:start w:val="1"/>
      <w:numFmt w:val="decimal"/>
      <w:lvlText w:val="%4."/>
      <w:lvlJc w:val="left"/>
      <w:pPr>
        <w:ind w:left="2880" w:hanging="360"/>
      </w:pPr>
    </w:lvl>
    <w:lvl w:ilvl="4" w:tplc="738E8BB2" w:tentative="1">
      <w:start w:val="1"/>
      <w:numFmt w:val="lowerLetter"/>
      <w:lvlText w:val="%5."/>
      <w:lvlJc w:val="left"/>
      <w:pPr>
        <w:ind w:left="3600" w:hanging="360"/>
      </w:pPr>
    </w:lvl>
    <w:lvl w:ilvl="5" w:tplc="BA9EF56C" w:tentative="1">
      <w:start w:val="1"/>
      <w:numFmt w:val="lowerRoman"/>
      <w:lvlText w:val="%6."/>
      <w:lvlJc w:val="right"/>
      <w:pPr>
        <w:ind w:left="4320" w:hanging="180"/>
      </w:pPr>
    </w:lvl>
    <w:lvl w:ilvl="6" w:tplc="EBD8697E" w:tentative="1">
      <w:start w:val="1"/>
      <w:numFmt w:val="decimal"/>
      <w:lvlText w:val="%7."/>
      <w:lvlJc w:val="left"/>
      <w:pPr>
        <w:ind w:left="5040" w:hanging="360"/>
      </w:pPr>
    </w:lvl>
    <w:lvl w:ilvl="7" w:tplc="83F25188" w:tentative="1">
      <w:start w:val="1"/>
      <w:numFmt w:val="lowerLetter"/>
      <w:lvlText w:val="%8."/>
      <w:lvlJc w:val="left"/>
      <w:pPr>
        <w:ind w:left="5760" w:hanging="360"/>
      </w:pPr>
    </w:lvl>
    <w:lvl w:ilvl="8" w:tplc="66DC9C60" w:tentative="1">
      <w:start w:val="1"/>
      <w:numFmt w:val="lowerRoman"/>
      <w:lvlText w:val="%9."/>
      <w:lvlJc w:val="right"/>
      <w:pPr>
        <w:ind w:left="6480" w:hanging="180"/>
      </w:pPr>
    </w:lvl>
  </w:abstractNum>
  <w:abstractNum w:abstractNumId="34" w15:restartNumberingAfterBreak="0">
    <w:nsid w:val="7BA408FC"/>
    <w:multiLevelType w:val="hybridMultilevel"/>
    <w:tmpl w:val="575491D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752418"/>
    <w:multiLevelType w:val="hybridMultilevel"/>
    <w:tmpl w:val="03366B54"/>
    <w:lvl w:ilvl="0" w:tplc="D9680FA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5441923">
    <w:abstractNumId w:val="29"/>
  </w:num>
  <w:num w:numId="2" w16cid:durableId="402919650">
    <w:abstractNumId w:val="35"/>
  </w:num>
  <w:num w:numId="3" w16cid:durableId="1015155480">
    <w:abstractNumId w:val="14"/>
  </w:num>
  <w:num w:numId="4" w16cid:durableId="1296134358">
    <w:abstractNumId w:val="32"/>
  </w:num>
  <w:num w:numId="5" w16cid:durableId="573662633">
    <w:abstractNumId w:val="24"/>
  </w:num>
  <w:num w:numId="6" w16cid:durableId="1883713670">
    <w:abstractNumId w:val="15"/>
  </w:num>
  <w:num w:numId="7" w16cid:durableId="566378752">
    <w:abstractNumId w:val="26"/>
  </w:num>
  <w:num w:numId="8" w16cid:durableId="1650211701">
    <w:abstractNumId w:val="16"/>
  </w:num>
  <w:num w:numId="9" w16cid:durableId="1244536030">
    <w:abstractNumId w:val="7"/>
  </w:num>
  <w:num w:numId="10" w16cid:durableId="665405001">
    <w:abstractNumId w:val="10"/>
  </w:num>
  <w:num w:numId="11" w16cid:durableId="1614508245">
    <w:abstractNumId w:val="8"/>
  </w:num>
  <w:num w:numId="12" w16cid:durableId="282470248">
    <w:abstractNumId w:val="30"/>
  </w:num>
  <w:num w:numId="13" w16cid:durableId="995373790">
    <w:abstractNumId w:val="3"/>
  </w:num>
  <w:num w:numId="14" w16cid:durableId="1724062269">
    <w:abstractNumId w:val="17"/>
  </w:num>
  <w:num w:numId="15" w16cid:durableId="536551692">
    <w:abstractNumId w:val="0"/>
  </w:num>
  <w:num w:numId="16" w16cid:durableId="1702049497">
    <w:abstractNumId w:val="18"/>
  </w:num>
  <w:num w:numId="17" w16cid:durableId="817838373">
    <w:abstractNumId w:val="31"/>
  </w:num>
  <w:num w:numId="18" w16cid:durableId="1654749521">
    <w:abstractNumId w:val="33"/>
  </w:num>
  <w:num w:numId="19" w16cid:durableId="472798302">
    <w:abstractNumId w:val="19"/>
  </w:num>
  <w:num w:numId="20" w16cid:durableId="42876364">
    <w:abstractNumId w:val="2"/>
  </w:num>
  <w:num w:numId="21" w16cid:durableId="1146701896">
    <w:abstractNumId w:val="11"/>
  </w:num>
  <w:num w:numId="22" w16cid:durableId="481309125">
    <w:abstractNumId w:val="21"/>
  </w:num>
  <w:num w:numId="23" w16cid:durableId="1219821900">
    <w:abstractNumId w:val="1"/>
  </w:num>
  <w:num w:numId="24" w16cid:durableId="22902906">
    <w:abstractNumId w:val="23"/>
  </w:num>
  <w:num w:numId="25" w16cid:durableId="156113996">
    <w:abstractNumId w:val="12"/>
  </w:num>
  <w:num w:numId="26" w16cid:durableId="1737434480">
    <w:abstractNumId w:val="5"/>
  </w:num>
  <w:num w:numId="27" w16cid:durableId="1793475200">
    <w:abstractNumId w:val="27"/>
  </w:num>
  <w:num w:numId="28" w16cid:durableId="880017892">
    <w:abstractNumId w:val="9"/>
  </w:num>
  <w:num w:numId="29" w16cid:durableId="1908682209">
    <w:abstractNumId w:val="20"/>
  </w:num>
  <w:num w:numId="30" w16cid:durableId="1547912754">
    <w:abstractNumId w:val="6"/>
  </w:num>
  <w:num w:numId="31" w16cid:durableId="1753354144">
    <w:abstractNumId w:val="13"/>
  </w:num>
  <w:num w:numId="32" w16cid:durableId="1546330557">
    <w:abstractNumId w:val="34"/>
  </w:num>
  <w:num w:numId="33" w16cid:durableId="1794905133">
    <w:abstractNumId w:val="4"/>
  </w:num>
  <w:num w:numId="34" w16cid:durableId="734822260">
    <w:abstractNumId w:val="28"/>
  </w:num>
  <w:num w:numId="35" w16cid:durableId="1422750288">
    <w:abstractNumId w:val="22"/>
  </w:num>
  <w:num w:numId="36" w16cid:durableId="2433436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8D"/>
    <w:rsid w:val="00000AE8"/>
    <w:rsid w:val="000411DF"/>
    <w:rsid w:val="000461F1"/>
    <w:rsid w:val="00046DB4"/>
    <w:rsid w:val="0004725E"/>
    <w:rsid w:val="00051C5D"/>
    <w:rsid w:val="000531EB"/>
    <w:rsid w:val="00054A21"/>
    <w:rsid w:val="00057184"/>
    <w:rsid w:val="00070AA9"/>
    <w:rsid w:val="00073951"/>
    <w:rsid w:val="000B1C01"/>
    <w:rsid w:val="000B2C3F"/>
    <w:rsid w:val="000B522F"/>
    <w:rsid w:val="000C1144"/>
    <w:rsid w:val="000C2E5C"/>
    <w:rsid w:val="000D07C5"/>
    <w:rsid w:val="000D52E8"/>
    <w:rsid w:val="00101C5D"/>
    <w:rsid w:val="00107970"/>
    <w:rsid w:val="0011311A"/>
    <w:rsid w:val="00114B56"/>
    <w:rsid w:val="00120801"/>
    <w:rsid w:val="00127660"/>
    <w:rsid w:val="0013675D"/>
    <w:rsid w:val="00144F44"/>
    <w:rsid w:val="0015340F"/>
    <w:rsid w:val="00191910"/>
    <w:rsid w:val="00195E72"/>
    <w:rsid w:val="001B2350"/>
    <w:rsid w:val="001C18BC"/>
    <w:rsid w:val="001D71CF"/>
    <w:rsid w:val="001E1D72"/>
    <w:rsid w:val="001F3282"/>
    <w:rsid w:val="001F37CB"/>
    <w:rsid w:val="00207122"/>
    <w:rsid w:val="00207FF6"/>
    <w:rsid w:val="00217C57"/>
    <w:rsid w:val="00230287"/>
    <w:rsid w:val="002310CA"/>
    <w:rsid w:val="0025230E"/>
    <w:rsid w:val="00261781"/>
    <w:rsid w:val="00277D6F"/>
    <w:rsid w:val="002846CB"/>
    <w:rsid w:val="0028550A"/>
    <w:rsid w:val="00285A2A"/>
    <w:rsid w:val="0028621A"/>
    <w:rsid w:val="002937C7"/>
    <w:rsid w:val="002A042C"/>
    <w:rsid w:val="002A5410"/>
    <w:rsid w:val="002B1951"/>
    <w:rsid w:val="002C7746"/>
    <w:rsid w:val="002E56A0"/>
    <w:rsid w:val="002F7245"/>
    <w:rsid w:val="003022AA"/>
    <w:rsid w:val="003173B0"/>
    <w:rsid w:val="003230F0"/>
    <w:rsid w:val="00335063"/>
    <w:rsid w:val="003405D8"/>
    <w:rsid w:val="00341028"/>
    <w:rsid w:val="00347D6F"/>
    <w:rsid w:val="00357AF3"/>
    <w:rsid w:val="003639A9"/>
    <w:rsid w:val="0036580F"/>
    <w:rsid w:val="00382DB1"/>
    <w:rsid w:val="003A7E12"/>
    <w:rsid w:val="003B6F7E"/>
    <w:rsid w:val="003D16A1"/>
    <w:rsid w:val="003D1DCF"/>
    <w:rsid w:val="003D32C7"/>
    <w:rsid w:val="003E1159"/>
    <w:rsid w:val="003E21DB"/>
    <w:rsid w:val="003E6521"/>
    <w:rsid w:val="004032CD"/>
    <w:rsid w:val="00407DD4"/>
    <w:rsid w:val="00413394"/>
    <w:rsid w:val="00422EF4"/>
    <w:rsid w:val="00426417"/>
    <w:rsid w:val="00427A67"/>
    <w:rsid w:val="00440733"/>
    <w:rsid w:val="00441D46"/>
    <w:rsid w:val="004568B8"/>
    <w:rsid w:val="00457279"/>
    <w:rsid w:val="004731DE"/>
    <w:rsid w:val="004768C8"/>
    <w:rsid w:val="00477AAE"/>
    <w:rsid w:val="004856B7"/>
    <w:rsid w:val="004B00B3"/>
    <w:rsid w:val="004C3647"/>
    <w:rsid w:val="004C6C64"/>
    <w:rsid w:val="004E5D62"/>
    <w:rsid w:val="004F1230"/>
    <w:rsid w:val="00515593"/>
    <w:rsid w:val="00523547"/>
    <w:rsid w:val="00525088"/>
    <w:rsid w:val="0053223C"/>
    <w:rsid w:val="00534034"/>
    <w:rsid w:val="0054600B"/>
    <w:rsid w:val="00557D62"/>
    <w:rsid w:val="00575329"/>
    <w:rsid w:val="00593869"/>
    <w:rsid w:val="005A14BB"/>
    <w:rsid w:val="005A7554"/>
    <w:rsid w:val="005B634C"/>
    <w:rsid w:val="005B72B3"/>
    <w:rsid w:val="005D1484"/>
    <w:rsid w:val="005D27EB"/>
    <w:rsid w:val="005D5EFE"/>
    <w:rsid w:val="005F2E27"/>
    <w:rsid w:val="005F589D"/>
    <w:rsid w:val="0060003D"/>
    <w:rsid w:val="00600AC3"/>
    <w:rsid w:val="0060138F"/>
    <w:rsid w:val="00613556"/>
    <w:rsid w:val="00632280"/>
    <w:rsid w:val="00645CA5"/>
    <w:rsid w:val="00661D76"/>
    <w:rsid w:val="00692135"/>
    <w:rsid w:val="0069221E"/>
    <w:rsid w:val="006B77C4"/>
    <w:rsid w:val="006C25F5"/>
    <w:rsid w:val="006E32E7"/>
    <w:rsid w:val="00700555"/>
    <w:rsid w:val="00712EC2"/>
    <w:rsid w:val="00723447"/>
    <w:rsid w:val="007323FB"/>
    <w:rsid w:val="0075405E"/>
    <w:rsid w:val="00764961"/>
    <w:rsid w:val="00772744"/>
    <w:rsid w:val="007744B0"/>
    <w:rsid w:val="00780771"/>
    <w:rsid w:val="007B59B8"/>
    <w:rsid w:val="007C0AD0"/>
    <w:rsid w:val="007C4E37"/>
    <w:rsid w:val="007E7C23"/>
    <w:rsid w:val="008021E7"/>
    <w:rsid w:val="008037D0"/>
    <w:rsid w:val="0081579F"/>
    <w:rsid w:val="0083084F"/>
    <w:rsid w:val="008A09C6"/>
    <w:rsid w:val="008A7F0F"/>
    <w:rsid w:val="008B3491"/>
    <w:rsid w:val="008C10A5"/>
    <w:rsid w:val="008C29FB"/>
    <w:rsid w:val="008C315B"/>
    <w:rsid w:val="008D395E"/>
    <w:rsid w:val="008D44BB"/>
    <w:rsid w:val="008E1214"/>
    <w:rsid w:val="008F7E5C"/>
    <w:rsid w:val="00907D36"/>
    <w:rsid w:val="009106F8"/>
    <w:rsid w:val="00941E3D"/>
    <w:rsid w:val="0094367C"/>
    <w:rsid w:val="00953AFD"/>
    <w:rsid w:val="00970B79"/>
    <w:rsid w:val="009733C8"/>
    <w:rsid w:val="00980654"/>
    <w:rsid w:val="009858E9"/>
    <w:rsid w:val="00985D50"/>
    <w:rsid w:val="0099248C"/>
    <w:rsid w:val="00996D1B"/>
    <w:rsid w:val="009A08C8"/>
    <w:rsid w:val="009A4738"/>
    <w:rsid w:val="009A58EA"/>
    <w:rsid w:val="009B4108"/>
    <w:rsid w:val="009B7EC8"/>
    <w:rsid w:val="009C6152"/>
    <w:rsid w:val="009C799C"/>
    <w:rsid w:val="009D2940"/>
    <w:rsid w:val="009E1BD7"/>
    <w:rsid w:val="009E5BF9"/>
    <w:rsid w:val="009F694E"/>
    <w:rsid w:val="00A1371D"/>
    <w:rsid w:val="00A20142"/>
    <w:rsid w:val="00A238CE"/>
    <w:rsid w:val="00A474ED"/>
    <w:rsid w:val="00A51CE6"/>
    <w:rsid w:val="00A64148"/>
    <w:rsid w:val="00A863A5"/>
    <w:rsid w:val="00A907AA"/>
    <w:rsid w:val="00A94DBE"/>
    <w:rsid w:val="00A964C1"/>
    <w:rsid w:val="00AB58A6"/>
    <w:rsid w:val="00AC55E9"/>
    <w:rsid w:val="00AD00E1"/>
    <w:rsid w:val="00AD04ED"/>
    <w:rsid w:val="00AF1017"/>
    <w:rsid w:val="00AF3DEE"/>
    <w:rsid w:val="00B04A13"/>
    <w:rsid w:val="00B07F8A"/>
    <w:rsid w:val="00B314DD"/>
    <w:rsid w:val="00B31F50"/>
    <w:rsid w:val="00B51421"/>
    <w:rsid w:val="00B56F36"/>
    <w:rsid w:val="00B62372"/>
    <w:rsid w:val="00B62E60"/>
    <w:rsid w:val="00B914EC"/>
    <w:rsid w:val="00BC30E0"/>
    <w:rsid w:val="00BE5C06"/>
    <w:rsid w:val="00C15253"/>
    <w:rsid w:val="00C47425"/>
    <w:rsid w:val="00C513F9"/>
    <w:rsid w:val="00C5219A"/>
    <w:rsid w:val="00C639F8"/>
    <w:rsid w:val="00C65D27"/>
    <w:rsid w:val="00C760B4"/>
    <w:rsid w:val="00C80ED5"/>
    <w:rsid w:val="00C81A59"/>
    <w:rsid w:val="00C81BDE"/>
    <w:rsid w:val="00C92669"/>
    <w:rsid w:val="00C94B45"/>
    <w:rsid w:val="00C97A8E"/>
    <w:rsid w:val="00CA5092"/>
    <w:rsid w:val="00CB0AE8"/>
    <w:rsid w:val="00CC338E"/>
    <w:rsid w:val="00CD7468"/>
    <w:rsid w:val="00D01C81"/>
    <w:rsid w:val="00D02F45"/>
    <w:rsid w:val="00D23885"/>
    <w:rsid w:val="00D270AA"/>
    <w:rsid w:val="00D3225F"/>
    <w:rsid w:val="00D42B7F"/>
    <w:rsid w:val="00D57A2B"/>
    <w:rsid w:val="00D57F9E"/>
    <w:rsid w:val="00D6186E"/>
    <w:rsid w:val="00D77910"/>
    <w:rsid w:val="00D821AB"/>
    <w:rsid w:val="00D87CCE"/>
    <w:rsid w:val="00D919E0"/>
    <w:rsid w:val="00D93131"/>
    <w:rsid w:val="00DA01ED"/>
    <w:rsid w:val="00DA1F1E"/>
    <w:rsid w:val="00DE57B0"/>
    <w:rsid w:val="00E06AB0"/>
    <w:rsid w:val="00E16399"/>
    <w:rsid w:val="00E24840"/>
    <w:rsid w:val="00E447ED"/>
    <w:rsid w:val="00E56B4E"/>
    <w:rsid w:val="00E72DE8"/>
    <w:rsid w:val="00E8304A"/>
    <w:rsid w:val="00E8393A"/>
    <w:rsid w:val="00EB6620"/>
    <w:rsid w:val="00EB78A5"/>
    <w:rsid w:val="00EC0F59"/>
    <w:rsid w:val="00EC515B"/>
    <w:rsid w:val="00ED38F8"/>
    <w:rsid w:val="00ED7142"/>
    <w:rsid w:val="00ED7586"/>
    <w:rsid w:val="00EE3CE3"/>
    <w:rsid w:val="00EE6B65"/>
    <w:rsid w:val="00EF73FB"/>
    <w:rsid w:val="00F10B4E"/>
    <w:rsid w:val="00F1118D"/>
    <w:rsid w:val="00F17573"/>
    <w:rsid w:val="00F21735"/>
    <w:rsid w:val="00F27523"/>
    <w:rsid w:val="00F40AC0"/>
    <w:rsid w:val="00F4701E"/>
    <w:rsid w:val="00F50E8E"/>
    <w:rsid w:val="00F54832"/>
    <w:rsid w:val="00F5586C"/>
    <w:rsid w:val="00F64AA2"/>
    <w:rsid w:val="00F92AF6"/>
    <w:rsid w:val="00FB059C"/>
    <w:rsid w:val="00FB1272"/>
    <w:rsid w:val="00FF0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403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1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1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1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1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18D"/>
    <w:rPr>
      <w:rFonts w:eastAsiaTheme="majorEastAsia" w:cstheme="majorBidi"/>
      <w:color w:val="272727" w:themeColor="text1" w:themeTint="D8"/>
    </w:rPr>
  </w:style>
  <w:style w:type="paragraph" w:styleId="Title">
    <w:name w:val="Title"/>
    <w:basedOn w:val="Normal"/>
    <w:next w:val="Normal"/>
    <w:link w:val="TitleChar"/>
    <w:uiPriority w:val="10"/>
    <w:qFormat/>
    <w:rsid w:val="00F1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18D"/>
    <w:pPr>
      <w:spacing w:before="160"/>
      <w:jc w:val="center"/>
    </w:pPr>
    <w:rPr>
      <w:i/>
      <w:iCs/>
      <w:color w:val="404040" w:themeColor="text1" w:themeTint="BF"/>
    </w:rPr>
  </w:style>
  <w:style w:type="character" w:customStyle="1" w:styleId="QuoteChar">
    <w:name w:val="Quote Char"/>
    <w:basedOn w:val="DefaultParagraphFont"/>
    <w:link w:val="Quote"/>
    <w:uiPriority w:val="29"/>
    <w:rsid w:val="00F1118D"/>
    <w:rPr>
      <w:i/>
      <w:iCs/>
      <w:color w:val="404040" w:themeColor="text1" w:themeTint="BF"/>
    </w:rPr>
  </w:style>
  <w:style w:type="paragraph" w:styleId="ListParagraph">
    <w:name w:val="List Paragraph"/>
    <w:basedOn w:val="Normal"/>
    <w:uiPriority w:val="34"/>
    <w:qFormat/>
    <w:rsid w:val="00F1118D"/>
    <w:pPr>
      <w:ind w:left="720"/>
      <w:contextualSpacing/>
    </w:pPr>
  </w:style>
  <w:style w:type="character" w:styleId="IntenseEmphasis">
    <w:name w:val="Intense Emphasis"/>
    <w:basedOn w:val="DefaultParagraphFont"/>
    <w:uiPriority w:val="21"/>
    <w:qFormat/>
    <w:rsid w:val="00F1118D"/>
    <w:rPr>
      <w:i/>
      <w:iCs/>
      <w:color w:val="0F4761" w:themeColor="accent1" w:themeShade="BF"/>
    </w:rPr>
  </w:style>
  <w:style w:type="paragraph" w:styleId="IntenseQuote">
    <w:name w:val="Intense Quote"/>
    <w:basedOn w:val="Normal"/>
    <w:next w:val="Normal"/>
    <w:link w:val="IntenseQuoteChar"/>
    <w:uiPriority w:val="30"/>
    <w:qFormat/>
    <w:rsid w:val="00F11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18D"/>
    <w:rPr>
      <w:i/>
      <w:iCs/>
      <w:color w:val="0F4761" w:themeColor="accent1" w:themeShade="BF"/>
    </w:rPr>
  </w:style>
  <w:style w:type="character" w:styleId="IntenseReference">
    <w:name w:val="Intense Reference"/>
    <w:basedOn w:val="DefaultParagraphFont"/>
    <w:uiPriority w:val="32"/>
    <w:qFormat/>
    <w:rsid w:val="00F1118D"/>
    <w:rPr>
      <w:b/>
      <w:bCs/>
      <w:smallCaps/>
      <w:color w:val="0F4761" w:themeColor="accent1" w:themeShade="BF"/>
      <w:spacing w:val="5"/>
    </w:rPr>
  </w:style>
  <w:style w:type="table" w:styleId="TableGrid">
    <w:name w:val="Table Grid"/>
    <w:basedOn w:val="TableNormal"/>
    <w:uiPriority w:val="39"/>
    <w:rsid w:val="00EB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3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9F8"/>
  </w:style>
  <w:style w:type="paragraph" w:styleId="Footer">
    <w:name w:val="footer"/>
    <w:basedOn w:val="Normal"/>
    <w:link w:val="FooterChar"/>
    <w:uiPriority w:val="99"/>
    <w:unhideWhenUsed/>
    <w:rsid w:val="00C63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9F8"/>
  </w:style>
  <w:style w:type="character" w:styleId="Hyperlink">
    <w:name w:val="Hyperlink"/>
    <w:basedOn w:val="DefaultParagraphFont"/>
    <w:uiPriority w:val="99"/>
    <w:unhideWhenUsed/>
    <w:rsid w:val="00C639F8"/>
    <w:rPr>
      <w:color w:val="467886" w:themeColor="hyperlink"/>
      <w:u w:val="single"/>
    </w:rPr>
  </w:style>
  <w:style w:type="character" w:styleId="UnresolvedMention">
    <w:name w:val="Unresolved Mention"/>
    <w:basedOn w:val="DefaultParagraphFont"/>
    <w:uiPriority w:val="99"/>
    <w:semiHidden/>
    <w:unhideWhenUsed/>
    <w:rsid w:val="00C639F8"/>
    <w:rPr>
      <w:color w:val="605E5C"/>
      <w:shd w:val="clear" w:color="auto" w:fill="E1DFDD"/>
    </w:rPr>
  </w:style>
  <w:style w:type="paragraph" w:styleId="TOC1">
    <w:name w:val="toc 1"/>
    <w:basedOn w:val="Normal"/>
    <w:next w:val="Normal"/>
    <w:autoRedefine/>
    <w:uiPriority w:val="39"/>
    <w:unhideWhenUsed/>
    <w:rsid w:val="004731DE"/>
    <w:pPr>
      <w:spacing w:after="100"/>
    </w:pPr>
  </w:style>
  <w:style w:type="table" w:customStyle="1" w:styleId="GridTable1Light1">
    <w:name w:val="Grid Table 1 Light1"/>
    <w:basedOn w:val="TableNormal"/>
    <w:uiPriority w:val="46"/>
    <w:rsid w:val="00F10B4E"/>
    <w:pPr>
      <w:spacing w:after="0" w:line="240" w:lineRule="auto"/>
    </w:pPr>
    <w:rPr>
      <w:rFonts w:eastAsiaTheme="minorEastAsia"/>
      <w:kern w:val="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855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n.org.in" TargetMode="External"/><Relationship Id="rId4" Type="http://schemas.openxmlformats.org/officeDocument/2006/relationships/settings" Target="settings.xml"/><Relationship Id="rId9" Type="http://schemas.openxmlformats.org/officeDocument/2006/relationships/hyperlink" Target="http://egovstandards.gov.in"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1F52-01A3-4A9F-908F-1D42D0573B7F}">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0</TotalTime>
  <Pages>28</Pages>
  <Words>7657</Words>
  <Characters>45567</Characters>
  <Application>Microsoft Office Word</Application>
  <DocSecurity>0</DocSecurity>
  <Lines>379</Lines>
  <Paragraphs>106</Paragraphs>
  <ScaleCrop>false</ScaleCrop>
  <Company/>
  <LinksUpToDate>false</LinksUpToDate>
  <CharactersWithSpaces>53118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2025-10-18T03:22:00Z</dcterms:created>
  <dcterms:modified xsi:type="dcterms:W3CDTF">2025-10-18T03:23:00Z</dcterms:modified>
</cp:coreProperties>
</file>