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bwmode="white">
      <v:fill r:id="rId2" type="tile"/>
    </v:background>
  </w:background>
  <w:body>
    <w:p w14:paraId="45D673A6" w14:textId="77777777" w:rsidR="00EF550B" w:rsidRPr="00E01511" w:rsidRDefault="00110420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E01511">
        <w:rPr>
          <w:b/>
          <w:spacing w:val="-3"/>
          <w:lang w:val="nl-NL"/>
        </w:rPr>
        <w:t>C</w:t>
      </w:r>
      <w:r w:rsidR="00EF550B" w:rsidRPr="00E01511">
        <w:rPr>
          <w:b/>
          <w:spacing w:val="-3"/>
          <w:lang w:val="nl-NL"/>
        </w:rPr>
        <w:t>V</w:t>
      </w:r>
      <w:r w:rsidR="00C77445" w:rsidRPr="00E01511">
        <w:rPr>
          <w:b/>
          <w:spacing w:val="-3"/>
          <w:lang w:val="nl-NL"/>
        </w:rPr>
        <w:t xml:space="preserve"> </w:t>
      </w:r>
      <w:r w:rsidRPr="00E01511">
        <w:rPr>
          <w:b/>
          <w:spacing w:val="-3"/>
          <w:lang w:val="nl-NL"/>
        </w:rPr>
        <w:t>Sander Nieuwenhuis</w:t>
      </w:r>
      <w:r w:rsidR="00EF550B">
        <w:rPr>
          <w:spacing w:val="-3"/>
          <w:lang w:val="nl-NL"/>
        </w:rPr>
        <w:fldChar w:fldCharType="begin"/>
      </w:r>
      <w:r w:rsidR="00EF550B" w:rsidRPr="00E01511">
        <w:rPr>
          <w:spacing w:val="-3"/>
          <w:lang w:val="nl-NL"/>
        </w:rPr>
        <w:instrText xml:space="preserve">PRIVATE </w:instrText>
      </w:r>
      <w:r w:rsidR="00EF550B">
        <w:rPr>
          <w:spacing w:val="-3"/>
          <w:lang w:val="nl-NL"/>
        </w:rPr>
        <w:fldChar w:fldCharType="end"/>
      </w:r>
    </w:p>
    <w:p w14:paraId="4F1F8C88" w14:textId="77777777" w:rsidR="00EF550B" w:rsidRPr="00E01511" w:rsidRDefault="00EF550B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</w:p>
    <w:p w14:paraId="085F2676" w14:textId="77777777" w:rsidR="00EF550B" w:rsidRPr="00E01511" w:rsidRDefault="00EF550B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E01511">
        <w:rPr>
          <w:spacing w:val="-3"/>
          <w:u w:val="single"/>
          <w:lang w:val="nl-NL"/>
        </w:rPr>
        <w:t>Personal data:</w:t>
      </w:r>
    </w:p>
    <w:p w14:paraId="4553234E" w14:textId="77777777" w:rsidR="00EF550B" w:rsidRPr="00E01511" w:rsidRDefault="00EF550B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</w:p>
    <w:p w14:paraId="217E4825" w14:textId="77777777" w:rsidR="00EF550B" w:rsidRPr="00E01511" w:rsidRDefault="00EF550B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E01511">
        <w:rPr>
          <w:spacing w:val="-3"/>
          <w:lang w:val="nl-NL"/>
        </w:rPr>
        <w:t>Name:</w:t>
      </w:r>
      <w:r w:rsidRPr="00E01511">
        <w:rPr>
          <w:spacing w:val="-3"/>
          <w:lang w:val="nl-NL"/>
        </w:rPr>
        <w:tab/>
      </w:r>
      <w:r w:rsidRPr="00E01511">
        <w:rPr>
          <w:spacing w:val="-3"/>
          <w:lang w:val="nl-NL"/>
        </w:rPr>
        <w:tab/>
      </w:r>
      <w:r w:rsidRPr="00E01511">
        <w:rPr>
          <w:spacing w:val="-3"/>
          <w:lang w:val="nl-NL"/>
        </w:rPr>
        <w:tab/>
        <w:t>Sander Tjalling Nieuwenhuis</w:t>
      </w:r>
    </w:p>
    <w:p w14:paraId="04A280FF" w14:textId="77777777" w:rsidR="00EF550B" w:rsidRPr="00E01511" w:rsidRDefault="008A41A5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E01511">
        <w:rPr>
          <w:spacing w:val="-3"/>
          <w:lang w:val="nl-NL"/>
        </w:rPr>
        <w:t>Current office:</w:t>
      </w:r>
      <w:r w:rsidRPr="00E01511">
        <w:rPr>
          <w:spacing w:val="-3"/>
          <w:lang w:val="nl-NL"/>
        </w:rPr>
        <w:tab/>
      </w:r>
      <w:r w:rsidRPr="00E01511">
        <w:rPr>
          <w:spacing w:val="-3"/>
          <w:lang w:val="nl-NL"/>
        </w:rPr>
        <w:tab/>
      </w:r>
      <w:r w:rsidR="00EF550B" w:rsidRPr="00E01511">
        <w:rPr>
          <w:spacing w:val="-3"/>
          <w:lang w:val="nl-NL"/>
        </w:rPr>
        <w:t>Cognitive Psychology</w:t>
      </w:r>
      <w:r w:rsidRPr="00E01511">
        <w:rPr>
          <w:spacing w:val="-3"/>
          <w:lang w:val="nl-NL"/>
        </w:rPr>
        <w:t xml:space="preserve"> Unit</w:t>
      </w:r>
      <w:r w:rsidR="004C5F18" w:rsidRPr="00E01511">
        <w:rPr>
          <w:spacing w:val="-3"/>
          <w:lang w:val="nl-NL"/>
        </w:rPr>
        <w:t xml:space="preserve">, </w:t>
      </w:r>
      <w:r w:rsidRPr="00E01511">
        <w:rPr>
          <w:spacing w:val="-3"/>
          <w:lang w:val="nl-NL"/>
        </w:rPr>
        <w:t>Leiden University, FSW</w:t>
      </w:r>
    </w:p>
    <w:p w14:paraId="693B6A09" w14:textId="77777777" w:rsidR="00EF550B" w:rsidRPr="00F255E4" w:rsidRDefault="00EF550B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E01511">
        <w:rPr>
          <w:spacing w:val="-3"/>
          <w:lang w:val="nl-NL"/>
        </w:rPr>
        <w:tab/>
      </w:r>
      <w:r w:rsidRPr="00E01511">
        <w:rPr>
          <w:spacing w:val="-3"/>
          <w:lang w:val="nl-NL"/>
        </w:rPr>
        <w:tab/>
      </w:r>
      <w:r w:rsidRPr="00E01511">
        <w:rPr>
          <w:spacing w:val="-3"/>
          <w:lang w:val="nl-NL"/>
        </w:rPr>
        <w:tab/>
      </w:r>
      <w:r w:rsidR="008740C5" w:rsidRPr="00F255E4">
        <w:rPr>
          <w:spacing w:val="-3"/>
          <w:lang w:val="nl-NL"/>
        </w:rPr>
        <w:t>Wassenaarseweg 52</w:t>
      </w:r>
      <w:r w:rsidR="008A41A5" w:rsidRPr="00F255E4">
        <w:rPr>
          <w:spacing w:val="-3"/>
          <w:lang w:val="nl-NL"/>
        </w:rPr>
        <w:t xml:space="preserve">, </w:t>
      </w:r>
      <w:r w:rsidR="008740C5" w:rsidRPr="00F255E4">
        <w:rPr>
          <w:spacing w:val="-3"/>
          <w:lang w:val="nl-NL"/>
        </w:rPr>
        <w:t>2333 AK</w:t>
      </w:r>
      <w:r w:rsidR="008A41A5" w:rsidRPr="00F255E4">
        <w:rPr>
          <w:spacing w:val="-3"/>
          <w:lang w:val="nl-NL"/>
        </w:rPr>
        <w:t xml:space="preserve"> Leiden</w:t>
      </w:r>
      <w:r w:rsidR="004C5F18" w:rsidRPr="00F255E4">
        <w:rPr>
          <w:spacing w:val="-3"/>
          <w:lang w:val="nl-NL"/>
        </w:rPr>
        <w:t xml:space="preserve">, </w:t>
      </w:r>
      <w:r w:rsidRPr="00F255E4">
        <w:rPr>
          <w:spacing w:val="-3"/>
          <w:lang w:val="nl-NL"/>
        </w:rPr>
        <w:t>the Netherlands</w:t>
      </w:r>
    </w:p>
    <w:p w14:paraId="275FCC57" w14:textId="77777777" w:rsidR="00EF550B" w:rsidRPr="00923FF1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F255E4">
        <w:rPr>
          <w:spacing w:val="-3"/>
          <w:lang w:val="nl-NL"/>
        </w:rPr>
        <w:tab/>
      </w:r>
      <w:r w:rsidRPr="00F255E4">
        <w:rPr>
          <w:spacing w:val="-3"/>
          <w:lang w:val="nl-NL"/>
        </w:rPr>
        <w:tab/>
      </w:r>
      <w:r w:rsidRPr="00F255E4">
        <w:rPr>
          <w:spacing w:val="-3"/>
          <w:lang w:val="nl-NL"/>
        </w:rPr>
        <w:tab/>
      </w:r>
      <w:r w:rsidR="00306C14" w:rsidRPr="00923FF1">
        <w:rPr>
          <w:spacing w:val="-3"/>
        </w:rPr>
        <w:t>Phone: +31 6 28070875</w:t>
      </w:r>
    </w:p>
    <w:p w14:paraId="212EDCC1" w14:textId="77777777" w:rsidR="00EF550B" w:rsidRDefault="008A41A5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923FF1">
        <w:rPr>
          <w:spacing w:val="-3"/>
        </w:rPr>
        <w:tab/>
      </w:r>
      <w:r w:rsidRPr="00923FF1">
        <w:rPr>
          <w:spacing w:val="-3"/>
        </w:rPr>
        <w:tab/>
      </w:r>
      <w:r w:rsidRPr="00923FF1">
        <w:rPr>
          <w:spacing w:val="-3"/>
        </w:rPr>
        <w:tab/>
      </w:r>
      <w:r>
        <w:rPr>
          <w:spacing w:val="-3"/>
        </w:rPr>
        <w:t>Email: snieuwenhuis@fsw.leidenuniv</w:t>
      </w:r>
      <w:r w:rsidR="00EF550B">
        <w:rPr>
          <w:spacing w:val="-3"/>
        </w:rPr>
        <w:t>.nl</w:t>
      </w:r>
    </w:p>
    <w:p w14:paraId="1DD7A5F7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</w:p>
    <w:p w14:paraId="7506C400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</w:p>
    <w:p w14:paraId="1F9A3AF3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  <w:u w:val="single"/>
        </w:rPr>
        <w:t>Education/Professional History:</w:t>
      </w:r>
    </w:p>
    <w:p w14:paraId="7AD434FF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</w:p>
    <w:p w14:paraId="3A0207BC" w14:textId="77777777" w:rsidR="00EF550B" w:rsidRPr="00923FF1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923FF1">
        <w:rPr>
          <w:spacing w:val="-3"/>
        </w:rPr>
        <w:t>1997</w:t>
      </w:r>
      <w:r w:rsidRPr="00923FF1">
        <w:rPr>
          <w:spacing w:val="-3"/>
        </w:rPr>
        <w:tab/>
      </w:r>
      <w:r w:rsidRPr="00923FF1">
        <w:rPr>
          <w:spacing w:val="-3"/>
        </w:rPr>
        <w:tab/>
      </w:r>
      <w:r w:rsidRPr="00923FF1">
        <w:rPr>
          <w:spacing w:val="-3"/>
        </w:rPr>
        <w:tab/>
        <w:t>M.S. in Experimental Psychology, Rijksuniversiteit Groningen</w:t>
      </w:r>
    </w:p>
    <w:p w14:paraId="7AEF7CC1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923FF1">
        <w:rPr>
          <w:spacing w:val="-3"/>
        </w:rPr>
        <w:tab/>
      </w:r>
      <w:r w:rsidRPr="00923FF1">
        <w:rPr>
          <w:spacing w:val="-3"/>
        </w:rPr>
        <w:tab/>
      </w:r>
      <w:r w:rsidRPr="00923FF1">
        <w:rPr>
          <w:spacing w:val="-3"/>
        </w:rPr>
        <w:tab/>
      </w:r>
      <w:r>
        <w:rPr>
          <w:spacing w:val="-3"/>
        </w:rPr>
        <w:t>Thesis Title: The temporal dynamics of task switching</w:t>
      </w:r>
    </w:p>
    <w:p w14:paraId="5091E090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>Thesis Advisor: Ritske de Jong</w:t>
      </w:r>
    </w:p>
    <w:p w14:paraId="0760D63F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1992-1996</w:t>
      </w:r>
      <w:r>
        <w:rPr>
          <w:spacing w:val="-3"/>
        </w:rPr>
        <w:tab/>
      </w:r>
      <w:r>
        <w:rPr>
          <w:spacing w:val="-3"/>
        </w:rPr>
        <w:tab/>
        <w:t>Classical guitar studies at the Groningen Conservatory</w:t>
      </w:r>
    </w:p>
    <w:p w14:paraId="2907F1E0" w14:textId="77777777" w:rsidR="00EF550B" w:rsidRDefault="00404942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01-06/</w:t>
      </w:r>
      <w:r w:rsidR="00EF550B">
        <w:rPr>
          <w:spacing w:val="-3"/>
        </w:rPr>
        <w:t>1997</w:t>
      </w:r>
      <w:r w:rsidR="00EF550B">
        <w:rPr>
          <w:spacing w:val="-3"/>
        </w:rPr>
        <w:tab/>
      </w:r>
      <w:r w:rsidR="00EF550B">
        <w:rPr>
          <w:spacing w:val="-3"/>
        </w:rPr>
        <w:tab/>
        <w:t xml:space="preserve">Visiting researcher, </w:t>
      </w:r>
      <w:smartTag w:uri="urn:schemas-microsoft-com:office:smarttags" w:element="place">
        <w:smartTag w:uri="urn:schemas-microsoft-com:office:smarttags" w:element="PlaceType">
          <w:r w:rsidR="00EF550B">
            <w:rPr>
              <w:spacing w:val="-3"/>
            </w:rPr>
            <w:t>University</w:t>
          </w:r>
        </w:smartTag>
        <w:r w:rsidR="00EF550B">
          <w:rPr>
            <w:spacing w:val="-3"/>
          </w:rPr>
          <w:t xml:space="preserve"> of </w:t>
        </w:r>
        <w:smartTag w:uri="urn:schemas-microsoft-com:office:smarttags" w:element="PlaceName">
          <w:r w:rsidR="00EF550B">
            <w:rPr>
              <w:spacing w:val="-3"/>
            </w:rPr>
            <w:t>Cambridge</w:t>
          </w:r>
        </w:smartTag>
      </w:smartTag>
      <w:r w:rsidR="00EF550B">
        <w:rPr>
          <w:spacing w:val="-3"/>
        </w:rPr>
        <w:t>,</w:t>
      </w:r>
    </w:p>
    <w:p w14:paraId="30D6E0B0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>Department of Experimental Psychology (Stephen Monsell)</w:t>
      </w:r>
    </w:p>
    <w:p w14:paraId="3E769043" w14:textId="77777777" w:rsidR="00EF550B" w:rsidRDefault="00404942">
      <w:pPr>
        <w:ind w:right="-472"/>
        <w:rPr>
          <w:spacing w:val="-3"/>
        </w:rPr>
      </w:pPr>
      <w:r>
        <w:rPr>
          <w:spacing w:val="-3"/>
        </w:rPr>
        <w:t>1997-</w:t>
      </w:r>
      <w:r w:rsidR="00EF550B">
        <w:rPr>
          <w:spacing w:val="-3"/>
        </w:rPr>
        <w:t>2001</w:t>
      </w:r>
      <w:r w:rsidR="00EF550B">
        <w:rPr>
          <w:spacing w:val="-3"/>
        </w:rPr>
        <w:tab/>
      </w:r>
      <w:r w:rsidR="00EF550B">
        <w:rPr>
          <w:spacing w:val="-3"/>
        </w:rPr>
        <w:tab/>
        <w:t xml:space="preserve">Ph.D. in Cognitive Neuroscience, </w:t>
      </w:r>
      <w:smartTag w:uri="urn:schemas-microsoft-com:office:smarttags" w:element="place">
        <w:smartTag w:uri="urn:schemas-microsoft-com:office:smarttags" w:element="PlaceType">
          <w:r w:rsidR="00EF550B">
            <w:rPr>
              <w:spacing w:val="-3"/>
            </w:rPr>
            <w:t>University</w:t>
          </w:r>
        </w:smartTag>
        <w:r w:rsidR="00EF550B">
          <w:rPr>
            <w:spacing w:val="-3"/>
          </w:rPr>
          <w:t xml:space="preserve"> of </w:t>
        </w:r>
        <w:smartTag w:uri="urn:schemas-microsoft-com:office:smarttags" w:element="PlaceName">
          <w:r w:rsidR="00EF550B">
            <w:rPr>
              <w:spacing w:val="-3"/>
            </w:rPr>
            <w:t>Amsterdam</w:t>
          </w:r>
        </w:smartTag>
      </w:smartTag>
    </w:p>
    <w:p w14:paraId="65892963" w14:textId="77777777" w:rsidR="00EF550B" w:rsidRDefault="00EF550B">
      <w:pPr>
        <w:ind w:left="2160" w:right="-472"/>
        <w:rPr>
          <w:spacing w:val="-3"/>
        </w:rPr>
      </w:pPr>
      <w:r>
        <w:rPr>
          <w:spacing w:val="-3"/>
        </w:rPr>
        <w:t xml:space="preserve">Dissertation Title: </w:t>
      </w:r>
      <w:r>
        <w:t>Control failures, error processing, and cognitive aging</w:t>
      </w:r>
    </w:p>
    <w:p w14:paraId="5A05AD01" w14:textId="77777777" w:rsidR="00EF550B" w:rsidRDefault="00EF550B">
      <w:pPr>
        <w:ind w:left="2160" w:right="-472"/>
        <w:rPr>
          <w:spacing w:val="-3"/>
        </w:rPr>
      </w:pPr>
      <w:r>
        <w:rPr>
          <w:spacing w:val="-3"/>
        </w:rPr>
        <w:t>Thesis Advisors: Richard Ridderinkhof, Maurits van der Molen &amp; Albert Kok</w:t>
      </w:r>
    </w:p>
    <w:p w14:paraId="26CAEABD" w14:textId="77777777" w:rsidR="00EF550B" w:rsidRDefault="005D77E5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2001-2002</w:t>
      </w:r>
      <w:r>
        <w:rPr>
          <w:spacing w:val="-3"/>
        </w:rPr>
        <w:tab/>
      </w:r>
      <w:r>
        <w:rPr>
          <w:spacing w:val="-3"/>
        </w:rPr>
        <w:tab/>
        <w:t>Lecturer</w:t>
      </w:r>
      <w:r w:rsidR="00EF550B">
        <w:rPr>
          <w:spacing w:val="-3"/>
        </w:rPr>
        <w:t xml:space="preserve">, </w:t>
      </w:r>
      <w:smartTag w:uri="urn:schemas-microsoft-com:office:smarttags" w:element="place">
        <w:smartTag w:uri="urn:schemas-microsoft-com:office:smarttags" w:element="PlaceType">
          <w:r w:rsidR="00EF550B">
            <w:rPr>
              <w:spacing w:val="-3"/>
            </w:rPr>
            <w:t>University</w:t>
          </w:r>
        </w:smartTag>
        <w:r w:rsidR="00EF550B">
          <w:rPr>
            <w:spacing w:val="-3"/>
          </w:rPr>
          <w:t xml:space="preserve"> of </w:t>
        </w:r>
        <w:smartTag w:uri="urn:schemas-microsoft-com:office:smarttags" w:element="PlaceName">
          <w:r w:rsidR="00EF550B">
            <w:rPr>
              <w:spacing w:val="-3"/>
            </w:rPr>
            <w:t>Amsterdam</w:t>
          </w:r>
        </w:smartTag>
      </w:smartTag>
    </w:p>
    <w:p w14:paraId="519C134D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2002-2003</w:t>
      </w:r>
      <w:r>
        <w:rPr>
          <w:spacing w:val="-3"/>
        </w:rPr>
        <w:tab/>
      </w:r>
      <w:r>
        <w:rPr>
          <w:spacing w:val="-3"/>
        </w:rPr>
        <w:tab/>
        <w:t xml:space="preserve">Postdoctoral Fellow, </w:t>
      </w:r>
      <w:smartTag w:uri="urn:schemas-microsoft-com:office:smarttags" w:element="place">
        <w:smartTag w:uri="urn:schemas-microsoft-com:office:smarttags" w:element="PlaceName">
          <w:r>
            <w:rPr>
              <w:spacing w:val="-3"/>
            </w:rPr>
            <w:t>Princeton</w:t>
          </w:r>
        </w:smartTag>
        <w:r>
          <w:rPr>
            <w:spacing w:val="-3"/>
          </w:rPr>
          <w:t xml:space="preserve"> </w:t>
        </w:r>
        <w:smartTag w:uri="urn:schemas-microsoft-com:office:smarttags" w:element="PlaceType">
          <w:r>
            <w:rPr>
              <w:spacing w:val="-3"/>
            </w:rPr>
            <w:t>University</w:t>
          </w:r>
        </w:smartTag>
      </w:smartTag>
      <w:r>
        <w:rPr>
          <w:spacing w:val="-3"/>
        </w:rPr>
        <w:t xml:space="preserve"> </w:t>
      </w:r>
    </w:p>
    <w:p w14:paraId="6B9D451D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>Neuroscience of Cognitive Control Lab (Jonathan Cohen)</w:t>
      </w:r>
    </w:p>
    <w:p w14:paraId="0B716911" w14:textId="77777777" w:rsidR="00EF550B" w:rsidRPr="00E01511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5D77E5">
        <w:rPr>
          <w:spacing w:val="-3"/>
        </w:rPr>
        <w:t>2003-</w:t>
      </w:r>
      <w:r w:rsidR="00222DB0" w:rsidRPr="00E01511">
        <w:rPr>
          <w:spacing w:val="-3"/>
        </w:rPr>
        <w:t>2006</w:t>
      </w:r>
      <w:r w:rsidRPr="00E01511">
        <w:rPr>
          <w:spacing w:val="-3"/>
        </w:rPr>
        <w:tab/>
      </w:r>
      <w:r w:rsidRPr="00E01511">
        <w:rPr>
          <w:spacing w:val="-3"/>
        </w:rPr>
        <w:tab/>
        <w:t>Postdoctoral Fellow, Vrije Universiteit Amsterdam</w:t>
      </w:r>
    </w:p>
    <w:p w14:paraId="18D86AA6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E01511">
        <w:rPr>
          <w:spacing w:val="-3"/>
        </w:rPr>
        <w:tab/>
      </w:r>
      <w:r w:rsidRPr="00E01511">
        <w:rPr>
          <w:spacing w:val="-3"/>
        </w:rPr>
        <w:tab/>
      </w:r>
      <w:r w:rsidRPr="00E01511">
        <w:rPr>
          <w:spacing w:val="-3"/>
        </w:rPr>
        <w:tab/>
      </w:r>
      <w:r>
        <w:rPr>
          <w:spacing w:val="-3"/>
        </w:rPr>
        <w:t>Department of Cogn</w:t>
      </w:r>
      <w:r w:rsidR="002C5151">
        <w:rPr>
          <w:spacing w:val="-3"/>
        </w:rPr>
        <w:t xml:space="preserve">itive Psychology </w:t>
      </w:r>
    </w:p>
    <w:p w14:paraId="418021FE" w14:textId="77777777" w:rsidR="00EF550B" w:rsidRDefault="00222DB0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2006-</w:t>
      </w:r>
      <w:r w:rsidR="00776165">
        <w:rPr>
          <w:spacing w:val="-3"/>
        </w:rPr>
        <w:t>2008</w:t>
      </w:r>
      <w:r>
        <w:rPr>
          <w:spacing w:val="-3"/>
        </w:rPr>
        <w:tab/>
      </w:r>
      <w:r>
        <w:rPr>
          <w:spacing w:val="-3"/>
        </w:rPr>
        <w:tab/>
        <w:t xml:space="preserve">Assistant Professor, </w:t>
      </w:r>
      <w:smartTag w:uri="urn:schemas-microsoft-com:office:smarttags" w:element="place">
        <w:smartTag w:uri="urn:schemas-microsoft-com:office:smarttags" w:element="PlaceName">
          <w:r>
            <w:rPr>
              <w:spacing w:val="-3"/>
            </w:rPr>
            <w:t>Leiden</w:t>
          </w:r>
        </w:smartTag>
        <w:r>
          <w:rPr>
            <w:spacing w:val="-3"/>
          </w:rPr>
          <w:t xml:space="preserve"> </w:t>
        </w:r>
        <w:smartTag w:uri="urn:schemas-microsoft-com:office:smarttags" w:element="PlaceType">
          <w:r>
            <w:rPr>
              <w:spacing w:val="-3"/>
            </w:rPr>
            <w:t>University</w:t>
          </w:r>
        </w:smartTag>
      </w:smartTag>
    </w:p>
    <w:p w14:paraId="6BA4F63F" w14:textId="77777777" w:rsidR="00222DB0" w:rsidRDefault="00222DB0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>Cognitive P</w:t>
      </w:r>
      <w:r w:rsidR="002C5151">
        <w:rPr>
          <w:spacing w:val="-3"/>
        </w:rPr>
        <w:t>sychology Unit</w:t>
      </w:r>
    </w:p>
    <w:p w14:paraId="3287BB16" w14:textId="77777777" w:rsidR="00776165" w:rsidRDefault="009C503F" w:rsidP="00776165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2009</w:t>
      </w:r>
      <w:r w:rsidR="00776165">
        <w:rPr>
          <w:spacing w:val="-3"/>
        </w:rPr>
        <w:t>-</w:t>
      </w:r>
      <w:r w:rsidR="00083435">
        <w:rPr>
          <w:spacing w:val="-3"/>
        </w:rPr>
        <w:t>2012</w:t>
      </w:r>
      <w:r w:rsidR="00776165">
        <w:rPr>
          <w:spacing w:val="-3"/>
        </w:rPr>
        <w:tab/>
      </w:r>
      <w:r w:rsidR="00776165">
        <w:rPr>
          <w:spacing w:val="-3"/>
        </w:rPr>
        <w:tab/>
        <w:t xml:space="preserve">Associate Professor, </w:t>
      </w:r>
      <w:smartTag w:uri="urn:schemas-microsoft-com:office:smarttags" w:element="place">
        <w:smartTag w:uri="urn:schemas-microsoft-com:office:smarttags" w:element="PlaceName">
          <w:r w:rsidR="00776165">
            <w:rPr>
              <w:spacing w:val="-3"/>
            </w:rPr>
            <w:t>Leiden</w:t>
          </w:r>
        </w:smartTag>
        <w:r w:rsidR="00776165">
          <w:rPr>
            <w:spacing w:val="-3"/>
          </w:rPr>
          <w:t xml:space="preserve"> </w:t>
        </w:r>
        <w:smartTag w:uri="urn:schemas-microsoft-com:office:smarttags" w:element="PlaceType">
          <w:r w:rsidR="00776165">
            <w:rPr>
              <w:spacing w:val="-3"/>
            </w:rPr>
            <w:t>University</w:t>
          </w:r>
        </w:smartTag>
      </w:smartTag>
    </w:p>
    <w:p w14:paraId="1C20F98F" w14:textId="77777777" w:rsidR="00776165" w:rsidRDefault="00776165" w:rsidP="00776165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>Cognitive P</w:t>
      </w:r>
      <w:r w:rsidR="002C5151">
        <w:rPr>
          <w:spacing w:val="-3"/>
        </w:rPr>
        <w:t>sychology Unit</w:t>
      </w:r>
    </w:p>
    <w:p w14:paraId="3812B020" w14:textId="77777777" w:rsidR="00083435" w:rsidRDefault="00083435" w:rsidP="00083435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2012-</w:t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 xml:space="preserve">Full Professor, </w:t>
      </w:r>
      <w:smartTag w:uri="urn:schemas-microsoft-com:office:smarttags" w:element="place">
        <w:smartTag w:uri="urn:schemas-microsoft-com:office:smarttags" w:element="PlaceName">
          <w:r>
            <w:rPr>
              <w:spacing w:val="-3"/>
            </w:rPr>
            <w:t>Leiden</w:t>
          </w:r>
        </w:smartTag>
        <w:r>
          <w:rPr>
            <w:spacing w:val="-3"/>
          </w:rPr>
          <w:t xml:space="preserve"> </w:t>
        </w:r>
        <w:smartTag w:uri="urn:schemas-microsoft-com:office:smarttags" w:element="PlaceType">
          <w:r>
            <w:rPr>
              <w:spacing w:val="-3"/>
            </w:rPr>
            <w:t>University</w:t>
          </w:r>
        </w:smartTag>
      </w:smartTag>
    </w:p>
    <w:p w14:paraId="3FFB98E9" w14:textId="77777777" w:rsidR="00083435" w:rsidRDefault="00083435" w:rsidP="00083435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>Cognitive Psychology Unit</w:t>
      </w:r>
    </w:p>
    <w:p w14:paraId="322601F4" w14:textId="77777777" w:rsidR="00222DB0" w:rsidRDefault="00E95ACD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2017-</w:t>
      </w:r>
      <w:r w:rsidR="00803FE2">
        <w:rPr>
          <w:spacing w:val="-3"/>
        </w:rPr>
        <w:t>2023</w:t>
      </w:r>
      <w:r>
        <w:rPr>
          <w:spacing w:val="-3"/>
        </w:rPr>
        <w:tab/>
      </w:r>
      <w:r>
        <w:rPr>
          <w:spacing w:val="-3"/>
        </w:rPr>
        <w:tab/>
        <w:t>Chair of the Cognitive Psychology Unit</w:t>
      </w:r>
    </w:p>
    <w:p w14:paraId="7725C946" w14:textId="77777777" w:rsidR="00FA2C07" w:rsidRDefault="00FA2C07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2021-2022</w:t>
      </w:r>
      <w:r>
        <w:rPr>
          <w:spacing w:val="-3"/>
        </w:rPr>
        <w:tab/>
      </w:r>
      <w:r>
        <w:rPr>
          <w:spacing w:val="-3"/>
        </w:rPr>
        <w:tab/>
        <w:t>Research director ad interim of the Institute of Psychology, Leiden University</w:t>
      </w:r>
    </w:p>
    <w:p w14:paraId="7FA78840" w14:textId="77777777" w:rsidR="00116828" w:rsidRDefault="00116828" w:rsidP="0023335C">
      <w:pPr>
        <w:tabs>
          <w:tab w:val="left" w:pos="-1440"/>
          <w:tab w:val="left" w:pos="-720"/>
        </w:tabs>
        <w:ind w:left="1560" w:right="-472" w:hanging="1560"/>
        <w:rPr>
          <w:spacing w:val="-3"/>
          <w:u w:val="single"/>
        </w:rPr>
      </w:pPr>
    </w:p>
    <w:p w14:paraId="5922E8F9" w14:textId="77777777" w:rsidR="007A3565" w:rsidRDefault="007A3565" w:rsidP="0023335C">
      <w:pPr>
        <w:tabs>
          <w:tab w:val="left" w:pos="-1440"/>
          <w:tab w:val="left" w:pos="-720"/>
        </w:tabs>
        <w:ind w:left="1560" w:right="-472" w:hanging="1560"/>
        <w:rPr>
          <w:spacing w:val="-3"/>
          <w:u w:val="single"/>
        </w:rPr>
      </w:pPr>
    </w:p>
    <w:p w14:paraId="2B507DB0" w14:textId="77777777" w:rsidR="00EF550B" w:rsidRDefault="00EF550B" w:rsidP="0023335C">
      <w:pPr>
        <w:tabs>
          <w:tab w:val="left" w:pos="-1440"/>
          <w:tab w:val="left" w:pos="-720"/>
        </w:tabs>
        <w:ind w:left="1560" w:right="-472" w:hanging="1560"/>
        <w:rPr>
          <w:spacing w:val="-3"/>
          <w:u w:val="single"/>
        </w:rPr>
      </w:pPr>
      <w:r>
        <w:rPr>
          <w:spacing w:val="-3"/>
          <w:u w:val="single"/>
        </w:rPr>
        <w:t>Teaching:</w:t>
      </w:r>
    </w:p>
    <w:p w14:paraId="49F28BA0" w14:textId="77777777" w:rsidR="00EF550B" w:rsidRDefault="00EF550B" w:rsidP="0023335C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</w:p>
    <w:p w14:paraId="78E345EC" w14:textId="77777777" w:rsidR="00EF550B" w:rsidRDefault="00EF550B" w:rsidP="0023335C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>
        <w:rPr>
          <w:spacing w:val="-3"/>
        </w:rPr>
        <w:t>1997-2001</w:t>
      </w:r>
      <w:r>
        <w:rPr>
          <w:spacing w:val="-3"/>
        </w:rPr>
        <w:tab/>
        <w:t xml:space="preserve">Several practical courses in research- and writing skills, </w:t>
      </w:r>
      <w:smartTag w:uri="urn:schemas-microsoft-com:office:smarttags" w:element="place">
        <w:smartTag w:uri="urn:schemas-microsoft-com:office:smarttags" w:element="PlaceType">
          <w:r>
            <w:rPr>
              <w:spacing w:val="-3"/>
            </w:rPr>
            <w:t>University</w:t>
          </w:r>
        </w:smartTag>
        <w:r>
          <w:rPr>
            <w:spacing w:val="-3"/>
          </w:rPr>
          <w:t xml:space="preserve"> of </w:t>
        </w:r>
        <w:smartTag w:uri="urn:schemas-microsoft-com:office:smarttags" w:element="PlaceName">
          <w:r>
            <w:rPr>
              <w:spacing w:val="-3"/>
            </w:rPr>
            <w:t>Amsterdam</w:t>
          </w:r>
        </w:smartTag>
      </w:smartTag>
    </w:p>
    <w:p w14:paraId="41FE75E8" w14:textId="77777777" w:rsidR="00EF550B" w:rsidRDefault="00447724" w:rsidP="0023335C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>
        <w:rPr>
          <w:spacing w:val="-3"/>
        </w:rPr>
        <w:t>2004-2006</w:t>
      </w:r>
      <w:r w:rsidR="00EF550B">
        <w:rPr>
          <w:spacing w:val="-3"/>
        </w:rPr>
        <w:tab/>
      </w:r>
      <w:r w:rsidR="00234EB3">
        <w:rPr>
          <w:spacing w:val="-3"/>
        </w:rPr>
        <w:t>Bachelor c</w:t>
      </w:r>
      <w:r w:rsidR="00EF550B">
        <w:rPr>
          <w:spacing w:val="-3"/>
        </w:rPr>
        <w:t>ourse “Atte</w:t>
      </w:r>
      <w:r w:rsidR="00234EB3">
        <w:rPr>
          <w:spacing w:val="-3"/>
        </w:rPr>
        <w:t>ntion”</w:t>
      </w:r>
      <w:r w:rsidR="00222DB0">
        <w:rPr>
          <w:spacing w:val="-3"/>
        </w:rPr>
        <w:t xml:space="preserve"> (lecturing)</w:t>
      </w:r>
    </w:p>
    <w:p w14:paraId="59FE12D5" w14:textId="77777777" w:rsidR="00EF550B" w:rsidRDefault="00EF550B" w:rsidP="0023335C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>
        <w:rPr>
          <w:spacing w:val="-3"/>
        </w:rPr>
        <w:t>2005</w:t>
      </w:r>
      <w:r w:rsidR="00EE57AB">
        <w:rPr>
          <w:spacing w:val="-3"/>
        </w:rPr>
        <w:t>-2006</w:t>
      </w:r>
      <w:r>
        <w:rPr>
          <w:spacing w:val="-3"/>
        </w:rPr>
        <w:tab/>
      </w:r>
      <w:r w:rsidR="00234EB3">
        <w:rPr>
          <w:spacing w:val="-3"/>
        </w:rPr>
        <w:t xml:space="preserve">Bachelor course </w:t>
      </w:r>
      <w:r>
        <w:rPr>
          <w:spacing w:val="-3"/>
        </w:rPr>
        <w:t>“Cognitive Neuroscience &amp; Neuropsychology”</w:t>
      </w:r>
      <w:r w:rsidR="00222DB0">
        <w:rPr>
          <w:spacing w:val="-3"/>
        </w:rPr>
        <w:t xml:space="preserve"> (development, coordination, lecturing)</w:t>
      </w:r>
    </w:p>
    <w:p w14:paraId="03254F26" w14:textId="77777777" w:rsidR="00EE57AB" w:rsidRDefault="00EE57AB" w:rsidP="0023335C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>
        <w:rPr>
          <w:spacing w:val="-3"/>
        </w:rPr>
        <w:t>2008</w:t>
      </w:r>
      <w:r w:rsidR="0045328E">
        <w:rPr>
          <w:spacing w:val="-3"/>
        </w:rPr>
        <w:t>-</w:t>
      </w:r>
      <w:r w:rsidR="002527FF">
        <w:rPr>
          <w:spacing w:val="-3"/>
        </w:rPr>
        <w:t>2011</w:t>
      </w:r>
      <w:r w:rsidR="002527FF">
        <w:rPr>
          <w:spacing w:val="-3"/>
        </w:rPr>
        <w:tab/>
      </w:r>
      <w:r w:rsidR="00234EB3">
        <w:rPr>
          <w:spacing w:val="-3"/>
        </w:rPr>
        <w:t xml:space="preserve">Bachelor course  </w:t>
      </w:r>
      <w:r>
        <w:rPr>
          <w:spacing w:val="-3"/>
        </w:rPr>
        <w:t>“</w:t>
      </w:r>
      <w:r w:rsidR="00234EB3">
        <w:rPr>
          <w:spacing w:val="-3"/>
        </w:rPr>
        <w:t xml:space="preserve">Cognitieve Neurowetenschap” </w:t>
      </w:r>
      <w:r>
        <w:rPr>
          <w:spacing w:val="-3"/>
        </w:rPr>
        <w:t>(</w:t>
      </w:r>
      <w:r w:rsidR="002527FF">
        <w:rPr>
          <w:spacing w:val="-3"/>
        </w:rPr>
        <w:t xml:space="preserve">coordination, </w:t>
      </w:r>
      <w:r>
        <w:rPr>
          <w:spacing w:val="-3"/>
        </w:rPr>
        <w:t>lecturing)</w:t>
      </w:r>
    </w:p>
    <w:p w14:paraId="495A0925" w14:textId="77777777" w:rsidR="00867CEF" w:rsidRDefault="00867CEF" w:rsidP="0023335C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>
        <w:rPr>
          <w:spacing w:val="-3"/>
        </w:rPr>
        <w:t>2009</w:t>
      </w:r>
      <w:r w:rsidR="0045328E">
        <w:rPr>
          <w:spacing w:val="-3"/>
        </w:rPr>
        <w:t>-</w:t>
      </w:r>
      <w:r>
        <w:rPr>
          <w:spacing w:val="-3"/>
        </w:rPr>
        <w:tab/>
      </w:r>
      <w:r w:rsidR="00234EB3">
        <w:rPr>
          <w:spacing w:val="-3"/>
        </w:rPr>
        <w:t xml:space="preserve">Research master course </w:t>
      </w:r>
      <w:r>
        <w:rPr>
          <w:spacing w:val="-3"/>
        </w:rPr>
        <w:t xml:space="preserve"> “Scientific Writing” </w:t>
      </w:r>
      <w:r w:rsidR="00404942">
        <w:rPr>
          <w:spacing w:val="-3"/>
        </w:rPr>
        <w:t>(</w:t>
      </w:r>
      <w:r>
        <w:rPr>
          <w:spacing w:val="-3"/>
        </w:rPr>
        <w:t>coordination, lecturing)</w:t>
      </w:r>
    </w:p>
    <w:p w14:paraId="1E1DADF5" w14:textId="77777777" w:rsidR="00C57FC3" w:rsidRDefault="00C57FC3" w:rsidP="00C57FC3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 w:rsidRPr="00C57FC3">
        <w:rPr>
          <w:spacing w:val="-3"/>
        </w:rPr>
        <w:t>2011</w:t>
      </w:r>
      <w:r w:rsidRPr="00C57FC3">
        <w:rPr>
          <w:spacing w:val="-3"/>
        </w:rPr>
        <w:tab/>
        <w:t>Basiskwalificatie Onderwijs (BKO)</w:t>
      </w:r>
    </w:p>
    <w:p w14:paraId="73A74E7E" w14:textId="77777777" w:rsidR="00234EB3" w:rsidRDefault="00234EB3" w:rsidP="00C57FC3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 w:rsidRPr="00385FE4">
        <w:rPr>
          <w:spacing w:val="-3"/>
        </w:rPr>
        <w:t>2013-</w:t>
      </w:r>
      <w:r w:rsidR="00641FF2">
        <w:rPr>
          <w:spacing w:val="-3"/>
        </w:rPr>
        <w:t>2019</w:t>
      </w:r>
      <w:r w:rsidRPr="00385FE4">
        <w:rPr>
          <w:spacing w:val="-3"/>
        </w:rPr>
        <w:tab/>
      </w:r>
      <w:r>
        <w:rPr>
          <w:spacing w:val="-3"/>
        </w:rPr>
        <w:t>Bachelor course</w:t>
      </w:r>
      <w:r w:rsidRPr="00385FE4">
        <w:rPr>
          <w:spacing w:val="-3"/>
        </w:rPr>
        <w:t xml:space="preserve"> “</w:t>
      </w:r>
      <w:r w:rsidR="00385FE4" w:rsidRPr="00385FE4">
        <w:rPr>
          <w:spacing w:val="-3"/>
        </w:rPr>
        <w:t>Attention: Theory and Practice</w:t>
      </w:r>
      <w:r w:rsidRPr="00385FE4">
        <w:rPr>
          <w:spacing w:val="-3"/>
        </w:rPr>
        <w:t>” (coordination, lecturing)</w:t>
      </w:r>
    </w:p>
    <w:p w14:paraId="747B2457" w14:textId="77777777" w:rsidR="003B7A4E" w:rsidRDefault="003B7A4E" w:rsidP="00C57FC3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>
        <w:rPr>
          <w:spacing w:val="-3"/>
        </w:rPr>
        <w:t>2017-</w:t>
      </w:r>
      <w:r w:rsidR="00641FF2">
        <w:rPr>
          <w:spacing w:val="-3"/>
        </w:rPr>
        <w:t>2020</w:t>
      </w:r>
      <w:r>
        <w:rPr>
          <w:spacing w:val="-3"/>
        </w:rPr>
        <w:t xml:space="preserve"> </w:t>
      </w:r>
      <w:r>
        <w:rPr>
          <w:spacing w:val="-3"/>
        </w:rPr>
        <w:tab/>
        <w:t>Designing an Empirical Study (coordination, lecturing)</w:t>
      </w:r>
    </w:p>
    <w:p w14:paraId="79DB3849" w14:textId="74D25903" w:rsidR="00874710" w:rsidRPr="00385FE4" w:rsidRDefault="00874710" w:rsidP="00C57FC3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>
        <w:rPr>
          <w:spacing w:val="-3"/>
        </w:rPr>
        <w:t>2024-</w:t>
      </w:r>
      <w:r>
        <w:rPr>
          <w:spacing w:val="-3"/>
        </w:rPr>
        <w:tab/>
      </w:r>
      <w:r w:rsidRPr="00874710">
        <w:rPr>
          <w:spacing w:val="-3"/>
        </w:rPr>
        <w:t>Reinforcement Learning and Decision Making: Computational and Neural Mechanism</w:t>
      </w:r>
      <w:r>
        <w:rPr>
          <w:spacing w:val="-3"/>
        </w:rPr>
        <w:t xml:space="preserve"> </w:t>
      </w:r>
      <w:r w:rsidRPr="00874710">
        <w:rPr>
          <w:spacing w:val="-3"/>
        </w:rPr>
        <w:t>(coordination, lecturing)</w:t>
      </w:r>
    </w:p>
    <w:p w14:paraId="0C5F92C2" w14:textId="77777777" w:rsidR="00234EB3" w:rsidRPr="00385FE4" w:rsidRDefault="00234EB3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</w:p>
    <w:p w14:paraId="498DD81F" w14:textId="77777777" w:rsidR="00322381" w:rsidRDefault="00322381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  <w:r>
        <w:rPr>
          <w:spacing w:val="-3"/>
          <w:u w:val="single"/>
        </w:rPr>
        <w:t>Supervision</w:t>
      </w:r>
      <w:r w:rsidR="000522CD">
        <w:rPr>
          <w:spacing w:val="-3"/>
          <w:u w:val="single"/>
        </w:rPr>
        <w:t xml:space="preserve"> / postdocs</w:t>
      </w:r>
    </w:p>
    <w:p w14:paraId="61A8E737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</w:p>
    <w:p w14:paraId="27BB0D89" w14:textId="77777777" w:rsidR="00322381" w:rsidRPr="00322381" w:rsidRDefault="00322381" w:rsidP="00322381">
      <w:pPr>
        <w:tabs>
          <w:tab w:val="left" w:pos="-1440"/>
          <w:tab w:val="left" w:pos="-720"/>
        </w:tabs>
        <w:ind w:left="2160" w:right="-472" w:hanging="2160"/>
        <w:rPr>
          <w:i/>
          <w:spacing w:val="-3"/>
        </w:rPr>
      </w:pPr>
      <w:r w:rsidRPr="00322381">
        <w:rPr>
          <w:i/>
          <w:spacing w:val="-3"/>
        </w:rPr>
        <w:t>Research assistants</w:t>
      </w:r>
    </w:p>
    <w:p w14:paraId="4E031177" w14:textId="77777777" w:rsidR="00322381" w:rsidRPr="00E01511" w:rsidRDefault="009C503F" w:rsidP="00322381">
      <w:pPr>
        <w:tabs>
          <w:tab w:val="left" w:pos="-1440"/>
          <w:tab w:val="left" w:pos="-720"/>
        </w:tabs>
        <w:ind w:left="2160" w:right="-472" w:hanging="2160"/>
        <w:rPr>
          <w:spacing w:val="-3"/>
        </w:rPr>
      </w:pPr>
      <w:r w:rsidRPr="00E01511">
        <w:rPr>
          <w:spacing w:val="-3"/>
        </w:rPr>
        <w:t>Nisan Mol (2003-2004</w:t>
      </w:r>
      <w:r w:rsidR="00322381" w:rsidRPr="00E01511">
        <w:rPr>
          <w:spacing w:val="-3"/>
        </w:rPr>
        <w:t>)</w:t>
      </w:r>
    </w:p>
    <w:p w14:paraId="66C1F41F" w14:textId="77777777" w:rsidR="00322381" w:rsidRPr="00536039" w:rsidRDefault="00322381" w:rsidP="00322381">
      <w:pPr>
        <w:tabs>
          <w:tab w:val="left" w:pos="-1440"/>
          <w:tab w:val="left" w:pos="-720"/>
        </w:tabs>
        <w:ind w:left="2160" w:right="-472" w:hanging="2160"/>
        <w:rPr>
          <w:spacing w:val="-3"/>
          <w:lang w:val="de-DE"/>
        </w:rPr>
      </w:pPr>
      <w:r w:rsidRPr="00536039">
        <w:rPr>
          <w:spacing w:val="-3"/>
          <w:lang w:val="de-DE"/>
        </w:rPr>
        <w:t>Niels Alting von Geusau (2004-2006)</w:t>
      </w:r>
    </w:p>
    <w:p w14:paraId="39BF26B3" w14:textId="77777777" w:rsidR="00322381" w:rsidRPr="00536039" w:rsidRDefault="00322381" w:rsidP="00322381">
      <w:pPr>
        <w:tabs>
          <w:tab w:val="left" w:pos="-1440"/>
          <w:tab w:val="left" w:pos="-720"/>
        </w:tabs>
        <w:ind w:left="2160" w:right="-472" w:hanging="2160"/>
        <w:rPr>
          <w:spacing w:val="-3"/>
          <w:lang w:val="de-DE"/>
        </w:rPr>
      </w:pPr>
      <w:r w:rsidRPr="00536039">
        <w:rPr>
          <w:spacing w:val="-3"/>
          <w:lang w:val="de-DE"/>
        </w:rPr>
        <w:t>Sabrina La Fors (2006-</w:t>
      </w:r>
      <w:r w:rsidR="004B4DC0" w:rsidRPr="00536039">
        <w:rPr>
          <w:spacing w:val="-3"/>
          <w:lang w:val="de-DE"/>
        </w:rPr>
        <w:t>2007</w:t>
      </w:r>
      <w:r w:rsidRPr="00536039">
        <w:rPr>
          <w:spacing w:val="-3"/>
          <w:lang w:val="de-DE"/>
        </w:rPr>
        <w:t>)</w:t>
      </w:r>
    </w:p>
    <w:p w14:paraId="753C67E8" w14:textId="77777777" w:rsidR="00FE0AAC" w:rsidRPr="00536039" w:rsidRDefault="00FE0AAC" w:rsidP="00322381">
      <w:pPr>
        <w:tabs>
          <w:tab w:val="left" w:pos="-1440"/>
          <w:tab w:val="left" w:pos="-720"/>
        </w:tabs>
        <w:ind w:left="2160" w:right="-472" w:hanging="2160"/>
        <w:rPr>
          <w:spacing w:val="-3"/>
          <w:lang w:val="de-DE"/>
        </w:rPr>
      </w:pPr>
      <w:r w:rsidRPr="00536039">
        <w:rPr>
          <w:spacing w:val="-3"/>
          <w:lang w:val="de-DE"/>
        </w:rPr>
        <w:t>Saskia Heijnen (2015-2016)</w:t>
      </w:r>
    </w:p>
    <w:p w14:paraId="296B290B" w14:textId="77777777" w:rsidR="009F6184" w:rsidRPr="00536039" w:rsidRDefault="009F6184" w:rsidP="00322381">
      <w:pPr>
        <w:tabs>
          <w:tab w:val="left" w:pos="-1440"/>
          <w:tab w:val="left" w:pos="-720"/>
        </w:tabs>
        <w:ind w:left="2160" w:right="-472" w:hanging="2160"/>
        <w:rPr>
          <w:spacing w:val="-3"/>
          <w:lang w:val="it-IT"/>
        </w:rPr>
      </w:pPr>
      <w:r w:rsidRPr="00536039">
        <w:rPr>
          <w:spacing w:val="-3"/>
          <w:lang w:val="it-IT"/>
        </w:rPr>
        <w:t>Iliana Samara (2016-2017)</w:t>
      </w:r>
    </w:p>
    <w:p w14:paraId="0F1244EB" w14:textId="77777777" w:rsidR="003161C9" w:rsidRPr="00536039" w:rsidRDefault="003161C9" w:rsidP="00322381">
      <w:pPr>
        <w:tabs>
          <w:tab w:val="left" w:pos="-1440"/>
          <w:tab w:val="left" w:pos="-720"/>
        </w:tabs>
        <w:ind w:left="2160" w:right="-472" w:hanging="2160"/>
        <w:rPr>
          <w:spacing w:val="-3"/>
          <w:lang w:val="it-IT"/>
        </w:rPr>
      </w:pPr>
      <w:r w:rsidRPr="00536039">
        <w:rPr>
          <w:spacing w:val="-3"/>
          <w:lang w:val="it-IT"/>
        </w:rPr>
        <w:t>Myrthe Vel Tromp (2020</w:t>
      </w:r>
      <w:r w:rsidR="001E2D9F" w:rsidRPr="00536039">
        <w:rPr>
          <w:spacing w:val="-3"/>
          <w:lang w:val="it-IT"/>
        </w:rPr>
        <w:t>-2021</w:t>
      </w:r>
      <w:r w:rsidRPr="00536039">
        <w:rPr>
          <w:spacing w:val="-3"/>
          <w:lang w:val="it-IT"/>
        </w:rPr>
        <w:t>)</w:t>
      </w:r>
    </w:p>
    <w:p w14:paraId="4AEAAE82" w14:textId="77777777" w:rsidR="0036175F" w:rsidRPr="00536039" w:rsidRDefault="00C97C4E" w:rsidP="00322381">
      <w:pPr>
        <w:tabs>
          <w:tab w:val="left" w:pos="-1440"/>
          <w:tab w:val="left" w:pos="-720"/>
        </w:tabs>
        <w:ind w:left="2160" w:right="-472" w:hanging="2160"/>
        <w:rPr>
          <w:iCs/>
          <w:spacing w:val="-3"/>
          <w:lang w:val="it-IT"/>
        </w:rPr>
      </w:pPr>
      <w:r w:rsidRPr="00536039">
        <w:rPr>
          <w:iCs/>
          <w:spacing w:val="-3"/>
          <w:lang w:val="it-IT"/>
        </w:rPr>
        <w:t>Lysanne Groenewegen (2022</w:t>
      </w:r>
      <w:r w:rsidR="00F454F3" w:rsidRPr="00536039">
        <w:rPr>
          <w:iCs/>
          <w:spacing w:val="-3"/>
          <w:lang w:val="it-IT"/>
        </w:rPr>
        <w:t>-2023</w:t>
      </w:r>
      <w:r w:rsidRPr="00536039">
        <w:rPr>
          <w:iCs/>
          <w:spacing w:val="-3"/>
          <w:lang w:val="it-IT"/>
        </w:rPr>
        <w:t>)</w:t>
      </w:r>
    </w:p>
    <w:p w14:paraId="2835817A" w14:textId="77777777" w:rsidR="00F454F3" w:rsidRPr="00536039" w:rsidRDefault="00F454F3" w:rsidP="00322381">
      <w:pPr>
        <w:tabs>
          <w:tab w:val="left" w:pos="-1440"/>
          <w:tab w:val="left" w:pos="-720"/>
        </w:tabs>
        <w:ind w:left="2160" w:right="-472" w:hanging="2160"/>
        <w:rPr>
          <w:iCs/>
          <w:spacing w:val="-3"/>
          <w:lang w:val="it-IT"/>
        </w:rPr>
      </w:pPr>
      <w:r w:rsidRPr="00536039">
        <w:rPr>
          <w:iCs/>
          <w:spacing w:val="-3"/>
          <w:lang w:val="it-IT"/>
        </w:rPr>
        <w:t>Federica Lucchi (2022-2023)</w:t>
      </w:r>
    </w:p>
    <w:p w14:paraId="27B4ED67" w14:textId="77777777" w:rsidR="00C97C4E" w:rsidRPr="00536039" w:rsidRDefault="00C97C4E" w:rsidP="00322381">
      <w:pPr>
        <w:tabs>
          <w:tab w:val="left" w:pos="-1440"/>
          <w:tab w:val="left" w:pos="-720"/>
        </w:tabs>
        <w:ind w:left="2160" w:right="-472" w:hanging="2160"/>
        <w:rPr>
          <w:iCs/>
          <w:spacing w:val="-3"/>
          <w:lang w:val="it-IT"/>
        </w:rPr>
      </w:pPr>
    </w:p>
    <w:p w14:paraId="63045837" w14:textId="417C48F6" w:rsidR="00322381" w:rsidRPr="00923FF1" w:rsidRDefault="00DB2C90" w:rsidP="00322381">
      <w:pPr>
        <w:tabs>
          <w:tab w:val="left" w:pos="-1440"/>
          <w:tab w:val="left" w:pos="-720"/>
        </w:tabs>
        <w:ind w:left="2160" w:right="-472" w:hanging="2160"/>
        <w:rPr>
          <w:spacing w:val="-3"/>
          <w:lang w:val="nl-NL"/>
        </w:rPr>
      </w:pPr>
      <w:r w:rsidRPr="00923FF1">
        <w:rPr>
          <w:i/>
          <w:spacing w:val="-3"/>
          <w:lang w:val="nl-NL"/>
        </w:rPr>
        <w:t>PhD</w:t>
      </w:r>
      <w:r w:rsidR="00322381" w:rsidRPr="00923FF1">
        <w:rPr>
          <w:i/>
          <w:spacing w:val="-3"/>
          <w:lang w:val="nl-NL"/>
        </w:rPr>
        <w:t xml:space="preserve"> students</w:t>
      </w:r>
    </w:p>
    <w:p w14:paraId="38B920FB" w14:textId="77777777" w:rsidR="00322381" w:rsidRPr="00322381" w:rsidRDefault="00322381" w:rsidP="00322381">
      <w:pPr>
        <w:tabs>
          <w:tab w:val="left" w:pos="-1440"/>
          <w:tab w:val="left" w:pos="-720"/>
        </w:tabs>
        <w:ind w:left="2160" w:right="-472" w:hanging="2160"/>
        <w:rPr>
          <w:spacing w:val="-3"/>
        </w:rPr>
      </w:pPr>
      <w:r>
        <w:rPr>
          <w:spacing w:val="-3"/>
        </w:rPr>
        <w:t>Marieke Jepma (2006-</w:t>
      </w:r>
      <w:r w:rsidR="00C76BA6">
        <w:rPr>
          <w:spacing w:val="-3"/>
        </w:rPr>
        <w:t>2010</w:t>
      </w:r>
      <w:r>
        <w:rPr>
          <w:spacing w:val="-3"/>
        </w:rPr>
        <w:t>)</w:t>
      </w:r>
      <w:r w:rsidR="008946CB">
        <w:rPr>
          <w:spacing w:val="-3"/>
        </w:rPr>
        <w:t>(cum laude)</w:t>
      </w:r>
    </w:p>
    <w:p w14:paraId="3132FF59" w14:textId="77777777" w:rsidR="00322381" w:rsidRPr="00E01511" w:rsidRDefault="00511C33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E01511">
        <w:rPr>
          <w:spacing w:val="-3"/>
        </w:rPr>
        <w:t>Stephen Brown (2009-</w:t>
      </w:r>
      <w:r w:rsidR="00F140D2" w:rsidRPr="00E01511">
        <w:rPr>
          <w:spacing w:val="-3"/>
        </w:rPr>
        <w:t>2014</w:t>
      </w:r>
      <w:r w:rsidRPr="00E01511">
        <w:rPr>
          <w:spacing w:val="-3"/>
        </w:rPr>
        <w:t>)</w:t>
      </w:r>
    </w:p>
    <w:p w14:paraId="03E147E4" w14:textId="1800EADD" w:rsidR="00C21B0E" w:rsidRPr="00923FF1" w:rsidRDefault="00C21B0E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923FF1">
        <w:rPr>
          <w:spacing w:val="-3"/>
          <w:lang w:val="nl-NL"/>
        </w:rPr>
        <w:t>Laura Steenbergen (2016)</w:t>
      </w:r>
    </w:p>
    <w:p w14:paraId="0C7ABBB9" w14:textId="7B86F7E7" w:rsidR="00511C33" w:rsidRPr="00923FF1" w:rsidRDefault="00527508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923FF1">
        <w:rPr>
          <w:spacing w:val="-3"/>
          <w:lang w:val="nl-NL"/>
        </w:rPr>
        <w:t>Rudy van den Brink (2012-</w:t>
      </w:r>
      <w:r w:rsidR="00495BBC" w:rsidRPr="00923FF1">
        <w:rPr>
          <w:spacing w:val="-3"/>
          <w:lang w:val="nl-NL"/>
        </w:rPr>
        <w:t>2017</w:t>
      </w:r>
      <w:r w:rsidRPr="00923FF1">
        <w:rPr>
          <w:spacing w:val="-3"/>
          <w:lang w:val="nl-NL"/>
        </w:rPr>
        <w:t>)</w:t>
      </w:r>
    </w:p>
    <w:p w14:paraId="5B805922" w14:textId="77777777" w:rsidR="00234EB3" w:rsidRDefault="00234EB3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Klodiana Daphne Tona (2013-</w:t>
      </w:r>
      <w:r w:rsidR="00495BBC">
        <w:rPr>
          <w:spacing w:val="-3"/>
        </w:rPr>
        <w:t>201</w:t>
      </w:r>
      <w:r w:rsidR="00244FD2">
        <w:rPr>
          <w:spacing w:val="-3"/>
        </w:rPr>
        <w:t>8</w:t>
      </w:r>
      <w:r>
        <w:rPr>
          <w:spacing w:val="-3"/>
        </w:rPr>
        <w:t>)</w:t>
      </w:r>
    </w:p>
    <w:p w14:paraId="65E85EA4" w14:textId="77777777" w:rsidR="004753B5" w:rsidRPr="00527508" w:rsidRDefault="004753B5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Martin Kolnes (visiting, 2019)</w:t>
      </w:r>
    </w:p>
    <w:p w14:paraId="3699275E" w14:textId="6EC7A161" w:rsidR="00C21B0E" w:rsidRPr="00923FF1" w:rsidRDefault="00C21B0E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923FF1">
        <w:rPr>
          <w:spacing w:val="-3"/>
          <w:lang w:val="nl-NL"/>
        </w:rPr>
        <w:t>Bryant Jongkees (2019)</w:t>
      </w:r>
    </w:p>
    <w:p w14:paraId="1E83ABFF" w14:textId="79D334AF" w:rsidR="00527508" w:rsidRPr="005020F3" w:rsidRDefault="003D54E8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5020F3">
        <w:rPr>
          <w:spacing w:val="-3"/>
          <w:lang w:val="nl-NL"/>
        </w:rPr>
        <w:t>Beth Lloyd (2019-202</w:t>
      </w:r>
      <w:r w:rsidR="00F454F3" w:rsidRPr="005020F3">
        <w:rPr>
          <w:spacing w:val="-3"/>
          <w:lang w:val="nl-NL"/>
        </w:rPr>
        <w:t>4</w:t>
      </w:r>
      <w:r w:rsidRPr="005020F3">
        <w:rPr>
          <w:spacing w:val="-3"/>
          <w:lang w:val="nl-NL"/>
        </w:rPr>
        <w:t>)</w:t>
      </w:r>
    </w:p>
    <w:p w14:paraId="3C6A1720" w14:textId="77777777" w:rsidR="00641FF2" w:rsidRPr="005020F3" w:rsidRDefault="00641FF2" w:rsidP="00641FF2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5020F3">
        <w:rPr>
          <w:spacing w:val="-3"/>
          <w:lang w:val="nl-NL"/>
        </w:rPr>
        <w:t xml:space="preserve">Jeshua Tromp </w:t>
      </w:r>
      <w:r w:rsidR="005020F3" w:rsidRPr="005020F3">
        <w:rPr>
          <w:spacing w:val="-3"/>
          <w:lang w:val="nl-NL"/>
        </w:rPr>
        <w:t>(</w:t>
      </w:r>
      <w:r w:rsidRPr="005020F3">
        <w:rPr>
          <w:spacing w:val="-3"/>
          <w:lang w:val="nl-NL"/>
        </w:rPr>
        <w:t>2019-202</w:t>
      </w:r>
      <w:r w:rsidR="00F454F3" w:rsidRPr="005020F3">
        <w:rPr>
          <w:spacing w:val="-3"/>
          <w:lang w:val="nl-NL"/>
        </w:rPr>
        <w:t>4</w:t>
      </w:r>
      <w:r w:rsidRPr="005020F3">
        <w:rPr>
          <w:spacing w:val="-3"/>
          <w:lang w:val="nl-NL"/>
        </w:rPr>
        <w:t>)</w:t>
      </w:r>
    </w:p>
    <w:p w14:paraId="4D05F706" w14:textId="77777777" w:rsidR="005020F3" w:rsidRDefault="005020F3" w:rsidP="00641FF2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5020F3">
        <w:rPr>
          <w:spacing w:val="-3"/>
          <w:lang w:val="nl-NL"/>
        </w:rPr>
        <w:t>Roderik Gerritsen (</w:t>
      </w:r>
      <w:r>
        <w:rPr>
          <w:spacing w:val="-3"/>
          <w:lang w:val="nl-NL"/>
        </w:rPr>
        <w:t>2023)</w:t>
      </w:r>
    </w:p>
    <w:p w14:paraId="78E27732" w14:textId="77777777" w:rsidR="003D54E8" w:rsidRPr="005020F3" w:rsidRDefault="003D54E8">
      <w:pPr>
        <w:tabs>
          <w:tab w:val="left" w:pos="-1440"/>
          <w:tab w:val="left" w:pos="-720"/>
        </w:tabs>
        <w:ind w:right="-472"/>
        <w:rPr>
          <w:spacing w:val="-3"/>
          <w:u w:val="single"/>
          <w:lang w:val="nl-NL"/>
        </w:rPr>
      </w:pPr>
    </w:p>
    <w:p w14:paraId="2303A716" w14:textId="77777777" w:rsidR="00EE57AB" w:rsidRPr="00EE57AB" w:rsidRDefault="00EE57AB" w:rsidP="00EE57AB">
      <w:pPr>
        <w:tabs>
          <w:tab w:val="left" w:pos="-1440"/>
          <w:tab w:val="left" w:pos="-720"/>
        </w:tabs>
        <w:ind w:left="2160" w:right="-472" w:hanging="2160"/>
        <w:rPr>
          <w:spacing w:val="-3"/>
          <w:lang w:val="nl-NL"/>
        </w:rPr>
      </w:pPr>
      <w:r w:rsidRPr="00EE57AB">
        <w:rPr>
          <w:i/>
          <w:spacing w:val="-3"/>
          <w:lang w:val="nl-NL"/>
        </w:rPr>
        <w:t>Postdocs</w:t>
      </w:r>
    </w:p>
    <w:p w14:paraId="5E2DBC73" w14:textId="77777777" w:rsidR="00EE57AB" w:rsidRPr="00EE57AB" w:rsidRDefault="005B6C15" w:rsidP="00EE57AB">
      <w:pPr>
        <w:tabs>
          <w:tab w:val="left" w:pos="-1440"/>
          <w:tab w:val="left" w:pos="-720"/>
        </w:tabs>
        <w:ind w:left="2160" w:right="-472" w:hanging="2160"/>
        <w:rPr>
          <w:spacing w:val="-3"/>
          <w:lang w:val="nl-NL"/>
        </w:rPr>
      </w:pPr>
      <w:r>
        <w:rPr>
          <w:spacing w:val="-3"/>
          <w:lang w:val="nl-NL"/>
        </w:rPr>
        <w:t>Mischa de Rover (2008-2011</w:t>
      </w:r>
      <w:r w:rsidR="00EE57AB" w:rsidRPr="00EE57AB">
        <w:rPr>
          <w:spacing w:val="-3"/>
          <w:lang w:val="nl-NL"/>
        </w:rPr>
        <w:t>)</w:t>
      </w:r>
    </w:p>
    <w:p w14:paraId="1BA3703B" w14:textId="77777777" w:rsidR="00322381" w:rsidRPr="00923FF1" w:rsidRDefault="001737D2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  <w:r w:rsidRPr="00923FF1">
        <w:rPr>
          <w:spacing w:val="-3"/>
        </w:rPr>
        <w:t>Marieke Jepma (2010-2011)</w:t>
      </w:r>
    </w:p>
    <w:p w14:paraId="681542DA" w14:textId="77777777" w:rsidR="00EE57AB" w:rsidRPr="00923FF1" w:rsidRDefault="00527508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923FF1">
        <w:rPr>
          <w:spacing w:val="-3"/>
        </w:rPr>
        <w:t>Christopher Warren (2012-</w:t>
      </w:r>
      <w:r w:rsidR="001959F3" w:rsidRPr="00923FF1">
        <w:rPr>
          <w:spacing w:val="-3"/>
        </w:rPr>
        <w:t>2016</w:t>
      </w:r>
      <w:r w:rsidRPr="00923FF1">
        <w:rPr>
          <w:spacing w:val="-3"/>
        </w:rPr>
        <w:t>)</w:t>
      </w:r>
    </w:p>
    <w:p w14:paraId="12B2809C" w14:textId="77777777" w:rsidR="00527508" w:rsidRPr="00923FF1" w:rsidRDefault="00527508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923FF1">
        <w:rPr>
          <w:spacing w:val="-3"/>
        </w:rPr>
        <w:t>Peter Murphy (2012-</w:t>
      </w:r>
      <w:r w:rsidR="003753E5" w:rsidRPr="00923FF1">
        <w:rPr>
          <w:spacing w:val="-3"/>
        </w:rPr>
        <w:t>2015</w:t>
      </w:r>
      <w:r w:rsidRPr="00923FF1">
        <w:rPr>
          <w:spacing w:val="-3"/>
        </w:rPr>
        <w:t>)</w:t>
      </w:r>
    </w:p>
    <w:p w14:paraId="64FCAB39" w14:textId="77777777" w:rsidR="00D022F5" w:rsidRPr="00923FF1" w:rsidRDefault="00D022F5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923FF1">
        <w:rPr>
          <w:spacing w:val="-3"/>
        </w:rPr>
        <w:t>Árni Ásgeirsson (2015-</w:t>
      </w:r>
      <w:r w:rsidR="00602D57" w:rsidRPr="00923FF1">
        <w:rPr>
          <w:spacing w:val="-3"/>
        </w:rPr>
        <w:t>2016</w:t>
      </w:r>
      <w:r w:rsidRPr="00923FF1">
        <w:rPr>
          <w:spacing w:val="-3"/>
        </w:rPr>
        <w:t>)</w:t>
      </w:r>
    </w:p>
    <w:p w14:paraId="4C419FA5" w14:textId="77777777" w:rsidR="00527508" w:rsidRPr="00923FF1" w:rsidRDefault="00014798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923FF1">
        <w:rPr>
          <w:spacing w:val="-3"/>
        </w:rPr>
        <w:t>Szymon Wichary (2018</w:t>
      </w:r>
      <w:r w:rsidR="00FA2C07" w:rsidRPr="00923FF1">
        <w:rPr>
          <w:spacing w:val="-3"/>
        </w:rPr>
        <w:t>d</w:t>
      </w:r>
      <w:r w:rsidRPr="00923FF1">
        <w:rPr>
          <w:spacing w:val="-3"/>
        </w:rPr>
        <w:t>-2020)</w:t>
      </w:r>
    </w:p>
    <w:p w14:paraId="0C96530A" w14:textId="77777777" w:rsidR="00014798" w:rsidRPr="00DB73AC" w:rsidRDefault="003161C9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DB73AC">
        <w:rPr>
          <w:spacing w:val="-3"/>
          <w:lang w:val="nl-NL"/>
        </w:rPr>
        <w:t>Verónica Mäki-Marttunen (2020-2022)</w:t>
      </w:r>
    </w:p>
    <w:p w14:paraId="7DFC4ECA" w14:textId="77777777" w:rsidR="001737D2" w:rsidRPr="00DB73AC" w:rsidRDefault="006C35DE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DB73AC">
        <w:rPr>
          <w:spacing w:val="-3"/>
          <w:lang w:val="nl-NL"/>
        </w:rPr>
        <w:t>Franz Wurm (2020-2023)</w:t>
      </w:r>
    </w:p>
    <w:p w14:paraId="5367A95F" w14:textId="77777777" w:rsidR="006C35DE" w:rsidRPr="00E01511" w:rsidRDefault="004802FF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E01511">
        <w:rPr>
          <w:spacing w:val="-3"/>
        </w:rPr>
        <w:t>Philippa Johnson (2023-2025)</w:t>
      </w:r>
    </w:p>
    <w:p w14:paraId="4AD98371" w14:textId="77777777" w:rsidR="00D81F48" w:rsidRPr="00E01511" w:rsidRDefault="00D81F48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E01511">
        <w:rPr>
          <w:spacing w:val="-3"/>
        </w:rPr>
        <w:t>Martin Kolnes (2023-2025)</w:t>
      </w:r>
    </w:p>
    <w:p w14:paraId="15946F67" w14:textId="77777777" w:rsidR="006C35DE" w:rsidRPr="00E01511" w:rsidRDefault="006C35DE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</w:p>
    <w:p w14:paraId="7A8284BA" w14:textId="77777777" w:rsidR="00D81F48" w:rsidRPr="00E01511" w:rsidRDefault="00D81F48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</w:p>
    <w:p w14:paraId="7C2ACA41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  <w:r>
        <w:rPr>
          <w:spacing w:val="-3"/>
          <w:u w:val="single"/>
        </w:rPr>
        <w:t>Honors, Awards, and Grants</w:t>
      </w:r>
    </w:p>
    <w:p w14:paraId="109E1507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</w:p>
    <w:p w14:paraId="1B99794C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2002</w:t>
      </w:r>
      <w:r>
        <w:rPr>
          <w:spacing w:val="-3"/>
        </w:rPr>
        <w:tab/>
      </w:r>
      <w:r>
        <w:rPr>
          <w:spacing w:val="-3"/>
        </w:rPr>
        <w:tab/>
        <w:t>NWO TALENT-stipendium ($32,000)</w:t>
      </w:r>
      <w:r w:rsidR="008B2724">
        <w:rPr>
          <w:spacing w:val="-3"/>
        </w:rPr>
        <w:tab/>
      </w:r>
    </w:p>
    <w:p w14:paraId="69CF2496" w14:textId="77777777" w:rsidR="00EF550B" w:rsidRDefault="00EF550B" w:rsidP="0023335C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2002</w:t>
      </w:r>
      <w:r>
        <w:rPr>
          <w:spacing w:val="-3"/>
        </w:rPr>
        <w:tab/>
      </w:r>
      <w:r w:rsidR="0023335C">
        <w:rPr>
          <w:spacing w:val="-3"/>
        </w:rPr>
        <w:tab/>
      </w:r>
      <w:r>
        <w:rPr>
          <w:spacing w:val="-3"/>
        </w:rPr>
        <w:t xml:space="preserve">Winner A.F. </w:t>
      </w:r>
      <w:r>
        <w:t>Sanders Award for best research paper by EPOS graduate student</w:t>
      </w:r>
    </w:p>
    <w:p w14:paraId="4ABB6F60" w14:textId="77777777" w:rsidR="00EF550B" w:rsidRPr="00536039" w:rsidRDefault="004E132F" w:rsidP="0023335C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536039">
        <w:rPr>
          <w:spacing w:val="-3"/>
          <w:lang w:val="nl-NL"/>
        </w:rPr>
        <w:t>2003</w:t>
      </w:r>
      <w:r w:rsidR="00EF550B" w:rsidRPr="00536039">
        <w:rPr>
          <w:spacing w:val="-3"/>
          <w:lang w:val="nl-NL"/>
        </w:rPr>
        <w:tab/>
      </w:r>
      <w:r w:rsidR="00EF550B" w:rsidRPr="00536039">
        <w:rPr>
          <w:spacing w:val="-3"/>
          <w:lang w:val="nl-NL"/>
        </w:rPr>
        <w:tab/>
        <w:t>NWO-VENI grant (€200,000)</w:t>
      </w:r>
    </w:p>
    <w:p w14:paraId="13AC8A66" w14:textId="77777777" w:rsidR="00EF550B" w:rsidRPr="00536039" w:rsidRDefault="00EF550B" w:rsidP="0023335C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536039">
        <w:rPr>
          <w:spacing w:val="-3"/>
          <w:lang w:val="nl-NL"/>
        </w:rPr>
        <w:t>2005</w:t>
      </w:r>
      <w:r w:rsidRPr="00536039">
        <w:rPr>
          <w:spacing w:val="-3"/>
          <w:lang w:val="nl-NL"/>
        </w:rPr>
        <w:tab/>
      </w:r>
      <w:r w:rsidRPr="00536039">
        <w:rPr>
          <w:spacing w:val="-3"/>
          <w:lang w:val="nl-NL"/>
        </w:rPr>
        <w:tab/>
        <w:t xml:space="preserve">NWO-Cognitie netwerksubsidie (€10,000) </w:t>
      </w:r>
      <w:r w:rsidR="0023335C" w:rsidRPr="00536039">
        <w:rPr>
          <w:spacing w:val="-3"/>
          <w:lang w:val="nl-NL"/>
        </w:rPr>
        <w:t xml:space="preserve">and NWO-Fonds </w:t>
      </w:r>
      <w:r w:rsidR="0023335C" w:rsidRPr="00536039">
        <w:rPr>
          <w:spacing w:val="-3"/>
          <w:lang w:val="nl-NL"/>
        </w:rPr>
        <w:tab/>
      </w:r>
      <w:r w:rsidR="003D3987" w:rsidRPr="00536039">
        <w:rPr>
          <w:spacing w:val="-3"/>
          <w:lang w:val="nl-NL"/>
        </w:rPr>
        <w:t xml:space="preserve">Internationalisering </w:t>
      </w:r>
      <w:r w:rsidR="0023335C" w:rsidRPr="00536039">
        <w:rPr>
          <w:spacing w:val="-3"/>
          <w:lang w:val="nl-NL"/>
        </w:rPr>
        <w:tab/>
      </w:r>
      <w:r w:rsidR="0023335C" w:rsidRPr="00536039">
        <w:rPr>
          <w:spacing w:val="-3"/>
          <w:lang w:val="nl-NL"/>
        </w:rPr>
        <w:tab/>
      </w:r>
      <w:r w:rsidR="0023335C" w:rsidRPr="00536039">
        <w:rPr>
          <w:spacing w:val="-3"/>
          <w:lang w:val="nl-NL"/>
        </w:rPr>
        <w:tab/>
      </w:r>
      <w:r w:rsidR="003D3987" w:rsidRPr="00536039">
        <w:rPr>
          <w:spacing w:val="-3"/>
          <w:lang w:val="nl-NL"/>
        </w:rPr>
        <w:t>Sociale W</w:t>
      </w:r>
      <w:r w:rsidR="00EF5F8C" w:rsidRPr="00536039">
        <w:rPr>
          <w:spacing w:val="-3"/>
          <w:lang w:val="nl-NL"/>
        </w:rPr>
        <w:t>etenschappen (€7,500)</w:t>
      </w:r>
    </w:p>
    <w:p w14:paraId="5D461A55" w14:textId="77777777" w:rsidR="00EF5F8C" w:rsidRDefault="00F255E4" w:rsidP="0023335C">
      <w:pPr>
        <w:tabs>
          <w:tab w:val="left" w:pos="-1440"/>
          <w:tab w:val="left" w:pos="-720"/>
        </w:tabs>
        <w:ind w:right="-472"/>
        <w:rPr>
          <w:bCs/>
          <w:spacing w:val="-3"/>
        </w:rPr>
      </w:pPr>
      <w:r w:rsidRPr="00536039">
        <w:rPr>
          <w:spacing w:val="-3"/>
        </w:rPr>
        <w:t>2006</w:t>
      </w:r>
      <w:r w:rsidRPr="00536039">
        <w:rPr>
          <w:spacing w:val="-3"/>
        </w:rPr>
        <w:tab/>
      </w:r>
      <w:r w:rsidRPr="00536039">
        <w:rPr>
          <w:spacing w:val="-3"/>
        </w:rPr>
        <w:tab/>
        <w:t xml:space="preserve">Young Scientist Award from the </w:t>
      </w:r>
      <w:r w:rsidRPr="00F255E4">
        <w:rPr>
          <w:bCs/>
          <w:spacing w:val="-3"/>
        </w:rPr>
        <w:t xml:space="preserve">Federation of European Psychophysiology </w:t>
      </w:r>
      <w:r w:rsidR="0023335C">
        <w:rPr>
          <w:bCs/>
          <w:spacing w:val="-3"/>
        </w:rPr>
        <w:tab/>
      </w:r>
      <w:r w:rsidRPr="00F255E4">
        <w:rPr>
          <w:bCs/>
          <w:spacing w:val="-3"/>
        </w:rPr>
        <w:t>Societies</w:t>
      </w:r>
    </w:p>
    <w:p w14:paraId="656D2052" w14:textId="77777777" w:rsidR="004E132F" w:rsidRPr="00536039" w:rsidRDefault="004E132F" w:rsidP="0023335C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4E132F">
        <w:rPr>
          <w:bCs/>
          <w:spacing w:val="-3"/>
          <w:lang w:val="nl-NL"/>
        </w:rPr>
        <w:t>2006</w:t>
      </w:r>
      <w:r w:rsidRPr="004E132F">
        <w:rPr>
          <w:bCs/>
          <w:spacing w:val="-3"/>
          <w:lang w:val="nl-NL"/>
        </w:rPr>
        <w:tab/>
      </w:r>
      <w:r w:rsidRPr="004E132F">
        <w:rPr>
          <w:bCs/>
          <w:spacing w:val="-3"/>
          <w:lang w:val="nl-NL"/>
        </w:rPr>
        <w:tab/>
        <w:t>Beurs v</w:t>
      </w:r>
      <w:r>
        <w:rPr>
          <w:bCs/>
          <w:spacing w:val="-3"/>
          <w:lang w:val="nl-NL"/>
        </w:rPr>
        <w:t>oor KNAW Akademie-Colloquium (</w:t>
      </w:r>
      <w:r w:rsidRPr="00536039">
        <w:rPr>
          <w:spacing w:val="-3"/>
          <w:lang w:val="nl-NL"/>
        </w:rPr>
        <w:t>€19,500)</w:t>
      </w:r>
    </w:p>
    <w:p w14:paraId="267DC3C8" w14:textId="77777777" w:rsidR="004E132F" w:rsidRPr="00536039" w:rsidRDefault="009C0632" w:rsidP="0023335C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536039">
        <w:rPr>
          <w:spacing w:val="-3"/>
        </w:rPr>
        <w:t>2006</w:t>
      </w:r>
      <w:r w:rsidRPr="00536039">
        <w:rPr>
          <w:spacing w:val="-3"/>
        </w:rPr>
        <w:tab/>
      </w:r>
      <w:r w:rsidR="0023335C" w:rsidRPr="00536039">
        <w:rPr>
          <w:spacing w:val="-3"/>
        </w:rPr>
        <w:tab/>
      </w:r>
      <w:r>
        <w:t>A</w:t>
      </w:r>
      <w:r w:rsidR="001C5774">
        <w:t>.</w:t>
      </w:r>
      <w:r>
        <w:t>N</w:t>
      </w:r>
      <w:r w:rsidR="001C5774">
        <w:t>.</w:t>
      </w:r>
      <w:r>
        <w:t>T</w:t>
      </w:r>
      <w:r w:rsidR="001C5774">
        <w:t xml:space="preserve">. </w:t>
      </w:r>
      <w:r>
        <w:t>Young Scientist Award</w:t>
      </w:r>
      <w:r w:rsidR="001C5774">
        <w:t xml:space="preserve"> (international award </w:t>
      </w:r>
      <w:r w:rsidR="001C5774" w:rsidRPr="001C5774">
        <w:rPr>
          <w:bCs/>
        </w:rPr>
        <w:t xml:space="preserve">for </w:t>
      </w:r>
      <w:r w:rsidR="001C5774">
        <w:rPr>
          <w:bCs/>
        </w:rPr>
        <w:t>“</w:t>
      </w:r>
      <w:r w:rsidR="001C5774" w:rsidRPr="001C5774">
        <w:rPr>
          <w:bCs/>
        </w:rPr>
        <w:t xml:space="preserve">exceptional advances in </w:t>
      </w:r>
      <w:r w:rsidR="0023335C">
        <w:rPr>
          <w:bCs/>
        </w:rPr>
        <w:tab/>
      </w:r>
      <w:r w:rsidR="0023335C">
        <w:rPr>
          <w:bCs/>
        </w:rPr>
        <w:tab/>
      </w:r>
      <w:r w:rsidR="0023335C">
        <w:rPr>
          <w:bCs/>
        </w:rPr>
        <w:tab/>
      </w:r>
      <w:r w:rsidR="001C5774" w:rsidRPr="001C5774">
        <w:rPr>
          <w:bCs/>
        </w:rPr>
        <w:t>EEG/MEG research</w:t>
      </w:r>
      <w:r w:rsidR="001C5774">
        <w:rPr>
          <w:bCs/>
        </w:rPr>
        <w:t>”)</w:t>
      </w:r>
    </w:p>
    <w:p w14:paraId="41CC88E7" w14:textId="77777777" w:rsidR="00821CD9" w:rsidRPr="00536039" w:rsidRDefault="00821CD9" w:rsidP="00821CD9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536039">
        <w:rPr>
          <w:spacing w:val="-3"/>
        </w:rPr>
        <w:t>2006</w:t>
      </w:r>
      <w:r w:rsidRPr="00536039">
        <w:rPr>
          <w:spacing w:val="-3"/>
        </w:rPr>
        <w:tab/>
      </w:r>
      <w:r w:rsidRPr="00536039">
        <w:rPr>
          <w:spacing w:val="-3"/>
        </w:rPr>
        <w:tab/>
        <w:t>NWO-VIDI grant (€600,000)</w:t>
      </w:r>
    </w:p>
    <w:p w14:paraId="5EACD710" w14:textId="77777777" w:rsidR="00170839" w:rsidRDefault="00170839" w:rsidP="0023335C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536039">
        <w:rPr>
          <w:spacing w:val="-3"/>
        </w:rPr>
        <w:lastRenderedPageBreak/>
        <w:t>2009</w:t>
      </w:r>
      <w:r w:rsidR="002C5151" w:rsidRPr="00536039">
        <w:rPr>
          <w:spacing w:val="-3"/>
        </w:rPr>
        <w:tab/>
      </w:r>
      <w:r w:rsidR="002C5151" w:rsidRPr="00536039">
        <w:rPr>
          <w:spacing w:val="-3"/>
        </w:rPr>
        <w:tab/>
      </w:r>
      <w:r w:rsidRPr="00536039">
        <w:rPr>
          <w:spacing w:val="-3"/>
        </w:rPr>
        <w:t>NWO-</w:t>
      </w:r>
      <w:r>
        <w:rPr>
          <w:spacing w:val="-3"/>
        </w:rPr>
        <w:t xml:space="preserve">MaGW “Vrije Competitie" </w:t>
      </w:r>
      <w:r w:rsidRPr="00170839">
        <w:rPr>
          <w:spacing w:val="-3"/>
        </w:rPr>
        <w:t>PhD</w:t>
      </w:r>
      <w:r>
        <w:rPr>
          <w:spacing w:val="-3"/>
        </w:rPr>
        <w:t xml:space="preserve"> </w:t>
      </w:r>
      <w:r w:rsidRPr="00170839">
        <w:rPr>
          <w:spacing w:val="-3"/>
        </w:rPr>
        <w:t>grant</w:t>
      </w:r>
      <w:r>
        <w:rPr>
          <w:spacing w:val="-3"/>
        </w:rPr>
        <w:t xml:space="preserve"> (€218,000)</w:t>
      </w:r>
      <w:r w:rsidRPr="00170839">
        <w:rPr>
          <w:spacing w:val="-3"/>
        </w:rPr>
        <w:t xml:space="preserve"> </w:t>
      </w:r>
    </w:p>
    <w:p w14:paraId="27C37627" w14:textId="77777777" w:rsidR="0060285D" w:rsidRPr="0060285D" w:rsidRDefault="0060285D" w:rsidP="0023335C">
      <w:r>
        <w:rPr>
          <w:spacing w:val="-3"/>
        </w:rPr>
        <w:t>2009</w:t>
      </w:r>
      <w:r>
        <w:rPr>
          <w:spacing w:val="-3"/>
        </w:rPr>
        <w:tab/>
      </w:r>
      <w:r w:rsidR="0023335C">
        <w:rPr>
          <w:spacing w:val="-3"/>
        </w:rPr>
        <w:tab/>
      </w:r>
      <w:r>
        <w:t xml:space="preserve">Award for Distinguished Early Career Contributions to Psychophysiology </w:t>
      </w:r>
      <w:r w:rsidR="0023335C">
        <w:tab/>
      </w:r>
      <w:r w:rsidR="0023335C">
        <w:tab/>
      </w:r>
      <w:r w:rsidR="0023335C">
        <w:tab/>
      </w:r>
      <w:r>
        <w:t>from the Society for Psychophysiological Research (SPR)</w:t>
      </w:r>
    </w:p>
    <w:p w14:paraId="10987AE1" w14:textId="77777777" w:rsidR="00F255E4" w:rsidRPr="00536039" w:rsidRDefault="008822E9" w:rsidP="0023335C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536039">
        <w:rPr>
          <w:spacing w:val="-3"/>
        </w:rPr>
        <w:t>2010</w:t>
      </w:r>
      <w:r w:rsidRPr="00536039">
        <w:rPr>
          <w:spacing w:val="-3"/>
        </w:rPr>
        <w:tab/>
      </w:r>
      <w:r w:rsidRPr="00536039">
        <w:rPr>
          <w:spacing w:val="-3"/>
        </w:rPr>
        <w:tab/>
        <w:t>Co-applicant of NWO-</w:t>
      </w:r>
      <w:r>
        <w:rPr>
          <w:spacing w:val="-3"/>
        </w:rPr>
        <w:t xml:space="preserve">ALW “Open Competitie" </w:t>
      </w:r>
      <w:r w:rsidRPr="00170839">
        <w:rPr>
          <w:spacing w:val="-3"/>
        </w:rPr>
        <w:t>PhD</w:t>
      </w:r>
      <w:r>
        <w:rPr>
          <w:spacing w:val="-3"/>
        </w:rPr>
        <w:t xml:space="preserve"> </w:t>
      </w:r>
      <w:r w:rsidRPr="00170839">
        <w:rPr>
          <w:spacing w:val="-3"/>
        </w:rPr>
        <w:t>grant</w:t>
      </w:r>
      <w:r w:rsidR="001737D2">
        <w:rPr>
          <w:spacing w:val="-3"/>
        </w:rPr>
        <w:t xml:space="preserve"> (€208,193</w:t>
      </w:r>
      <w:r>
        <w:rPr>
          <w:spacing w:val="-3"/>
        </w:rPr>
        <w:t xml:space="preserve">; main </w:t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>applicant Eric-Jan Wagenmakers)</w:t>
      </w:r>
    </w:p>
    <w:p w14:paraId="44AED2DE" w14:textId="77777777" w:rsidR="004C1D2A" w:rsidRPr="00536039" w:rsidRDefault="004C1D2A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536039">
        <w:rPr>
          <w:spacing w:val="-3"/>
        </w:rPr>
        <w:t>2011</w:t>
      </w:r>
      <w:r w:rsidRPr="00536039">
        <w:rPr>
          <w:spacing w:val="-3"/>
        </w:rPr>
        <w:tab/>
      </w:r>
      <w:r w:rsidRPr="00536039">
        <w:rPr>
          <w:spacing w:val="-3"/>
        </w:rPr>
        <w:tab/>
        <w:t xml:space="preserve">ERC </w:t>
      </w:r>
      <w:r w:rsidR="004B356E" w:rsidRPr="00536039">
        <w:rPr>
          <w:spacing w:val="-3"/>
        </w:rPr>
        <w:t>Starting</w:t>
      </w:r>
      <w:r w:rsidR="00D022F5" w:rsidRPr="00536039">
        <w:rPr>
          <w:spacing w:val="-3"/>
        </w:rPr>
        <w:t xml:space="preserve"> </w:t>
      </w:r>
      <w:r w:rsidRPr="00536039">
        <w:rPr>
          <w:spacing w:val="-3"/>
        </w:rPr>
        <w:t>Grant (</w:t>
      </w:r>
      <w:r w:rsidR="00421B27" w:rsidRPr="00536039">
        <w:rPr>
          <w:spacing w:val="-3"/>
        </w:rPr>
        <w:t>c</w:t>
      </w:r>
      <w:r w:rsidR="004B356E" w:rsidRPr="00536039">
        <w:rPr>
          <w:spacing w:val="-3"/>
        </w:rPr>
        <w:t xml:space="preserve">onsolidator group; </w:t>
      </w:r>
      <w:r w:rsidRPr="00536039">
        <w:rPr>
          <w:spacing w:val="-3"/>
        </w:rPr>
        <w:t>€1,500,000)</w:t>
      </w:r>
    </w:p>
    <w:p w14:paraId="01DC7348" w14:textId="77777777" w:rsidR="008B2724" w:rsidRPr="00536039" w:rsidRDefault="008B2724" w:rsidP="00C57528">
      <w:pPr>
        <w:tabs>
          <w:tab w:val="left" w:pos="-1440"/>
          <w:tab w:val="left" w:pos="-720"/>
        </w:tabs>
        <w:ind w:left="1440" w:right="-472" w:hanging="1440"/>
        <w:rPr>
          <w:spacing w:val="-3"/>
        </w:rPr>
      </w:pPr>
      <w:r w:rsidRPr="00536039">
        <w:rPr>
          <w:spacing w:val="-3"/>
        </w:rPr>
        <w:t>2018</w:t>
      </w:r>
      <w:r w:rsidRPr="00536039">
        <w:rPr>
          <w:spacing w:val="-3"/>
        </w:rPr>
        <w:tab/>
        <w:t>Marie Curie Intra-European Fellowship, Szymon Wichary (role: scientist in charge; €200.000)</w:t>
      </w:r>
    </w:p>
    <w:p w14:paraId="013F4277" w14:textId="77777777" w:rsidR="00C57528" w:rsidRPr="00536039" w:rsidRDefault="00C57528" w:rsidP="00C57528">
      <w:pPr>
        <w:tabs>
          <w:tab w:val="left" w:pos="-1440"/>
          <w:tab w:val="left" w:pos="-720"/>
        </w:tabs>
        <w:ind w:left="1440" w:right="-472" w:hanging="1440"/>
        <w:rPr>
          <w:spacing w:val="-3"/>
        </w:rPr>
      </w:pPr>
      <w:r w:rsidRPr="00536039">
        <w:rPr>
          <w:spacing w:val="-3"/>
        </w:rPr>
        <w:t>2018</w:t>
      </w:r>
      <w:r w:rsidRPr="00536039">
        <w:rPr>
          <w:spacing w:val="-3"/>
        </w:rPr>
        <w:tab/>
        <w:t xml:space="preserve">Leiden University Profile Area Grant </w:t>
      </w:r>
      <w:r>
        <w:rPr>
          <w:spacing w:val="-3"/>
        </w:rPr>
        <w:t>€120,000; co-applicants Else Tolner and Gisela Terwindt)</w:t>
      </w:r>
    </w:p>
    <w:p w14:paraId="72E57046" w14:textId="77777777" w:rsidR="004753B5" w:rsidRDefault="004753B5" w:rsidP="004753B5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536039">
        <w:rPr>
          <w:spacing w:val="-3"/>
        </w:rPr>
        <w:t>2019</w:t>
      </w:r>
      <w:r w:rsidRPr="00536039">
        <w:rPr>
          <w:spacing w:val="-3"/>
        </w:rPr>
        <w:tab/>
      </w:r>
      <w:r w:rsidRPr="00536039">
        <w:rPr>
          <w:spacing w:val="-3"/>
        </w:rPr>
        <w:tab/>
        <w:t>NWO-VICI grant (€1,500,000)</w:t>
      </w:r>
    </w:p>
    <w:p w14:paraId="250F037D" w14:textId="581F49AA" w:rsidR="00923FF1" w:rsidRPr="00536039" w:rsidRDefault="00923FF1" w:rsidP="004753B5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2026</w:t>
      </w:r>
      <w:r>
        <w:rPr>
          <w:spacing w:val="-3"/>
        </w:rPr>
        <w:tab/>
      </w:r>
      <w:r>
        <w:rPr>
          <w:spacing w:val="-3"/>
        </w:rPr>
        <w:tab/>
        <w:t xml:space="preserve">NWO Open Competition L </w:t>
      </w:r>
      <w:r w:rsidRPr="00536039">
        <w:rPr>
          <w:spacing w:val="-3"/>
        </w:rPr>
        <w:t>(€</w:t>
      </w:r>
      <w:r>
        <w:rPr>
          <w:spacing w:val="-3"/>
        </w:rPr>
        <w:t>8</w:t>
      </w:r>
      <w:r w:rsidRPr="00536039">
        <w:rPr>
          <w:spacing w:val="-3"/>
        </w:rPr>
        <w:t>00,000)</w:t>
      </w:r>
    </w:p>
    <w:p w14:paraId="6711223C" w14:textId="77777777" w:rsidR="00C57528" w:rsidRPr="00536039" w:rsidRDefault="00C57528">
      <w:pPr>
        <w:tabs>
          <w:tab w:val="left" w:pos="-1440"/>
          <w:tab w:val="left" w:pos="-720"/>
        </w:tabs>
        <w:ind w:right="-472"/>
        <w:rPr>
          <w:spacing w:val="-3"/>
        </w:rPr>
      </w:pPr>
    </w:p>
    <w:p w14:paraId="175B4BB7" w14:textId="77777777" w:rsidR="006C35DE" w:rsidRPr="00536039" w:rsidRDefault="006C35DE">
      <w:pPr>
        <w:tabs>
          <w:tab w:val="left" w:pos="-1440"/>
          <w:tab w:val="left" w:pos="-720"/>
        </w:tabs>
        <w:ind w:right="-472"/>
        <w:rPr>
          <w:spacing w:val="-3"/>
        </w:rPr>
      </w:pPr>
    </w:p>
    <w:p w14:paraId="24745EE2" w14:textId="77777777" w:rsidR="00A666BA" w:rsidRPr="00536039" w:rsidRDefault="00A666BA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  <w:r w:rsidRPr="00536039">
        <w:rPr>
          <w:spacing w:val="-3"/>
          <w:u w:val="single"/>
        </w:rPr>
        <w:t>Reviewing and Editorships</w:t>
      </w:r>
    </w:p>
    <w:p w14:paraId="1F68CECF" w14:textId="77777777" w:rsidR="00A666BA" w:rsidRPr="00536039" w:rsidRDefault="00A666BA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</w:p>
    <w:p w14:paraId="12D29259" w14:textId="77777777" w:rsidR="00A666BA" w:rsidRPr="008A7478" w:rsidRDefault="00A666BA" w:rsidP="0023335C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 w:rsidRPr="008A7478">
        <w:rPr>
          <w:spacing w:val="-3"/>
        </w:rPr>
        <w:t>1998-1999</w:t>
      </w:r>
      <w:r w:rsidRPr="008A7478">
        <w:rPr>
          <w:spacing w:val="-3"/>
        </w:rPr>
        <w:tab/>
        <w:t>Associate editor of quarterly journal  of the Nederlandse Vereniging voor Psychonomie: “De Psychonoom”</w:t>
      </w:r>
    </w:p>
    <w:p w14:paraId="33452E2F" w14:textId="77777777" w:rsidR="00A666BA" w:rsidRPr="00536039" w:rsidRDefault="00A666BA" w:rsidP="0023335C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 w:rsidRPr="00536039">
        <w:rPr>
          <w:spacing w:val="-3"/>
        </w:rPr>
        <w:t>1999</w:t>
      </w:r>
      <w:r w:rsidRPr="00536039">
        <w:rPr>
          <w:spacing w:val="-3"/>
        </w:rPr>
        <w:tab/>
        <w:t>Editor of the  “Stamboom van de Nederlandse Psychonomie” (PhD family tree of Dutch Experimental Psychology; with Nomi Olsthoorn)</w:t>
      </w:r>
    </w:p>
    <w:p w14:paraId="0009905A" w14:textId="77777777" w:rsidR="00A666BA" w:rsidRDefault="00A666BA" w:rsidP="0023335C">
      <w:pPr>
        <w:tabs>
          <w:tab w:val="left" w:pos="-1440"/>
          <w:tab w:val="left" w:pos="-720"/>
        </w:tabs>
        <w:ind w:left="1560" w:hanging="1560"/>
        <w:rPr>
          <w:spacing w:val="-3"/>
        </w:rPr>
      </w:pPr>
      <w:r>
        <w:rPr>
          <w:spacing w:val="-3"/>
        </w:rPr>
        <w:t xml:space="preserve">2000 -  </w:t>
      </w:r>
      <w:r>
        <w:rPr>
          <w:spacing w:val="-3"/>
        </w:rPr>
        <w:tab/>
        <w:t>Reviewer for various professional journals:</w:t>
      </w:r>
    </w:p>
    <w:p w14:paraId="09F386EB" w14:textId="77777777" w:rsidR="00F83DC9" w:rsidRDefault="00A666BA" w:rsidP="0023335C">
      <w:pPr>
        <w:tabs>
          <w:tab w:val="left" w:pos="-1440"/>
          <w:tab w:val="left" w:pos="-720"/>
        </w:tabs>
        <w:ind w:left="1560" w:hanging="1560"/>
        <w:rPr>
          <w:spacing w:val="-3"/>
        </w:rPr>
      </w:pPr>
      <w:r>
        <w:rPr>
          <w:spacing w:val="-3"/>
        </w:rPr>
        <w:tab/>
      </w:r>
      <w:r w:rsidR="00F83DC9" w:rsidRPr="0023335C">
        <w:rPr>
          <w:b/>
          <w:spacing w:val="-3"/>
          <w:u w:val="single"/>
        </w:rPr>
        <w:t>Psychology</w:t>
      </w:r>
      <w:r w:rsidR="00F83DC9">
        <w:rPr>
          <w:spacing w:val="-3"/>
        </w:rPr>
        <w:t xml:space="preserve">: Acta Psychologica, Attention, Perception &amp; Psychophysics; Cognition; </w:t>
      </w:r>
      <w:r w:rsidR="00F83DC9" w:rsidRPr="00691081">
        <w:rPr>
          <w:spacing w:val="-3"/>
        </w:rPr>
        <w:t>Cognition and Emotion</w:t>
      </w:r>
      <w:r w:rsidR="00F83DC9">
        <w:rPr>
          <w:spacing w:val="-3"/>
        </w:rPr>
        <w:t xml:space="preserve">; </w:t>
      </w:r>
      <w:r w:rsidR="0071020B">
        <w:rPr>
          <w:spacing w:val="-3"/>
        </w:rPr>
        <w:t xml:space="preserve">Cognitive Psychology; </w:t>
      </w:r>
      <w:r w:rsidR="003A0763">
        <w:rPr>
          <w:spacing w:val="-3"/>
        </w:rPr>
        <w:t xml:space="preserve">Current Directions in Psychological Science; </w:t>
      </w:r>
      <w:r w:rsidR="00F83DC9">
        <w:rPr>
          <w:spacing w:val="-3"/>
        </w:rPr>
        <w:t>Emotion</w:t>
      </w:r>
      <w:r w:rsidR="0023335C">
        <w:rPr>
          <w:spacing w:val="-3"/>
        </w:rPr>
        <w:t xml:space="preserve">; </w:t>
      </w:r>
      <w:r w:rsidR="00A42347">
        <w:rPr>
          <w:spacing w:val="-3"/>
        </w:rPr>
        <w:t xml:space="preserve">Emotion Review. </w:t>
      </w:r>
      <w:r w:rsidR="00436237">
        <w:rPr>
          <w:spacing w:val="-3"/>
        </w:rPr>
        <w:t xml:space="preserve">Experimental Psychology; </w:t>
      </w:r>
      <w:r w:rsidR="0023335C">
        <w:rPr>
          <w:spacing w:val="-3"/>
        </w:rPr>
        <w:t>Journal of Experimental Psychology:</w:t>
      </w:r>
      <w:r w:rsidR="00DD58F2">
        <w:rPr>
          <w:spacing w:val="-3"/>
        </w:rPr>
        <w:t xml:space="preserve"> </w:t>
      </w:r>
      <w:r w:rsidR="0023335C">
        <w:rPr>
          <w:spacing w:val="-3"/>
        </w:rPr>
        <w:t>General; Journal of Experimental Psychology:</w:t>
      </w:r>
      <w:r w:rsidR="00DD58F2">
        <w:rPr>
          <w:spacing w:val="-3"/>
        </w:rPr>
        <w:t xml:space="preserve"> </w:t>
      </w:r>
      <w:r w:rsidR="0023335C">
        <w:rPr>
          <w:spacing w:val="-3"/>
        </w:rPr>
        <w:t xml:space="preserve">Human Perception and Performance; </w:t>
      </w:r>
      <w:r w:rsidR="00DD58F2" w:rsidRPr="00DD58F2">
        <w:rPr>
          <w:spacing w:val="-3"/>
        </w:rPr>
        <w:t>Journal of Experimental Psychology: Learning, Memory, and Cognition</w:t>
      </w:r>
      <w:r w:rsidR="00DD58F2">
        <w:rPr>
          <w:spacing w:val="-3"/>
        </w:rPr>
        <w:t xml:space="preserve">; </w:t>
      </w:r>
      <w:r w:rsidR="0023335C">
        <w:rPr>
          <w:spacing w:val="-3"/>
        </w:rPr>
        <w:t xml:space="preserve">Memory &amp; Cognition; </w:t>
      </w:r>
      <w:r w:rsidR="008D1D9D">
        <w:rPr>
          <w:spacing w:val="-3"/>
        </w:rPr>
        <w:t>Psychological Bulletin;</w:t>
      </w:r>
      <w:r w:rsidR="0023335C">
        <w:rPr>
          <w:spacing w:val="-3"/>
        </w:rPr>
        <w:t xml:space="preserve"> Psychological Research; </w:t>
      </w:r>
      <w:r w:rsidR="00A92C65">
        <w:rPr>
          <w:spacing w:val="-3"/>
        </w:rPr>
        <w:t xml:space="preserve">Psychological Review; Psychological Science; </w:t>
      </w:r>
      <w:r w:rsidR="0023335C">
        <w:rPr>
          <w:spacing w:val="-3"/>
        </w:rPr>
        <w:t>Psychology and Aging; Psychonomic Bulletin &amp; Review; Quarterly Journal of Experimental Psychology;</w:t>
      </w:r>
      <w:r w:rsidR="007A6DD3">
        <w:rPr>
          <w:spacing w:val="-3"/>
        </w:rPr>
        <w:t xml:space="preserve"> Trends in Cognitive Sciences; Vision Research</w:t>
      </w:r>
    </w:p>
    <w:p w14:paraId="5E8B9E04" w14:textId="77777777" w:rsidR="0023335C" w:rsidRDefault="00F83DC9" w:rsidP="0023335C">
      <w:pPr>
        <w:tabs>
          <w:tab w:val="left" w:pos="-1440"/>
          <w:tab w:val="left" w:pos="-720"/>
        </w:tabs>
        <w:ind w:left="1560" w:hanging="1560"/>
        <w:rPr>
          <w:b/>
          <w:spacing w:val="-3"/>
        </w:rPr>
      </w:pPr>
      <w:r>
        <w:rPr>
          <w:spacing w:val="-3"/>
        </w:rPr>
        <w:tab/>
      </w:r>
      <w:r w:rsidR="0023335C" w:rsidRPr="0023335C">
        <w:rPr>
          <w:b/>
          <w:spacing w:val="-3"/>
          <w:u w:val="single"/>
        </w:rPr>
        <w:t>Psychophysiology</w:t>
      </w:r>
      <w:r w:rsidR="0023335C">
        <w:rPr>
          <w:spacing w:val="-3"/>
        </w:rPr>
        <w:t>: Biological Psychology; International Journal of Psychophysiology; Journal of Psychophysiology; Psychophysiology</w:t>
      </w:r>
    </w:p>
    <w:p w14:paraId="2D39F33D" w14:textId="77777777" w:rsidR="00F83DC9" w:rsidRDefault="0023335C" w:rsidP="0023335C">
      <w:pPr>
        <w:tabs>
          <w:tab w:val="left" w:pos="-1440"/>
          <w:tab w:val="left" w:pos="-720"/>
        </w:tabs>
        <w:ind w:left="1560" w:hanging="1560"/>
        <w:rPr>
          <w:spacing w:val="-3"/>
        </w:rPr>
      </w:pPr>
      <w:r>
        <w:rPr>
          <w:b/>
          <w:spacing w:val="-3"/>
        </w:rPr>
        <w:tab/>
      </w:r>
      <w:r w:rsidR="00F83DC9" w:rsidRPr="0023335C">
        <w:rPr>
          <w:b/>
          <w:spacing w:val="-3"/>
          <w:u w:val="single"/>
        </w:rPr>
        <w:t>Cognitive Neuroscience</w:t>
      </w:r>
      <w:r w:rsidR="00F83DC9">
        <w:rPr>
          <w:spacing w:val="-3"/>
        </w:rPr>
        <w:t xml:space="preserve">: </w:t>
      </w:r>
      <w:r w:rsidR="000432B4">
        <w:t>Behavioral and Brain Functions</w:t>
      </w:r>
      <w:r w:rsidR="00EE57AB">
        <w:t>;</w:t>
      </w:r>
      <w:r w:rsidR="00F83DC9">
        <w:rPr>
          <w:spacing w:val="-3"/>
        </w:rPr>
        <w:t xml:space="preserve"> </w:t>
      </w:r>
      <w:r w:rsidR="00DC0996">
        <w:rPr>
          <w:spacing w:val="-3"/>
        </w:rPr>
        <w:t xml:space="preserve">Behavioural Brain Research; </w:t>
      </w:r>
      <w:r w:rsidR="00F83DC9">
        <w:rPr>
          <w:spacing w:val="-3"/>
        </w:rPr>
        <w:t>Brain and Cognition; Cognitive, Affective &amp; Behavioral Neuroscience; Cognitive Brain Research; Experimental Brain Research; Journal of Cognitive Neuroscience</w:t>
      </w:r>
      <w:r>
        <w:rPr>
          <w:spacing w:val="-3"/>
        </w:rPr>
        <w:t xml:space="preserve">; </w:t>
      </w:r>
      <w:r>
        <w:t xml:space="preserve">Social Cognitive and Affective Neuroscience; </w:t>
      </w:r>
      <w:r>
        <w:rPr>
          <w:spacing w:val="-3"/>
        </w:rPr>
        <w:t>Social Neuroscience</w:t>
      </w:r>
    </w:p>
    <w:p w14:paraId="23352F1F" w14:textId="4F14A08D" w:rsidR="00F83DC9" w:rsidRDefault="00F83DC9" w:rsidP="0023335C">
      <w:pPr>
        <w:tabs>
          <w:tab w:val="left" w:pos="-1440"/>
          <w:tab w:val="left" w:pos="-720"/>
        </w:tabs>
        <w:ind w:left="1560" w:hanging="1560"/>
        <w:rPr>
          <w:spacing w:val="-3"/>
        </w:rPr>
      </w:pPr>
      <w:r>
        <w:rPr>
          <w:spacing w:val="-3"/>
        </w:rPr>
        <w:tab/>
      </w:r>
      <w:r w:rsidRPr="0023335C">
        <w:rPr>
          <w:b/>
          <w:spacing w:val="-3"/>
          <w:u w:val="single"/>
        </w:rPr>
        <w:t>Neuroscience</w:t>
      </w:r>
      <w:r>
        <w:rPr>
          <w:spacing w:val="-3"/>
        </w:rPr>
        <w:t xml:space="preserve">: </w:t>
      </w:r>
      <w:r w:rsidR="00923FF1" w:rsidRPr="00923FF1">
        <w:rPr>
          <w:spacing w:val="-3"/>
        </w:rPr>
        <w:t>Autonomic Neuroscience: Basic and Clinical</w:t>
      </w:r>
      <w:r w:rsidR="00923FF1">
        <w:rPr>
          <w:spacing w:val="-3"/>
        </w:rPr>
        <w:t xml:space="preserve">; </w:t>
      </w:r>
      <w:r w:rsidR="005020F3">
        <w:rPr>
          <w:spacing w:val="-3"/>
        </w:rPr>
        <w:t xml:space="preserve">Brain Stimulation; </w:t>
      </w:r>
      <w:r w:rsidR="00A666BA">
        <w:rPr>
          <w:spacing w:val="-3"/>
        </w:rPr>
        <w:t>Cerebral Cortex</w:t>
      </w:r>
      <w:r w:rsidR="00EE57AB">
        <w:rPr>
          <w:spacing w:val="-3"/>
        </w:rPr>
        <w:t>;</w:t>
      </w:r>
      <w:r>
        <w:rPr>
          <w:spacing w:val="-3"/>
        </w:rPr>
        <w:t xml:space="preserve"> Cortex; European Journal of Neuroscience; </w:t>
      </w:r>
      <w:r w:rsidR="003B2B18">
        <w:rPr>
          <w:spacing w:val="-3"/>
        </w:rPr>
        <w:t xml:space="preserve">Frontiers in Neuroscience; </w:t>
      </w:r>
      <w:r>
        <w:rPr>
          <w:spacing w:val="-3"/>
        </w:rPr>
        <w:t>Human Brain Mapping</w:t>
      </w:r>
      <w:r w:rsidR="0023335C">
        <w:rPr>
          <w:spacing w:val="-3"/>
        </w:rPr>
        <w:t xml:space="preserve">; </w:t>
      </w:r>
      <w:r w:rsidR="000E5515">
        <w:rPr>
          <w:spacing w:val="-3"/>
        </w:rPr>
        <w:t xml:space="preserve">Journal of Neurophysiology; </w:t>
      </w:r>
      <w:r w:rsidR="0023335C">
        <w:rPr>
          <w:spacing w:val="-3"/>
        </w:rPr>
        <w:t xml:space="preserve">Journal of Neuroscience; Nature Neuroscience; </w:t>
      </w:r>
      <w:r w:rsidR="0023335C" w:rsidRPr="004E10ED">
        <w:rPr>
          <w:spacing w:val="-3"/>
        </w:rPr>
        <w:t>Neural Computation</w:t>
      </w:r>
      <w:r w:rsidR="0023335C">
        <w:rPr>
          <w:spacing w:val="-3"/>
        </w:rPr>
        <w:t xml:space="preserve">; NeuroImage; </w:t>
      </w:r>
      <w:r w:rsidR="00FE0AAC">
        <w:rPr>
          <w:spacing w:val="-3"/>
        </w:rPr>
        <w:t xml:space="preserve">Neuron; </w:t>
      </w:r>
      <w:r w:rsidR="005C6B7B">
        <w:rPr>
          <w:spacing w:val="-3"/>
        </w:rPr>
        <w:t xml:space="preserve">Neuroreport; </w:t>
      </w:r>
      <w:r w:rsidR="00E01511">
        <w:rPr>
          <w:spacing w:val="-3"/>
        </w:rPr>
        <w:t xml:space="preserve">Neuroscience; </w:t>
      </w:r>
      <w:r w:rsidR="0023335C">
        <w:rPr>
          <w:spacing w:val="-3"/>
        </w:rPr>
        <w:t>Neuroscience &amp; Biobehavioral Reviews; Neuroscience Letters</w:t>
      </w:r>
    </w:p>
    <w:p w14:paraId="4A5D886F" w14:textId="77777777" w:rsidR="0023335C" w:rsidRDefault="00F83DC9" w:rsidP="0023335C">
      <w:pPr>
        <w:tabs>
          <w:tab w:val="left" w:pos="-1440"/>
          <w:tab w:val="left" w:pos="-720"/>
        </w:tabs>
        <w:ind w:left="1560" w:hanging="1560"/>
        <w:rPr>
          <w:spacing w:val="-3"/>
        </w:rPr>
      </w:pPr>
      <w:r>
        <w:rPr>
          <w:spacing w:val="-3"/>
        </w:rPr>
        <w:tab/>
      </w:r>
      <w:r w:rsidR="0023335C" w:rsidRPr="0023335C">
        <w:rPr>
          <w:b/>
          <w:spacing w:val="-3"/>
          <w:u w:val="single"/>
        </w:rPr>
        <w:t>Psychiatry</w:t>
      </w:r>
      <w:r w:rsidR="005D77E5">
        <w:rPr>
          <w:b/>
          <w:spacing w:val="-3"/>
          <w:u w:val="single"/>
        </w:rPr>
        <w:t>, neurology</w:t>
      </w:r>
      <w:r w:rsidR="007A6DD3">
        <w:rPr>
          <w:b/>
          <w:spacing w:val="-3"/>
          <w:u w:val="single"/>
        </w:rPr>
        <w:t xml:space="preserve"> and neuropsychology</w:t>
      </w:r>
      <w:r w:rsidR="0023335C">
        <w:rPr>
          <w:spacing w:val="-3"/>
        </w:rPr>
        <w:t xml:space="preserve">: Archives of General Psychiatry; Biological Psychiatry; </w:t>
      </w:r>
      <w:r w:rsidR="00FF6BD5">
        <w:rPr>
          <w:spacing w:val="-3"/>
        </w:rPr>
        <w:t xml:space="preserve">Brain; </w:t>
      </w:r>
      <w:r w:rsidR="0023335C">
        <w:rPr>
          <w:spacing w:val="-3"/>
        </w:rPr>
        <w:t xml:space="preserve">Journal of Psychiatric Research; Psychiatry Research; </w:t>
      </w:r>
      <w:r w:rsidR="007A6DD3">
        <w:rPr>
          <w:spacing w:val="-3"/>
        </w:rPr>
        <w:t xml:space="preserve">Neuropsychologia; </w:t>
      </w:r>
      <w:r w:rsidR="0023335C">
        <w:rPr>
          <w:spacing w:val="-3"/>
        </w:rPr>
        <w:t>Schizophrenia Research</w:t>
      </w:r>
    </w:p>
    <w:p w14:paraId="0147F1CE" w14:textId="77777777" w:rsidR="00F83DC9" w:rsidRDefault="0023335C" w:rsidP="0023335C">
      <w:pPr>
        <w:tabs>
          <w:tab w:val="left" w:pos="-1440"/>
          <w:tab w:val="left" w:pos="-720"/>
        </w:tabs>
        <w:ind w:left="1560" w:hanging="1560"/>
        <w:rPr>
          <w:spacing w:val="-3"/>
        </w:rPr>
      </w:pPr>
      <w:r>
        <w:rPr>
          <w:b/>
          <w:spacing w:val="-3"/>
        </w:rPr>
        <w:tab/>
      </w:r>
      <w:r w:rsidR="00F83DC9" w:rsidRPr="0023335C">
        <w:rPr>
          <w:b/>
          <w:spacing w:val="-3"/>
          <w:u w:val="single"/>
        </w:rPr>
        <w:t>Psychopharmacology</w:t>
      </w:r>
      <w:r w:rsidR="00F83DC9">
        <w:rPr>
          <w:spacing w:val="-3"/>
        </w:rPr>
        <w:t xml:space="preserve">: </w:t>
      </w:r>
      <w:r w:rsidR="00F83DC9" w:rsidRPr="00107F5E">
        <w:rPr>
          <w:spacing w:val="-3"/>
        </w:rPr>
        <w:t>International Journal of Neuropsychopharmacology</w:t>
      </w:r>
      <w:r>
        <w:rPr>
          <w:spacing w:val="-3"/>
        </w:rPr>
        <w:t xml:space="preserve">; </w:t>
      </w:r>
      <w:r w:rsidR="00436237">
        <w:rPr>
          <w:spacing w:val="-3"/>
        </w:rPr>
        <w:t xml:space="preserve">Journal of Psychopharmacology; </w:t>
      </w:r>
      <w:r w:rsidRPr="00306C14">
        <w:rPr>
          <w:spacing w:val="-3"/>
        </w:rPr>
        <w:t>Progress in Neuro-Psychopharmacology &amp; Biological Psychiatry</w:t>
      </w:r>
      <w:r>
        <w:rPr>
          <w:spacing w:val="-3"/>
        </w:rPr>
        <w:t>; Psychopharmacology</w:t>
      </w:r>
    </w:p>
    <w:p w14:paraId="40141965" w14:textId="35229399" w:rsidR="00A666BA" w:rsidRDefault="0023335C" w:rsidP="0023335C">
      <w:pPr>
        <w:tabs>
          <w:tab w:val="left" w:pos="-1440"/>
          <w:tab w:val="left" w:pos="-720"/>
        </w:tabs>
        <w:ind w:left="1560" w:hanging="1560"/>
        <w:rPr>
          <w:spacing w:val="-3"/>
        </w:rPr>
      </w:pPr>
      <w:r>
        <w:rPr>
          <w:spacing w:val="-3"/>
        </w:rPr>
        <w:lastRenderedPageBreak/>
        <w:tab/>
      </w:r>
      <w:r>
        <w:rPr>
          <w:b/>
          <w:spacing w:val="-3"/>
          <w:u w:val="single"/>
        </w:rPr>
        <w:t>Other</w:t>
      </w:r>
      <w:r>
        <w:rPr>
          <w:spacing w:val="-3"/>
        </w:rPr>
        <w:t xml:space="preserve">: </w:t>
      </w:r>
      <w:r w:rsidR="00CB1DCA">
        <w:rPr>
          <w:spacing w:val="-3"/>
        </w:rPr>
        <w:t xml:space="preserve">Current Biology; </w:t>
      </w:r>
      <w:r w:rsidR="00BF5493">
        <w:rPr>
          <w:spacing w:val="-3"/>
        </w:rPr>
        <w:t xml:space="preserve">eLife; </w:t>
      </w:r>
      <w:r w:rsidR="00A64D5B">
        <w:rPr>
          <w:spacing w:val="-3"/>
        </w:rPr>
        <w:t>IEEE:Systems, Man, &amp; Cybernetics</w:t>
      </w:r>
      <w:r w:rsidR="00EE57AB">
        <w:rPr>
          <w:spacing w:val="-3"/>
        </w:rPr>
        <w:t>;</w:t>
      </w:r>
      <w:r w:rsidR="00A666BA">
        <w:rPr>
          <w:spacing w:val="-3"/>
        </w:rPr>
        <w:t xml:space="preserve"> </w:t>
      </w:r>
      <w:r w:rsidR="00D74551">
        <w:rPr>
          <w:spacing w:val="-3"/>
        </w:rPr>
        <w:t xml:space="preserve">iScience; </w:t>
      </w:r>
      <w:r w:rsidR="00E72306">
        <w:rPr>
          <w:spacing w:val="-3"/>
        </w:rPr>
        <w:t xml:space="preserve">JoVE; </w:t>
      </w:r>
      <w:r w:rsidR="00200758">
        <w:rPr>
          <w:spacing w:val="-3"/>
        </w:rPr>
        <w:t xml:space="preserve">Nature Communications; </w:t>
      </w:r>
      <w:r w:rsidR="000269EE">
        <w:rPr>
          <w:spacing w:val="-3"/>
        </w:rPr>
        <w:t>Nature Human Be</w:t>
      </w:r>
      <w:r w:rsidR="00F80D25">
        <w:rPr>
          <w:spacing w:val="-3"/>
        </w:rPr>
        <w:t xml:space="preserve">haviour; </w:t>
      </w:r>
      <w:r w:rsidR="00D81F48">
        <w:rPr>
          <w:spacing w:val="-3"/>
        </w:rPr>
        <w:t xml:space="preserve">Nature Scientific Reports; </w:t>
      </w:r>
      <w:r w:rsidR="006F7451">
        <w:rPr>
          <w:spacing w:val="-3"/>
        </w:rPr>
        <w:t xml:space="preserve">PLoS Biology; </w:t>
      </w:r>
      <w:r w:rsidR="003B7A4E">
        <w:rPr>
          <w:spacing w:val="-3"/>
        </w:rPr>
        <w:t xml:space="preserve">PLoS Computational Biology (guest editor); </w:t>
      </w:r>
      <w:r w:rsidR="00876ECE">
        <w:rPr>
          <w:spacing w:val="-3"/>
        </w:rPr>
        <w:t>PLoS ONE</w:t>
      </w:r>
      <w:r w:rsidR="00EE57AB">
        <w:rPr>
          <w:spacing w:val="-3"/>
        </w:rPr>
        <w:t>;</w:t>
      </w:r>
      <w:r w:rsidR="00876ECE">
        <w:rPr>
          <w:spacing w:val="-3"/>
        </w:rPr>
        <w:t xml:space="preserve"> </w:t>
      </w:r>
      <w:r w:rsidR="00A666BA">
        <w:rPr>
          <w:spacing w:val="-3"/>
        </w:rPr>
        <w:t>PNAS</w:t>
      </w:r>
      <w:r w:rsidR="00935239">
        <w:rPr>
          <w:spacing w:val="-3"/>
        </w:rPr>
        <w:t>; Science Advances</w:t>
      </w:r>
      <w:r w:rsidR="00F97FE0">
        <w:rPr>
          <w:spacing w:val="-3"/>
        </w:rPr>
        <w:t xml:space="preserve">; </w:t>
      </w:r>
      <w:r w:rsidR="00F97FE0" w:rsidRPr="00F97FE0">
        <w:rPr>
          <w:spacing w:val="-3"/>
        </w:rPr>
        <w:t>WIREs Cognitive Science</w:t>
      </w:r>
      <w:r w:rsidR="00935239">
        <w:rPr>
          <w:spacing w:val="-3"/>
        </w:rPr>
        <w:t>.</w:t>
      </w:r>
    </w:p>
    <w:p w14:paraId="5E1EFBF3" w14:textId="77777777" w:rsidR="00A666BA" w:rsidRDefault="00A666BA" w:rsidP="0023335C">
      <w:pPr>
        <w:pStyle w:val="BodyText"/>
        <w:spacing w:line="240" w:lineRule="auto"/>
        <w:ind w:left="1560" w:hanging="1560"/>
      </w:pPr>
      <w:bookmarkStart w:id="0" w:name="_Toc459225886"/>
      <w:bookmarkStart w:id="1" w:name="_Toc459226544"/>
      <w:bookmarkEnd w:id="0"/>
      <w:bookmarkEnd w:id="1"/>
      <w:r>
        <w:t xml:space="preserve">2004 - </w:t>
      </w:r>
      <w:r w:rsidR="00322381">
        <w:t>2007</w:t>
      </w:r>
      <w:r w:rsidR="007A6DD3">
        <w:tab/>
      </w:r>
      <w:r>
        <w:t xml:space="preserve">Action editor for </w:t>
      </w:r>
      <w:r w:rsidRPr="00306C14">
        <w:rPr>
          <w:i/>
        </w:rPr>
        <w:t>Brain and Cognition</w:t>
      </w:r>
    </w:p>
    <w:p w14:paraId="65B490C9" w14:textId="77777777" w:rsidR="00765936" w:rsidRPr="00765936" w:rsidRDefault="00765936" w:rsidP="0023335C">
      <w:pPr>
        <w:pStyle w:val="BodyText"/>
        <w:spacing w:line="240" w:lineRule="auto"/>
        <w:ind w:left="1560" w:hanging="1560"/>
      </w:pPr>
      <w:bookmarkStart w:id="2" w:name="_Hlk194308017"/>
      <w:r>
        <w:t>2007</w:t>
      </w:r>
      <w:r>
        <w:tab/>
        <w:t xml:space="preserve">Guest editor for special issue of </w:t>
      </w:r>
      <w:r w:rsidRPr="00EF550B">
        <w:rPr>
          <w:i/>
          <w:iCs/>
          <w:szCs w:val="27"/>
        </w:rPr>
        <w:t>Cognitive, Affective &amp; Behavioral Neuroscience</w:t>
      </w:r>
      <w:r>
        <w:rPr>
          <w:i/>
          <w:iCs/>
          <w:szCs w:val="27"/>
        </w:rPr>
        <w:t xml:space="preserve"> </w:t>
      </w:r>
      <w:r w:rsidR="00595C07">
        <w:rPr>
          <w:iCs/>
          <w:szCs w:val="27"/>
        </w:rPr>
        <w:t xml:space="preserve">on medial frontal cortex function </w:t>
      </w:r>
      <w:r>
        <w:rPr>
          <w:iCs/>
          <w:szCs w:val="27"/>
        </w:rPr>
        <w:t>(with Richard Ridderink</w:t>
      </w:r>
      <w:r w:rsidR="00132EA6">
        <w:rPr>
          <w:iCs/>
          <w:szCs w:val="27"/>
        </w:rPr>
        <w:t>hof and Todd Braver)</w:t>
      </w:r>
    </w:p>
    <w:bookmarkEnd w:id="2"/>
    <w:p w14:paraId="5B23645B" w14:textId="106546AC" w:rsidR="00A666BA" w:rsidRDefault="00A666BA" w:rsidP="0023335C">
      <w:pPr>
        <w:pStyle w:val="BodyText"/>
        <w:spacing w:line="240" w:lineRule="auto"/>
        <w:ind w:left="1560" w:hanging="1560"/>
      </w:pPr>
      <w:r>
        <w:t>2005 -</w:t>
      </w:r>
      <w:r>
        <w:tab/>
        <w:t>Reviewer for the National Science Foundation (</w:t>
      </w:r>
      <w:smartTag w:uri="urn:schemas-microsoft-com:office:smarttags" w:element="country-region">
        <w:r>
          <w:t>USA</w:t>
        </w:r>
      </w:smartTag>
      <w:r w:rsidR="0065768F">
        <w:t>);</w:t>
      </w:r>
      <w:r>
        <w:t xml:space="preserve"> the </w:t>
      </w:r>
      <w:smartTag w:uri="urn:schemas-microsoft-com:office:smarttags" w:element="country-region">
        <w:r>
          <w:t>Netherlands</w:t>
        </w:r>
      </w:smartTag>
      <w:r>
        <w:t xml:space="preserve"> Organization</w:t>
      </w:r>
      <w:r w:rsidR="0065768F">
        <w:t xml:space="preserve"> of Scientific Research (NWO);</w:t>
      </w:r>
      <w:r>
        <w:t xml:space="preserve"> Research into Ageing (</w:t>
      </w:r>
      <w:smartTag w:uri="urn:schemas-microsoft-com:office:smarttags" w:element="country-region">
        <w:r>
          <w:t>UK</w:t>
        </w:r>
      </w:smartTag>
      <w:r>
        <w:t>)</w:t>
      </w:r>
      <w:r w:rsidR="0065768F">
        <w:t>;</w:t>
      </w:r>
      <w:r w:rsidR="002B2B32">
        <w:t xml:space="preserve"> </w:t>
      </w:r>
      <w:r w:rsidR="00D436EA">
        <w:t xml:space="preserve">the Irish Research Council; </w:t>
      </w:r>
      <w:r w:rsidR="002B2B32">
        <w:t>the Research Foundation Flanders (</w:t>
      </w:r>
      <w:smartTag w:uri="urn:schemas-microsoft-com:office:smarttags" w:element="country-region">
        <w:smartTag w:uri="urn:schemas-microsoft-com:office:smarttags" w:element="place">
          <w:r w:rsidR="002B2B32">
            <w:t>Belgium</w:t>
          </w:r>
        </w:smartTag>
      </w:smartTag>
      <w:r w:rsidR="002B2B32">
        <w:t>, FWO)</w:t>
      </w:r>
      <w:r w:rsidR="0065768F">
        <w:t>;</w:t>
      </w:r>
      <w:r w:rsidR="003B2B18">
        <w:t xml:space="preserve"> </w:t>
      </w:r>
      <w:r w:rsidR="0065768F">
        <w:t xml:space="preserve">the Medical Research Council (UK, MRC); </w:t>
      </w:r>
      <w:r w:rsidR="003B2B18">
        <w:t xml:space="preserve">the </w:t>
      </w:r>
      <w:r w:rsidR="003B2B18" w:rsidRPr="003B2B18">
        <w:t>Handbook of Emotion Regulation (2nd ed., Guilford Press)</w:t>
      </w:r>
      <w:r w:rsidR="0065768F">
        <w:t>; the Deutsche Forschungsgemeinschaft (Germany, DFG)</w:t>
      </w:r>
      <w:r w:rsidR="00B93B54">
        <w:t>; the European Research Council (ERC)</w:t>
      </w:r>
      <w:r w:rsidR="00B3210B">
        <w:t xml:space="preserve">; the </w:t>
      </w:r>
      <w:r w:rsidR="00B3210B" w:rsidRPr="00B3210B">
        <w:t>French National Research Agency</w:t>
      </w:r>
      <w:r w:rsidR="003B7A4E">
        <w:t xml:space="preserve">; the Volkswagen Foundation; </w:t>
      </w:r>
      <w:r w:rsidR="008E70ED">
        <w:t>the Wellcome Trust</w:t>
      </w:r>
      <w:r w:rsidR="008C6A40">
        <w:t xml:space="preserve">; </w:t>
      </w:r>
      <w:r w:rsidR="008C6A40" w:rsidRPr="008C6A40">
        <w:t xml:space="preserve">Fonds de la Recherche Scientifique </w:t>
      </w:r>
      <w:r w:rsidR="008C6A40">
        <w:t>(</w:t>
      </w:r>
      <w:r w:rsidR="008C6A40" w:rsidRPr="008C6A40">
        <w:t>FNRS</w:t>
      </w:r>
      <w:r w:rsidR="008C6A40">
        <w:t>);</w:t>
      </w:r>
      <w:r w:rsidR="00986D56">
        <w:t xml:space="preserve"> </w:t>
      </w:r>
      <w:r w:rsidR="00986D56" w:rsidRPr="00986D56">
        <w:t>Swiss National Science Foundation</w:t>
      </w:r>
    </w:p>
    <w:p w14:paraId="58535AEA" w14:textId="77777777" w:rsidR="007C36B3" w:rsidRPr="007C36B3" w:rsidRDefault="007C36B3" w:rsidP="007C36B3">
      <w:pPr>
        <w:pStyle w:val="BodyText"/>
        <w:spacing w:line="240" w:lineRule="auto"/>
        <w:ind w:left="1560" w:hanging="1560"/>
        <w:rPr>
          <w:iCs/>
        </w:rPr>
      </w:pPr>
      <w:r w:rsidRPr="007C36B3">
        <w:rPr>
          <w:iCs/>
        </w:rPr>
        <w:t>20</w:t>
      </w:r>
      <w:r>
        <w:rPr>
          <w:iCs/>
        </w:rPr>
        <w:t>24</w:t>
      </w:r>
      <w:r w:rsidRPr="007C36B3">
        <w:rPr>
          <w:iCs/>
        </w:rPr>
        <w:tab/>
        <w:t xml:space="preserve">Guest editor for special issue of </w:t>
      </w:r>
      <w:r w:rsidRPr="007C36B3">
        <w:rPr>
          <w:i/>
        </w:rPr>
        <w:t>Psychophysiology</w:t>
      </w:r>
      <w:r w:rsidRPr="007C36B3">
        <w:rPr>
          <w:iCs/>
        </w:rPr>
        <w:t xml:space="preserve"> on </w:t>
      </w:r>
      <w:r>
        <w:rPr>
          <w:iCs/>
        </w:rPr>
        <w:t>transcutaneous vagus nerve stimulation and cognitive/brain function</w:t>
      </w:r>
      <w:r w:rsidRPr="007C36B3">
        <w:rPr>
          <w:iCs/>
        </w:rPr>
        <w:t xml:space="preserve"> (with </w:t>
      </w:r>
      <w:r>
        <w:rPr>
          <w:iCs/>
        </w:rPr>
        <w:t>Martina d’Agostini</w:t>
      </w:r>
      <w:r w:rsidRPr="007C36B3">
        <w:rPr>
          <w:iCs/>
        </w:rPr>
        <w:t>)</w:t>
      </w:r>
    </w:p>
    <w:p w14:paraId="77CDE221" w14:textId="77777777" w:rsidR="00B70DFE" w:rsidRDefault="00B70DFE" w:rsidP="0023335C">
      <w:pPr>
        <w:pStyle w:val="BodyText"/>
        <w:spacing w:line="240" w:lineRule="auto"/>
        <w:ind w:left="1560" w:hanging="1560"/>
        <w:rPr>
          <w:i/>
        </w:rPr>
      </w:pPr>
      <w:r>
        <w:t>201</w:t>
      </w:r>
      <w:r w:rsidR="00026E50">
        <w:t>8</w:t>
      </w:r>
      <w:r>
        <w:t xml:space="preserve"> - </w:t>
      </w:r>
      <w:r>
        <w:tab/>
      </w:r>
      <w:r w:rsidR="00026E50">
        <w:t>Associate</w:t>
      </w:r>
      <w:r>
        <w:t xml:space="preserve"> editor for </w:t>
      </w:r>
      <w:r w:rsidRPr="00B70DFE">
        <w:rPr>
          <w:i/>
        </w:rPr>
        <w:t>Psychophysiology</w:t>
      </w:r>
    </w:p>
    <w:p w14:paraId="1D88FB14" w14:textId="6578B6DF" w:rsidR="00375323" w:rsidRPr="00765936" w:rsidRDefault="00375323" w:rsidP="00375323">
      <w:pPr>
        <w:pStyle w:val="BodyText"/>
        <w:spacing w:line="240" w:lineRule="auto"/>
        <w:ind w:left="1560" w:hanging="1560"/>
      </w:pPr>
      <w:r>
        <w:t>2025</w:t>
      </w:r>
      <w:r>
        <w:tab/>
        <w:t xml:space="preserve">Guest editor for special issue of </w:t>
      </w:r>
      <w:r>
        <w:rPr>
          <w:i/>
          <w:iCs/>
          <w:szCs w:val="27"/>
        </w:rPr>
        <w:t xml:space="preserve">Psychophysiology </w:t>
      </w:r>
      <w:r>
        <w:rPr>
          <w:iCs/>
          <w:szCs w:val="27"/>
        </w:rPr>
        <w:t>on the ‘</w:t>
      </w:r>
      <w:r w:rsidRPr="00375323">
        <w:rPr>
          <w:iCs/>
          <w:szCs w:val="27"/>
        </w:rPr>
        <w:t xml:space="preserve">Effects of </w:t>
      </w:r>
      <w:r>
        <w:rPr>
          <w:iCs/>
          <w:szCs w:val="27"/>
        </w:rPr>
        <w:t>n</w:t>
      </w:r>
      <w:r w:rsidRPr="00375323">
        <w:rPr>
          <w:iCs/>
          <w:szCs w:val="27"/>
        </w:rPr>
        <w:t>on-</w:t>
      </w:r>
      <w:r>
        <w:rPr>
          <w:iCs/>
          <w:szCs w:val="27"/>
        </w:rPr>
        <w:t>i</w:t>
      </w:r>
      <w:r w:rsidRPr="00375323">
        <w:rPr>
          <w:iCs/>
          <w:szCs w:val="27"/>
        </w:rPr>
        <w:t xml:space="preserve">nvasive </w:t>
      </w:r>
      <w:r>
        <w:rPr>
          <w:iCs/>
          <w:szCs w:val="27"/>
        </w:rPr>
        <w:t>v</w:t>
      </w:r>
      <w:r w:rsidRPr="00375323">
        <w:rPr>
          <w:iCs/>
          <w:szCs w:val="27"/>
        </w:rPr>
        <w:t xml:space="preserve">agus </w:t>
      </w:r>
      <w:r>
        <w:rPr>
          <w:iCs/>
          <w:szCs w:val="27"/>
        </w:rPr>
        <w:t>n</w:t>
      </w:r>
      <w:r w:rsidRPr="00375323">
        <w:rPr>
          <w:iCs/>
          <w:szCs w:val="27"/>
        </w:rPr>
        <w:t xml:space="preserve">erve </w:t>
      </w:r>
      <w:r>
        <w:rPr>
          <w:iCs/>
          <w:szCs w:val="27"/>
        </w:rPr>
        <w:t>s</w:t>
      </w:r>
      <w:r w:rsidRPr="00375323">
        <w:rPr>
          <w:iCs/>
          <w:szCs w:val="27"/>
        </w:rPr>
        <w:t xml:space="preserve">timulation on </w:t>
      </w:r>
      <w:r>
        <w:rPr>
          <w:iCs/>
          <w:szCs w:val="27"/>
        </w:rPr>
        <w:t>b</w:t>
      </w:r>
      <w:r w:rsidRPr="00375323">
        <w:rPr>
          <w:iCs/>
          <w:szCs w:val="27"/>
        </w:rPr>
        <w:t xml:space="preserve">rain and </w:t>
      </w:r>
      <w:r>
        <w:rPr>
          <w:iCs/>
          <w:szCs w:val="27"/>
        </w:rPr>
        <w:t>c</w:t>
      </w:r>
      <w:r w:rsidRPr="00375323">
        <w:rPr>
          <w:iCs/>
          <w:szCs w:val="27"/>
        </w:rPr>
        <w:t>ognition</w:t>
      </w:r>
      <w:r>
        <w:rPr>
          <w:iCs/>
          <w:szCs w:val="27"/>
        </w:rPr>
        <w:t xml:space="preserve">‘ (with </w:t>
      </w:r>
      <w:r w:rsidR="002A70AF">
        <w:rPr>
          <w:iCs/>
          <w:szCs w:val="27"/>
        </w:rPr>
        <w:t>Martina d’Agostini</w:t>
      </w:r>
      <w:r>
        <w:rPr>
          <w:iCs/>
          <w:szCs w:val="27"/>
        </w:rPr>
        <w:t>)</w:t>
      </w:r>
    </w:p>
    <w:p w14:paraId="6C25409E" w14:textId="77777777" w:rsidR="00375323" w:rsidRDefault="00375323" w:rsidP="0023335C">
      <w:pPr>
        <w:pStyle w:val="BodyText"/>
        <w:spacing w:line="240" w:lineRule="auto"/>
        <w:ind w:left="1560" w:hanging="1560"/>
        <w:rPr>
          <w:i/>
        </w:rPr>
      </w:pPr>
    </w:p>
    <w:p w14:paraId="46848250" w14:textId="77777777" w:rsidR="002D2C5F" w:rsidRPr="00536039" w:rsidRDefault="002D2C5F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</w:p>
    <w:p w14:paraId="64880EBA" w14:textId="77777777" w:rsidR="000B41A1" w:rsidRPr="00923FF1" w:rsidRDefault="000B41A1">
      <w:pPr>
        <w:tabs>
          <w:tab w:val="left" w:pos="-1440"/>
          <w:tab w:val="left" w:pos="-720"/>
        </w:tabs>
        <w:ind w:right="-472"/>
        <w:rPr>
          <w:spacing w:val="-3"/>
          <w:u w:val="single"/>
          <w:lang w:val="nl-NL"/>
        </w:rPr>
      </w:pPr>
      <w:r w:rsidRPr="00923FF1">
        <w:rPr>
          <w:spacing w:val="-3"/>
          <w:u w:val="single"/>
          <w:lang w:val="nl-NL"/>
        </w:rPr>
        <w:t>Member of PhD committees:</w:t>
      </w:r>
    </w:p>
    <w:p w14:paraId="52A9E357" w14:textId="77777777" w:rsidR="000B41A1" w:rsidRPr="00923FF1" w:rsidRDefault="000B41A1">
      <w:pPr>
        <w:tabs>
          <w:tab w:val="left" w:pos="-1440"/>
          <w:tab w:val="left" w:pos="-720"/>
        </w:tabs>
        <w:ind w:right="-472"/>
        <w:rPr>
          <w:spacing w:val="-3"/>
          <w:u w:val="single"/>
          <w:lang w:val="nl-NL"/>
        </w:rPr>
      </w:pPr>
    </w:p>
    <w:p w14:paraId="5A835E6A" w14:textId="1F389203" w:rsidR="000B41A1" w:rsidRPr="00923FF1" w:rsidRDefault="000B41A1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923FF1">
        <w:rPr>
          <w:spacing w:val="-3"/>
          <w:lang w:val="nl-NL"/>
        </w:rPr>
        <w:t>Elkan Akyürek (2005, Leiden), Lorenza Colzato (2005, Leiden), Jennifer Ramautar (2005, University of Amsterdam), Zoe Tieges (2007, University of Amsterdam), Edita Poljac (2009, Radboud University</w:t>
      </w:r>
      <w:r w:rsidR="00F25629" w:rsidRPr="00923FF1">
        <w:rPr>
          <w:spacing w:val="-3"/>
          <w:lang w:val="nl-NL"/>
        </w:rPr>
        <w:t xml:space="preserve"> Nijmegen</w:t>
      </w:r>
      <w:r w:rsidRPr="00923FF1">
        <w:rPr>
          <w:spacing w:val="-3"/>
          <w:lang w:val="nl-NL"/>
        </w:rPr>
        <w:t>), Simon van Gaal (2009, University of Amsterdam), Nelleke van Wouwe (2009, University of Amsterdam), André Keizer (2010, Leiden), Shaozheng Qin (2010, Radboud University</w:t>
      </w:r>
      <w:r w:rsidR="00F25629" w:rsidRPr="00923FF1">
        <w:rPr>
          <w:spacing w:val="-3"/>
          <w:lang w:val="nl-NL"/>
        </w:rPr>
        <w:t xml:space="preserve"> Nijmegen</w:t>
      </w:r>
      <w:r w:rsidRPr="00923FF1">
        <w:rPr>
          <w:spacing w:val="-3"/>
          <w:lang w:val="nl-NL"/>
        </w:rPr>
        <w:t>)</w:t>
      </w:r>
      <w:r w:rsidR="00EF04B6" w:rsidRPr="00923FF1">
        <w:rPr>
          <w:spacing w:val="-3"/>
          <w:lang w:val="nl-NL"/>
        </w:rPr>
        <w:t>, Martijn Lamers (2011, Radboud University</w:t>
      </w:r>
      <w:r w:rsidR="00F25629" w:rsidRPr="00923FF1">
        <w:rPr>
          <w:spacing w:val="-3"/>
          <w:lang w:val="nl-NL"/>
        </w:rPr>
        <w:t xml:space="preserve"> Nijmegen</w:t>
      </w:r>
      <w:r w:rsidR="00EF04B6" w:rsidRPr="00923FF1">
        <w:rPr>
          <w:spacing w:val="-3"/>
          <w:lang w:val="nl-NL"/>
        </w:rPr>
        <w:t>)</w:t>
      </w:r>
      <w:r w:rsidR="005B6C15" w:rsidRPr="00923FF1">
        <w:rPr>
          <w:spacing w:val="-3"/>
          <w:lang w:val="nl-NL"/>
        </w:rPr>
        <w:t>, Christopher Warren (2011, University of Victoria, Canada)</w:t>
      </w:r>
      <w:r w:rsidR="00EA2D98" w:rsidRPr="00923FF1">
        <w:rPr>
          <w:spacing w:val="-3"/>
          <w:lang w:val="nl-NL"/>
        </w:rPr>
        <w:t>, Henk van Steenbergen (2012, Leiden)</w:t>
      </w:r>
      <w:r w:rsidR="0036175F" w:rsidRPr="00923FF1">
        <w:rPr>
          <w:spacing w:val="-3"/>
          <w:lang w:val="nl-NL"/>
        </w:rPr>
        <w:t xml:space="preserve">, Martine van Schouwenburg (2012, </w:t>
      </w:r>
      <w:r w:rsidR="00F25629" w:rsidRPr="00923FF1">
        <w:rPr>
          <w:spacing w:val="-3"/>
          <w:lang w:val="nl-NL"/>
        </w:rPr>
        <w:t>Radboud University Nijmegen</w:t>
      </w:r>
      <w:r w:rsidR="0036175F" w:rsidRPr="00923FF1">
        <w:rPr>
          <w:spacing w:val="-3"/>
          <w:lang w:val="nl-NL"/>
        </w:rPr>
        <w:t>)</w:t>
      </w:r>
      <w:r w:rsidR="00F25629" w:rsidRPr="00923FF1">
        <w:rPr>
          <w:spacing w:val="-3"/>
          <w:lang w:val="nl-NL"/>
        </w:rPr>
        <w:t>, Alexander Logemann (2013, Utrecht</w:t>
      </w:r>
      <w:r w:rsidR="005B4BA0" w:rsidRPr="00923FF1">
        <w:rPr>
          <w:spacing w:val="-3"/>
          <w:lang w:val="nl-NL"/>
        </w:rPr>
        <w:t xml:space="preserve"> University</w:t>
      </w:r>
      <w:r w:rsidR="00F25629" w:rsidRPr="00923FF1">
        <w:rPr>
          <w:spacing w:val="-3"/>
          <w:lang w:val="nl-NL"/>
        </w:rPr>
        <w:t>), Pascal Haazebroek (2014, Leiden)</w:t>
      </w:r>
      <w:r w:rsidR="005B4BA0" w:rsidRPr="00923FF1">
        <w:rPr>
          <w:spacing w:val="-3"/>
          <w:lang w:val="nl-NL"/>
        </w:rPr>
        <w:t>, Anna Wilschut (2014, Vrije Universiteit Amsterdam)</w:t>
      </w:r>
      <w:r w:rsidR="00132EA6" w:rsidRPr="00923FF1">
        <w:rPr>
          <w:spacing w:val="-3"/>
          <w:lang w:val="nl-NL"/>
        </w:rPr>
        <w:t>, Félice van Nunspeet (2014, Leiden), Helga Harsay (2014, University of Amsterdam)</w:t>
      </w:r>
      <w:r w:rsidR="00EE439E" w:rsidRPr="00923FF1">
        <w:rPr>
          <w:spacing w:val="-3"/>
          <w:lang w:val="nl-NL"/>
        </w:rPr>
        <w:t>, Stephan Verschoor (2014, Leiden)</w:t>
      </w:r>
      <w:r w:rsidR="0011125B" w:rsidRPr="00923FF1">
        <w:rPr>
          <w:spacing w:val="-3"/>
          <w:lang w:val="nl-NL"/>
        </w:rPr>
        <w:t>, Anouk van Loon (2014, University of Amsterdam)</w:t>
      </w:r>
      <w:r w:rsidR="00385FE4" w:rsidRPr="00923FF1">
        <w:rPr>
          <w:spacing w:val="-3"/>
          <w:lang w:val="nl-NL"/>
        </w:rPr>
        <w:t>, Judith Schomaker (2015, Vrije Universiteit Amsterdam)</w:t>
      </w:r>
      <w:r w:rsidR="00D022F5" w:rsidRPr="00923FF1">
        <w:rPr>
          <w:spacing w:val="-3"/>
          <w:lang w:val="nl-NL"/>
        </w:rPr>
        <w:t>, Margot Schel (2015, Leiden)</w:t>
      </w:r>
      <w:r w:rsidR="00B93B54" w:rsidRPr="00923FF1">
        <w:rPr>
          <w:spacing w:val="-3"/>
          <w:lang w:val="nl-NL"/>
        </w:rPr>
        <w:t>, Niels Kloosterman (2015, University of Amsterdam),</w:t>
      </w:r>
      <w:r w:rsidR="00FE0AAC" w:rsidRPr="00923FF1">
        <w:rPr>
          <w:spacing w:val="-3"/>
          <w:lang w:val="nl-NL"/>
        </w:rPr>
        <w:t xml:space="preserve"> Marret Noordewier (2016, Leiden), Ke Ma (2016, Leiden), Mirte Brom (2016, Leiden)</w:t>
      </w:r>
      <w:r w:rsidR="0071020B" w:rsidRPr="00923FF1">
        <w:rPr>
          <w:spacing w:val="-3"/>
          <w:lang w:val="nl-NL"/>
        </w:rPr>
        <w:t xml:space="preserve">; Laura Steenbergen (2016, Leiden, as </w:t>
      </w:r>
      <w:r w:rsidR="0071020B" w:rsidRPr="00923FF1">
        <w:rPr>
          <w:spacing w:val="-3"/>
          <w:u w:val="single"/>
          <w:lang w:val="nl-NL"/>
        </w:rPr>
        <w:t>promotor</w:t>
      </w:r>
      <w:r w:rsidR="0071020B" w:rsidRPr="00923FF1">
        <w:rPr>
          <w:spacing w:val="-3"/>
          <w:lang w:val="nl-NL"/>
        </w:rPr>
        <w:t>)</w:t>
      </w:r>
      <w:r w:rsidR="008D1D9D" w:rsidRPr="00923FF1">
        <w:rPr>
          <w:spacing w:val="-3"/>
          <w:lang w:val="nl-NL"/>
        </w:rPr>
        <w:t>; Mikael Kowal (2016, Leiden)</w:t>
      </w:r>
      <w:r w:rsidR="00BF5493" w:rsidRPr="00923FF1">
        <w:rPr>
          <w:spacing w:val="-3"/>
          <w:lang w:val="nl-NL"/>
        </w:rPr>
        <w:t>; Willem Sleegers (2017, Tilburg)</w:t>
      </w:r>
      <w:r w:rsidR="001229D6" w:rsidRPr="00923FF1">
        <w:rPr>
          <w:spacing w:val="-3"/>
          <w:lang w:val="nl-NL"/>
        </w:rPr>
        <w:t xml:space="preserve">; </w:t>
      </w:r>
      <w:r w:rsidR="003B7A4E" w:rsidRPr="00923FF1">
        <w:rPr>
          <w:spacing w:val="-3"/>
          <w:lang w:val="nl-NL"/>
        </w:rPr>
        <w:t>Brett MacDonald (2017, University of Wollongong, Australia)</w:t>
      </w:r>
      <w:r w:rsidR="004B356E" w:rsidRPr="00923FF1">
        <w:rPr>
          <w:spacing w:val="-3"/>
          <w:lang w:val="nl-NL"/>
        </w:rPr>
        <w:t>; Roy de Kleijn (2017, Leiden)</w:t>
      </w:r>
      <w:r w:rsidR="00421B27" w:rsidRPr="00923FF1">
        <w:rPr>
          <w:spacing w:val="-3"/>
          <w:lang w:val="nl-NL"/>
        </w:rPr>
        <w:t>; Michele Colombo (2018, University of Amsterdam)</w:t>
      </w:r>
      <w:r w:rsidR="00434A9E" w:rsidRPr="00923FF1">
        <w:rPr>
          <w:spacing w:val="-3"/>
          <w:lang w:val="nl-NL"/>
        </w:rPr>
        <w:t>; Antonino Visalli (2018, University of Padova)</w:t>
      </w:r>
      <w:r w:rsidR="00026E50" w:rsidRPr="00923FF1">
        <w:rPr>
          <w:spacing w:val="-3"/>
          <w:lang w:val="nl-NL"/>
        </w:rPr>
        <w:t xml:space="preserve">; Neeltje Blankenstein (2019, Leiden); Bryant Jongkees (2019, Leiden, as </w:t>
      </w:r>
      <w:r w:rsidR="00026E50" w:rsidRPr="00923FF1">
        <w:rPr>
          <w:spacing w:val="-3"/>
          <w:u w:val="single"/>
          <w:lang w:val="nl-NL"/>
        </w:rPr>
        <w:t>promotor</w:t>
      </w:r>
      <w:r w:rsidR="00026E50" w:rsidRPr="00923FF1">
        <w:rPr>
          <w:spacing w:val="-3"/>
          <w:lang w:val="nl-NL"/>
        </w:rPr>
        <w:t>)</w:t>
      </w:r>
      <w:r w:rsidR="00821261" w:rsidRPr="00923FF1">
        <w:rPr>
          <w:spacing w:val="-3"/>
          <w:lang w:val="nl-NL"/>
        </w:rPr>
        <w:t>; Andreas Burger (2019, Leiden); Iris Schutte (2019, Utrecht University)</w:t>
      </w:r>
      <w:r w:rsidR="003D54E8" w:rsidRPr="00923FF1">
        <w:rPr>
          <w:spacing w:val="-3"/>
          <w:lang w:val="nl-NL"/>
        </w:rPr>
        <w:t xml:space="preserve">; </w:t>
      </w:r>
      <w:r w:rsidR="00A92C65" w:rsidRPr="00923FF1">
        <w:rPr>
          <w:spacing w:val="-3"/>
          <w:lang w:val="nl-NL"/>
        </w:rPr>
        <w:t>Anne Bolders (2021, Leiden), Eliska Prochazkova (2021, Leiden)</w:t>
      </w:r>
      <w:r w:rsidR="00C97C4E" w:rsidRPr="00923FF1">
        <w:rPr>
          <w:spacing w:val="-3"/>
          <w:lang w:val="nl-NL"/>
        </w:rPr>
        <w:t>, Michael Rojek-Giffin (2021, Leiden), Marloes van Moort (2022, Leiden)</w:t>
      </w:r>
      <w:r w:rsidR="00F454F3" w:rsidRPr="00923FF1">
        <w:rPr>
          <w:spacing w:val="-3"/>
          <w:lang w:val="nl-NL"/>
        </w:rPr>
        <w:t>, Thomas Meindertsma (2022, University of Amsterdam), Mia Thomaidou (2022, Leiden), Jing Wang (202</w:t>
      </w:r>
      <w:r w:rsidR="00F97FE0" w:rsidRPr="00923FF1">
        <w:rPr>
          <w:spacing w:val="-3"/>
          <w:lang w:val="nl-NL"/>
        </w:rPr>
        <w:t>2</w:t>
      </w:r>
      <w:r w:rsidR="00F454F3" w:rsidRPr="00923FF1">
        <w:rPr>
          <w:spacing w:val="-3"/>
          <w:lang w:val="nl-NL"/>
        </w:rPr>
        <w:t>, University of Groningen)</w:t>
      </w:r>
      <w:r w:rsidR="00F97FE0" w:rsidRPr="00923FF1">
        <w:rPr>
          <w:spacing w:val="-3"/>
          <w:lang w:val="nl-NL"/>
        </w:rPr>
        <w:t>, Alberto de Luca (2023, Leiden), Diana Kim (2023, Leiden)</w:t>
      </w:r>
      <w:r w:rsidR="007C36B3" w:rsidRPr="00923FF1">
        <w:rPr>
          <w:spacing w:val="-3"/>
          <w:lang w:val="nl-NL"/>
        </w:rPr>
        <w:t>, Gülşen Balta (2024, Groningen)</w:t>
      </w:r>
      <w:r w:rsidR="00BA4017" w:rsidRPr="00923FF1">
        <w:rPr>
          <w:spacing w:val="-3"/>
          <w:lang w:val="nl-NL"/>
        </w:rPr>
        <w:t>, Iliana Samara (2024, Leiden), Chenyan Zhang (2024, Leiden)</w:t>
      </w:r>
      <w:r w:rsidR="00406524" w:rsidRPr="00923FF1">
        <w:rPr>
          <w:spacing w:val="-3"/>
          <w:lang w:val="nl-NL"/>
        </w:rPr>
        <w:t xml:space="preserve">, </w:t>
      </w:r>
      <w:r w:rsidR="00FE7DA6" w:rsidRPr="00923FF1">
        <w:rPr>
          <w:spacing w:val="-3"/>
          <w:lang w:val="nl-NL"/>
        </w:rPr>
        <w:t xml:space="preserve">Anne Trutti (2024, Leiden), </w:t>
      </w:r>
      <w:r w:rsidR="00406524" w:rsidRPr="00923FF1">
        <w:rPr>
          <w:spacing w:val="-3"/>
          <w:lang w:val="nl-NL"/>
        </w:rPr>
        <w:t>Magdalena Sabat (Paris)</w:t>
      </w:r>
      <w:r w:rsidR="00FE7DA6" w:rsidRPr="00923FF1">
        <w:rPr>
          <w:spacing w:val="-3"/>
          <w:lang w:val="nl-NL"/>
        </w:rPr>
        <w:t>, Elise Beckers (2025, Maastricht),</w:t>
      </w:r>
      <w:r w:rsidR="001B2E7D" w:rsidRPr="00923FF1">
        <w:rPr>
          <w:spacing w:val="-3"/>
          <w:lang w:val="nl-NL"/>
        </w:rPr>
        <w:t xml:space="preserve"> Eelke de Vries (2025, Amsterdam),</w:t>
      </w:r>
      <w:r w:rsidR="00FE7DA6" w:rsidRPr="00923FF1">
        <w:rPr>
          <w:spacing w:val="-3"/>
          <w:lang w:val="nl-NL"/>
        </w:rPr>
        <w:t xml:space="preserve"> Lola Beerendonk (2025, Amsterdam)</w:t>
      </w:r>
      <w:r w:rsidR="00EF2F46" w:rsidRPr="00923FF1">
        <w:rPr>
          <w:spacing w:val="-3"/>
          <w:lang w:val="nl-NL"/>
        </w:rPr>
        <w:t>, Jennifer Becker (2025, Leiden)</w:t>
      </w:r>
      <w:r w:rsidR="00536039" w:rsidRPr="00923FF1">
        <w:rPr>
          <w:spacing w:val="-3"/>
          <w:lang w:val="nl-NL"/>
        </w:rPr>
        <w:t>, Fabiola Diana (2026, Leiden)</w:t>
      </w:r>
      <w:r w:rsidR="00923FF1">
        <w:rPr>
          <w:spacing w:val="-3"/>
          <w:lang w:val="nl-NL"/>
        </w:rPr>
        <w:t xml:space="preserve">, </w:t>
      </w:r>
      <w:r w:rsidR="00923FF1" w:rsidRPr="00923FF1">
        <w:rPr>
          <w:spacing w:val="-3"/>
          <w:lang w:val="nl-NL"/>
        </w:rPr>
        <w:t>Celina Pütz</w:t>
      </w:r>
      <w:r w:rsidR="00923FF1">
        <w:rPr>
          <w:spacing w:val="-3"/>
          <w:lang w:val="nl-NL"/>
        </w:rPr>
        <w:t xml:space="preserve"> (2027, Groningen)</w:t>
      </w:r>
      <w:r w:rsidR="00FE7DA6" w:rsidRPr="00923FF1">
        <w:rPr>
          <w:spacing w:val="-3"/>
          <w:lang w:val="nl-NL"/>
        </w:rPr>
        <w:t>.</w:t>
      </w:r>
    </w:p>
    <w:p w14:paraId="7CC9F23A" w14:textId="77777777" w:rsidR="00B93B54" w:rsidRPr="00923FF1" w:rsidRDefault="00B93B54">
      <w:pPr>
        <w:tabs>
          <w:tab w:val="left" w:pos="-1440"/>
          <w:tab w:val="left" w:pos="-720"/>
        </w:tabs>
        <w:ind w:right="-472"/>
        <w:rPr>
          <w:spacing w:val="-3"/>
          <w:u w:val="single"/>
          <w:lang w:val="nl-NL"/>
        </w:rPr>
      </w:pPr>
    </w:p>
    <w:p w14:paraId="6A5EA696" w14:textId="77777777" w:rsidR="00CD54A6" w:rsidRPr="00923FF1" w:rsidRDefault="00CD54A6">
      <w:pPr>
        <w:tabs>
          <w:tab w:val="left" w:pos="-1440"/>
          <w:tab w:val="left" w:pos="-720"/>
        </w:tabs>
        <w:ind w:right="-472"/>
        <w:rPr>
          <w:spacing w:val="-3"/>
          <w:u w:val="single"/>
          <w:lang w:val="nl-NL"/>
        </w:rPr>
      </w:pPr>
    </w:p>
    <w:p w14:paraId="2FC49959" w14:textId="77777777" w:rsidR="00FE7DA6" w:rsidRPr="00923FF1" w:rsidRDefault="00FE7DA6">
      <w:pPr>
        <w:tabs>
          <w:tab w:val="left" w:pos="-1440"/>
          <w:tab w:val="left" w:pos="-720"/>
        </w:tabs>
        <w:ind w:right="-472"/>
        <w:rPr>
          <w:spacing w:val="-3"/>
          <w:u w:val="single"/>
          <w:lang w:val="nl-NL"/>
        </w:rPr>
      </w:pPr>
    </w:p>
    <w:p w14:paraId="4C29AAB9" w14:textId="6FBD8538" w:rsidR="00EF550B" w:rsidRPr="00536039" w:rsidRDefault="00EF550B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  <w:r w:rsidRPr="00536039">
        <w:rPr>
          <w:spacing w:val="-3"/>
          <w:u w:val="single"/>
        </w:rPr>
        <w:t>Other Relevant Professional Experience:</w:t>
      </w:r>
    </w:p>
    <w:p w14:paraId="75875A10" w14:textId="77777777" w:rsidR="00EF550B" w:rsidRPr="00536039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</w:p>
    <w:p w14:paraId="6497165D" w14:textId="77777777" w:rsidR="00A666BA" w:rsidRPr="00536039" w:rsidRDefault="007A6DD3" w:rsidP="007A6DD3">
      <w:pPr>
        <w:pStyle w:val="BodyText"/>
        <w:spacing w:line="240" w:lineRule="auto"/>
        <w:ind w:left="1701" w:hanging="1701"/>
      </w:pPr>
      <w:r w:rsidRPr="00536039">
        <w:t>2005</w:t>
      </w:r>
      <w:r w:rsidRPr="00536039">
        <w:tab/>
      </w:r>
      <w:r w:rsidR="005F2B4D" w:rsidRPr="00536039">
        <w:t>Co-organizer NVP Wintercongres in Egmond aan Zee</w:t>
      </w:r>
    </w:p>
    <w:p w14:paraId="1341E60C" w14:textId="77777777" w:rsidR="00A666BA" w:rsidRPr="00A666BA" w:rsidRDefault="00A666BA" w:rsidP="007A6DD3">
      <w:pPr>
        <w:pStyle w:val="BodyText"/>
        <w:spacing w:line="240" w:lineRule="auto"/>
        <w:ind w:left="1701" w:hanging="1701"/>
      </w:pPr>
      <w:r>
        <w:t>2006</w:t>
      </w:r>
      <w:r>
        <w:tab/>
        <w:t>Organizer International Workshop “</w:t>
      </w:r>
      <w:r w:rsidRPr="005934E7">
        <w:rPr>
          <w:lang w:val="en-GB"/>
        </w:rPr>
        <w:t>Errors, Conflicts, and Rewards: The Role of Medial Frontal Cortex in Co</w:t>
      </w:r>
      <w:r>
        <w:rPr>
          <w:lang w:val="en-GB"/>
        </w:rPr>
        <w:t>g</w:t>
      </w:r>
      <w:r w:rsidR="007A6DD3">
        <w:rPr>
          <w:lang w:val="en-GB"/>
        </w:rPr>
        <w:t xml:space="preserve">nitive Control and Performance </w:t>
      </w:r>
      <w:r w:rsidRPr="005934E7">
        <w:rPr>
          <w:lang w:val="en-GB"/>
        </w:rPr>
        <w:t>Monitoring</w:t>
      </w:r>
      <w:r>
        <w:rPr>
          <w:lang w:val="en-GB"/>
        </w:rPr>
        <w:t xml:space="preserve">” in </w:t>
      </w:r>
      <w:smartTag w:uri="urn:schemas-microsoft-com:office:smarttags" w:element="place">
        <w:smartTag w:uri="urn:schemas-microsoft-com:office:smarttags" w:element="City">
          <w:r>
            <w:rPr>
              <w:lang w:val="en-GB"/>
            </w:rPr>
            <w:t>Amsterdam</w:t>
          </w:r>
        </w:smartTag>
      </w:smartTag>
    </w:p>
    <w:p w14:paraId="6223224A" w14:textId="77777777" w:rsidR="00A666BA" w:rsidRDefault="007A6DD3" w:rsidP="007A6DD3">
      <w:pPr>
        <w:pStyle w:val="BodyText"/>
        <w:spacing w:line="240" w:lineRule="auto"/>
        <w:ind w:left="1701" w:hanging="1701"/>
      </w:pPr>
      <w:r>
        <w:rPr>
          <w:lang w:val="en-GB"/>
        </w:rPr>
        <w:t>2007</w:t>
      </w:r>
      <w:r>
        <w:rPr>
          <w:lang w:val="en-GB"/>
        </w:rPr>
        <w:tab/>
      </w:r>
      <w:r w:rsidR="004E132F">
        <w:rPr>
          <w:lang w:val="en-GB"/>
        </w:rPr>
        <w:t>Co-organizer International Symposium “</w:t>
      </w:r>
      <w:r w:rsidR="004E132F">
        <w:t>Blinks</w:t>
      </w:r>
      <w:r>
        <w:t xml:space="preserve"> of the mind: New </w:t>
      </w:r>
      <w:r w:rsidR="004E132F">
        <w:t xml:space="preserve">insights in temporal attention and consiousness” in </w:t>
      </w:r>
      <w:smartTag w:uri="urn:schemas-microsoft-com:office:smarttags" w:element="place">
        <w:smartTag w:uri="urn:schemas-microsoft-com:office:smarttags" w:element="City">
          <w:r w:rsidR="004E132F">
            <w:t>Amsterdam</w:t>
          </w:r>
        </w:smartTag>
      </w:smartTag>
    </w:p>
    <w:p w14:paraId="78E7591B" w14:textId="77777777" w:rsidR="00447724" w:rsidRDefault="007A6DD3" w:rsidP="007A6DD3">
      <w:pPr>
        <w:pStyle w:val="BodyText"/>
        <w:spacing w:line="240" w:lineRule="auto"/>
        <w:ind w:left="1701" w:hanging="1701"/>
      </w:pPr>
      <w:r>
        <w:t>2007-</w:t>
      </w:r>
      <w:r w:rsidR="0036175F">
        <w:t>2012</w:t>
      </w:r>
      <w:r>
        <w:tab/>
      </w:r>
      <w:r w:rsidR="006B01CF">
        <w:t xml:space="preserve">Member of the </w:t>
      </w:r>
      <w:r w:rsidR="005D77E5">
        <w:t>Board of Examiners</w:t>
      </w:r>
      <w:r w:rsidR="00447724">
        <w:t xml:space="preserve">, </w:t>
      </w:r>
      <w:r w:rsidR="00FE0AAC">
        <w:t>Institute</w:t>
      </w:r>
      <w:r w:rsidR="00447724">
        <w:t xml:space="preserve"> of Psychology, </w:t>
      </w:r>
      <w:smartTag w:uri="urn:schemas-microsoft-com:office:smarttags" w:element="place">
        <w:smartTag w:uri="urn:schemas-microsoft-com:office:smarttags" w:element="City">
          <w:r w:rsidR="00447724">
            <w:t>Leiden</w:t>
          </w:r>
        </w:smartTag>
      </w:smartTag>
    </w:p>
    <w:p w14:paraId="5E52540C" w14:textId="77777777" w:rsidR="00776165" w:rsidRDefault="00776165" w:rsidP="007A6DD3">
      <w:pPr>
        <w:pStyle w:val="BodyText"/>
        <w:spacing w:line="240" w:lineRule="auto"/>
        <w:ind w:left="1701" w:hanging="1701"/>
      </w:pPr>
      <w:r>
        <w:t>2008-</w:t>
      </w:r>
      <w:r w:rsidR="00C97C4E">
        <w:t>2022</w:t>
      </w:r>
      <w:r>
        <w:tab/>
        <w:t xml:space="preserve">Coordinator of the Research Master programme at the </w:t>
      </w:r>
      <w:r w:rsidR="00FE0AAC">
        <w:t>Institute</w:t>
      </w:r>
      <w:r>
        <w:t xml:space="preserve"> of Psychology, Leiden</w:t>
      </w:r>
    </w:p>
    <w:p w14:paraId="176F384A" w14:textId="77777777" w:rsidR="001D5086" w:rsidRPr="001D5086" w:rsidRDefault="001D5086" w:rsidP="007A6DD3">
      <w:pPr>
        <w:pStyle w:val="BodyText"/>
        <w:spacing w:line="240" w:lineRule="auto"/>
        <w:ind w:left="1701" w:hanging="1701"/>
      </w:pPr>
      <w:r w:rsidRPr="001D5086">
        <w:t>2008-</w:t>
      </w:r>
      <w:r w:rsidRPr="001D5086">
        <w:tab/>
        <w:t>Chair of the Research M</w:t>
      </w:r>
      <w:r>
        <w:t>aster Programme Committee of the MSc Psychology (Research)</w:t>
      </w:r>
    </w:p>
    <w:p w14:paraId="20CF1FE3" w14:textId="77777777" w:rsidR="006B01CF" w:rsidRPr="001D5086" w:rsidRDefault="006B01CF" w:rsidP="007A6DD3">
      <w:pPr>
        <w:pStyle w:val="BodyText"/>
        <w:spacing w:line="240" w:lineRule="auto"/>
        <w:ind w:left="1701" w:hanging="1701"/>
        <w:rPr>
          <w:lang w:val="nl-NL"/>
        </w:rPr>
      </w:pPr>
      <w:r w:rsidRPr="001D5086">
        <w:rPr>
          <w:lang w:val="nl-NL"/>
        </w:rPr>
        <w:t>2008-2009</w:t>
      </w:r>
      <w:r w:rsidRPr="001D5086">
        <w:rPr>
          <w:lang w:val="nl-NL"/>
        </w:rPr>
        <w:tab/>
        <w:t>Leergang Bestuurlijke Vaardigheden</w:t>
      </w:r>
      <w:r w:rsidR="00D35AFF" w:rsidRPr="001D5086">
        <w:rPr>
          <w:lang w:val="nl-NL"/>
        </w:rPr>
        <w:t>, Universiteit Leiden</w:t>
      </w:r>
    </w:p>
    <w:p w14:paraId="4507195D" w14:textId="77777777" w:rsidR="0028697B" w:rsidRPr="00E01511" w:rsidRDefault="007A6DD3" w:rsidP="007A6DD3">
      <w:pPr>
        <w:pStyle w:val="BodyText"/>
        <w:spacing w:line="240" w:lineRule="auto"/>
        <w:ind w:left="1701" w:hanging="1701"/>
        <w:rPr>
          <w:lang w:val="nl-NL"/>
        </w:rPr>
      </w:pPr>
      <w:r w:rsidRPr="00E01511">
        <w:rPr>
          <w:lang w:val="nl-NL"/>
        </w:rPr>
        <w:t>2009</w:t>
      </w:r>
      <w:r w:rsidR="0028697B" w:rsidRPr="00E01511">
        <w:rPr>
          <w:lang w:val="nl-NL"/>
        </w:rPr>
        <w:tab/>
      </w:r>
      <w:r w:rsidR="00BE035F" w:rsidRPr="00E01511">
        <w:rPr>
          <w:lang w:val="nl-NL"/>
        </w:rPr>
        <w:t>Member of the</w:t>
      </w:r>
      <w:r w:rsidR="0028697B" w:rsidRPr="00E01511">
        <w:rPr>
          <w:lang w:val="nl-NL"/>
        </w:rPr>
        <w:t xml:space="preserve"> beoordelingscommissie NWO-Veni 2009</w:t>
      </w:r>
    </w:p>
    <w:p w14:paraId="3C64CCB8" w14:textId="77777777" w:rsidR="0028697B" w:rsidRDefault="0028697B" w:rsidP="007A6DD3">
      <w:pPr>
        <w:pStyle w:val="BodyText"/>
        <w:spacing w:line="240" w:lineRule="auto"/>
        <w:ind w:left="1701" w:hanging="1701"/>
      </w:pPr>
      <w:r>
        <w:t>2009-</w:t>
      </w:r>
      <w:r w:rsidR="00EA2D98">
        <w:t>2011</w:t>
      </w:r>
      <w:r>
        <w:tab/>
      </w:r>
      <w:r w:rsidRPr="0028697B">
        <w:t>Executive Board, Leiden In</w:t>
      </w:r>
      <w:r w:rsidR="006C3228">
        <w:t>stitute for Brain and Cognition</w:t>
      </w:r>
    </w:p>
    <w:p w14:paraId="020E70B6" w14:textId="77777777" w:rsidR="00C57FC3" w:rsidRDefault="005D77E5" w:rsidP="007A6DD3">
      <w:pPr>
        <w:pStyle w:val="BodyText"/>
        <w:spacing w:line="240" w:lineRule="auto"/>
        <w:ind w:left="1701" w:hanging="1701"/>
      </w:pPr>
      <w:r>
        <w:t>2011</w:t>
      </w:r>
      <w:r>
        <w:tab/>
        <w:t>M</w:t>
      </w:r>
      <w:r w:rsidR="00C57FC3">
        <w:t xml:space="preserve">ember </w:t>
      </w:r>
      <w:r>
        <w:t xml:space="preserve">of the </w:t>
      </w:r>
      <w:r w:rsidR="00C57FC3" w:rsidRPr="00C57FC3">
        <w:t>Scientific Committee</w:t>
      </w:r>
      <w:r w:rsidR="00C57FC3">
        <w:t xml:space="preserve"> for </w:t>
      </w:r>
      <w:r w:rsidR="00C57FC3" w:rsidRPr="00C57FC3">
        <w:t xml:space="preserve">the 11th </w:t>
      </w:r>
      <w:r w:rsidR="00C57FC3">
        <w:t>meeting</w:t>
      </w:r>
      <w:r w:rsidR="00C57FC3" w:rsidRPr="00C57FC3">
        <w:t xml:space="preserve"> of the International Conference on Cognitive Neuroscience (ICON XI)</w:t>
      </w:r>
      <w:r w:rsidR="00C57FC3">
        <w:t xml:space="preserve"> in Mallorca, Spain</w:t>
      </w:r>
    </w:p>
    <w:p w14:paraId="7F069CA0" w14:textId="77777777" w:rsidR="005D77E5" w:rsidRDefault="00606A8E" w:rsidP="007A6DD3">
      <w:pPr>
        <w:pStyle w:val="BodyText"/>
        <w:spacing w:line="240" w:lineRule="auto"/>
        <w:ind w:left="1701" w:hanging="1701"/>
      </w:pPr>
      <w:r>
        <w:t>2011</w:t>
      </w:r>
      <w:r>
        <w:tab/>
        <w:t>Jury member</w:t>
      </w:r>
      <w:r w:rsidR="004C1D2A">
        <w:t xml:space="preserve"> NVP dissertatieprijs 2011</w:t>
      </w:r>
    </w:p>
    <w:p w14:paraId="3BB3B444" w14:textId="77777777" w:rsidR="002B395D" w:rsidRDefault="002B395D" w:rsidP="007A6DD3">
      <w:pPr>
        <w:pStyle w:val="BodyText"/>
        <w:spacing w:line="240" w:lineRule="auto"/>
        <w:ind w:left="1701" w:hanging="1701"/>
      </w:pPr>
      <w:r>
        <w:t>2011-</w:t>
      </w:r>
      <w:r>
        <w:tab/>
        <w:t>M</w:t>
      </w:r>
      <w:r w:rsidRPr="002B395D">
        <w:t>ember of the A</w:t>
      </w:r>
      <w:r>
        <w:t>ttention &amp; Performance</w:t>
      </w:r>
      <w:r w:rsidRPr="002B395D">
        <w:t xml:space="preserve"> Advisory Council</w:t>
      </w:r>
    </w:p>
    <w:p w14:paraId="78177522" w14:textId="77777777" w:rsidR="0036175F" w:rsidRDefault="0036175F" w:rsidP="007A6DD3">
      <w:pPr>
        <w:pStyle w:val="BodyText"/>
        <w:spacing w:line="240" w:lineRule="auto"/>
        <w:ind w:left="1701" w:hanging="1701"/>
      </w:pPr>
      <w:r>
        <w:t>2012-2013</w:t>
      </w:r>
      <w:r>
        <w:tab/>
        <w:t>Member of the NWO-Rubiconcommissi</w:t>
      </w:r>
      <w:r w:rsidR="00234EB3">
        <w:t>e 2012</w:t>
      </w:r>
    </w:p>
    <w:p w14:paraId="36F590CA" w14:textId="77777777" w:rsidR="00D136A6" w:rsidRDefault="00D136A6" w:rsidP="007A6DD3">
      <w:pPr>
        <w:pStyle w:val="BodyText"/>
        <w:spacing w:line="240" w:lineRule="auto"/>
        <w:ind w:left="1701" w:hanging="1701"/>
      </w:pPr>
      <w:r w:rsidRPr="00132EA6">
        <w:t>2012</w:t>
      </w:r>
      <w:r w:rsidRPr="00132EA6">
        <w:tab/>
        <w:t>Organizer of LIBC Public Symposium “Drugs and the Brain: Bio-psychologische effecten van geneesmiddelen en recreatieve drugs</w:t>
      </w:r>
      <w:r w:rsidR="00132EA6">
        <w:t>” (with Serge Rombouts)</w:t>
      </w:r>
    </w:p>
    <w:p w14:paraId="05C05D8B" w14:textId="77777777" w:rsidR="00434A9E" w:rsidRDefault="00D37B1A" w:rsidP="007A6DD3">
      <w:pPr>
        <w:pStyle w:val="BodyText"/>
        <w:spacing w:line="240" w:lineRule="auto"/>
        <w:ind w:left="1701" w:hanging="1701"/>
      </w:pPr>
      <w:r>
        <w:t>20</w:t>
      </w:r>
      <w:r w:rsidR="00495BBC">
        <w:t>13-</w:t>
      </w:r>
      <w:r w:rsidR="001D5086">
        <w:t>2021</w:t>
      </w:r>
      <w:r w:rsidR="00495BBC">
        <w:tab/>
      </w:r>
      <w:r w:rsidR="00434A9E">
        <w:t xml:space="preserve">Implementation of data-management policy, Institute of Psychology, Leiden </w:t>
      </w:r>
    </w:p>
    <w:p w14:paraId="3FD14DE6" w14:textId="77777777" w:rsidR="00422746" w:rsidRDefault="00422746" w:rsidP="007A6DD3">
      <w:pPr>
        <w:pStyle w:val="BodyText"/>
        <w:spacing w:line="240" w:lineRule="auto"/>
        <w:ind w:left="1701" w:hanging="1701"/>
      </w:pPr>
      <w:r>
        <w:t>2017</w:t>
      </w:r>
      <w:r>
        <w:tab/>
      </w:r>
      <w:r w:rsidRPr="00511C33">
        <w:t>Member of the beoordelingscommissie NWO-</w:t>
      </w:r>
      <w:r>
        <w:t xml:space="preserve">SGW </w:t>
      </w:r>
      <w:r w:rsidRPr="00511C33">
        <w:t xml:space="preserve">Veni </w:t>
      </w:r>
      <w:r>
        <w:t>2017</w:t>
      </w:r>
    </w:p>
    <w:p w14:paraId="5BA6576E" w14:textId="77777777" w:rsidR="00E95ACD" w:rsidRPr="00434A9E" w:rsidRDefault="00E95ACD" w:rsidP="007A6DD3">
      <w:pPr>
        <w:pStyle w:val="BodyText"/>
        <w:spacing w:line="240" w:lineRule="auto"/>
        <w:ind w:left="1701" w:hanging="1701"/>
      </w:pPr>
      <w:r w:rsidRPr="00434A9E">
        <w:t>2017</w:t>
      </w:r>
      <w:r w:rsidRPr="00434A9E">
        <w:tab/>
        <w:t>Member of the beoordelingscommissie NWO-SGW Vidi 2017</w:t>
      </w:r>
      <w:r w:rsidR="00421B27" w:rsidRPr="00434A9E">
        <w:t xml:space="preserve"> (</w:t>
      </w:r>
      <w:r w:rsidR="0093777B" w:rsidRPr="00434A9E">
        <w:t>preselection</w:t>
      </w:r>
      <w:r w:rsidR="00421B27" w:rsidRPr="00434A9E">
        <w:t>)</w:t>
      </w:r>
    </w:p>
    <w:p w14:paraId="1774FFDD" w14:textId="77777777" w:rsidR="007E138A" w:rsidRDefault="007E138A" w:rsidP="007A6DD3">
      <w:pPr>
        <w:pStyle w:val="BodyText"/>
        <w:spacing w:line="240" w:lineRule="auto"/>
        <w:ind w:left="1701" w:hanging="1701"/>
      </w:pPr>
      <w:r w:rsidRPr="007E138A">
        <w:t>2018-2019</w:t>
      </w:r>
      <w:r w:rsidRPr="007E138A">
        <w:tab/>
        <w:t>Member of the program committee f</w:t>
      </w:r>
      <w:r>
        <w:t>or the annual meeting of the Society for Psychophysiological Research 2019 in Washington, DC</w:t>
      </w:r>
    </w:p>
    <w:p w14:paraId="7E888026" w14:textId="77777777" w:rsidR="00CD54A6" w:rsidRDefault="00CD54A6" w:rsidP="00CD54A6">
      <w:pPr>
        <w:pStyle w:val="BodyText"/>
        <w:spacing w:line="240" w:lineRule="auto"/>
        <w:ind w:left="1701" w:hanging="1701"/>
      </w:pPr>
      <w:r>
        <w:t>2019</w:t>
      </w:r>
      <w:r>
        <w:tab/>
        <w:t>Chair of the Midterm Review Committee of the master Developmental Psychopathology in Education and Child Studies (Research) of Leiden University</w:t>
      </w:r>
    </w:p>
    <w:p w14:paraId="55A91ADA" w14:textId="77777777" w:rsidR="00641FF2" w:rsidRDefault="00641FF2" w:rsidP="00CD54A6">
      <w:pPr>
        <w:pStyle w:val="BodyText"/>
        <w:spacing w:line="240" w:lineRule="auto"/>
        <w:ind w:left="1701" w:hanging="1701"/>
      </w:pPr>
      <w:r>
        <w:t>2019</w:t>
      </w:r>
      <w:r w:rsidR="00764959">
        <w:t>-202</w:t>
      </w:r>
      <w:r w:rsidR="001D5086">
        <w:t>2</w:t>
      </w:r>
      <w:r>
        <w:tab/>
        <w:t xml:space="preserve">Chair of the Early Career Award committee of the (Dutch) </w:t>
      </w:r>
      <w:r w:rsidRPr="00641FF2">
        <w:t>Society for Brain and Cognition</w:t>
      </w:r>
      <w:r>
        <w:t xml:space="preserve"> (NVP)</w:t>
      </w:r>
    </w:p>
    <w:p w14:paraId="53781082" w14:textId="77777777" w:rsidR="001E2D9F" w:rsidRDefault="001E2D9F" w:rsidP="00CD54A6">
      <w:pPr>
        <w:pStyle w:val="BodyText"/>
        <w:spacing w:line="240" w:lineRule="auto"/>
        <w:ind w:left="1701" w:hanging="1701"/>
      </w:pPr>
      <w:r>
        <w:t>2021</w:t>
      </w:r>
      <w:r>
        <w:tab/>
        <w:t>Member of the panel for the assessment of the BSc Biologie, BSc Psychobiologie and MSc Biological Sciences, University of Amsterdam</w:t>
      </w:r>
    </w:p>
    <w:p w14:paraId="401E39F9" w14:textId="77777777" w:rsidR="001D5086" w:rsidRDefault="001D5086" w:rsidP="00CD54A6">
      <w:pPr>
        <w:pStyle w:val="BodyText"/>
        <w:spacing w:line="240" w:lineRule="auto"/>
        <w:ind w:left="1701" w:hanging="1701"/>
      </w:pPr>
      <w:r>
        <w:t>2022</w:t>
      </w:r>
      <w:r w:rsidRPr="001D5086">
        <w:tab/>
        <w:t>Member of the beoordelingscommissie NWO-SGW Vi</w:t>
      </w:r>
      <w:r>
        <w:t>c</w:t>
      </w:r>
      <w:r w:rsidRPr="001D5086">
        <w:t xml:space="preserve">i </w:t>
      </w:r>
      <w:r>
        <w:t>2022</w:t>
      </w:r>
      <w:r w:rsidRPr="001D5086">
        <w:t xml:space="preserve"> </w:t>
      </w:r>
      <w:r w:rsidR="00F454F3">
        <w:t>(preselection)</w:t>
      </w:r>
    </w:p>
    <w:p w14:paraId="62A2CAC4" w14:textId="77777777" w:rsidR="004D6971" w:rsidRPr="00E01511" w:rsidRDefault="004D6971" w:rsidP="00CD54A6">
      <w:pPr>
        <w:pStyle w:val="BodyText"/>
        <w:spacing w:line="240" w:lineRule="auto"/>
        <w:ind w:left="1701" w:hanging="1701"/>
      </w:pPr>
      <w:r w:rsidRPr="00E01511">
        <w:t>2023</w:t>
      </w:r>
      <w:r w:rsidRPr="00E01511">
        <w:tab/>
        <w:t>Member of the beoordelingscommissie NWO-SGW Open Competitie L 2023</w:t>
      </w:r>
    </w:p>
    <w:p w14:paraId="1A499BB8" w14:textId="11AA37ED" w:rsidR="007A3565" w:rsidRPr="00E01511" w:rsidRDefault="007C36B3" w:rsidP="00CD54A6">
      <w:pPr>
        <w:pStyle w:val="BodyText"/>
        <w:spacing w:line="240" w:lineRule="auto"/>
        <w:ind w:left="1701" w:hanging="1701"/>
      </w:pPr>
      <w:r w:rsidRPr="007C36B3">
        <w:t>202</w:t>
      </w:r>
      <w:r>
        <w:t>4</w:t>
      </w:r>
      <w:r w:rsidRPr="007C36B3">
        <w:tab/>
        <w:t xml:space="preserve">Member of the panel for the </w:t>
      </w:r>
      <w:r>
        <w:t>accreditation</w:t>
      </w:r>
      <w:r w:rsidRPr="007C36B3">
        <w:t xml:space="preserve"> of the BSc </w:t>
      </w:r>
      <w:r>
        <w:t>Human Neurowetenschappen</w:t>
      </w:r>
      <w:r w:rsidRPr="007C36B3">
        <w:t xml:space="preserve">, </w:t>
      </w:r>
      <w:r>
        <w:t xml:space="preserve">Radboud </w:t>
      </w:r>
      <w:r w:rsidRPr="007C36B3">
        <w:t xml:space="preserve">University </w:t>
      </w:r>
      <w:r>
        <w:t>Nijmegen</w:t>
      </w:r>
    </w:p>
    <w:p w14:paraId="14E7A582" w14:textId="771A336D" w:rsidR="007A3565" w:rsidRDefault="00CF7816" w:rsidP="00CD54A6">
      <w:pPr>
        <w:pStyle w:val="BodyText"/>
        <w:spacing w:line="240" w:lineRule="auto"/>
        <w:ind w:left="1701" w:hanging="1701"/>
      </w:pPr>
      <w:r w:rsidRPr="00CF7816">
        <w:t>202</w:t>
      </w:r>
      <w:r>
        <w:t>5</w:t>
      </w:r>
      <w:r w:rsidRPr="00CF7816">
        <w:tab/>
      </w:r>
      <w:r>
        <w:t>Chair</w:t>
      </w:r>
      <w:r w:rsidRPr="00CF7816">
        <w:t xml:space="preserve"> of the panel for the </w:t>
      </w:r>
      <w:r>
        <w:t>assessment</w:t>
      </w:r>
      <w:r w:rsidRPr="00CF7816">
        <w:t xml:space="preserve"> of </w:t>
      </w:r>
      <w:r>
        <w:t>MSc</w:t>
      </w:r>
      <w:r w:rsidRPr="00CF7816">
        <w:t xml:space="preserve"> </w:t>
      </w:r>
      <w:r>
        <w:t>Neuroscience programs in the Netherlands</w:t>
      </w:r>
    </w:p>
    <w:p w14:paraId="2A3597EF" w14:textId="2EC25207" w:rsidR="00536039" w:rsidRPr="00E01511" w:rsidRDefault="00536039" w:rsidP="00CD54A6">
      <w:pPr>
        <w:pStyle w:val="BodyText"/>
        <w:spacing w:line="240" w:lineRule="auto"/>
        <w:ind w:left="1701" w:hanging="1701"/>
      </w:pPr>
      <w:r>
        <w:t>2026</w:t>
      </w:r>
      <w:r w:rsidR="00923FF1">
        <w:t>-</w:t>
      </w:r>
      <w:r>
        <w:tab/>
        <w:t>Chair of the Dutch Society for Brain and Cognition (NVP)</w:t>
      </w:r>
    </w:p>
    <w:p w14:paraId="15C52088" w14:textId="77777777" w:rsidR="007A3565" w:rsidRPr="00E01511" w:rsidRDefault="007A3565" w:rsidP="00CD54A6">
      <w:pPr>
        <w:pStyle w:val="BodyText"/>
        <w:spacing w:line="240" w:lineRule="auto"/>
        <w:ind w:left="1701" w:hanging="1701"/>
      </w:pPr>
    </w:p>
    <w:p w14:paraId="2C66C44E" w14:textId="77777777" w:rsidR="00B20B77" w:rsidRDefault="00B20B77" w:rsidP="007A3565">
      <w:pPr>
        <w:tabs>
          <w:tab w:val="left" w:pos="-1440"/>
          <w:tab w:val="left" w:pos="-720"/>
        </w:tabs>
        <w:ind w:right="-475"/>
        <w:rPr>
          <w:spacing w:val="-3"/>
          <w:u w:val="single"/>
        </w:rPr>
      </w:pPr>
    </w:p>
    <w:p w14:paraId="467DACA4" w14:textId="1CE21282" w:rsidR="007A3565" w:rsidRPr="00536039" w:rsidRDefault="00CF7816" w:rsidP="007A3565">
      <w:pPr>
        <w:tabs>
          <w:tab w:val="left" w:pos="-1440"/>
          <w:tab w:val="left" w:pos="-720"/>
        </w:tabs>
        <w:ind w:right="-475"/>
        <w:rPr>
          <w:spacing w:val="-3"/>
          <w:u w:val="single"/>
          <w:lang w:val="fr-FR"/>
        </w:rPr>
      </w:pPr>
      <w:r w:rsidRPr="00536039">
        <w:rPr>
          <w:spacing w:val="-3"/>
          <w:u w:val="single"/>
        </w:rPr>
        <w:br w:type="page"/>
      </w:r>
      <w:r w:rsidR="007A3565" w:rsidRPr="00536039">
        <w:rPr>
          <w:spacing w:val="-3"/>
          <w:u w:val="single"/>
          <w:lang w:val="fr-FR"/>
        </w:rPr>
        <w:lastRenderedPageBreak/>
        <w:t>Publications:</w:t>
      </w:r>
    </w:p>
    <w:p w14:paraId="5E54E1FF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fr-FR"/>
        </w:rPr>
      </w:pPr>
    </w:p>
    <w:p w14:paraId="223219F3" w14:textId="77777777" w:rsidR="0031745F" w:rsidRDefault="0031745F" w:rsidP="00A61802">
      <w:pPr>
        <w:ind w:left="426" w:hanging="426"/>
      </w:pPr>
      <w:bookmarkStart w:id="3" w:name="_Hlk204777202"/>
      <w:r w:rsidRPr="00536039">
        <w:rPr>
          <w:lang w:val="fr-FR"/>
        </w:rPr>
        <w:t xml:space="preserve">Johnson, P. A., </w:t>
      </w:r>
      <w:r w:rsidRPr="00536039">
        <w:rPr>
          <w:b/>
          <w:bCs/>
          <w:lang w:val="fr-FR"/>
        </w:rPr>
        <w:t>Nieuwenhuis</w:t>
      </w:r>
      <w:r w:rsidRPr="00536039">
        <w:rPr>
          <w:lang w:val="fr-FR"/>
        </w:rPr>
        <w:t xml:space="preserve">, S., Mejías, J., &amp; Urai, A. E. (in preparation). </w:t>
      </w:r>
      <w:r w:rsidRPr="0031745F">
        <w:t>A dynamical systems model of arousal-driven behavioural state transitions.</w:t>
      </w:r>
    </w:p>
    <w:p w14:paraId="345B48C9" w14:textId="1A72A181" w:rsidR="0043058C" w:rsidRDefault="0043058C" w:rsidP="00A61802">
      <w:pPr>
        <w:ind w:left="426" w:hanging="426"/>
      </w:pPr>
      <w:r w:rsidRPr="0031745F">
        <w:rPr>
          <w:lang w:val="nl-NL"/>
        </w:rPr>
        <w:t xml:space="preserve">Tromp, J., </w:t>
      </w:r>
      <w:r w:rsidRPr="0031745F">
        <w:rPr>
          <w:b/>
          <w:bCs/>
          <w:lang w:val="nl-NL"/>
        </w:rPr>
        <w:t>Nieuwenhuis</w:t>
      </w:r>
      <w:r w:rsidRPr="0031745F">
        <w:rPr>
          <w:lang w:val="nl-NL"/>
        </w:rPr>
        <w:t xml:space="preserve">, S., </w:t>
      </w:r>
      <w:r w:rsidR="00923FF1">
        <w:rPr>
          <w:lang w:val="nl-NL"/>
        </w:rPr>
        <w:t xml:space="preserve">Lucchi, F., </w:t>
      </w:r>
      <w:r w:rsidRPr="0031745F">
        <w:rPr>
          <w:lang w:val="nl-NL"/>
        </w:rPr>
        <w:t>Cohen, J. D., &amp; Jongkees, B. J. (</w:t>
      </w:r>
      <w:r w:rsidR="008116F2">
        <w:rPr>
          <w:lang w:val="nl-NL"/>
        </w:rPr>
        <w:t>in press</w:t>
      </w:r>
      <w:r w:rsidRPr="0031745F">
        <w:rPr>
          <w:lang w:val="nl-NL"/>
        </w:rPr>
        <w:t xml:space="preserve">). </w:t>
      </w:r>
      <w:r w:rsidRPr="002E45F3">
        <w:t>A normative</w:t>
      </w:r>
      <w:r w:rsidR="00A61802">
        <w:t xml:space="preserve"> </w:t>
      </w:r>
      <w:r w:rsidRPr="002E45F3">
        <w:t>account of the trade-off between cognitive stability and flexibility</w:t>
      </w:r>
      <w:r w:rsidR="008116F2">
        <w:t xml:space="preserve"> in task switching</w:t>
      </w:r>
      <w:r>
        <w:t>.</w:t>
      </w:r>
      <w:bookmarkEnd w:id="3"/>
      <w:r w:rsidR="00923FF1">
        <w:t xml:space="preserve"> </w:t>
      </w:r>
      <w:r w:rsidR="00923FF1" w:rsidRPr="00923FF1">
        <w:rPr>
          <w:i/>
          <w:iCs/>
        </w:rPr>
        <w:t>Psychological Review</w:t>
      </w:r>
      <w:r w:rsidR="00923FF1">
        <w:t>.</w:t>
      </w:r>
    </w:p>
    <w:p w14:paraId="43F187FA" w14:textId="5F4F2CC0" w:rsidR="0043058C" w:rsidRDefault="0043058C" w:rsidP="00A61802">
      <w:pPr>
        <w:ind w:left="426" w:hanging="426"/>
        <w:rPr>
          <w:color w:val="000000"/>
        </w:rPr>
      </w:pPr>
      <w:r w:rsidRPr="008A7478">
        <w:rPr>
          <w:color w:val="000000"/>
        </w:rPr>
        <w:t xml:space="preserve">Kolnes, M. &amp; </w:t>
      </w:r>
      <w:r w:rsidRPr="008A7478">
        <w:rPr>
          <w:b/>
          <w:bCs/>
          <w:color w:val="000000"/>
        </w:rPr>
        <w:t>Nieuwenhuis</w:t>
      </w:r>
      <w:r w:rsidRPr="008A7478">
        <w:rPr>
          <w:color w:val="000000"/>
        </w:rPr>
        <w:t>, S. (</w:t>
      </w:r>
      <w:r w:rsidR="008A7478" w:rsidRPr="008A7478">
        <w:rPr>
          <w:color w:val="000000"/>
        </w:rPr>
        <w:t>2</w:t>
      </w:r>
      <w:r w:rsidR="008A7478">
        <w:rPr>
          <w:color w:val="000000"/>
        </w:rPr>
        <w:t>026</w:t>
      </w:r>
      <w:r w:rsidRPr="008A7478">
        <w:rPr>
          <w:color w:val="000000"/>
        </w:rPr>
        <w:t xml:space="preserve">). </w:t>
      </w:r>
      <w:r w:rsidRPr="0043058C">
        <w:rPr>
          <w:color w:val="000000"/>
        </w:rPr>
        <w:t>Arousal does not enhance the dominant spatial scope of attention.</w:t>
      </w:r>
      <w:r w:rsidR="00923FF1">
        <w:rPr>
          <w:color w:val="000000"/>
        </w:rPr>
        <w:t xml:space="preserve"> </w:t>
      </w:r>
      <w:r w:rsidR="00923FF1" w:rsidRPr="00923FF1">
        <w:rPr>
          <w:i/>
          <w:iCs/>
          <w:color w:val="000000"/>
        </w:rPr>
        <w:t>Attention, Perception &amp; Psychophysics</w:t>
      </w:r>
      <w:r w:rsidR="008A7478">
        <w:rPr>
          <w:i/>
          <w:iCs/>
          <w:color w:val="000000"/>
        </w:rPr>
        <w:t>, 88</w:t>
      </w:r>
      <w:r w:rsidR="008A7478">
        <w:rPr>
          <w:color w:val="000000"/>
        </w:rPr>
        <w:t>: 184</w:t>
      </w:r>
      <w:r w:rsidR="00923FF1" w:rsidRPr="00923FF1">
        <w:rPr>
          <w:i/>
          <w:iCs/>
          <w:color w:val="000000"/>
        </w:rPr>
        <w:t>.</w:t>
      </w:r>
    </w:p>
    <w:p w14:paraId="1C7F0CB9" w14:textId="0D68120F" w:rsidR="00536039" w:rsidRDefault="00536039" w:rsidP="00A61802">
      <w:pPr>
        <w:ind w:left="426" w:hanging="426"/>
        <w:rPr>
          <w:color w:val="000000"/>
          <w:lang w:val="nl-NL"/>
        </w:rPr>
      </w:pPr>
      <w:r w:rsidRPr="008A7478">
        <w:rPr>
          <w:color w:val="000000"/>
        </w:rPr>
        <w:t xml:space="preserve">Kolnes, M. &amp; </w:t>
      </w:r>
      <w:r w:rsidRPr="008A7478">
        <w:rPr>
          <w:b/>
          <w:bCs/>
          <w:color w:val="000000"/>
        </w:rPr>
        <w:t>Nieuwenhuis</w:t>
      </w:r>
      <w:r w:rsidRPr="008A7478">
        <w:rPr>
          <w:color w:val="000000"/>
        </w:rPr>
        <w:t>, S. (</w:t>
      </w:r>
      <w:r w:rsidR="00923FF1" w:rsidRPr="008A7478">
        <w:rPr>
          <w:color w:val="000000"/>
        </w:rPr>
        <w:t>2026</w:t>
      </w:r>
      <w:r w:rsidRPr="008A7478">
        <w:rPr>
          <w:color w:val="000000"/>
        </w:rPr>
        <w:t xml:space="preserve">). </w:t>
      </w:r>
      <w:r w:rsidRPr="00536039">
        <w:rPr>
          <w:color w:val="000000"/>
        </w:rPr>
        <w:t xml:space="preserve">Pulsed taVNS-elicited pupil dilation: effects of intermixed stimulation, sham location and respiratory phase. </w:t>
      </w:r>
      <w:r w:rsidRPr="00923FF1">
        <w:rPr>
          <w:i/>
          <w:iCs/>
          <w:color w:val="000000"/>
          <w:lang w:val="nl-NL"/>
        </w:rPr>
        <w:t>Psychophysiology</w:t>
      </w:r>
      <w:r w:rsidR="00923FF1" w:rsidRPr="00923FF1">
        <w:rPr>
          <w:i/>
          <w:iCs/>
          <w:color w:val="000000"/>
          <w:lang w:val="nl-NL"/>
        </w:rPr>
        <w:t>, 63</w:t>
      </w:r>
      <w:r w:rsidR="00923FF1" w:rsidRPr="00923FF1">
        <w:rPr>
          <w:color w:val="000000"/>
          <w:lang w:val="nl-NL"/>
        </w:rPr>
        <w:t>, e70302</w:t>
      </w:r>
      <w:r w:rsidRPr="00923FF1">
        <w:rPr>
          <w:color w:val="000000"/>
          <w:lang w:val="nl-NL"/>
        </w:rPr>
        <w:t>.</w:t>
      </w:r>
    </w:p>
    <w:p w14:paraId="4B86821B" w14:textId="29DDC854" w:rsidR="00E625E8" w:rsidRPr="00E625E8" w:rsidRDefault="00E625E8" w:rsidP="00A61802">
      <w:pPr>
        <w:ind w:left="426" w:hanging="426"/>
        <w:rPr>
          <w:color w:val="000000"/>
        </w:rPr>
      </w:pPr>
      <w:r w:rsidRPr="00E625E8">
        <w:rPr>
          <w:color w:val="000000"/>
        </w:rPr>
        <w:t xml:space="preserve">D'Agostini, M. &amp; </w:t>
      </w:r>
      <w:r w:rsidRPr="00E625E8">
        <w:rPr>
          <w:b/>
          <w:bCs/>
          <w:color w:val="000000"/>
        </w:rPr>
        <w:t>Nieuwenhuis</w:t>
      </w:r>
      <w:r w:rsidRPr="00E625E8">
        <w:rPr>
          <w:color w:val="000000"/>
        </w:rPr>
        <w:t>, S. (2025). Introduction to the Special Issue on</w:t>
      </w:r>
      <w:r>
        <w:rPr>
          <w:color w:val="000000"/>
        </w:rPr>
        <w:t xml:space="preserve"> </w:t>
      </w:r>
      <w:r w:rsidRPr="00E625E8">
        <w:rPr>
          <w:color w:val="000000"/>
        </w:rPr>
        <w:t xml:space="preserve">'Effects of Non‐Invasive Vagus Nerve Stimulation on Brain and Cognition'. </w:t>
      </w:r>
      <w:r w:rsidRPr="00E625E8">
        <w:rPr>
          <w:i/>
          <w:iCs/>
          <w:color w:val="000000"/>
        </w:rPr>
        <w:t>Psychophysiology, 62,</w:t>
      </w:r>
      <w:r w:rsidRPr="00E625E8">
        <w:rPr>
          <w:color w:val="000000"/>
        </w:rPr>
        <w:t xml:space="preserve"> 1.</w:t>
      </w:r>
    </w:p>
    <w:p w14:paraId="299571B3" w14:textId="66475F14" w:rsidR="00CF7816" w:rsidRDefault="00CF7816" w:rsidP="0043058C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CF7816">
        <w:rPr>
          <w:color w:val="000000"/>
          <w:lang w:val="nl-NL"/>
        </w:rPr>
        <w:t>Tromp, J., Wurm, F., Lucchi, F., de Kleijn, R., &amp;</w:t>
      </w:r>
      <w:r w:rsidR="007E21E0">
        <w:rPr>
          <w:color w:val="000000"/>
          <w:lang w:val="nl-NL"/>
        </w:rPr>
        <w:t xml:space="preserve"> </w:t>
      </w:r>
      <w:r w:rsidRPr="00CF7816">
        <w:rPr>
          <w:b/>
          <w:bCs/>
          <w:color w:val="000000"/>
          <w:lang w:val="nl-NL"/>
        </w:rPr>
        <w:t>Nieuwenhuis</w:t>
      </w:r>
      <w:r w:rsidRPr="00CF7816">
        <w:rPr>
          <w:color w:val="000000"/>
          <w:lang w:val="nl-NL"/>
        </w:rPr>
        <w:t>, S. (</w:t>
      </w:r>
      <w:r w:rsidR="00536039">
        <w:rPr>
          <w:color w:val="000000"/>
          <w:lang w:val="nl-NL"/>
        </w:rPr>
        <w:t>2025</w:t>
      </w:r>
      <w:r w:rsidRPr="00CF7816">
        <w:rPr>
          <w:color w:val="000000"/>
          <w:lang w:val="nl-NL"/>
        </w:rPr>
        <w:t xml:space="preserve">). </w:t>
      </w:r>
      <w:r w:rsidRPr="00CF7816">
        <w:rPr>
          <w:color w:val="000000"/>
        </w:rPr>
        <w:t xml:space="preserve">Phasic alertness </w:t>
      </w:r>
      <w:r w:rsidR="0031745F">
        <w:rPr>
          <w:color w:val="000000"/>
        </w:rPr>
        <w:t xml:space="preserve">impairs cognitive control by amplifying </w:t>
      </w:r>
      <w:r w:rsidRPr="00CF7816">
        <w:rPr>
          <w:color w:val="000000"/>
        </w:rPr>
        <w:t>competition between evidence accumulators.</w:t>
      </w:r>
      <w:r w:rsidR="0031745F">
        <w:rPr>
          <w:color w:val="000000"/>
        </w:rPr>
        <w:tab/>
      </w:r>
      <w:r w:rsidR="0031745F" w:rsidRPr="0031745F">
        <w:rPr>
          <w:i/>
          <w:iCs/>
          <w:color w:val="000000"/>
        </w:rPr>
        <w:t>Journal of Neuroscience, 45,</w:t>
      </w:r>
      <w:r w:rsidR="0031745F" w:rsidRPr="0031745F">
        <w:rPr>
          <w:color w:val="000000"/>
        </w:rPr>
        <w:t xml:space="preserve"> e1595242025.</w:t>
      </w:r>
    </w:p>
    <w:p w14:paraId="6DCB208C" w14:textId="5EBF9D7B" w:rsidR="00DB73AC" w:rsidRPr="00DB73AC" w:rsidRDefault="00DB73AC" w:rsidP="0043058C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536039">
        <w:rPr>
          <w:color w:val="000000"/>
        </w:rPr>
        <w:t xml:space="preserve">Lloyd, B., Miletić, S., &amp; </w:t>
      </w:r>
      <w:r w:rsidRPr="00536039">
        <w:rPr>
          <w:b/>
          <w:bCs/>
          <w:color w:val="000000"/>
        </w:rPr>
        <w:t>Nieuwenhuis</w:t>
      </w:r>
      <w:r w:rsidRPr="00536039">
        <w:rPr>
          <w:color w:val="000000"/>
        </w:rPr>
        <w:t>, S. (</w:t>
      </w:r>
      <w:r w:rsidR="00CF7816" w:rsidRPr="00536039">
        <w:rPr>
          <w:color w:val="000000"/>
        </w:rPr>
        <w:t>2025</w:t>
      </w:r>
      <w:r w:rsidRPr="00536039">
        <w:rPr>
          <w:color w:val="000000"/>
        </w:rPr>
        <w:t xml:space="preserve">). </w:t>
      </w:r>
      <w:r w:rsidRPr="00DB73AC">
        <w:rPr>
          <w:color w:val="000000"/>
        </w:rPr>
        <w:t>Pupil-linked arousal counteracts the positive effects of reward anticipation on incidental memory encoding</w:t>
      </w:r>
      <w:r w:rsidR="00CF7816">
        <w:t xml:space="preserve">. </w:t>
      </w:r>
      <w:r w:rsidR="00CF7816" w:rsidRPr="00CF7816">
        <w:rPr>
          <w:i/>
          <w:iCs/>
        </w:rPr>
        <w:t xml:space="preserve">Cognition, </w:t>
      </w:r>
      <w:r w:rsidR="00CF7816" w:rsidRPr="00CF7816">
        <w:rPr>
          <w:i/>
          <w:iCs/>
          <w:color w:val="000000"/>
        </w:rPr>
        <w:t>264,</w:t>
      </w:r>
      <w:r w:rsidR="00CF7816">
        <w:rPr>
          <w:color w:val="000000"/>
        </w:rPr>
        <w:t xml:space="preserve"> </w:t>
      </w:r>
      <w:r w:rsidR="00CF7816" w:rsidRPr="00CF7816">
        <w:rPr>
          <w:color w:val="000000"/>
        </w:rPr>
        <w:t>106237</w:t>
      </w:r>
      <w:r>
        <w:rPr>
          <w:color w:val="000000"/>
        </w:rPr>
        <w:t>.</w:t>
      </w:r>
    </w:p>
    <w:p w14:paraId="20AFEA21" w14:textId="4397269F" w:rsidR="00EF2F46" w:rsidRDefault="00EF2F46" w:rsidP="008941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D74551">
        <w:rPr>
          <w:color w:val="000000"/>
        </w:rPr>
        <w:t xml:space="preserve">Mäki-Marttunen &amp; </w:t>
      </w:r>
      <w:r w:rsidRPr="00D74551">
        <w:rPr>
          <w:b/>
          <w:bCs/>
          <w:color w:val="000000"/>
        </w:rPr>
        <w:t>Nieuwenhuis</w:t>
      </w:r>
      <w:r w:rsidRPr="00D74551">
        <w:rPr>
          <w:color w:val="000000"/>
        </w:rPr>
        <w:t>, S. (</w:t>
      </w:r>
      <w:r w:rsidR="00CF7816" w:rsidRPr="00D74551">
        <w:rPr>
          <w:color w:val="000000"/>
        </w:rPr>
        <w:t>2025</w:t>
      </w:r>
      <w:r w:rsidRPr="00D74551">
        <w:rPr>
          <w:color w:val="000000"/>
        </w:rPr>
        <w:t xml:space="preserve">). </w:t>
      </w:r>
      <w:r w:rsidRPr="00EF2F46">
        <w:rPr>
          <w:color w:val="000000"/>
        </w:rPr>
        <w:t>Neuromodulatory influences on propagation of brain waves along the unimodal-transmodal gradient.</w:t>
      </w:r>
      <w:r>
        <w:rPr>
          <w:color w:val="000000"/>
        </w:rPr>
        <w:t xml:space="preserve"> </w:t>
      </w:r>
      <w:r w:rsidRPr="00EF2F46">
        <w:rPr>
          <w:i/>
          <w:iCs/>
          <w:color w:val="000000"/>
        </w:rPr>
        <w:t>Cerebral Cortex</w:t>
      </w:r>
      <w:r w:rsidR="00CF7816">
        <w:rPr>
          <w:i/>
          <w:iCs/>
          <w:color w:val="000000"/>
        </w:rPr>
        <w:t>, 35</w:t>
      </w:r>
      <w:r w:rsidR="00CF7816" w:rsidRPr="00CF7816">
        <w:rPr>
          <w:color w:val="000000"/>
        </w:rPr>
        <w:t>, bhaf183</w:t>
      </w:r>
      <w:r>
        <w:rPr>
          <w:color w:val="000000"/>
        </w:rPr>
        <w:t>.</w:t>
      </w:r>
    </w:p>
    <w:p w14:paraId="3D5BBD92" w14:textId="773AF5CA" w:rsidR="00EF2F46" w:rsidRPr="00923FF1" w:rsidRDefault="00EF2F46" w:rsidP="008941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EF2F46">
        <w:rPr>
          <w:color w:val="000000"/>
        </w:rPr>
        <w:t xml:space="preserve">Lloyd, B., Miletić, S., Bazin, P.-L., Isherwood, S., Tse, D.H.Y., Håberg, A., Forstmann, B., &amp; </w:t>
      </w:r>
      <w:r w:rsidRPr="00EF2F46">
        <w:rPr>
          <w:b/>
          <w:bCs/>
          <w:color w:val="000000"/>
        </w:rPr>
        <w:t>Nieuwenhuis</w:t>
      </w:r>
      <w:r w:rsidRPr="00EF2F46">
        <w:rPr>
          <w:color w:val="000000"/>
        </w:rPr>
        <w:t>, S. (</w:t>
      </w:r>
      <w:r>
        <w:rPr>
          <w:color w:val="000000"/>
        </w:rPr>
        <w:t>2025</w:t>
      </w:r>
      <w:r w:rsidRPr="00EF2F46">
        <w:rPr>
          <w:color w:val="000000"/>
        </w:rPr>
        <w:t>). Subcortical nuclei of the human ascending arousal system encode anticipated reward but do not predict subsequent memory.</w:t>
      </w:r>
      <w:r>
        <w:rPr>
          <w:color w:val="000000"/>
        </w:rPr>
        <w:t xml:space="preserve"> </w:t>
      </w:r>
      <w:r w:rsidRPr="00923FF1">
        <w:rPr>
          <w:i/>
          <w:iCs/>
          <w:color w:val="000000"/>
          <w:lang w:val="nl-NL"/>
        </w:rPr>
        <w:t>Cerebral Cortex, 35,</w:t>
      </w:r>
      <w:r w:rsidRPr="00923FF1">
        <w:rPr>
          <w:color w:val="000000"/>
          <w:lang w:val="nl-NL"/>
        </w:rPr>
        <w:t xml:space="preserve"> bhaf101.</w:t>
      </w:r>
    </w:p>
    <w:p w14:paraId="2F722B86" w14:textId="6ACC5EBF" w:rsidR="00D127B1" w:rsidRPr="007A3565" w:rsidRDefault="00D127B1" w:rsidP="008941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923FF1">
        <w:rPr>
          <w:color w:val="000000"/>
          <w:lang w:val="nl-NL"/>
        </w:rPr>
        <w:t xml:space="preserve">Mäki-Marttunen, V., Felea, A., &amp; </w:t>
      </w:r>
      <w:r w:rsidRPr="00923FF1">
        <w:rPr>
          <w:b/>
          <w:bCs/>
          <w:color w:val="000000"/>
          <w:lang w:val="nl-NL"/>
        </w:rPr>
        <w:t>Nieuwenhuis</w:t>
      </w:r>
      <w:r w:rsidRPr="00923FF1">
        <w:rPr>
          <w:color w:val="000000"/>
          <w:lang w:val="nl-NL"/>
        </w:rPr>
        <w:t>, S. (</w:t>
      </w:r>
      <w:r w:rsidR="00894165" w:rsidRPr="00923FF1">
        <w:rPr>
          <w:color w:val="000000"/>
          <w:lang w:val="nl-NL"/>
        </w:rPr>
        <w:t>2025</w:t>
      </w:r>
      <w:r w:rsidRPr="00923FF1">
        <w:rPr>
          <w:color w:val="000000"/>
          <w:lang w:val="nl-NL"/>
        </w:rPr>
        <w:t xml:space="preserve">). </w:t>
      </w:r>
      <w:r w:rsidR="00894165" w:rsidRPr="00894165">
        <w:rPr>
          <w:color w:val="000000"/>
        </w:rPr>
        <w:t>S</w:t>
      </w:r>
      <w:r w:rsidR="00894165">
        <w:rPr>
          <w:color w:val="000000"/>
        </w:rPr>
        <w:t>trength of l</w:t>
      </w:r>
      <w:r w:rsidRPr="00D127B1">
        <w:rPr>
          <w:color w:val="000000"/>
        </w:rPr>
        <w:t xml:space="preserve">ow-frequency EEG phase entrainment </w:t>
      </w:r>
      <w:r w:rsidR="00894165" w:rsidRPr="00894165">
        <w:rPr>
          <w:color w:val="000000"/>
        </w:rPr>
        <w:t xml:space="preserve">to </w:t>
      </w:r>
      <w:r w:rsidR="00894165">
        <w:rPr>
          <w:color w:val="000000"/>
        </w:rPr>
        <w:t>e</w:t>
      </w:r>
      <w:r w:rsidR="00894165" w:rsidRPr="00894165">
        <w:rPr>
          <w:color w:val="000000"/>
        </w:rPr>
        <w:t xml:space="preserve">xternal </w:t>
      </w:r>
      <w:r w:rsidR="00894165">
        <w:rPr>
          <w:color w:val="000000"/>
        </w:rPr>
        <w:t>s</w:t>
      </w:r>
      <w:r w:rsidR="00894165" w:rsidRPr="00894165">
        <w:rPr>
          <w:color w:val="000000"/>
        </w:rPr>
        <w:t>timuli</w:t>
      </w:r>
      <w:r w:rsidR="00894165">
        <w:rPr>
          <w:color w:val="000000"/>
        </w:rPr>
        <w:t xml:space="preserve"> i</w:t>
      </w:r>
      <w:r w:rsidR="00894165" w:rsidRPr="00894165">
        <w:rPr>
          <w:color w:val="000000"/>
        </w:rPr>
        <w:t xml:space="preserve">s </w:t>
      </w:r>
      <w:r w:rsidR="00894165">
        <w:rPr>
          <w:color w:val="000000"/>
        </w:rPr>
        <w:t>a</w:t>
      </w:r>
      <w:r w:rsidR="00894165" w:rsidRPr="00894165">
        <w:rPr>
          <w:color w:val="000000"/>
        </w:rPr>
        <w:t xml:space="preserve">ssociated with </w:t>
      </w:r>
      <w:r w:rsidR="00894165">
        <w:rPr>
          <w:color w:val="000000"/>
        </w:rPr>
        <w:t>f</w:t>
      </w:r>
      <w:r w:rsidR="00894165" w:rsidRPr="00894165">
        <w:rPr>
          <w:color w:val="000000"/>
        </w:rPr>
        <w:t>luctuations in the</w:t>
      </w:r>
      <w:r w:rsidR="00894165">
        <w:rPr>
          <w:color w:val="000000"/>
        </w:rPr>
        <w:t xml:space="preserve"> b</w:t>
      </w:r>
      <w:r w:rsidR="00894165" w:rsidRPr="00894165">
        <w:rPr>
          <w:color w:val="000000"/>
        </w:rPr>
        <w:t xml:space="preserve">rain’s </w:t>
      </w:r>
      <w:r w:rsidR="00894165">
        <w:rPr>
          <w:color w:val="000000"/>
        </w:rPr>
        <w:t>i</w:t>
      </w:r>
      <w:r w:rsidR="00894165" w:rsidRPr="00894165">
        <w:rPr>
          <w:color w:val="000000"/>
        </w:rPr>
        <w:t xml:space="preserve">nternal </w:t>
      </w:r>
      <w:r w:rsidR="00894165">
        <w:rPr>
          <w:color w:val="000000"/>
        </w:rPr>
        <w:t>s</w:t>
      </w:r>
      <w:r w:rsidR="00894165" w:rsidRPr="00894165">
        <w:rPr>
          <w:color w:val="000000"/>
        </w:rPr>
        <w:t>tate</w:t>
      </w:r>
      <w:r w:rsidRPr="00D127B1">
        <w:rPr>
          <w:color w:val="000000"/>
        </w:rPr>
        <w:t>.</w:t>
      </w:r>
      <w:r w:rsidR="00406524">
        <w:rPr>
          <w:color w:val="000000"/>
        </w:rPr>
        <w:t xml:space="preserve"> </w:t>
      </w:r>
      <w:r w:rsidR="00406524" w:rsidRPr="00406524">
        <w:rPr>
          <w:i/>
          <w:iCs/>
          <w:color w:val="000000"/>
        </w:rPr>
        <w:t>eNeuro</w:t>
      </w:r>
      <w:r w:rsidR="00894165">
        <w:rPr>
          <w:i/>
          <w:iCs/>
          <w:color w:val="000000"/>
        </w:rPr>
        <w:t>, 12</w:t>
      </w:r>
      <w:r w:rsidR="00406524">
        <w:rPr>
          <w:color w:val="000000"/>
        </w:rPr>
        <w:t>.</w:t>
      </w:r>
    </w:p>
    <w:p w14:paraId="2F6DDDB6" w14:textId="4DB08AA5" w:rsidR="007A3565" w:rsidRPr="00D127B1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D127B1">
        <w:rPr>
          <w:color w:val="000000"/>
          <w:lang w:val="nl-NL"/>
        </w:rPr>
        <w:t xml:space="preserve">van Steenbergen, H., Wilderjans, T.F., Band, G.P.H., &amp; </w:t>
      </w:r>
      <w:r w:rsidRPr="00D127B1">
        <w:rPr>
          <w:b/>
          <w:bCs/>
          <w:color w:val="000000"/>
          <w:lang w:val="nl-NL"/>
        </w:rPr>
        <w:t>Nieuwenhuis</w:t>
      </w:r>
      <w:r w:rsidRPr="00D127B1">
        <w:rPr>
          <w:color w:val="000000"/>
          <w:lang w:val="nl-NL"/>
        </w:rPr>
        <w:t>, S. (</w:t>
      </w:r>
      <w:r w:rsidR="00406524">
        <w:rPr>
          <w:color w:val="000000"/>
          <w:lang w:val="nl-NL"/>
        </w:rPr>
        <w:t>2024</w:t>
      </w:r>
      <w:r w:rsidRPr="00D127B1">
        <w:rPr>
          <w:color w:val="000000"/>
          <w:lang w:val="nl-NL"/>
        </w:rPr>
        <w:t xml:space="preserve">). </w:t>
      </w:r>
      <w:r w:rsidRPr="00D127B1">
        <w:rPr>
          <w:color w:val="000000"/>
        </w:rPr>
        <w:t>Boosting arousal and cognitive performance through alternating posture with a sit-stand desk: Insights from a multi-method laboratory study.</w:t>
      </w:r>
      <w:r w:rsidR="00D127B1" w:rsidRPr="00D127B1">
        <w:rPr>
          <w:i/>
          <w:iCs/>
          <w:color w:val="000000"/>
        </w:rPr>
        <w:t xml:space="preserve"> Psychophysiology</w:t>
      </w:r>
      <w:r w:rsidR="00406524">
        <w:rPr>
          <w:i/>
          <w:iCs/>
          <w:color w:val="000000"/>
        </w:rPr>
        <w:t>, 61</w:t>
      </w:r>
      <w:r w:rsidR="00406524">
        <w:rPr>
          <w:color w:val="000000"/>
        </w:rPr>
        <w:t xml:space="preserve">, </w:t>
      </w:r>
      <w:r w:rsidR="00406524" w:rsidRPr="00406524">
        <w:rPr>
          <w:color w:val="000000"/>
        </w:rPr>
        <w:t>e14634</w:t>
      </w:r>
      <w:r w:rsidR="00D127B1" w:rsidRPr="00D127B1">
        <w:rPr>
          <w:color w:val="000000"/>
        </w:rPr>
        <w:t>.</w:t>
      </w:r>
    </w:p>
    <w:p w14:paraId="7ADC7BD8" w14:textId="7BAE0E10" w:rsidR="00D127B1" w:rsidRPr="00FE1D1C" w:rsidRDefault="00D127B1" w:rsidP="00D127B1">
      <w:pPr>
        <w:ind w:left="426" w:hanging="426"/>
        <w:rPr>
          <w:b/>
          <w:bCs/>
          <w:color w:val="000000"/>
        </w:rPr>
      </w:pPr>
      <w:r w:rsidRPr="00D127B1">
        <w:rPr>
          <w:b/>
          <w:bCs/>
          <w:color w:val="000000"/>
        </w:rPr>
        <w:t>Nieuwenhuis</w:t>
      </w:r>
      <w:r w:rsidRPr="00D127B1">
        <w:rPr>
          <w:color w:val="000000"/>
        </w:rPr>
        <w:t xml:space="preserve">, S. (2024). </w:t>
      </w:r>
      <w:r w:rsidRPr="00D127B1">
        <w:t>Arousal and performance: revisiting the famous inverted-U-shaped curve</w:t>
      </w:r>
      <w:r>
        <w:t xml:space="preserve">. </w:t>
      </w:r>
      <w:r w:rsidRPr="00AC3614">
        <w:rPr>
          <w:i/>
          <w:iCs/>
        </w:rPr>
        <w:t>Trends in Cognitive Sciences</w:t>
      </w:r>
      <w:r w:rsidR="00FE1D1C" w:rsidRPr="00FE1D1C">
        <w:rPr>
          <w:i/>
          <w:iCs/>
        </w:rPr>
        <w:t>, 28,</w:t>
      </w:r>
      <w:r w:rsidR="00FE1D1C">
        <w:t xml:space="preserve"> </w:t>
      </w:r>
      <w:r w:rsidR="00FE1D1C" w:rsidRPr="00FE1D1C">
        <w:t>394-396.</w:t>
      </w:r>
    </w:p>
    <w:p w14:paraId="3E4BC2BD" w14:textId="492711A3" w:rsidR="00D127B1" w:rsidRPr="007A3565" w:rsidRDefault="00D127B1" w:rsidP="00D127B1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D127B1">
        <w:rPr>
          <w:color w:val="000000"/>
        </w:rPr>
        <w:t xml:space="preserve">Lloyd, B. &amp; </w:t>
      </w:r>
      <w:r w:rsidRPr="00D127B1">
        <w:rPr>
          <w:b/>
          <w:bCs/>
          <w:color w:val="000000"/>
        </w:rPr>
        <w:t>Nieuwenhuis</w:t>
      </w:r>
      <w:r w:rsidRPr="00D127B1">
        <w:rPr>
          <w:color w:val="000000"/>
        </w:rPr>
        <w:t>, S. (2024). The effect of reward-induced arousal on the success and precision of episodic</w:t>
      </w:r>
      <w:r w:rsidRPr="007A3565">
        <w:rPr>
          <w:color w:val="000000"/>
        </w:rPr>
        <w:t xml:space="preserve"> memory retrieval.</w:t>
      </w:r>
      <w:r>
        <w:rPr>
          <w:color w:val="000000"/>
        </w:rPr>
        <w:t xml:space="preserve"> </w:t>
      </w:r>
      <w:r w:rsidRPr="00D127B1">
        <w:rPr>
          <w:i/>
          <w:iCs/>
          <w:color w:val="000000"/>
        </w:rPr>
        <w:t>Scientific Reports, 14:</w:t>
      </w:r>
      <w:r>
        <w:rPr>
          <w:color w:val="000000"/>
        </w:rPr>
        <w:t xml:space="preserve"> 2105</w:t>
      </w:r>
    </w:p>
    <w:p w14:paraId="28436244" w14:textId="0688901D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874710">
        <w:rPr>
          <w:color w:val="000000"/>
        </w:rPr>
        <w:t xml:space="preserve">Lucchi, F., Lloyd, B., &amp; </w:t>
      </w:r>
      <w:r w:rsidRPr="00874710">
        <w:rPr>
          <w:b/>
          <w:bCs/>
          <w:color w:val="000000"/>
        </w:rPr>
        <w:t>Nieuwenhuis</w:t>
      </w:r>
      <w:r w:rsidRPr="00874710">
        <w:rPr>
          <w:color w:val="000000"/>
        </w:rPr>
        <w:t>, S. (</w:t>
      </w:r>
      <w:r w:rsidR="007C36B3" w:rsidRPr="00874710">
        <w:rPr>
          <w:color w:val="000000"/>
        </w:rPr>
        <w:t>2024</w:t>
      </w:r>
      <w:r w:rsidRPr="00874710">
        <w:rPr>
          <w:color w:val="000000"/>
        </w:rPr>
        <w:t xml:space="preserve">). </w:t>
      </w:r>
      <w:r w:rsidRPr="007A3565">
        <w:rPr>
          <w:color w:val="000000"/>
        </w:rPr>
        <w:t xml:space="preserve">Non-invasive vagus nerve stimulation and the motivation to work for rewards: A replication of Neuser et al. </w:t>
      </w:r>
      <w:r w:rsidRPr="00923FF1">
        <w:rPr>
          <w:color w:val="000000"/>
          <w:lang w:val="nl-NL"/>
        </w:rPr>
        <w:t xml:space="preserve">(2020, Nature Communications). </w:t>
      </w:r>
      <w:r w:rsidRPr="00923FF1">
        <w:rPr>
          <w:i/>
          <w:iCs/>
          <w:color w:val="000000"/>
          <w:lang w:val="nl-NL"/>
        </w:rPr>
        <w:t>Psychophysiology</w:t>
      </w:r>
      <w:r w:rsidR="007C36B3" w:rsidRPr="00923FF1">
        <w:rPr>
          <w:color w:val="000000"/>
          <w:lang w:val="nl-NL"/>
        </w:rPr>
        <w:t>,</w:t>
      </w:r>
      <w:r w:rsidR="007C36B3" w:rsidRPr="00923FF1">
        <w:rPr>
          <w:lang w:val="nl-NL"/>
        </w:rPr>
        <w:t xml:space="preserve"> </w:t>
      </w:r>
      <w:r w:rsidR="007C36B3" w:rsidRPr="00923FF1">
        <w:rPr>
          <w:i/>
          <w:iCs/>
          <w:color w:val="000000"/>
          <w:lang w:val="nl-NL"/>
        </w:rPr>
        <w:t>61</w:t>
      </w:r>
      <w:r w:rsidR="007C36B3" w:rsidRPr="00923FF1">
        <w:rPr>
          <w:color w:val="000000"/>
          <w:lang w:val="nl-NL"/>
        </w:rPr>
        <w:t>: e14484.</w:t>
      </w:r>
    </w:p>
    <w:p w14:paraId="3C1D951C" w14:textId="790AD10D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923FF1">
        <w:rPr>
          <w:color w:val="000000"/>
          <w:lang w:val="nl-NL"/>
        </w:rPr>
        <w:t xml:space="preserve">Kolnes, M., Uusberg, A., &amp; </w:t>
      </w:r>
      <w:r w:rsidRPr="00923FF1">
        <w:rPr>
          <w:b/>
          <w:bCs/>
          <w:color w:val="000000"/>
          <w:lang w:val="nl-NL"/>
        </w:rPr>
        <w:t>Nieuwenhuis</w:t>
      </w:r>
      <w:r w:rsidRPr="00923FF1">
        <w:rPr>
          <w:color w:val="000000"/>
          <w:lang w:val="nl-NL"/>
        </w:rPr>
        <w:t>, S. (</w:t>
      </w:r>
      <w:r w:rsidR="0045270F" w:rsidRPr="00923FF1">
        <w:rPr>
          <w:color w:val="000000"/>
          <w:lang w:val="nl-NL"/>
        </w:rPr>
        <w:t>2024</w:t>
      </w:r>
      <w:r w:rsidRPr="00923FF1">
        <w:rPr>
          <w:color w:val="000000"/>
          <w:lang w:val="nl-NL"/>
        </w:rPr>
        <w:t xml:space="preserve">). </w:t>
      </w:r>
      <w:r w:rsidRPr="007A3565">
        <w:rPr>
          <w:color w:val="000000"/>
        </w:rPr>
        <w:t xml:space="preserve">Broadening of attention dilates the pupil. </w:t>
      </w:r>
      <w:r w:rsidRPr="00923FF1">
        <w:rPr>
          <w:i/>
          <w:iCs/>
          <w:color w:val="000000"/>
          <w:lang w:val="nl-NL"/>
        </w:rPr>
        <w:t>Attention, Perception, &amp; Psychophysics</w:t>
      </w:r>
      <w:r w:rsidR="0045270F" w:rsidRPr="00923FF1">
        <w:rPr>
          <w:i/>
          <w:iCs/>
          <w:color w:val="000000"/>
          <w:lang w:val="nl-NL"/>
        </w:rPr>
        <w:t xml:space="preserve">, 86, </w:t>
      </w:r>
      <w:r w:rsidR="0045270F" w:rsidRPr="00923FF1">
        <w:rPr>
          <w:color w:val="000000"/>
          <w:lang w:val="nl-NL"/>
        </w:rPr>
        <w:t>146-158</w:t>
      </w:r>
      <w:r w:rsidRPr="00923FF1">
        <w:rPr>
          <w:color w:val="000000"/>
          <w:lang w:val="nl-NL"/>
        </w:rPr>
        <w:t>.</w:t>
      </w:r>
    </w:p>
    <w:p w14:paraId="7D87CC78" w14:textId="77777777" w:rsidR="0045270F" w:rsidRPr="007A3565" w:rsidRDefault="0045270F" w:rsidP="0045270F">
      <w:pPr>
        <w:tabs>
          <w:tab w:val="left" w:pos="-1440"/>
          <w:tab w:val="left" w:pos="-720"/>
        </w:tabs>
        <w:ind w:left="360" w:right="-475" w:hanging="360"/>
        <w:rPr>
          <w:iCs/>
          <w:color w:val="000000"/>
          <w:lang w:val="nl-NL"/>
        </w:rPr>
      </w:pPr>
      <w:r w:rsidRPr="00923FF1">
        <w:rPr>
          <w:color w:val="000000"/>
          <w:lang w:val="nl-NL"/>
        </w:rPr>
        <w:t xml:space="preserve">Mäki-Marttunen, V., Kies, D.A., Pijpers, J.A., Louter, M.A., van der Wee, N.J., Rombouts, S.A., </w:t>
      </w:r>
      <w:r w:rsidRPr="00923FF1">
        <w:rPr>
          <w:b/>
          <w:bCs/>
          <w:color w:val="000000"/>
          <w:lang w:val="nl-NL"/>
        </w:rPr>
        <w:t>Nieuwenhuis</w:t>
      </w:r>
      <w:r w:rsidRPr="00923FF1">
        <w:rPr>
          <w:color w:val="000000"/>
          <w:lang w:val="nl-NL"/>
        </w:rPr>
        <w:t xml:space="preserve">, S., Kruit, M. &amp; Terwindt, G.M. (2023). </w:t>
      </w:r>
      <w:r w:rsidRPr="007A3565">
        <w:rPr>
          <w:color w:val="000000"/>
        </w:rPr>
        <w:t xml:space="preserve">Functional connectivity of the visual cortex in chronic migraine before and after medication withdrawal therapy. </w:t>
      </w:r>
      <w:r w:rsidRPr="007A3565">
        <w:rPr>
          <w:i/>
          <w:color w:val="000000"/>
          <w:lang w:val="nl-NL"/>
        </w:rPr>
        <w:t>NeuroImage: Clinical</w:t>
      </w:r>
      <w:r>
        <w:rPr>
          <w:i/>
          <w:color w:val="000000"/>
          <w:lang w:val="nl-NL"/>
        </w:rPr>
        <w:t>, 40</w:t>
      </w:r>
      <w:r>
        <w:rPr>
          <w:iCs/>
          <w:color w:val="000000"/>
          <w:lang w:val="nl-NL"/>
        </w:rPr>
        <w:t>, 103543</w:t>
      </w:r>
      <w:r w:rsidRPr="007A3565">
        <w:rPr>
          <w:iCs/>
          <w:color w:val="000000"/>
          <w:lang w:val="nl-NL"/>
        </w:rPr>
        <w:t>.</w:t>
      </w:r>
    </w:p>
    <w:p w14:paraId="55EE14CF" w14:textId="77777777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  <w:lang w:val="nl-NL"/>
        </w:rPr>
        <w:t xml:space="preserve">Lloyd, B., Wurm, F., de Kleijn, R., &amp; </w:t>
      </w:r>
      <w:r w:rsidRPr="007A3565">
        <w:rPr>
          <w:b/>
          <w:bCs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(2023). </w:t>
      </w:r>
      <w:r w:rsidRPr="007A3565">
        <w:rPr>
          <w:color w:val="000000"/>
        </w:rPr>
        <w:t xml:space="preserve">Short-term transcutaneous vagus nerve stimulation increases pupil size but does not affect EEG alpha power: a replication of Sharon et al. </w:t>
      </w:r>
      <w:r w:rsidRPr="00923FF1">
        <w:rPr>
          <w:color w:val="000000"/>
          <w:lang w:val="nl-NL"/>
        </w:rPr>
        <w:t xml:space="preserve">(2021, Journal of Neuroscience). </w:t>
      </w:r>
      <w:r w:rsidRPr="00923FF1">
        <w:rPr>
          <w:i/>
          <w:iCs/>
          <w:color w:val="000000"/>
          <w:lang w:val="nl-NL"/>
        </w:rPr>
        <w:t>Brain Stimulation,</w:t>
      </w:r>
      <w:r w:rsidRPr="00923FF1">
        <w:rPr>
          <w:lang w:val="nl-NL"/>
        </w:rPr>
        <w:t xml:space="preserve"> </w:t>
      </w:r>
      <w:r w:rsidRPr="00923FF1">
        <w:rPr>
          <w:i/>
          <w:iCs/>
          <w:color w:val="000000"/>
          <w:lang w:val="nl-NL"/>
        </w:rPr>
        <w:t>16</w:t>
      </w:r>
      <w:r w:rsidRPr="00923FF1">
        <w:rPr>
          <w:color w:val="000000"/>
          <w:lang w:val="nl-NL"/>
        </w:rPr>
        <w:t>: 1001-1008.</w:t>
      </w:r>
    </w:p>
    <w:p w14:paraId="29A12789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923FF1">
        <w:rPr>
          <w:color w:val="000000"/>
          <w:lang w:val="nl-NL"/>
        </w:rPr>
        <w:t xml:space="preserve">Lloyd, B., de Voogd, L.D., Mäki-Marttunen, V., &amp; </w:t>
      </w:r>
      <w:r w:rsidRPr="00923FF1">
        <w:rPr>
          <w:b/>
          <w:bCs/>
          <w:color w:val="000000"/>
          <w:lang w:val="nl-NL"/>
        </w:rPr>
        <w:t>Nieuwenhuis</w:t>
      </w:r>
      <w:r w:rsidRPr="00923FF1">
        <w:rPr>
          <w:color w:val="000000"/>
          <w:lang w:val="nl-NL"/>
        </w:rPr>
        <w:t xml:space="preserve">, S. (2023). </w:t>
      </w:r>
      <w:r w:rsidRPr="007A3565">
        <w:rPr>
          <w:color w:val="000000"/>
        </w:rPr>
        <w:t xml:space="preserve">Pupil size reflects activation of subcortical ascending arousal system nuclei during rest. </w:t>
      </w:r>
      <w:r w:rsidRPr="007A3565">
        <w:rPr>
          <w:i/>
          <w:iCs/>
          <w:color w:val="000000"/>
        </w:rPr>
        <w:t>eLife,</w:t>
      </w:r>
      <w:r w:rsidRPr="007A3565">
        <w:t xml:space="preserve"> </w:t>
      </w:r>
      <w:r w:rsidRPr="007A3565">
        <w:rPr>
          <w:i/>
          <w:iCs/>
          <w:color w:val="000000"/>
        </w:rPr>
        <w:t>12</w:t>
      </w:r>
      <w:r w:rsidRPr="007A3565">
        <w:rPr>
          <w:color w:val="000000"/>
        </w:rPr>
        <w:t>: e84822.</w:t>
      </w:r>
    </w:p>
    <w:p w14:paraId="2676808C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923FF1">
        <w:rPr>
          <w:color w:val="000000"/>
          <w:lang w:val="nl-NL"/>
        </w:rPr>
        <w:lastRenderedPageBreak/>
        <w:t xml:space="preserve">Giraudier, M., Ventura-Bort, C., Burger, A.M., Claes, N., D’Agostini, M., Fischer, R., Franssen, M., Kaess, M., Koenig, J., Liepelt, L., </w:t>
      </w:r>
      <w:r w:rsidRPr="00923FF1">
        <w:rPr>
          <w:b/>
          <w:bCs/>
          <w:color w:val="000000"/>
          <w:lang w:val="nl-NL"/>
        </w:rPr>
        <w:t>Nieuwenhuis</w:t>
      </w:r>
      <w:r w:rsidRPr="00923FF1">
        <w:rPr>
          <w:color w:val="000000"/>
          <w:lang w:val="nl-NL"/>
        </w:rPr>
        <w:t xml:space="preserve">, S., Sommer, A., Usichenko, T., Van Diest, I., von Leupoldt, A., Warren, C.M., &amp; Weymar, M. (2022). </w:t>
      </w:r>
      <w:r w:rsidRPr="007A3565">
        <w:rPr>
          <w:color w:val="000000"/>
        </w:rPr>
        <w:t xml:space="preserve">Evidence for a modulating effect of transcutaneous auricular vagus nerve stimulation (taVNS) on salivary alpha-amylase as indirect noradrenergic marker: a pooled mega-analysis. </w:t>
      </w:r>
      <w:r w:rsidRPr="007A3565">
        <w:rPr>
          <w:i/>
          <w:iCs/>
          <w:color w:val="000000"/>
        </w:rPr>
        <w:t>Brain Stimulation, 15,</w:t>
      </w:r>
      <w:r w:rsidRPr="007A3565">
        <w:rPr>
          <w:color w:val="000000"/>
        </w:rPr>
        <w:t xml:space="preserve"> 1378-1388.</w:t>
      </w:r>
    </w:p>
    <w:p w14:paraId="2B2E432B" w14:textId="77777777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</w:rPr>
        <w:t xml:space="preserve">Tromp, J., </w:t>
      </w:r>
      <w:r w:rsidRPr="007A3565">
        <w:rPr>
          <w:b/>
          <w:bCs/>
          <w:color w:val="000000"/>
        </w:rPr>
        <w:t>Nieuwenhuis</w:t>
      </w:r>
      <w:r w:rsidRPr="007A3565">
        <w:rPr>
          <w:color w:val="000000"/>
        </w:rPr>
        <w:t xml:space="preserve">, S., &amp; Murphy, P.R. (2022). The effects of neural gain on reactive cognitive control. </w:t>
      </w:r>
      <w:r w:rsidRPr="00923FF1">
        <w:rPr>
          <w:i/>
          <w:iCs/>
          <w:color w:val="000000"/>
        </w:rPr>
        <w:t>Computational Brain &amp; Behavior, 5,</w:t>
      </w:r>
      <w:r w:rsidRPr="00923FF1">
        <w:rPr>
          <w:color w:val="000000"/>
        </w:rPr>
        <w:t xml:space="preserve"> 422-433.</w:t>
      </w:r>
    </w:p>
    <w:p w14:paraId="28D386F7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923FF1">
        <w:rPr>
          <w:color w:val="000000"/>
        </w:rPr>
        <w:t xml:space="preserve">Scheffer, M., Borsboom, D., </w:t>
      </w:r>
      <w:r w:rsidRPr="00923FF1">
        <w:rPr>
          <w:b/>
          <w:bCs/>
          <w:color w:val="000000"/>
        </w:rPr>
        <w:t>Nieuwenhuis</w:t>
      </w:r>
      <w:r w:rsidRPr="00923FF1">
        <w:rPr>
          <w:color w:val="000000"/>
        </w:rPr>
        <w:t xml:space="preserve">, S., &amp; Westley, F. (2022). </w:t>
      </w:r>
      <w:r w:rsidRPr="007A3565">
        <w:rPr>
          <w:color w:val="000000"/>
        </w:rPr>
        <w:t xml:space="preserve">Belief traps: Tackling the inertia of harmful beliefs. </w:t>
      </w:r>
      <w:r w:rsidRPr="007A3565">
        <w:rPr>
          <w:i/>
          <w:iCs/>
          <w:color w:val="000000"/>
        </w:rPr>
        <w:t>Proceedings of the National Academy of Sciences, 119,</w:t>
      </w:r>
      <w:r w:rsidRPr="007A3565">
        <w:rPr>
          <w:color w:val="000000"/>
        </w:rPr>
        <w:t xml:space="preserve"> e2203149119.</w:t>
      </w:r>
    </w:p>
    <w:p w14:paraId="55ED6A00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923FF1">
        <w:rPr>
          <w:color w:val="000000"/>
        </w:rPr>
        <w:t xml:space="preserve">van den Brink, R.L., Murphy, P.R., Desender, K., de Ru, N., &amp; </w:t>
      </w:r>
      <w:r w:rsidRPr="00923FF1">
        <w:rPr>
          <w:b/>
          <w:bCs/>
          <w:color w:val="000000"/>
        </w:rPr>
        <w:t>Nieuwenhuis</w:t>
      </w:r>
      <w:r w:rsidRPr="00923FF1">
        <w:rPr>
          <w:color w:val="000000"/>
        </w:rPr>
        <w:t xml:space="preserve">, S. (2021). </w:t>
      </w:r>
      <w:r w:rsidRPr="007A3565">
        <w:rPr>
          <w:color w:val="000000"/>
        </w:rPr>
        <w:t xml:space="preserve">Temporal expectation hastens sensory encoding but does not affect evidence quality. </w:t>
      </w:r>
      <w:r w:rsidRPr="007A3565">
        <w:rPr>
          <w:i/>
          <w:iCs/>
          <w:color w:val="000000"/>
          <w:lang w:val="nl-NL"/>
        </w:rPr>
        <w:t>Journal of Neuroscience, 41,</w:t>
      </w:r>
      <w:r w:rsidRPr="007A3565">
        <w:rPr>
          <w:color w:val="000000"/>
          <w:lang w:val="nl-NL"/>
        </w:rPr>
        <w:t xml:space="preserve"> 130-143.    </w:t>
      </w:r>
    </w:p>
    <w:p w14:paraId="10086BA7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Tona, K.D., Revers, H., Verkuil, B.,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(2020). </w:t>
      </w:r>
      <w:r w:rsidRPr="007A3565">
        <w:rPr>
          <w:color w:val="000000"/>
        </w:rPr>
        <w:t xml:space="preserve">Noradrenergic regulation of cognitive flexibility: no effects of stress, transcutaneous vagus nerve stimulation and atomoxetine on task-switching. </w:t>
      </w:r>
      <w:r w:rsidRPr="007A3565">
        <w:rPr>
          <w:i/>
          <w:iCs/>
          <w:color w:val="000000"/>
        </w:rPr>
        <w:t>Journal of Cognitive Neuroscience, 32</w:t>
      </w:r>
      <w:r w:rsidRPr="007A3565">
        <w:rPr>
          <w:color w:val="000000"/>
        </w:rPr>
        <w:t>, 1881-1895.</w:t>
      </w:r>
    </w:p>
    <w:p w14:paraId="2E169D7E" w14:textId="77777777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</w:rPr>
        <w:t xml:space="preserve">Ásgeirsson, Á.G. &amp; </w:t>
      </w: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 (2019). </w:t>
      </w:r>
      <w:r w:rsidRPr="007A3565">
        <w:rPr>
          <w:spacing w:val="-3"/>
        </w:rPr>
        <w:t xml:space="preserve">Effects of arousal on biased competition in attention and short-term memory. </w:t>
      </w:r>
      <w:r w:rsidRPr="00923FF1">
        <w:rPr>
          <w:i/>
          <w:spacing w:val="-3"/>
          <w:lang w:val="nl-NL"/>
        </w:rPr>
        <w:t>Attention, Perception, &amp; Psychophysics, 81,</w:t>
      </w:r>
      <w:r w:rsidRPr="00923FF1">
        <w:rPr>
          <w:iCs/>
          <w:spacing w:val="-3"/>
          <w:lang w:val="nl-NL"/>
        </w:rPr>
        <w:t xml:space="preserve"> 1901-1912</w:t>
      </w:r>
      <w:r w:rsidRPr="00923FF1">
        <w:rPr>
          <w:spacing w:val="-3"/>
          <w:lang w:val="nl-NL"/>
        </w:rPr>
        <w:t>.</w:t>
      </w:r>
    </w:p>
    <w:p w14:paraId="34A4AA9D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bookmarkStart w:id="4" w:name="_Toc7853552"/>
      <w:bookmarkStart w:id="5" w:name="_Toc52341752"/>
      <w:r w:rsidRPr="00923FF1">
        <w:rPr>
          <w:color w:val="000000"/>
          <w:lang w:val="nl-NL"/>
        </w:rPr>
        <w:t xml:space="preserve">Warren, C.M., Tona, K.D., Ouwerkerk, L., van Paridon, J., Poletiek, F., van Steenbergen, H., Bosch, J.A., &amp; </w:t>
      </w:r>
      <w:r w:rsidRPr="00923FF1">
        <w:rPr>
          <w:b/>
          <w:color w:val="000000"/>
          <w:lang w:val="nl-NL"/>
        </w:rPr>
        <w:t>Nieuwenhuis</w:t>
      </w:r>
      <w:r w:rsidRPr="00923FF1">
        <w:rPr>
          <w:color w:val="000000"/>
          <w:lang w:val="nl-NL"/>
        </w:rPr>
        <w:t xml:space="preserve">, S. (2019). </w:t>
      </w:r>
      <w:r w:rsidRPr="007A3565">
        <w:rPr>
          <w:color w:val="000000"/>
        </w:rPr>
        <w:t xml:space="preserve">The neuromodulatory and hormonal effects of transcutaneous vagus nerve stimulation as evidenced by salivary alpha amylase, salivary cortisol, pupil diameter, and the P3 event-related potential. </w:t>
      </w:r>
      <w:r w:rsidRPr="007A3565">
        <w:rPr>
          <w:i/>
          <w:color w:val="000000"/>
          <w:lang w:val="nl-NL"/>
        </w:rPr>
        <w:t>Brain Stimulation, 12</w:t>
      </w:r>
      <w:r w:rsidRPr="007A3565">
        <w:rPr>
          <w:iCs/>
          <w:color w:val="000000"/>
          <w:lang w:val="nl-NL"/>
        </w:rPr>
        <w:t>, 635-642</w:t>
      </w:r>
      <w:r w:rsidRPr="007A3565">
        <w:rPr>
          <w:color w:val="000000"/>
          <w:lang w:val="nl-NL"/>
        </w:rPr>
        <w:t>.</w:t>
      </w:r>
    </w:p>
    <w:p w14:paraId="2C321996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  <w:lang w:val="nl-NL"/>
        </w:rPr>
        <w:t xml:space="preserve">Tona, K.D., van Osch, M.J.P.,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S., &amp; Keuken, M.C. (2019). </w:t>
      </w:r>
      <w:r w:rsidRPr="007A3565">
        <w:rPr>
          <w:color w:val="000000"/>
        </w:rPr>
        <w:t xml:space="preserve">Visualizing the human locus coeruleus in vivo at 7 Tesla MRI. </w:t>
      </w:r>
      <w:r w:rsidRPr="007A3565">
        <w:rPr>
          <w:i/>
          <w:color w:val="000000"/>
          <w:lang w:val="nl-NL"/>
        </w:rPr>
        <w:t>PLoS ONE, 14</w:t>
      </w:r>
      <w:r w:rsidRPr="007A3565">
        <w:rPr>
          <w:color w:val="000000"/>
          <w:lang w:val="nl-NL"/>
        </w:rPr>
        <w:t>: e0209842.</w:t>
      </w:r>
    </w:p>
    <w:p w14:paraId="190C4D16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Jepma, M., Brown, S.B., Murphy, P.R, Koelewijn, S.C., de Vries, B., van den Maagdenberg, A.M.,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(2018). </w:t>
      </w:r>
      <w:r w:rsidRPr="007A3565">
        <w:rPr>
          <w:color w:val="000000"/>
        </w:rPr>
        <w:t xml:space="preserve">Noradrenergic and cholinergic modulation of belief updating. </w:t>
      </w:r>
      <w:r w:rsidRPr="007A3565">
        <w:rPr>
          <w:i/>
          <w:color w:val="000000"/>
        </w:rPr>
        <w:t>Journal of Cognitive Neuroscience, 30</w:t>
      </w:r>
      <w:r w:rsidRPr="007A3565">
        <w:rPr>
          <w:color w:val="000000"/>
        </w:rPr>
        <w:t>, 1803-1820.</w:t>
      </w:r>
    </w:p>
    <w:p w14:paraId="07F6044F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van den Brink, R.L.,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S., &amp; Donner, T.H. (2018). </w:t>
      </w:r>
      <w:r w:rsidRPr="007A3565">
        <w:rPr>
          <w:color w:val="000000"/>
        </w:rPr>
        <w:t xml:space="preserve">Amplification and suppression of distinct brain-wide functional networks by catecholamines. </w:t>
      </w:r>
      <w:r w:rsidRPr="007A3565">
        <w:rPr>
          <w:i/>
          <w:color w:val="000000"/>
        </w:rPr>
        <w:t>Journal of Neuroscience, 38</w:t>
      </w:r>
      <w:r w:rsidRPr="007A3565">
        <w:rPr>
          <w:color w:val="000000"/>
        </w:rPr>
        <w:t>, 7476-7491.</w:t>
      </w:r>
    </w:p>
    <w:p w14:paraId="041010D6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</w:rPr>
        <w:t xml:space="preserve">Shine, J.M., van den Brink, R.L., Hernaus, D., </w:t>
      </w: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S., &amp; Poldrack, R.A. (2018). Catecholaminergic manipulation alters dynamic network topology across cognitive states. </w:t>
      </w:r>
      <w:r w:rsidRPr="007A3565">
        <w:rPr>
          <w:i/>
          <w:color w:val="000000"/>
        </w:rPr>
        <w:t>Network Neuroscience, 2</w:t>
      </w:r>
      <w:r w:rsidRPr="007A3565">
        <w:rPr>
          <w:color w:val="000000"/>
        </w:rPr>
        <w:t xml:space="preserve">, 381-396. </w:t>
      </w:r>
    </w:p>
    <w:p w14:paraId="776295D0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</w:rPr>
        <w:t xml:space="preserve">Harsay, H.A., Cohen, M.X., Spaan, M., Weeda, W.D., </w:t>
      </w: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S., &amp; Ridderinkhof, K.R. (2018). Error awareness and motivational significance: Shifts in networks centering on anterior insula co-vary with error blindness and pupil dilation. </w:t>
      </w:r>
      <w:r w:rsidRPr="007A3565">
        <w:rPr>
          <w:i/>
          <w:color w:val="000000"/>
          <w:lang w:val="nl-NL"/>
        </w:rPr>
        <w:t>Behavioural Brain Research, 355</w:t>
      </w:r>
      <w:r w:rsidRPr="007A3565">
        <w:rPr>
          <w:color w:val="000000"/>
          <w:lang w:val="nl-NL"/>
        </w:rPr>
        <w:t>, 24-35.</w:t>
      </w:r>
    </w:p>
    <w:p w14:paraId="1C1A55FC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van den Brink, R.L.,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S., van Boxtel, G.J.M.,  van Luijtelaar, G., Eilander, H.J., &amp; Wijnen, V.J.M. (2018).  </w:t>
      </w:r>
      <w:r w:rsidRPr="007A3565">
        <w:rPr>
          <w:color w:val="000000"/>
        </w:rPr>
        <w:t xml:space="preserve">Task-free spectral EEG dynamics track and predict patient recovery from severe acquired brain injury. </w:t>
      </w:r>
      <w:bookmarkStart w:id="6" w:name="_Hlk145616579"/>
      <w:r w:rsidRPr="007A3565">
        <w:rPr>
          <w:i/>
          <w:color w:val="000000"/>
        </w:rPr>
        <w:t>NeuroImage: Clinical</w:t>
      </w:r>
      <w:bookmarkEnd w:id="6"/>
      <w:r w:rsidRPr="007A3565">
        <w:rPr>
          <w:color w:val="000000"/>
        </w:rPr>
        <w:t xml:space="preserve">, </w:t>
      </w:r>
      <w:r w:rsidRPr="007A3565">
        <w:rPr>
          <w:i/>
          <w:color w:val="000000"/>
        </w:rPr>
        <w:t>17,</w:t>
      </w:r>
      <w:r w:rsidRPr="007A3565">
        <w:rPr>
          <w:color w:val="000000"/>
        </w:rPr>
        <w:t xml:space="preserve"> 43-52.</w:t>
      </w:r>
    </w:p>
    <w:p w14:paraId="39615D1E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</w:rPr>
        <w:t xml:space="preserve">Ásgeirsson, Á.G. &amp; </w:t>
      </w: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 (2017). No arousal-biased competition in focused visuospatial attention. </w:t>
      </w:r>
      <w:r w:rsidRPr="007A3565">
        <w:rPr>
          <w:i/>
          <w:color w:val="000000"/>
          <w:lang w:val="nl-NL"/>
        </w:rPr>
        <w:t xml:space="preserve">Cognition, 168, </w:t>
      </w:r>
      <w:r w:rsidRPr="007A3565">
        <w:rPr>
          <w:color w:val="000000"/>
          <w:lang w:val="nl-NL"/>
        </w:rPr>
        <w:t>191-204.</w:t>
      </w:r>
    </w:p>
    <w:p w14:paraId="673E270E" w14:textId="77777777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  <w:lang w:val="nl-NL"/>
        </w:rPr>
        <w:t xml:space="preserve">Tona, K.D., Keuken, M.C., de Rover, M., Lakke, E., Forstmann, B.U.,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S., &amp; van Osch, M.J.P. (2017). </w:t>
      </w:r>
      <w:r w:rsidRPr="007A3565">
        <w:rPr>
          <w:color w:val="000000"/>
        </w:rPr>
        <w:t xml:space="preserve">In vivo visualization of the locus coeruleus in humans: Quantifying the test-retest reliability. </w:t>
      </w:r>
      <w:r w:rsidRPr="00923FF1">
        <w:rPr>
          <w:i/>
          <w:color w:val="000000"/>
          <w:lang w:val="nl-NL"/>
        </w:rPr>
        <w:t>Brain Structure and Function, 222</w:t>
      </w:r>
      <w:r w:rsidRPr="00923FF1">
        <w:rPr>
          <w:color w:val="000000"/>
          <w:lang w:val="nl-NL"/>
        </w:rPr>
        <w:t>, 4203-4217</w:t>
      </w:r>
      <w:r w:rsidRPr="00923FF1">
        <w:rPr>
          <w:i/>
          <w:color w:val="000000"/>
          <w:lang w:val="nl-NL"/>
        </w:rPr>
        <w:t>.</w:t>
      </w:r>
    </w:p>
    <w:p w14:paraId="566D3826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923FF1">
        <w:rPr>
          <w:color w:val="000000"/>
          <w:lang w:val="nl-NL"/>
        </w:rPr>
        <w:t xml:space="preserve">Warren, CM., Wilson, R.C., van der Wee, N.J., Giltay, E.J., van Noorden, M.S., Cohen, J.D., &amp; </w:t>
      </w:r>
      <w:r w:rsidRPr="00923FF1">
        <w:rPr>
          <w:b/>
          <w:color w:val="000000"/>
          <w:lang w:val="nl-NL"/>
        </w:rPr>
        <w:t>Nieuwenhuis</w:t>
      </w:r>
      <w:r w:rsidRPr="00923FF1">
        <w:rPr>
          <w:color w:val="000000"/>
          <w:lang w:val="nl-NL"/>
        </w:rPr>
        <w:t xml:space="preserve">, S. (2017). </w:t>
      </w:r>
      <w:r w:rsidRPr="007A3565">
        <w:rPr>
          <w:color w:val="000000"/>
        </w:rPr>
        <w:t xml:space="preserve">The effect of atomoxetine on random and directed exploration in humans. </w:t>
      </w:r>
      <w:r w:rsidRPr="007A3565">
        <w:rPr>
          <w:i/>
          <w:color w:val="000000"/>
          <w:lang w:val="nl-NL"/>
        </w:rPr>
        <w:t>PLoS ONE,</w:t>
      </w:r>
      <w:r w:rsidRPr="007A3565">
        <w:rPr>
          <w:i/>
          <w:lang w:val="nl-NL"/>
        </w:rPr>
        <w:t xml:space="preserve"> </w:t>
      </w:r>
      <w:r w:rsidRPr="007A3565">
        <w:rPr>
          <w:i/>
          <w:color w:val="000000"/>
          <w:lang w:val="nl-NL"/>
        </w:rPr>
        <w:t>12</w:t>
      </w:r>
      <w:r w:rsidRPr="007A3565">
        <w:rPr>
          <w:color w:val="000000"/>
          <w:lang w:val="nl-NL"/>
        </w:rPr>
        <w:t>: e0176034.</w:t>
      </w:r>
    </w:p>
    <w:p w14:paraId="370FF182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lastRenderedPageBreak/>
        <w:t xml:space="preserve">de Gee, J.W., Colizoli, O., Kloosterman, N., Knapen, T.,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S., &amp; Donner, T.H. (2017). </w:t>
      </w:r>
      <w:r w:rsidRPr="007A3565">
        <w:rPr>
          <w:color w:val="000000"/>
        </w:rPr>
        <w:t xml:space="preserve">Dynamic modulation of decision biases by brainstem arousal systems. </w:t>
      </w:r>
      <w:r w:rsidRPr="007A3565">
        <w:rPr>
          <w:i/>
          <w:color w:val="000000"/>
        </w:rPr>
        <w:t>eLife</w:t>
      </w:r>
      <w:r w:rsidRPr="007A3565">
        <w:rPr>
          <w:color w:val="000000"/>
        </w:rPr>
        <w:t xml:space="preserve">, </w:t>
      </w:r>
      <w:r w:rsidRPr="007A3565">
        <w:rPr>
          <w:i/>
          <w:color w:val="000000"/>
        </w:rPr>
        <w:t>6</w:t>
      </w:r>
      <w:r w:rsidRPr="007A3565">
        <w:rPr>
          <w:color w:val="000000"/>
        </w:rPr>
        <w:t>: e23232.</w:t>
      </w:r>
    </w:p>
    <w:p w14:paraId="79B0CAAF" w14:textId="77777777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Warren, C.M., van den Brink, R.L.,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S., &amp; Bosch, J.A. (2017). </w:t>
      </w:r>
      <w:r w:rsidRPr="00923FF1">
        <w:rPr>
          <w:color w:val="000000"/>
        </w:rPr>
        <w:t xml:space="preserve">The norepinephrine transporter blocker atomoxetine increases salivary alpha amylase. </w:t>
      </w:r>
      <w:r w:rsidRPr="00923FF1">
        <w:rPr>
          <w:i/>
          <w:color w:val="000000"/>
        </w:rPr>
        <w:t>Psychoneuroendocrinology, 78</w:t>
      </w:r>
      <w:r w:rsidRPr="00923FF1">
        <w:rPr>
          <w:color w:val="000000"/>
        </w:rPr>
        <w:t>, 233-236.</w:t>
      </w:r>
    </w:p>
    <w:p w14:paraId="0E5CA033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Murphy, P.R., Boonstra, E.,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(2016). </w:t>
      </w:r>
      <w:r w:rsidRPr="007A3565">
        <w:rPr>
          <w:color w:val="000000"/>
        </w:rPr>
        <w:t xml:space="preserve">Global gain modulation generates time-dependent urgency during perceptual choice in humans. </w:t>
      </w:r>
      <w:r w:rsidRPr="007A3565">
        <w:rPr>
          <w:i/>
          <w:color w:val="000000"/>
        </w:rPr>
        <w:t>Nature Communications, 7</w:t>
      </w:r>
      <w:r w:rsidRPr="007A3565">
        <w:rPr>
          <w:color w:val="000000"/>
        </w:rPr>
        <w:t>, 13526.</w:t>
      </w:r>
    </w:p>
    <w:p w14:paraId="127A8B7D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</w:rPr>
        <w:t xml:space="preserve">Jepma, M., Murphy, P., Nassar, M.R., Rangel-Gomez, M., Meeter, M., &amp; </w:t>
      </w: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 (2016). Catecholaminergic regulation of learning rate in a dynamic environment. </w:t>
      </w:r>
      <w:r w:rsidRPr="007A3565">
        <w:rPr>
          <w:i/>
          <w:color w:val="000000"/>
          <w:lang w:val="nl-NL"/>
        </w:rPr>
        <w:t xml:space="preserve">PLoS Computational Biology, 12: </w:t>
      </w:r>
      <w:r w:rsidRPr="007A3565">
        <w:rPr>
          <w:color w:val="000000"/>
          <w:lang w:val="nl-NL"/>
        </w:rPr>
        <w:t>e1005171.</w:t>
      </w:r>
    </w:p>
    <w:p w14:paraId="0245EE6A" w14:textId="77777777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  <w:lang w:val="nl-NL"/>
        </w:rPr>
        <w:t xml:space="preserve">van den Brink, R.L., Murphy, P.R.,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(2016). </w:t>
      </w:r>
      <w:r w:rsidRPr="007A3565">
        <w:rPr>
          <w:color w:val="000000"/>
        </w:rPr>
        <w:t xml:space="preserve">Pupil diameter tracks lapses of attention. </w:t>
      </w:r>
      <w:r w:rsidRPr="00923FF1">
        <w:rPr>
          <w:i/>
          <w:color w:val="000000"/>
          <w:lang w:val="nl-NL"/>
        </w:rPr>
        <w:t>PLoS ONE, 11:</w:t>
      </w:r>
      <w:r w:rsidRPr="00923FF1">
        <w:rPr>
          <w:color w:val="000000"/>
          <w:lang w:val="nl-NL"/>
        </w:rPr>
        <w:t xml:space="preserve"> e0165274.</w:t>
      </w:r>
    </w:p>
    <w:p w14:paraId="4FD80E3B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923FF1">
        <w:rPr>
          <w:color w:val="000000"/>
          <w:lang w:val="nl-NL"/>
        </w:rPr>
        <w:t xml:space="preserve">van den Brink, R.L., Pfeffer, T., Warren, C.M., Murphy, P.R., Tona, K.D. van der Wee, N.J., Giltay, E.J.., van Noorden, M.S., Rombouts, S.A., Donner, T.H., &amp; </w:t>
      </w:r>
      <w:r w:rsidRPr="00923FF1">
        <w:rPr>
          <w:b/>
          <w:color w:val="000000"/>
          <w:lang w:val="nl-NL"/>
        </w:rPr>
        <w:t>Nieuwenhuis</w:t>
      </w:r>
      <w:r w:rsidRPr="00923FF1">
        <w:rPr>
          <w:color w:val="000000"/>
          <w:lang w:val="nl-NL"/>
        </w:rPr>
        <w:t xml:space="preserve">, S. (2016). </w:t>
      </w:r>
      <w:r w:rsidRPr="007A3565">
        <w:rPr>
          <w:color w:val="000000"/>
        </w:rPr>
        <w:t xml:space="preserve">Catecholaminergic neuromodulation shapes intrinsic MRI functional connectivity in the human brain. </w:t>
      </w:r>
      <w:r w:rsidRPr="007A3565">
        <w:rPr>
          <w:i/>
          <w:color w:val="000000"/>
        </w:rPr>
        <w:t>Journal of Neuroscience, 36,</w:t>
      </w:r>
      <w:r w:rsidRPr="007A3565">
        <w:rPr>
          <w:color w:val="000000"/>
        </w:rPr>
        <w:t xml:space="preserve"> 7865-7876.</w:t>
      </w:r>
    </w:p>
    <w:p w14:paraId="2EA6D058" w14:textId="77777777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</w:rPr>
        <w:t xml:space="preserve">Naber, M., Brown, S. B., Vedder, A., &amp; </w:t>
      </w: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 (2016). Speed and lateral inhibition of stimulus processing contribute to individual differences in Stroop-task performance. </w:t>
      </w:r>
      <w:r w:rsidRPr="00923FF1">
        <w:rPr>
          <w:i/>
          <w:color w:val="000000"/>
          <w:lang w:val="nl-NL"/>
        </w:rPr>
        <w:t>Frontiers in Psychology, 7:</w:t>
      </w:r>
      <w:r w:rsidRPr="00923FF1">
        <w:rPr>
          <w:color w:val="000000"/>
          <w:lang w:val="nl-NL"/>
        </w:rPr>
        <w:t>822.</w:t>
      </w:r>
    </w:p>
    <w:p w14:paraId="50938175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923FF1">
        <w:rPr>
          <w:color w:val="000000"/>
          <w:lang w:val="nl-NL"/>
        </w:rPr>
        <w:t xml:space="preserve">Warren, C.M., Eldar, E., van den Brink, R.L., Tona, K.D., van der Wee, N.J., Giltay, E.J., van Noorden, M.S., Bosch, J.A., Wilson, R.C., Cohen, J.D., &amp; </w:t>
      </w:r>
      <w:r w:rsidRPr="00923FF1">
        <w:rPr>
          <w:b/>
          <w:color w:val="000000"/>
          <w:lang w:val="nl-NL"/>
        </w:rPr>
        <w:t>Nieuwenhuis</w:t>
      </w:r>
      <w:r w:rsidRPr="00923FF1">
        <w:rPr>
          <w:color w:val="000000"/>
          <w:lang w:val="nl-NL"/>
        </w:rPr>
        <w:t xml:space="preserve">, S. (2016). </w:t>
      </w:r>
      <w:r w:rsidRPr="007A3565">
        <w:rPr>
          <w:color w:val="000000"/>
        </w:rPr>
        <w:t xml:space="preserve">Catecholamine-mediated increases in gain enhance the precision of cortical representations. </w:t>
      </w:r>
      <w:r w:rsidRPr="007A3565">
        <w:rPr>
          <w:i/>
          <w:color w:val="000000"/>
          <w:lang w:val="nl-NL"/>
        </w:rPr>
        <w:t>Journal of Neuroscience, 36,</w:t>
      </w:r>
      <w:r w:rsidRPr="007A3565">
        <w:rPr>
          <w:color w:val="000000"/>
          <w:lang w:val="nl-NL"/>
        </w:rPr>
        <w:t xml:space="preserve"> 5699-5708.</w:t>
      </w:r>
    </w:p>
    <w:p w14:paraId="45DA35E7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Murphy, P.R., van Moort, M.,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(2016). </w:t>
      </w:r>
      <w:r w:rsidRPr="007A3565">
        <w:rPr>
          <w:color w:val="000000"/>
        </w:rPr>
        <w:t xml:space="preserve">The pupillary orienting response predicts adaptive behavioral adjustment after errors. </w:t>
      </w:r>
      <w:r w:rsidRPr="007A3565">
        <w:rPr>
          <w:i/>
          <w:color w:val="000000"/>
        </w:rPr>
        <w:t>PLOS ONE 11</w:t>
      </w:r>
      <w:r w:rsidRPr="007A3565">
        <w:rPr>
          <w:color w:val="000000"/>
        </w:rPr>
        <w:t>: e0151763.</w:t>
      </w:r>
    </w:p>
    <w:p w14:paraId="5F52B4EF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</w:rPr>
        <w:t xml:space="preserve">Tona, K.D., Murphy, P.R., Brown, S.B., &amp; </w:t>
      </w: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 (2016). The accessory stimulus effect is mediated by phasic arousal: a pupillometry study. </w:t>
      </w:r>
      <w:r w:rsidRPr="007A3565">
        <w:rPr>
          <w:i/>
          <w:color w:val="000000"/>
        </w:rPr>
        <w:t>Psychophysiology, 53,</w:t>
      </w:r>
      <w:r w:rsidRPr="007A3565">
        <w:rPr>
          <w:color w:val="000000"/>
        </w:rPr>
        <w:t xml:space="preserve"> 1108-1113.</w:t>
      </w:r>
    </w:p>
    <w:p w14:paraId="02F422C0" w14:textId="77777777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</w:rPr>
        <w:t xml:space="preserve">Warren, C.M., Murphy, P.R., &amp; </w:t>
      </w: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 (2016). </w:t>
      </w:r>
      <w:r w:rsidRPr="007A3565">
        <w:rPr>
          <w:color w:val="000000"/>
          <w:lang w:val="en-CA"/>
        </w:rPr>
        <w:t xml:space="preserve">Cognitive control, dynamic salience and the imperative toward computational accounts of neuromodulatory function. </w:t>
      </w:r>
      <w:r w:rsidRPr="00923FF1">
        <w:rPr>
          <w:i/>
          <w:color w:val="000000"/>
          <w:lang w:val="nl-NL"/>
        </w:rPr>
        <w:t>Behavioral and Brain Sciences, 39</w:t>
      </w:r>
      <w:r w:rsidRPr="00923FF1">
        <w:rPr>
          <w:color w:val="000000"/>
          <w:lang w:val="nl-NL"/>
        </w:rPr>
        <w:t>, e227.</w:t>
      </w:r>
    </w:p>
    <w:p w14:paraId="6AE5BEC5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923FF1">
        <w:rPr>
          <w:color w:val="000000"/>
          <w:lang w:val="nl-NL"/>
        </w:rPr>
        <w:t xml:space="preserve">Brown, S.B., Slagter, H.A., van Noorden, M.S., Giltay, E.J., van der Wee, N.J., &amp; </w:t>
      </w:r>
      <w:r w:rsidRPr="00923FF1">
        <w:rPr>
          <w:b/>
          <w:color w:val="000000"/>
          <w:lang w:val="nl-NL"/>
        </w:rPr>
        <w:t>Nieuwenhuis</w:t>
      </w:r>
      <w:r w:rsidRPr="00923FF1">
        <w:rPr>
          <w:color w:val="000000"/>
          <w:lang w:val="nl-NL"/>
        </w:rPr>
        <w:t xml:space="preserve">, S. (2016). </w:t>
      </w:r>
      <w:r w:rsidRPr="007A3565">
        <w:rPr>
          <w:color w:val="000000"/>
        </w:rPr>
        <w:t xml:space="preserve">Effects of clonidine and scopolamine on multiple target detection in rapid serial visual presentation. </w:t>
      </w:r>
      <w:r w:rsidRPr="007A3565">
        <w:rPr>
          <w:i/>
          <w:color w:val="000000"/>
          <w:lang w:val="nl-NL"/>
        </w:rPr>
        <w:t>Psychopharmacology¸233</w:t>
      </w:r>
      <w:r w:rsidRPr="007A3565">
        <w:rPr>
          <w:color w:val="000000"/>
          <w:lang w:val="nl-NL"/>
        </w:rPr>
        <w:t>, 341-350.</w:t>
      </w:r>
    </w:p>
    <w:p w14:paraId="0AD46D0E" w14:textId="77777777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  <w:lang w:val="nl-NL"/>
        </w:rPr>
        <w:t xml:space="preserve">Brown, S.B., van der Wee, N.J., Giltay, E.J., van Noorden, M.S.,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(2015). </w:t>
      </w:r>
      <w:r w:rsidRPr="007A3565">
        <w:rPr>
          <w:color w:val="000000"/>
        </w:rPr>
        <w:t xml:space="preserve">Noradrenergic and cholinergic modulation of late ERP responses to deviant stimuli. </w:t>
      </w:r>
      <w:r w:rsidRPr="00923FF1">
        <w:rPr>
          <w:i/>
          <w:color w:val="000000"/>
          <w:lang w:val="nl-NL"/>
        </w:rPr>
        <w:t>Psychophysiology, 52</w:t>
      </w:r>
      <w:r w:rsidRPr="00923FF1">
        <w:rPr>
          <w:color w:val="000000"/>
          <w:lang w:val="nl-NL"/>
        </w:rPr>
        <w:t>, 1620-1631.</w:t>
      </w:r>
    </w:p>
    <w:p w14:paraId="12686245" w14:textId="77777777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923FF1">
        <w:rPr>
          <w:color w:val="000000"/>
          <w:lang w:val="nl-NL"/>
        </w:rPr>
        <w:t xml:space="preserve">Boonstra, E., de Kleijn, R, Colzato, L.S., Alkemade, A., Forstmann, B.U., &amp; </w:t>
      </w:r>
      <w:r w:rsidRPr="00923FF1">
        <w:rPr>
          <w:b/>
          <w:color w:val="000000"/>
          <w:lang w:val="nl-NL"/>
        </w:rPr>
        <w:t>Nieuwenhuis</w:t>
      </w:r>
      <w:r w:rsidRPr="00923FF1">
        <w:rPr>
          <w:color w:val="000000"/>
          <w:lang w:val="nl-NL"/>
        </w:rPr>
        <w:t xml:space="preserve">, S. (2015). </w:t>
      </w:r>
      <w:r w:rsidRPr="007A3565">
        <w:rPr>
          <w:color w:val="000000"/>
        </w:rPr>
        <w:t xml:space="preserve">Neurotransmitters as food supplements:  the effects of GABA on brain and behavior. </w:t>
      </w:r>
      <w:r w:rsidRPr="00923FF1">
        <w:rPr>
          <w:i/>
          <w:color w:val="000000"/>
          <w:lang w:val="nl-NL"/>
        </w:rPr>
        <w:t>Frontiers in Psychology, 6</w:t>
      </w:r>
      <w:r w:rsidRPr="00923FF1">
        <w:rPr>
          <w:color w:val="000000"/>
          <w:lang w:val="nl-NL"/>
        </w:rPr>
        <w:t>:1520.</w:t>
      </w:r>
    </w:p>
    <w:p w14:paraId="498E9CAD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923FF1">
        <w:rPr>
          <w:color w:val="000000"/>
          <w:lang w:val="nl-NL"/>
        </w:rPr>
        <w:t xml:space="preserve">Sellaro, R., van Leusden, J.W., Tona, K.D., Verkuil, B., </w:t>
      </w:r>
      <w:r w:rsidRPr="00923FF1">
        <w:rPr>
          <w:b/>
          <w:color w:val="000000"/>
          <w:lang w:val="nl-NL"/>
        </w:rPr>
        <w:t>Nieuwenhuis</w:t>
      </w:r>
      <w:r w:rsidRPr="00923FF1">
        <w:rPr>
          <w:color w:val="000000"/>
          <w:lang w:val="nl-NL"/>
        </w:rPr>
        <w:t xml:space="preserve">, S., &amp; Colzato, L.S. (2015). </w:t>
      </w:r>
      <w:r w:rsidRPr="007A3565">
        <w:rPr>
          <w:color w:val="000000"/>
        </w:rPr>
        <w:t xml:space="preserve">Transcutaneous vagus nerve stimulation (tVNS) enhances post-error slowing. </w:t>
      </w:r>
      <w:r w:rsidRPr="007A3565">
        <w:rPr>
          <w:i/>
          <w:color w:val="000000"/>
        </w:rPr>
        <w:t>Journal of Cognitive Neuroscience, 27,</w:t>
      </w:r>
      <w:r w:rsidRPr="007A3565">
        <w:rPr>
          <w:color w:val="000000"/>
        </w:rPr>
        <w:t xml:space="preserve"> 2126-2132.</w:t>
      </w:r>
    </w:p>
    <w:p w14:paraId="7F1D67BE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923FF1">
        <w:rPr>
          <w:color w:val="000000"/>
          <w:lang w:val="nl-NL"/>
        </w:rPr>
        <w:t xml:space="preserve">de Rover, M., Brown, S.B., Band, G.P., Giltay, E.J., van Noorden, M.S., van der Wee, N.J., &amp; </w:t>
      </w:r>
      <w:r w:rsidRPr="00923FF1">
        <w:rPr>
          <w:b/>
          <w:color w:val="000000"/>
          <w:lang w:val="nl-NL"/>
        </w:rPr>
        <w:t>Nieuwenhuis</w:t>
      </w:r>
      <w:r w:rsidRPr="00923FF1">
        <w:rPr>
          <w:color w:val="000000"/>
          <w:lang w:val="nl-NL"/>
        </w:rPr>
        <w:t xml:space="preserve">, S. (2015). </w:t>
      </w:r>
      <w:r w:rsidRPr="007A3565">
        <w:rPr>
          <w:color w:val="000000"/>
        </w:rPr>
        <w:t xml:space="preserve">Beta receptor-mediated modulation of the oddball P3 but not error-related ERP components in humans. </w:t>
      </w:r>
      <w:r w:rsidRPr="007A3565">
        <w:rPr>
          <w:i/>
          <w:color w:val="000000"/>
        </w:rPr>
        <w:t>Psychopharmacology, 232,</w:t>
      </w:r>
      <w:r w:rsidRPr="007A3565">
        <w:rPr>
          <w:color w:val="000000"/>
        </w:rPr>
        <w:t xml:space="preserve"> 3161–3172.</w:t>
      </w:r>
    </w:p>
    <w:p w14:paraId="2621EE7E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</w:rPr>
        <w:t xml:space="preserve">Warren, C.M., </w:t>
      </w: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S., &amp; Donner, T.H. (2015). Perceptual choice boosts network stability: Effect of neuromodulation? </w:t>
      </w:r>
      <w:r w:rsidRPr="007A3565">
        <w:rPr>
          <w:i/>
          <w:color w:val="000000"/>
          <w:lang w:val="nl-NL"/>
        </w:rPr>
        <w:t>Trends in Cognitive Sciences, 19,</w:t>
      </w:r>
      <w:r w:rsidRPr="007A3565">
        <w:rPr>
          <w:color w:val="000000"/>
          <w:lang w:val="nl-NL"/>
        </w:rPr>
        <w:t xml:space="preserve"> 362-364.</w:t>
      </w:r>
    </w:p>
    <w:p w14:paraId="7EC72505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lastRenderedPageBreak/>
        <w:t xml:space="preserve">Van Steenbergen, H., Band, G.P., Hommel, B., Rombouts, S.A.,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(2015). </w:t>
      </w:r>
      <w:r w:rsidRPr="007A3565">
        <w:rPr>
          <w:color w:val="000000"/>
        </w:rPr>
        <w:t xml:space="preserve">Hedonic hotspots regulate cingulate-driven adaptation to cognitive demands. </w:t>
      </w:r>
      <w:r w:rsidRPr="007A3565">
        <w:rPr>
          <w:i/>
          <w:color w:val="000000"/>
        </w:rPr>
        <w:t>Cerebral Cortex, 25,</w:t>
      </w:r>
      <w:r w:rsidRPr="007A3565">
        <w:rPr>
          <w:color w:val="000000"/>
        </w:rPr>
        <w:t xml:space="preserve"> 1746-1756.</w:t>
      </w:r>
    </w:p>
    <w:p w14:paraId="38E43B6F" w14:textId="77777777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  <w:lang w:val="nl-NL"/>
        </w:rPr>
        <w:t xml:space="preserve">Van Nunspeet, F., Derks, B., Ellemers, N.,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(2015). </w:t>
      </w:r>
      <w:r w:rsidRPr="007A3565">
        <w:rPr>
          <w:color w:val="000000"/>
        </w:rPr>
        <w:t xml:space="preserve">Moral impression management: Evaluation by an ingroup member during a moral IAT enhances perceptual attention and conflict- and response-monitoring. </w:t>
      </w:r>
      <w:r w:rsidRPr="00923FF1">
        <w:rPr>
          <w:i/>
          <w:color w:val="000000"/>
          <w:lang w:val="nl-NL"/>
        </w:rPr>
        <w:t>Social Psychological and Personality Science, 6</w:t>
      </w:r>
      <w:r w:rsidRPr="00923FF1">
        <w:rPr>
          <w:color w:val="000000"/>
          <w:lang w:val="nl-NL"/>
        </w:rPr>
        <w:t>, 183-192</w:t>
      </w:r>
      <w:r w:rsidRPr="00923FF1">
        <w:rPr>
          <w:i/>
          <w:color w:val="000000"/>
          <w:lang w:val="nl-NL"/>
        </w:rPr>
        <w:t>.</w:t>
      </w:r>
    </w:p>
    <w:p w14:paraId="26C8ECAA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923FF1">
        <w:rPr>
          <w:color w:val="000000"/>
          <w:lang w:val="nl-NL"/>
        </w:rPr>
        <w:t xml:space="preserve">Brown, S.B., Tona, K.D., van Noorden, M.S., Giltay, E.J., van der Wee, N.J., &amp; </w:t>
      </w:r>
      <w:r w:rsidRPr="00923FF1">
        <w:rPr>
          <w:b/>
          <w:color w:val="000000"/>
          <w:lang w:val="nl-NL"/>
        </w:rPr>
        <w:t>Nieuwenhuis</w:t>
      </w:r>
      <w:r w:rsidRPr="00923FF1">
        <w:rPr>
          <w:color w:val="000000"/>
          <w:lang w:val="nl-NL"/>
        </w:rPr>
        <w:t xml:space="preserve">, S. (2015). </w:t>
      </w:r>
      <w:r w:rsidRPr="007A3565">
        <w:rPr>
          <w:color w:val="000000"/>
        </w:rPr>
        <w:t xml:space="preserve">Noradrenergic and cholinergic effects on speed and sensitivity measures of phasic alerting. </w:t>
      </w:r>
      <w:r w:rsidRPr="007A3565">
        <w:rPr>
          <w:i/>
          <w:color w:val="000000"/>
          <w:lang w:val="nl-NL"/>
        </w:rPr>
        <w:t>Behavioral Neuroscience, 129</w:t>
      </w:r>
      <w:r w:rsidRPr="007A3565">
        <w:rPr>
          <w:color w:val="000000"/>
          <w:lang w:val="nl-NL"/>
        </w:rPr>
        <w:t>, 42-49.</w:t>
      </w:r>
    </w:p>
    <w:p w14:paraId="052BF959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  <w:lang w:val="nl-NL"/>
        </w:rPr>
        <w:t xml:space="preserve">Matzke, D.,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S., van Rijn, H., Slagter, H.A., van der Molen, M.W., &amp; Wagenmakers, E.-J. (2015). </w:t>
      </w:r>
      <w:r w:rsidRPr="007A3565">
        <w:rPr>
          <w:color w:val="000000"/>
        </w:rPr>
        <w:t xml:space="preserve">The effect of horizontal eye movements on free recall: A preregistered adversarial collaboration. </w:t>
      </w:r>
      <w:r w:rsidRPr="007A3565">
        <w:rPr>
          <w:i/>
          <w:color w:val="000000"/>
          <w:lang w:val="nl-NL"/>
        </w:rPr>
        <w:t>Journal of Experimental Psychology: General, 144</w:t>
      </w:r>
      <w:r w:rsidRPr="007A3565">
        <w:rPr>
          <w:color w:val="000000"/>
          <w:lang w:val="nl-NL"/>
        </w:rPr>
        <w:t>, e1-e15.</w:t>
      </w:r>
    </w:p>
    <w:p w14:paraId="030978AB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lang w:val="nl-NL"/>
        </w:rPr>
      </w:pPr>
      <w:r w:rsidRPr="007A3565">
        <w:rPr>
          <w:lang w:val="nl-NL"/>
        </w:rPr>
        <w:t xml:space="preserve">Murphy, P., Vandekerckhove, J., &amp; </w:t>
      </w:r>
      <w:r w:rsidRPr="007A3565">
        <w:rPr>
          <w:b/>
          <w:lang w:val="nl-NL"/>
        </w:rPr>
        <w:t>Nieuwenhuis</w:t>
      </w:r>
      <w:r w:rsidRPr="007A3565">
        <w:rPr>
          <w:lang w:val="nl-NL"/>
        </w:rPr>
        <w:t xml:space="preserve">, S. (2014). </w:t>
      </w:r>
      <w:r w:rsidRPr="007A3565">
        <w:t xml:space="preserve">Pupil-linked arousal determines variability in perceptual decision making. </w:t>
      </w:r>
      <w:r w:rsidRPr="007A3565">
        <w:rPr>
          <w:i/>
          <w:lang w:val="nl-NL"/>
        </w:rPr>
        <w:t>PloS Computational Biology, 10</w:t>
      </w:r>
      <w:r w:rsidRPr="007A3565">
        <w:rPr>
          <w:lang w:val="nl-NL"/>
        </w:rPr>
        <w:t>: e1003854.</w:t>
      </w:r>
    </w:p>
    <w:p w14:paraId="1D66E77A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  <w:lang w:val="nl-NL"/>
        </w:rPr>
        <w:t xml:space="preserve">van den Brink, R.L. Wynn, S.,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(2014). </w:t>
      </w:r>
      <w:r w:rsidRPr="007A3565">
        <w:rPr>
          <w:color w:val="000000"/>
        </w:rPr>
        <w:t xml:space="preserve">Post-error slowing as a consequence of disturbed low-frequency oscillatory phase entrainment. </w:t>
      </w:r>
      <w:r w:rsidRPr="007A3565">
        <w:rPr>
          <w:i/>
          <w:color w:val="000000"/>
          <w:lang w:val="nl-NL"/>
        </w:rPr>
        <w:t>Journal of Neuroscience, 34,</w:t>
      </w:r>
      <w:r w:rsidRPr="007A3565">
        <w:rPr>
          <w:color w:val="000000"/>
          <w:lang w:val="nl-NL"/>
        </w:rPr>
        <w:t xml:space="preserve"> 11096-11105.</w:t>
      </w:r>
    </w:p>
    <w:p w14:paraId="0FCB055F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  <w:lang w:val="nl-NL"/>
        </w:rPr>
        <w:t xml:space="preserve">Brown, S., van Steenbergen, H., Kedar, T.,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(2014). </w:t>
      </w:r>
      <w:r w:rsidRPr="007A3565">
        <w:rPr>
          <w:color w:val="000000"/>
          <w:lang w:val="en-AU"/>
        </w:rPr>
        <w:t>Effects of arousal on cognitive control: Empirical tests of the conflict-modulated Hebbian-learning hypothesis</w:t>
      </w:r>
      <w:r w:rsidRPr="007A3565">
        <w:rPr>
          <w:color w:val="000000"/>
        </w:rPr>
        <w:t xml:space="preserve">. </w:t>
      </w:r>
      <w:r w:rsidRPr="007A3565">
        <w:rPr>
          <w:i/>
          <w:color w:val="000000"/>
          <w:lang w:val="nl-NL"/>
        </w:rPr>
        <w:t>Frontiers in Human Neuroscience 8:</w:t>
      </w:r>
      <w:r w:rsidRPr="007A3565">
        <w:rPr>
          <w:color w:val="000000"/>
          <w:lang w:val="nl-NL"/>
        </w:rPr>
        <w:t>23</w:t>
      </w:r>
      <w:r w:rsidRPr="007A3565">
        <w:rPr>
          <w:i/>
          <w:color w:val="000000"/>
          <w:lang w:val="nl-NL"/>
        </w:rPr>
        <w:t>.</w:t>
      </w:r>
    </w:p>
    <w:p w14:paraId="7A99D404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Van Nunspeet, F., Ellemers, N., Derks, B.,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(2014). </w:t>
      </w:r>
      <w:r w:rsidRPr="007A3565">
        <w:rPr>
          <w:color w:val="000000"/>
        </w:rPr>
        <w:t xml:space="preserve">Moral concerns increase attention and response monitoring during IAT performance:  ERP evidence. </w:t>
      </w:r>
      <w:r w:rsidRPr="007A3565">
        <w:rPr>
          <w:i/>
          <w:color w:val="000000"/>
        </w:rPr>
        <w:t>Social Cognitive and Affective Neuroscience, 9</w:t>
      </w:r>
      <w:r w:rsidRPr="007A3565">
        <w:rPr>
          <w:color w:val="000000"/>
        </w:rPr>
        <w:t>, 141-149.</w:t>
      </w:r>
    </w:p>
    <w:p w14:paraId="7A679ABB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</w:rPr>
        <w:t xml:space="preserve">Scheepers, D., Derks, B., </w:t>
      </w: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S., Lelieveld, G.-J., van Nunspeet, F., Rombouts, S.A., &amp; de Rover, M. (2013). The neural correlates of in-group and self-face perception: Is there overlap for high identifiers? </w:t>
      </w:r>
      <w:r w:rsidRPr="007A3565">
        <w:rPr>
          <w:i/>
          <w:color w:val="000000"/>
          <w:lang w:val="nl-NL"/>
        </w:rPr>
        <w:t>Frontiers in Human Neuroscience, 7</w:t>
      </w:r>
      <w:r w:rsidRPr="007A3565">
        <w:rPr>
          <w:color w:val="000000"/>
          <w:lang w:val="nl-NL"/>
        </w:rPr>
        <w:t>:528.</w:t>
      </w:r>
    </w:p>
    <w:p w14:paraId="73A7ECBE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Colzato, L.S., de Rover, M., van den Wildenberg, W.P.M.,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(2013). </w:t>
      </w:r>
      <w:r w:rsidRPr="007A3565">
        <w:rPr>
          <w:color w:val="000000"/>
        </w:rPr>
        <w:t xml:space="preserve">Genetic marker of norepinephrine synthesis predicts individual differences in post-error slowing: A pilot study. </w:t>
      </w:r>
      <w:r w:rsidRPr="007A3565">
        <w:rPr>
          <w:i/>
          <w:color w:val="000000"/>
        </w:rPr>
        <w:t>Neuropsychologia, 51</w:t>
      </w:r>
      <w:r w:rsidRPr="007A3565">
        <w:rPr>
          <w:color w:val="000000"/>
        </w:rPr>
        <w:t>, 2600- 2604.</w:t>
      </w:r>
    </w:p>
    <w:p w14:paraId="0C323C1F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 &amp; de Kleijn, R. (2013). The impact of alertness on cognitive control. </w:t>
      </w:r>
      <w:r w:rsidRPr="007A3565">
        <w:rPr>
          <w:i/>
          <w:color w:val="000000"/>
        </w:rPr>
        <w:t>Journal of Experimenta l Psychology: Human Perception and Performance, 39</w:t>
      </w:r>
      <w:r w:rsidRPr="007A3565">
        <w:rPr>
          <w:color w:val="000000"/>
        </w:rPr>
        <w:t>, 1797-1801.</w:t>
      </w:r>
    </w:p>
    <w:p w14:paraId="7E3937EA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  <w:lang w:val="nl-NL"/>
        </w:rPr>
        <w:t xml:space="preserve">Donner, T.H.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(2013). </w:t>
      </w:r>
      <w:r w:rsidRPr="007A3565">
        <w:rPr>
          <w:color w:val="000000"/>
        </w:rPr>
        <w:t xml:space="preserve">Brain-wide gain modulation: the rich get richer. </w:t>
      </w:r>
      <w:r w:rsidRPr="007A3565">
        <w:rPr>
          <w:i/>
          <w:color w:val="000000"/>
          <w:lang w:val="nl-NL"/>
        </w:rPr>
        <w:t xml:space="preserve">Nature Neuroscience, 16, </w:t>
      </w:r>
      <w:r w:rsidRPr="007A3565">
        <w:rPr>
          <w:color w:val="000000"/>
          <w:lang w:val="nl-NL"/>
        </w:rPr>
        <w:t>989-990.</w:t>
      </w:r>
    </w:p>
    <w:p w14:paraId="74231739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>, S., Elzinga, B.</w:t>
      </w:r>
      <w:r w:rsidRPr="007A3565">
        <w:rPr>
          <w:color w:val="000000"/>
          <w:lang w:val="nl-NL"/>
        </w:rPr>
        <w:tab/>
        <w:t xml:space="preserve">M., Ras, P., Berends, F., &amp; Duijs, P, Samara, Z., &amp; Slagter, H.A. (2013). </w:t>
      </w:r>
      <w:r w:rsidRPr="007A3565">
        <w:rPr>
          <w:color w:val="000000"/>
        </w:rPr>
        <w:t xml:space="preserve">Bilateral saccadic eye movements and tactile stimulation, but not auditory stimulation, enhance memory retrieval. </w:t>
      </w:r>
      <w:r w:rsidRPr="007A3565">
        <w:rPr>
          <w:i/>
          <w:color w:val="000000"/>
        </w:rPr>
        <w:t>Brain and Cognition, 81,</w:t>
      </w:r>
      <w:r w:rsidRPr="007A3565">
        <w:rPr>
          <w:color w:val="000000"/>
        </w:rPr>
        <w:t xml:space="preserve"> 52-56.</w:t>
      </w:r>
    </w:p>
    <w:p w14:paraId="013ED26F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S., Jepma, M., &amp; Wagenmakers, E.-J. Temporal expectation may affect the onset, not the rate, of evidence accumulation [electronic response to Rohenkohl, Cravo, Wyart, &amp; Nobre (2012). Temporal expectation improves the quality of sensory information. </w:t>
      </w:r>
      <w:r w:rsidRPr="007A3565">
        <w:rPr>
          <w:i/>
          <w:color w:val="000000"/>
        </w:rPr>
        <w:t>Journal of Neuroscience, 32,</w:t>
      </w:r>
      <w:r w:rsidRPr="007A3565">
        <w:rPr>
          <w:color w:val="000000"/>
        </w:rPr>
        <w:t xml:space="preserve"> 8424-8428]</w:t>
      </w:r>
    </w:p>
    <w:p w14:paraId="621B8F04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  <w:lang w:val="nl-NL"/>
        </w:rPr>
        <w:t xml:space="preserve">Dutilh, G., van Ravenzwaaij, D.,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S., van der Maas, H.L., Forstmann, B.U., &amp; Wagenmakers, E.-J. (2012). </w:t>
      </w:r>
      <w:r w:rsidRPr="007A3565">
        <w:rPr>
          <w:color w:val="000000"/>
        </w:rPr>
        <w:t xml:space="preserve">How to measure post–error slowing: A confound and a simple solution. </w:t>
      </w:r>
      <w:r w:rsidRPr="007A3565">
        <w:rPr>
          <w:i/>
          <w:color w:val="000000"/>
          <w:lang w:val="nl-NL"/>
        </w:rPr>
        <w:t xml:space="preserve">Journal of Mathematical Psychology, 56, </w:t>
      </w:r>
      <w:r w:rsidRPr="007A3565">
        <w:rPr>
          <w:color w:val="000000"/>
          <w:lang w:val="nl-NL"/>
        </w:rPr>
        <w:t>208-216.</w:t>
      </w:r>
    </w:p>
    <w:p w14:paraId="564A6A1D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Brown, S., van Steenbergen, H., Band, G.P., de Rover, M.,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(2012). </w:t>
      </w:r>
      <w:r w:rsidRPr="007A3565">
        <w:rPr>
          <w:color w:val="000000"/>
        </w:rPr>
        <w:t xml:space="preserve">Functional significance of the emotion-related late positive potential. </w:t>
      </w:r>
      <w:r w:rsidRPr="007A3565">
        <w:rPr>
          <w:i/>
          <w:color w:val="000000"/>
        </w:rPr>
        <w:t>Frontiers in Human Neuroscience, 6</w:t>
      </w:r>
      <w:r w:rsidRPr="007A3565">
        <w:rPr>
          <w:color w:val="000000"/>
        </w:rPr>
        <w:t>:33.</w:t>
      </w:r>
    </w:p>
    <w:p w14:paraId="7FD5C1C8" w14:textId="77777777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lastRenderedPageBreak/>
        <w:t xml:space="preserve">Jepma, M., Verdonschot, R.G., van Steenbergen, H., Rombouts, S.A.,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(2012). </w:t>
      </w:r>
      <w:r w:rsidRPr="007A3565">
        <w:rPr>
          <w:color w:val="000000"/>
        </w:rPr>
        <w:t xml:space="preserve">Neural mechanisms underlying the induction and relief of perceptual curiosity. </w:t>
      </w:r>
      <w:r w:rsidRPr="00923FF1">
        <w:rPr>
          <w:i/>
          <w:color w:val="000000"/>
        </w:rPr>
        <w:t>Frontiers in Behavioral Neuroscience, 6:</w:t>
      </w:r>
      <w:r w:rsidRPr="00923FF1">
        <w:rPr>
          <w:color w:val="000000"/>
        </w:rPr>
        <w:t>5.</w:t>
      </w:r>
    </w:p>
    <w:p w14:paraId="46782166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923FF1">
        <w:t xml:space="preserve">Jepma, M., Wagenmakers, E.-J., &amp; </w:t>
      </w:r>
      <w:r w:rsidRPr="00923FF1">
        <w:rPr>
          <w:b/>
        </w:rPr>
        <w:t>Nieuwenhuis</w:t>
      </w:r>
      <w:r w:rsidRPr="00923FF1">
        <w:t>, S. (2012).</w:t>
      </w:r>
      <w:r w:rsidRPr="00923FF1">
        <w:rPr>
          <w:color w:val="000000"/>
        </w:rPr>
        <w:t xml:space="preserve"> </w:t>
      </w:r>
      <w:r w:rsidRPr="007A3565">
        <w:rPr>
          <w:color w:val="000000"/>
        </w:rPr>
        <w:t xml:space="preserve">Temporal expectation and information processing: A model-based decomposition. </w:t>
      </w:r>
      <w:r w:rsidRPr="007A3565">
        <w:rPr>
          <w:i/>
          <w:color w:val="000000"/>
          <w:lang w:val="nl-NL"/>
        </w:rPr>
        <w:t>Cognition, 122,</w:t>
      </w:r>
      <w:r w:rsidRPr="007A3565">
        <w:rPr>
          <w:color w:val="000000"/>
          <w:lang w:val="nl-NL"/>
        </w:rPr>
        <w:t xml:space="preserve"> 426-441.</w:t>
      </w:r>
    </w:p>
    <w:p w14:paraId="09A616C2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De Rover, M., Brown, S.B., Boot, N., Hajcak, G., van Noorden, M.S., van der Wee, N.J.,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>,</w:t>
      </w:r>
      <w:r w:rsidRPr="007A3565">
        <w:rPr>
          <w:color w:val="000000"/>
          <w:vertAlign w:val="superscript"/>
          <w:lang w:val="nl-NL"/>
        </w:rPr>
        <w:t xml:space="preserve"> </w:t>
      </w:r>
      <w:r w:rsidRPr="007A3565">
        <w:rPr>
          <w:color w:val="000000"/>
          <w:lang w:val="nl-NL"/>
        </w:rPr>
        <w:t xml:space="preserve">S. (2012). </w:t>
      </w:r>
      <w:r w:rsidRPr="007A3565">
        <w:rPr>
          <w:color w:val="000000"/>
        </w:rPr>
        <w:t xml:space="preserve">Beta receptor-mediated modulation of the late positive potential in humans. </w:t>
      </w:r>
      <w:r w:rsidRPr="007A3565">
        <w:rPr>
          <w:i/>
          <w:color w:val="000000"/>
        </w:rPr>
        <w:t>Psychopharmacology, 219,</w:t>
      </w:r>
      <w:r w:rsidRPr="007A3565">
        <w:rPr>
          <w:color w:val="000000"/>
        </w:rPr>
        <w:t xml:space="preserve"> 971-979.</w:t>
      </w:r>
    </w:p>
    <w:p w14:paraId="43C3B5A4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S., Forstmann, B.U., &amp; Wagenmakers, E.-J. (2011). Erroneous analyses of interactions in neuroscience: A problem of significance. </w:t>
      </w:r>
      <w:r w:rsidRPr="007A3565">
        <w:rPr>
          <w:i/>
          <w:color w:val="000000"/>
        </w:rPr>
        <w:t xml:space="preserve">Nature Neuroscience, 14, </w:t>
      </w:r>
      <w:r w:rsidRPr="007A3565">
        <w:rPr>
          <w:color w:val="000000"/>
        </w:rPr>
        <w:t>1105-1107.</w:t>
      </w:r>
    </w:p>
    <w:p w14:paraId="461C3203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S., &amp; Donner, T.H. (2011). The visual attention network untangled. </w:t>
      </w:r>
      <w:r w:rsidRPr="007A3565">
        <w:rPr>
          <w:i/>
          <w:color w:val="000000"/>
        </w:rPr>
        <w:t xml:space="preserve">Nature Neuroscience, 14, </w:t>
      </w:r>
      <w:r w:rsidRPr="007A3565">
        <w:rPr>
          <w:color w:val="000000"/>
        </w:rPr>
        <w:t>542-543.</w:t>
      </w:r>
    </w:p>
    <w:p w14:paraId="42B78A56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</w:pPr>
      <w:r w:rsidRPr="007A3565">
        <w:rPr>
          <w:b/>
        </w:rPr>
        <w:t>Nieuwenhuis</w:t>
      </w:r>
      <w:r w:rsidRPr="007A3565">
        <w:t xml:space="preserve">, S. (2011). Learning, the P3, and the locus coeruleus-norepinephrine system. In: </w:t>
      </w:r>
      <w:r w:rsidRPr="007A3565">
        <w:rPr>
          <w:rFonts w:ascii="Times New (W1)" w:hAnsi="Times New (W1)"/>
        </w:rPr>
        <w:t>R. Mars</w:t>
      </w:r>
      <w:r w:rsidRPr="007A3565">
        <w:t>, J. Sallet, M. Rushworth, and N. Yeung</w:t>
      </w:r>
      <w:r w:rsidRPr="007A3565">
        <w:rPr>
          <w:i/>
          <w:color w:val="000000"/>
        </w:rPr>
        <w:t xml:space="preserve"> </w:t>
      </w:r>
      <w:r w:rsidRPr="007A3565">
        <w:rPr>
          <w:color w:val="000000"/>
        </w:rPr>
        <w:t xml:space="preserve">(Eds.) </w:t>
      </w:r>
      <w:r w:rsidRPr="007A3565">
        <w:rPr>
          <w:i/>
          <w:color w:val="000000"/>
        </w:rPr>
        <w:t>Neural Basis of Motivational and Cognitive Control.</w:t>
      </w:r>
      <w:r w:rsidRPr="007A3565">
        <w:rPr>
          <w:color w:val="000000"/>
        </w:rPr>
        <w:t xml:space="preserve"> </w:t>
      </w:r>
      <w:smartTag w:uri="urn:schemas-microsoft-com:office:smarttags" w:element="place">
        <w:smartTag w:uri="urn:schemas-microsoft-com:office:smarttags" w:element="PlaceName">
          <w:r w:rsidRPr="007A3565">
            <w:rPr>
              <w:color w:val="000000"/>
            </w:rPr>
            <w:t>Oxford</w:t>
          </w:r>
        </w:smartTag>
        <w:r w:rsidRPr="007A3565">
          <w:rPr>
            <w:color w:val="000000"/>
          </w:rPr>
          <w:t xml:space="preserve"> </w:t>
        </w:r>
        <w:smartTag w:uri="urn:schemas-microsoft-com:office:smarttags" w:element="PlaceType">
          <w:r w:rsidRPr="007A3565">
            <w:rPr>
              <w:color w:val="000000"/>
            </w:rPr>
            <w:t>University</w:t>
          </w:r>
        </w:smartTag>
      </w:smartTag>
      <w:r w:rsidRPr="007A3565">
        <w:rPr>
          <w:color w:val="000000"/>
        </w:rPr>
        <w:t xml:space="preserve"> Press, pp. 209-222.</w:t>
      </w:r>
    </w:p>
    <w:p w14:paraId="1642D8A4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</w:pPr>
      <w:r w:rsidRPr="007A3565">
        <w:t xml:space="preserve">Jepma, M., Deinum, J., Asplund, C.L., Rombouts, S.A., Tamsma, J.T., Spape, M.M., Garland, E.M., Robertson, D., Lenders, J.W., &amp; </w:t>
      </w:r>
      <w:r w:rsidRPr="007A3565">
        <w:rPr>
          <w:b/>
        </w:rPr>
        <w:t>Nieuwenhuis</w:t>
      </w:r>
      <w:r w:rsidRPr="007A3565">
        <w:t xml:space="preserve">, S. (2011). Neurocognitive function in dopamine-beta-hydroxylase deficiency. </w:t>
      </w:r>
      <w:r w:rsidRPr="007A3565">
        <w:rPr>
          <w:i/>
        </w:rPr>
        <w:t xml:space="preserve">Neuropsychopharmacology, 36, </w:t>
      </w:r>
      <w:r w:rsidRPr="007A3565">
        <w:t>1608-1619.</w:t>
      </w:r>
    </w:p>
    <w:p w14:paraId="1D7DC56D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</w:rPr>
        <w:t xml:space="preserve">Jepma, M., &amp;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 (2011). Pupil diameter predicts changes in the exploration-exploitation trade-off: Evidence for the adaptive gain theory. </w:t>
      </w:r>
      <w:r w:rsidRPr="007A3565">
        <w:rPr>
          <w:i/>
          <w:szCs w:val="27"/>
        </w:rPr>
        <w:t xml:space="preserve">Journal of Cognitive Neuroscience, 23, </w:t>
      </w:r>
      <w:r w:rsidRPr="007A3565">
        <w:rPr>
          <w:szCs w:val="27"/>
        </w:rPr>
        <w:t>1587-1596.</w:t>
      </w:r>
    </w:p>
    <w:p w14:paraId="7D0BA2C3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</w:pPr>
      <w:r w:rsidRPr="007A3565">
        <w:t xml:space="preserve">Samara, Z., Elzinga, B.M., Slagter, H.A., &amp; </w:t>
      </w:r>
      <w:r w:rsidRPr="007A3565">
        <w:rPr>
          <w:b/>
        </w:rPr>
        <w:t>Nieuwenhuis</w:t>
      </w:r>
      <w:r w:rsidRPr="007A3565">
        <w:t xml:space="preserve">, S. (2011). Do horizontal saccadic eye movements increase interhemispheric coherence? Investigation of a hypothesized neural mechanism underlying EMDR. </w:t>
      </w:r>
      <w:r w:rsidRPr="007A3565">
        <w:rPr>
          <w:i/>
        </w:rPr>
        <w:t>Frontiers in Psychiatry, 2:</w:t>
      </w:r>
      <w:r w:rsidRPr="007A3565">
        <w:t>4</w:t>
      </w:r>
      <w:r w:rsidRPr="007A3565">
        <w:rPr>
          <w:i/>
        </w:rPr>
        <w:t>.</w:t>
      </w:r>
    </w:p>
    <w:p w14:paraId="42700D93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fr-FR"/>
        </w:rPr>
      </w:pPr>
      <w:r w:rsidRPr="00923FF1">
        <w:rPr>
          <w:b/>
          <w:szCs w:val="27"/>
          <w:lang w:val="nl-NL"/>
        </w:rPr>
        <w:t>Nieuwenhuis</w:t>
      </w:r>
      <w:r w:rsidRPr="00923FF1">
        <w:rPr>
          <w:szCs w:val="27"/>
          <w:lang w:val="nl-NL"/>
        </w:rPr>
        <w:t xml:space="preserve">, S., &amp; de Kleijn, R. (2011). </w:t>
      </w:r>
      <w:r w:rsidRPr="007A3565">
        <w:rPr>
          <w:szCs w:val="27"/>
        </w:rPr>
        <w:t xml:space="preserve">Consciousness of targets during the attentional blink: A gradual or all-or-none dimension? </w:t>
      </w:r>
      <w:r w:rsidRPr="00536039">
        <w:rPr>
          <w:i/>
          <w:szCs w:val="27"/>
          <w:lang w:val="fr-FR"/>
        </w:rPr>
        <w:t>Attention, Perception, &amp; Psychophysics, 73,</w:t>
      </w:r>
      <w:r w:rsidRPr="00536039">
        <w:rPr>
          <w:szCs w:val="27"/>
          <w:lang w:val="fr-FR"/>
        </w:rPr>
        <w:t xml:space="preserve"> 364-373.</w:t>
      </w:r>
    </w:p>
    <w:p w14:paraId="5FC58842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bCs/>
          <w:szCs w:val="27"/>
          <w:lang w:val="nl-NL"/>
        </w:rPr>
      </w:pPr>
      <w:r w:rsidRPr="00536039">
        <w:rPr>
          <w:b/>
          <w:szCs w:val="27"/>
          <w:lang w:val="fr-FR"/>
        </w:rPr>
        <w:t>Nieuwenhuis</w:t>
      </w:r>
      <w:r w:rsidRPr="00536039">
        <w:rPr>
          <w:szCs w:val="27"/>
          <w:lang w:val="fr-FR"/>
        </w:rPr>
        <w:t xml:space="preserve">, S., de Geus, E.J., &amp; Aston-Jones, G. (2011). </w:t>
      </w:r>
      <w:r w:rsidRPr="007A3565">
        <w:rPr>
          <w:bCs/>
          <w:szCs w:val="27"/>
        </w:rPr>
        <w:t xml:space="preserve">The anatomical and functional relationship between the P3 and autonomic components of the orienting response. </w:t>
      </w:r>
      <w:r w:rsidRPr="007A3565">
        <w:rPr>
          <w:bCs/>
          <w:i/>
          <w:szCs w:val="27"/>
          <w:lang w:val="nl-NL"/>
        </w:rPr>
        <w:t>Psychophysiology, 48</w:t>
      </w:r>
      <w:r w:rsidRPr="007A3565">
        <w:rPr>
          <w:bCs/>
          <w:szCs w:val="27"/>
          <w:lang w:val="nl-NL"/>
        </w:rPr>
        <w:t>, 162-175.</w:t>
      </w:r>
    </w:p>
    <w:p w14:paraId="38092D3C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S., &amp; de Rover, M. (2010). Event-related potentials.  In </w:t>
      </w:r>
      <w:r w:rsidRPr="007A3565">
        <w:rPr>
          <w:i/>
          <w:szCs w:val="27"/>
          <w:lang w:val="nl-NL"/>
        </w:rPr>
        <w:t>Encyclopedia of Psychopharmacology.</w:t>
      </w:r>
      <w:r w:rsidRPr="007A3565">
        <w:rPr>
          <w:szCs w:val="27"/>
          <w:lang w:val="nl-NL"/>
        </w:rPr>
        <w:t xml:space="preserve"> Springer Verlag, pp. 367-385.</w:t>
      </w:r>
    </w:p>
    <w:p w14:paraId="531927CB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</w:pPr>
      <w:r w:rsidRPr="007A3565">
        <w:rPr>
          <w:lang w:val="nl-NL"/>
        </w:rPr>
        <w:t xml:space="preserve">de Rover, M., van Noorden, M.S., </w:t>
      </w:r>
      <w:r w:rsidRPr="007A3565">
        <w:rPr>
          <w:b/>
          <w:lang w:val="nl-NL"/>
        </w:rPr>
        <w:t>Nieuwenhuis</w:t>
      </w:r>
      <w:r w:rsidRPr="007A3565">
        <w:rPr>
          <w:lang w:val="nl-NL"/>
        </w:rPr>
        <w:t xml:space="preserve">, S., &amp; van der Wee, N.J. (2010). </w:t>
      </w:r>
      <w:r w:rsidRPr="007A3565">
        <w:t xml:space="preserve">Cardiorespiratory arrest in a healthy volunteer after a single oral dose of 80 mg of the beta-blocker propranolol. </w:t>
      </w:r>
      <w:r w:rsidRPr="007A3565">
        <w:rPr>
          <w:i/>
        </w:rPr>
        <w:t xml:space="preserve">Neurobiology of Learning and Memory, 94, </w:t>
      </w:r>
      <w:r w:rsidRPr="007A3565">
        <w:t>576-577.</w:t>
      </w:r>
    </w:p>
    <w:p w14:paraId="07187E27" w14:textId="77777777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</w:rPr>
        <w:t xml:space="preserve">Jepma, M., Te Beek, E.T., Wagenmakers, E.-J., Van Gerven, J.M., &amp;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 (2010). The role of the noradrenergic system in the exploration-exploitation trade-off: A psychopharmacological study. </w:t>
      </w:r>
      <w:r w:rsidRPr="00923FF1">
        <w:rPr>
          <w:i/>
          <w:szCs w:val="27"/>
        </w:rPr>
        <w:t>Frontiers in Human Neuroscience, 4</w:t>
      </w:r>
      <w:r w:rsidRPr="00923FF1">
        <w:rPr>
          <w:szCs w:val="27"/>
        </w:rPr>
        <w:t>: 170</w:t>
      </w:r>
      <w:r w:rsidRPr="00923FF1">
        <w:rPr>
          <w:i/>
          <w:szCs w:val="27"/>
        </w:rPr>
        <w:t>.</w:t>
      </w:r>
    </w:p>
    <w:p w14:paraId="51AC44C1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923FF1">
        <w:rPr>
          <w:szCs w:val="27"/>
        </w:rPr>
        <w:t xml:space="preserve">Colzato, L., Waszak, F., </w:t>
      </w:r>
      <w:r w:rsidRPr="00923FF1">
        <w:rPr>
          <w:b/>
          <w:szCs w:val="27"/>
        </w:rPr>
        <w:t>Nieuwenhuis</w:t>
      </w:r>
      <w:r w:rsidRPr="00923FF1">
        <w:rPr>
          <w:szCs w:val="27"/>
        </w:rPr>
        <w:t xml:space="preserve">, S., Posthuma, D., &amp; Hommel, B. (2010). </w:t>
      </w:r>
      <w:r w:rsidRPr="007A3565">
        <w:rPr>
          <w:szCs w:val="27"/>
        </w:rPr>
        <w:t xml:space="preserve">The flexible mind is associated with the catechol-O-methyltransferase (COMT) Val158Met polymorphism: Evidence for a role of dopamine in the control of task switching. </w:t>
      </w:r>
      <w:r w:rsidRPr="007A3565">
        <w:rPr>
          <w:i/>
          <w:szCs w:val="27"/>
          <w:lang w:val="nl-NL"/>
        </w:rPr>
        <w:t>Neuropsychologia, 48, 2764-2768</w:t>
      </w:r>
      <w:r w:rsidRPr="007A3565">
        <w:rPr>
          <w:szCs w:val="27"/>
          <w:lang w:val="nl-NL"/>
        </w:rPr>
        <w:t>.</w:t>
      </w:r>
    </w:p>
    <w:p w14:paraId="58D68EDB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i/>
          <w:iCs/>
          <w:szCs w:val="27"/>
        </w:rPr>
      </w:pPr>
      <w:r w:rsidRPr="007A3565">
        <w:rPr>
          <w:szCs w:val="27"/>
          <w:lang w:val="nl-NL"/>
        </w:rPr>
        <w:t xml:space="preserve">Gilzenrat, M.S., </w:t>
      </w: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 S., Jepma, M., &amp; Cohen, J.D. (2010). </w:t>
      </w:r>
      <w:r w:rsidRPr="007A3565">
        <w:rPr>
          <w:szCs w:val="27"/>
        </w:rPr>
        <w:t xml:space="preserve">Pupil diameter tracks changes in control state predicted by the adaptive gain theory of locus coeruleus function. </w:t>
      </w:r>
      <w:r w:rsidRPr="007A3565">
        <w:rPr>
          <w:i/>
          <w:iCs/>
          <w:szCs w:val="27"/>
        </w:rPr>
        <w:t>Cognitive, Affective, &amp; Behavioral Neuroscience</w:t>
      </w:r>
      <w:r w:rsidRPr="007A3565">
        <w:rPr>
          <w:bCs/>
          <w:i/>
          <w:iCs/>
          <w:szCs w:val="27"/>
        </w:rPr>
        <w:t xml:space="preserve">, 10, </w:t>
      </w:r>
      <w:r w:rsidRPr="007A3565">
        <w:rPr>
          <w:bCs/>
          <w:iCs/>
          <w:szCs w:val="27"/>
        </w:rPr>
        <w:t>252-269</w:t>
      </w:r>
      <w:r w:rsidRPr="007A3565">
        <w:rPr>
          <w:i/>
          <w:iCs/>
          <w:szCs w:val="27"/>
        </w:rPr>
        <w:t>.</w:t>
      </w:r>
    </w:p>
    <w:p w14:paraId="3A33533B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iCs/>
          <w:szCs w:val="27"/>
        </w:rPr>
      </w:pPr>
      <w:r w:rsidRPr="007A3565">
        <w:rPr>
          <w:b/>
          <w:i/>
          <w:iCs/>
          <w:szCs w:val="27"/>
        </w:rPr>
        <w:tab/>
      </w:r>
      <w:r w:rsidRPr="007A3565">
        <w:rPr>
          <w:b/>
          <w:iCs/>
          <w:szCs w:val="27"/>
        </w:rPr>
        <w:t>(selected by the Psychonomic Society as “Best Article published in CABN in 2010”)</w:t>
      </w:r>
    </w:p>
    <w:p w14:paraId="5E0CD8F2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  <w:lang w:val="nl-NL"/>
        </w:rPr>
        <w:t xml:space="preserve">Bogacz, R., Wagenmakers, E.-J., Forstmann, B.U., &amp; </w:t>
      </w: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 (2010). </w:t>
      </w:r>
      <w:r w:rsidRPr="007A3565">
        <w:rPr>
          <w:szCs w:val="27"/>
        </w:rPr>
        <w:t xml:space="preserve">The neural basis of the speed-accuracy tradeoff. </w:t>
      </w:r>
      <w:r w:rsidRPr="007A3565">
        <w:rPr>
          <w:i/>
          <w:szCs w:val="27"/>
        </w:rPr>
        <w:t>Trends in Neurosciences</w:t>
      </w:r>
      <w:r w:rsidRPr="007A3565">
        <w:rPr>
          <w:i/>
          <w:iCs/>
          <w:szCs w:val="27"/>
        </w:rPr>
        <w:t>, 33,</w:t>
      </w:r>
      <w:r w:rsidRPr="007A3565">
        <w:rPr>
          <w:iCs/>
          <w:szCs w:val="27"/>
        </w:rPr>
        <w:t xml:space="preserve"> 10-16</w:t>
      </w:r>
      <w:r w:rsidRPr="007A3565">
        <w:rPr>
          <w:szCs w:val="27"/>
        </w:rPr>
        <w:t>.</w:t>
      </w:r>
    </w:p>
    <w:bookmarkEnd w:id="4"/>
    <w:bookmarkEnd w:id="5"/>
    <w:p w14:paraId="2DEBA5F0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&amp; Jepma, M. (2011). Investigating the role of the noradrenergic system in human cognition. In T. Robbins, M. Delgado, &amp; E. Phelps (Eds.), </w:t>
      </w:r>
      <w:r w:rsidRPr="007A3565">
        <w:rPr>
          <w:i/>
          <w:szCs w:val="27"/>
        </w:rPr>
        <w:t>Decision making. Attention &amp; Performance</w:t>
      </w:r>
      <w:r w:rsidRPr="007A3565">
        <w:rPr>
          <w:szCs w:val="27"/>
        </w:rPr>
        <w:t xml:space="preserve">, </w:t>
      </w:r>
      <w:r w:rsidRPr="007A3565">
        <w:rPr>
          <w:i/>
          <w:szCs w:val="27"/>
        </w:rPr>
        <w:t>Vol. XXIII</w:t>
      </w:r>
      <w:r w:rsidRPr="007A3565">
        <w:rPr>
          <w:szCs w:val="27"/>
        </w:rPr>
        <w:t xml:space="preserve">.  </w:t>
      </w:r>
      <w:smartTag w:uri="urn:schemas-microsoft-com:office:smarttags" w:element="City">
        <w:r w:rsidRPr="007A3565">
          <w:rPr>
            <w:szCs w:val="27"/>
          </w:rPr>
          <w:t>Oxford</w:t>
        </w:r>
      </w:smartTag>
      <w:r w:rsidRPr="007A3565">
        <w:rPr>
          <w:szCs w:val="27"/>
        </w:rPr>
        <w:t xml:space="preserve">: </w:t>
      </w:r>
      <w:smartTag w:uri="urn:schemas-microsoft-com:office:smarttags" w:element="place">
        <w:smartTag w:uri="urn:schemas-microsoft-com:office:smarttags" w:element="PlaceName">
          <w:r w:rsidRPr="007A3565">
            <w:rPr>
              <w:szCs w:val="27"/>
            </w:rPr>
            <w:t>Oxford</w:t>
          </w:r>
        </w:smartTag>
        <w:r w:rsidRPr="007A3565">
          <w:rPr>
            <w:szCs w:val="27"/>
          </w:rPr>
          <w:t xml:space="preserve"> </w:t>
        </w:r>
        <w:smartTag w:uri="urn:schemas-microsoft-com:office:smarttags" w:element="PlaceType">
          <w:r w:rsidRPr="007A3565">
            <w:rPr>
              <w:szCs w:val="27"/>
            </w:rPr>
            <w:t>University</w:t>
          </w:r>
        </w:smartTag>
      </w:smartTag>
      <w:r w:rsidRPr="007A3565">
        <w:rPr>
          <w:szCs w:val="27"/>
        </w:rPr>
        <w:t xml:space="preserve"> Press.</w:t>
      </w:r>
    </w:p>
    <w:p w14:paraId="4449C2DA" w14:textId="77777777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i/>
          <w:szCs w:val="27"/>
          <w:lang w:val="nl-NL"/>
        </w:rPr>
      </w:pPr>
      <w:r w:rsidRPr="007A3565">
        <w:rPr>
          <w:szCs w:val="27"/>
        </w:rPr>
        <w:lastRenderedPageBreak/>
        <w:t xml:space="preserve">Yeung, N. &amp;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 (2009). Dissociating response conflict and error likelihood in anterior cingulate cortex. </w:t>
      </w:r>
      <w:r w:rsidRPr="00923FF1">
        <w:rPr>
          <w:i/>
          <w:szCs w:val="27"/>
          <w:lang w:val="nl-NL"/>
        </w:rPr>
        <w:t>Journal of Neuroscience</w:t>
      </w:r>
      <w:r w:rsidRPr="00923FF1">
        <w:rPr>
          <w:szCs w:val="27"/>
          <w:lang w:val="nl-NL"/>
        </w:rPr>
        <w:t>, 29, 14506-14510.</w:t>
      </w:r>
    </w:p>
    <w:p w14:paraId="5CC4F6CA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bCs/>
          <w:szCs w:val="27"/>
        </w:rPr>
      </w:pPr>
      <w:r w:rsidRPr="00923FF1">
        <w:rPr>
          <w:bCs/>
          <w:szCs w:val="27"/>
          <w:lang w:val="nl-NL"/>
        </w:rPr>
        <w:t xml:space="preserve">Slagter, H.A., Lutz A., Greischar, L.L., </w:t>
      </w:r>
      <w:r w:rsidRPr="00923FF1">
        <w:rPr>
          <w:b/>
          <w:bCs/>
          <w:szCs w:val="27"/>
          <w:lang w:val="nl-NL"/>
        </w:rPr>
        <w:t>Nieuwenhuis</w:t>
      </w:r>
      <w:r w:rsidRPr="00923FF1">
        <w:rPr>
          <w:bCs/>
          <w:szCs w:val="27"/>
          <w:lang w:val="nl-NL"/>
        </w:rPr>
        <w:t xml:space="preserve">, S., &amp; Davidson R.J. (2009). </w:t>
      </w:r>
      <w:r w:rsidRPr="007A3565">
        <w:t>Theta phase synchrony and conscious target perception: Impact of intensive mental training</w:t>
      </w:r>
      <w:r w:rsidRPr="007A3565">
        <w:rPr>
          <w:bCs/>
          <w:szCs w:val="27"/>
        </w:rPr>
        <w:t xml:space="preserve">. </w:t>
      </w:r>
      <w:r w:rsidRPr="007A3565">
        <w:rPr>
          <w:bCs/>
          <w:i/>
          <w:szCs w:val="27"/>
        </w:rPr>
        <w:t>Journal of Cognitive Neuroscience, 21,</w:t>
      </w:r>
      <w:r w:rsidRPr="007A3565">
        <w:rPr>
          <w:bCs/>
          <w:szCs w:val="27"/>
        </w:rPr>
        <w:t xml:space="preserve"> 1536-1549</w:t>
      </w:r>
      <w:r w:rsidRPr="007A3565">
        <w:rPr>
          <w:bCs/>
          <w:i/>
          <w:szCs w:val="27"/>
        </w:rPr>
        <w:t>.</w:t>
      </w:r>
    </w:p>
    <w:p w14:paraId="0B3C9C2C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bCs/>
          <w:szCs w:val="27"/>
        </w:rPr>
        <w:t xml:space="preserve">Jepma, M., Wagenmakers, E.-J., Band, G.P.H., &amp; </w:t>
      </w:r>
      <w:r w:rsidRPr="007A3565">
        <w:rPr>
          <w:b/>
          <w:bCs/>
          <w:szCs w:val="27"/>
        </w:rPr>
        <w:t>Nieuwenhuis</w:t>
      </w:r>
      <w:r w:rsidRPr="007A3565">
        <w:rPr>
          <w:bCs/>
          <w:szCs w:val="27"/>
        </w:rPr>
        <w:t xml:space="preserve">, S. (2009). The effects of accessory stimuli on information processing: Evidence from electrophysiology and a diffusion-model analysis. </w:t>
      </w:r>
      <w:r w:rsidRPr="007A3565">
        <w:rPr>
          <w:bCs/>
          <w:i/>
          <w:szCs w:val="27"/>
        </w:rPr>
        <w:t>Journal of Cognitive Neuroscience, 21,</w:t>
      </w:r>
      <w:r w:rsidRPr="007A3565">
        <w:rPr>
          <w:bCs/>
          <w:szCs w:val="27"/>
        </w:rPr>
        <w:t xml:space="preserve"> 847-864</w:t>
      </w:r>
      <w:r w:rsidRPr="007A3565">
        <w:rPr>
          <w:bCs/>
          <w:i/>
          <w:szCs w:val="27"/>
        </w:rPr>
        <w:t>.</w:t>
      </w:r>
    </w:p>
    <w:p w14:paraId="2F3FEFF8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</w:rPr>
        <w:t xml:space="preserve">Keizer, A.W. ,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Colzato, L.S., Teeuwisse, W., Rombouts, S.A.R.B., &amp; Hommel, B. (2008). </w:t>
      </w:r>
      <w:r w:rsidRPr="007A3565">
        <w:rPr>
          <w:bCs/>
          <w:szCs w:val="27"/>
        </w:rPr>
        <w:t>When moving faces activate the house area: an fMRI</w:t>
      </w:r>
      <w:r w:rsidRPr="007A3565">
        <w:rPr>
          <w:szCs w:val="27"/>
        </w:rPr>
        <w:t xml:space="preserve"> </w:t>
      </w:r>
      <w:r w:rsidRPr="007A3565">
        <w:rPr>
          <w:bCs/>
          <w:szCs w:val="27"/>
        </w:rPr>
        <w:t xml:space="preserve">study of object file retrieval. </w:t>
      </w:r>
      <w:r w:rsidRPr="007A3565">
        <w:rPr>
          <w:i/>
        </w:rPr>
        <w:t>Behavioral and Brain Functions, 4</w:t>
      </w:r>
      <w:r w:rsidRPr="007A3565">
        <w:t>:50</w:t>
      </w:r>
      <w:r w:rsidRPr="007A3565">
        <w:rPr>
          <w:i/>
        </w:rPr>
        <w:t>.</w:t>
      </w:r>
    </w:p>
    <w:p w14:paraId="42E5C879" w14:textId="77777777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Jepma, M., La Fors, S., &amp; Olivers, C.N.L. (2008). The role of the magnocellular and parvocellular pathways in the attentional blink. </w:t>
      </w:r>
      <w:r w:rsidRPr="00923FF1">
        <w:rPr>
          <w:i/>
          <w:szCs w:val="27"/>
          <w:lang w:val="nl-NL"/>
        </w:rPr>
        <w:t>Brain and Cognition, 68</w:t>
      </w:r>
      <w:r w:rsidRPr="00923FF1">
        <w:rPr>
          <w:szCs w:val="27"/>
          <w:lang w:val="nl-NL"/>
        </w:rPr>
        <w:t>, 42-48</w:t>
      </w:r>
      <w:r w:rsidRPr="00923FF1">
        <w:rPr>
          <w:i/>
          <w:szCs w:val="27"/>
          <w:lang w:val="nl-NL"/>
        </w:rPr>
        <w:t>.</w:t>
      </w:r>
    </w:p>
    <w:p w14:paraId="04489976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923FF1">
        <w:rPr>
          <w:szCs w:val="27"/>
          <w:lang w:val="nl-NL"/>
        </w:rPr>
        <w:t xml:space="preserve">Colzato, L.S., Bajo, M.T., Van den Wildenberg, W., Paolieri, D., </w:t>
      </w:r>
      <w:r w:rsidRPr="00923FF1">
        <w:rPr>
          <w:b/>
          <w:szCs w:val="27"/>
          <w:lang w:val="nl-NL"/>
        </w:rPr>
        <w:t>Nieuwenhuis</w:t>
      </w:r>
      <w:r w:rsidRPr="00923FF1">
        <w:rPr>
          <w:szCs w:val="27"/>
          <w:lang w:val="nl-NL"/>
        </w:rPr>
        <w:t xml:space="preserve">, S., La Heij, W., &amp; Hommel, B. (2008). </w:t>
      </w:r>
      <w:r w:rsidRPr="007A3565">
        <w:rPr>
          <w:szCs w:val="27"/>
        </w:rPr>
        <w:t xml:space="preserve">How does bilingualism improve executive control? A comparison of active and reactive inhibition mechanisms. </w:t>
      </w:r>
      <w:r w:rsidRPr="007A3565">
        <w:rPr>
          <w:i/>
          <w:szCs w:val="27"/>
        </w:rPr>
        <w:t>Journal of Experimental Psychology:Learning, Memory, and Cognition, 34,</w:t>
      </w:r>
      <w:r w:rsidRPr="007A3565">
        <w:rPr>
          <w:szCs w:val="27"/>
        </w:rPr>
        <w:t xml:space="preserve"> 302-312</w:t>
      </w:r>
      <w:r w:rsidRPr="007A3565">
        <w:rPr>
          <w:i/>
          <w:szCs w:val="27"/>
        </w:rPr>
        <w:t>.</w:t>
      </w:r>
    </w:p>
    <w:p w14:paraId="7033ECA0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</w:rPr>
        <w:t xml:space="preserve">Ridderinkhof, K.R.,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&amp; Braver, T.S. (2007). Medial frontal cortex function: An introduction and overview. </w:t>
      </w:r>
      <w:r w:rsidRPr="007A3565">
        <w:rPr>
          <w:i/>
          <w:iCs/>
          <w:szCs w:val="27"/>
        </w:rPr>
        <w:t>Cognitive, Affective, &amp; Behavioral Neuroscience, 7</w:t>
      </w:r>
      <w:r w:rsidRPr="007A3565">
        <w:rPr>
          <w:iCs/>
          <w:szCs w:val="27"/>
        </w:rPr>
        <w:t>, 261-265</w:t>
      </w:r>
      <w:r w:rsidRPr="007A3565">
        <w:rPr>
          <w:i/>
          <w:iCs/>
          <w:szCs w:val="27"/>
        </w:rPr>
        <w:t>.</w:t>
      </w:r>
      <w:r w:rsidRPr="007A3565">
        <w:rPr>
          <w:szCs w:val="27"/>
        </w:rPr>
        <w:t xml:space="preserve"> (Introduction to Special Issue of </w:t>
      </w:r>
      <w:r w:rsidRPr="007A3565">
        <w:rPr>
          <w:i/>
          <w:szCs w:val="27"/>
        </w:rPr>
        <w:t>CABN</w:t>
      </w:r>
      <w:r w:rsidRPr="007A3565">
        <w:rPr>
          <w:szCs w:val="27"/>
        </w:rPr>
        <w:t>)</w:t>
      </w:r>
    </w:p>
    <w:p w14:paraId="1309AF23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szCs w:val="27"/>
          <w:lang w:val="nl-NL"/>
        </w:rPr>
        <w:t xml:space="preserve">Yeung, N., Ralph, J., &amp; </w:t>
      </w: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 (2007). </w:t>
      </w:r>
      <w:r w:rsidRPr="007A3565">
        <w:rPr>
          <w:szCs w:val="27"/>
        </w:rPr>
        <w:t xml:space="preserve">Drink alcohol and dim the lights: The impact of cognitive deficits on medial frontal cortex function. </w:t>
      </w:r>
      <w:r w:rsidRPr="007A3565">
        <w:rPr>
          <w:i/>
          <w:iCs/>
          <w:szCs w:val="27"/>
          <w:lang w:val="nl-NL"/>
        </w:rPr>
        <w:t xml:space="preserve">Cognitive, Affective &amp; Behavioral Neuroscience, 7, </w:t>
      </w:r>
      <w:r w:rsidRPr="007A3565">
        <w:rPr>
          <w:iCs/>
          <w:szCs w:val="27"/>
          <w:lang w:val="nl-NL"/>
        </w:rPr>
        <w:t>347-355</w:t>
      </w:r>
      <w:r w:rsidRPr="007A3565">
        <w:rPr>
          <w:i/>
          <w:iCs/>
          <w:szCs w:val="27"/>
          <w:lang w:val="nl-NL"/>
        </w:rPr>
        <w:t>.</w:t>
      </w:r>
    </w:p>
    <w:p w14:paraId="759092AD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S., Van Nieuwpoort, C., Veltman, D.J., &amp; Drent, M.L. (2007). </w:t>
      </w:r>
      <w:r w:rsidRPr="007A3565">
        <w:rPr>
          <w:szCs w:val="27"/>
          <w:lang w:val="en-GB"/>
        </w:rPr>
        <w:t xml:space="preserve">Effects of the noradrenergic agonist clonidine on temporal and spatial attention. </w:t>
      </w:r>
      <w:r w:rsidRPr="007A3565">
        <w:rPr>
          <w:i/>
          <w:szCs w:val="27"/>
          <w:lang w:val="en-GB"/>
        </w:rPr>
        <w:t>Psychopharmacology,</w:t>
      </w:r>
      <w:r w:rsidRPr="007A3565">
        <w:rPr>
          <w:i/>
          <w:sz w:val="27"/>
          <w:szCs w:val="27"/>
          <w:lang w:val="en-GB"/>
        </w:rPr>
        <w:t xml:space="preserve"> </w:t>
      </w:r>
      <w:r w:rsidRPr="007A3565">
        <w:rPr>
          <w:i/>
          <w:szCs w:val="27"/>
          <w:lang w:val="en-GB"/>
        </w:rPr>
        <w:t xml:space="preserve">193, </w:t>
      </w:r>
      <w:r w:rsidRPr="007A3565">
        <w:rPr>
          <w:szCs w:val="27"/>
          <w:lang w:val="en-GB"/>
        </w:rPr>
        <w:t>261-269</w:t>
      </w:r>
      <w:r w:rsidRPr="007A3565">
        <w:rPr>
          <w:i/>
          <w:szCs w:val="27"/>
          <w:lang w:val="en-GB"/>
        </w:rPr>
        <w:t>.</w:t>
      </w:r>
    </w:p>
    <w:p w14:paraId="4657E332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b/>
          <w:szCs w:val="27"/>
          <w:lang w:val="en-GB"/>
        </w:rPr>
        <w:t>Nieuwenhuis</w:t>
      </w:r>
      <w:r w:rsidRPr="007A3565">
        <w:rPr>
          <w:szCs w:val="27"/>
          <w:lang w:val="en-GB"/>
        </w:rPr>
        <w:t xml:space="preserve">, S., Schweizer, T.S., Mars, R.B., Botvinick, M.M., &amp; Hajcak, G. (2007). </w:t>
      </w:r>
      <w:r w:rsidRPr="007A3565">
        <w:rPr>
          <w:szCs w:val="27"/>
        </w:rPr>
        <w:t xml:space="preserve">Error-likelihood prediction in the medial frontal cortex: A critical evaluation. </w:t>
      </w:r>
      <w:r w:rsidRPr="007A3565">
        <w:rPr>
          <w:i/>
          <w:szCs w:val="27"/>
        </w:rPr>
        <w:t xml:space="preserve">Cerebral Cortex, 17, </w:t>
      </w:r>
      <w:r w:rsidRPr="007A3565">
        <w:rPr>
          <w:szCs w:val="27"/>
        </w:rPr>
        <w:t>1570-1581</w:t>
      </w:r>
      <w:r w:rsidRPr="007A3565">
        <w:rPr>
          <w:i/>
          <w:szCs w:val="27"/>
        </w:rPr>
        <w:t>.</w:t>
      </w:r>
    </w:p>
    <w:p w14:paraId="34B3C1D1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</w:rPr>
        <w:t xml:space="preserve">Slagter, H.A., Lutz, A., Greischar, L.L., Francis, A.D.,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Davis, J., &amp; Davidson, R.J. (2007). Mental training affects distribution of limited brain resources. </w:t>
      </w:r>
      <w:r w:rsidRPr="007A3565">
        <w:rPr>
          <w:i/>
          <w:szCs w:val="27"/>
        </w:rPr>
        <w:t>PLoS Biology, 5</w:t>
      </w:r>
      <w:r w:rsidRPr="007A3565">
        <w:rPr>
          <w:szCs w:val="27"/>
        </w:rPr>
        <w:t>, e138</w:t>
      </w:r>
      <w:r w:rsidRPr="007A3565">
        <w:rPr>
          <w:i/>
          <w:szCs w:val="27"/>
        </w:rPr>
        <w:t>.</w:t>
      </w:r>
    </w:p>
    <w:p w14:paraId="6F1F41CB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</w:rPr>
        <w:t xml:space="preserve">Yeung, N., Bogacz, R., Holroyd, C.B.,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&amp; Cohen, J.D. (2007). </w:t>
      </w:r>
      <w:bookmarkStart w:id="7" w:name="OLE_LINK1"/>
      <w:r w:rsidRPr="007A3565">
        <w:rPr>
          <w:szCs w:val="27"/>
        </w:rPr>
        <w:t>Theta phase-resetting and the error-related negativity.</w:t>
      </w:r>
      <w:bookmarkEnd w:id="7"/>
      <w:r w:rsidRPr="007A3565">
        <w:rPr>
          <w:szCs w:val="27"/>
        </w:rPr>
        <w:t xml:space="preserve"> </w:t>
      </w:r>
      <w:r w:rsidRPr="007A3565">
        <w:rPr>
          <w:i/>
          <w:szCs w:val="27"/>
        </w:rPr>
        <w:t>Psychophysiology, 44,</w:t>
      </w:r>
      <w:r w:rsidRPr="007A3565">
        <w:rPr>
          <w:szCs w:val="27"/>
        </w:rPr>
        <w:t xml:space="preserve"> 39-49.</w:t>
      </w:r>
    </w:p>
    <w:p w14:paraId="1D2C04E8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</w:rPr>
        <w:t xml:space="preserve">Hajcak, G., &amp;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 (2006). Reappraisal modulates the electrocortical response to unpleasant pictures. </w:t>
      </w:r>
      <w:r w:rsidRPr="007A3565">
        <w:rPr>
          <w:i/>
          <w:iCs/>
          <w:szCs w:val="27"/>
        </w:rPr>
        <w:t>Cognitive, Affective &amp; Behavioral Neuroscience, 6</w:t>
      </w:r>
      <w:r w:rsidRPr="007A3565">
        <w:rPr>
          <w:iCs/>
          <w:szCs w:val="27"/>
        </w:rPr>
        <w:t>, 291-297</w:t>
      </w:r>
      <w:r w:rsidRPr="007A3565">
        <w:rPr>
          <w:i/>
          <w:iCs/>
          <w:szCs w:val="27"/>
        </w:rPr>
        <w:t>.</w:t>
      </w:r>
    </w:p>
    <w:p w14:paraId="3CC4EB02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Stins, J.F., Posthuma, D., Polderman, T.J.C., Boomsma, D.I., &amp; De Geus, E.J. (2006). Accounting for sequential trial effects in the flanker task: Conflict adaptation or associzative priming? </w:t>
      </w:r>
      <w:r w:rsidRPr="007A3565">
        <w:rPr>
          <w:i/>
          <w:szCs w:val="27"/>
        </w:rPr>
        <w:t xml:space="preserve">Memory &amp; Cognition, 34, </w:t>
      </w:r>
      <w:r w:rsidRPr="007A3565">
        <w:rPr>
          <w:szCs w:val="27"/>
        </w:rPr>
        <w:t>1260-1272</w:t>
      </w:r>
      <w:r w:rsidRPr="007A3565">
        <w:rPr>
          <w:i/>
          <w:szCs w:val="27"/>
        </w:rPr>
        <w:t>.</w:t>
      </w:r>
      <w:r w:rsidRPr="007A3565">
        <w:rPr>
          <w:szCs w:val="27"/>
        </w:rPr>
        <w:t xml:space="preserve"> </w:t>
      </w:r>
      <w:hyperlink r:id="rId5" w:history="1"/>
    </w:p>
    <w:p w14:paraId="69788471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</w:rPr>
        <w:t xml:space="preserve">Olivers, C.N.L., &amp;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 (2006). The beneficial effects of additional task load and positive affect on the attentional blink. </w:t>
      </w:r>
      <w:r w:rsidRPr="007A3565">
        <w:rPr>
          <w:i/>
          <w:szCs w:val="27"/>
        </w:rPr>
        <w:t xml:space="preserve">Journal of Experimental Psychology: Human Perception and Performance, 32, </w:t>
      </w:r>
      <w:r w:rsidRPr="007A3565">
        <w:rPr>
          <w:szCs w:val="27"/>
        </w:rPr>
        <w:t>364-379</w:t>
      </w:r>
      <w:r w:rsidRPr="007A3565">
        <w:rPr>
          <w:i/>
          <w:szCs w:val="27"/>
        </w:rPr>
        <w:t>.</w:t>
      </w:r>
      <w:r w:rsidRPr="007A3565">
        <w:rPr>
          <w:szCs w:val="27"/>
        </w:rPr>
        <w:t xml:space="preserve"> </w:t>
      </w:r>
      <w:hyperlink r:id="rId6" w:history="1"/>
    </w:p>
    <w:p w14:paraId="4F7DBF49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en-GB"/>
        </w:rPr>
      </w:pPr>
      <w:r w:rsidRPr="007A3565">
        <w:rPr>
          <w:szCs w:val="27"/>
        </w:rPr>
        <w:t xml:space="preserve">Donkers, F.C.L.,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&amp; Van Boxtel, G.J.M. (2005). </w:t>
      </w:r>
      <w:r w:rsidRPr="007A3565">
        <w:rPr>
          <w:szCs w:val="27"/>
          <w:lang w:val="en-GB"/>
        </w:rPr>
        <w:t xml:space="preserve">Mediofrontal negativities to averted gains and losses in the absence of responding. </w:t>
      </w:r>
      <w:r w:rsidRPr="007A3565">
        <w:rPr>
          <w:i/>
          <w:szCs w:val="27"/>
        </w:rPr>
        <w:t>Cognitive Brain Research, 25,</w:t>
      </w:r>
      <w:r w:rsidRPr="007A3565">
        <w:rPr>
          <w:szCs w:val="27"/>
        </w:rPr>
        <w:t xml:space="preserve"> 777-787</w:t>
      </w:r>
      <w:r w:rsidRPr="007A3565">
        <w:rPr>
          <w:i/>
          <w:szCs w:val="27"/>
        </w:rPr>
        <w:t>.</w:t>
      </w:r>
      <w:r w:rsidRPr="007A3565">
        <w:rPr>
          <w:szCs w:val="27"/>
        </w:rPr>
        <w:t xml:space="preserve"> </w:t>
      </w:r>
      <w:hyperlink r:id="rId7" w:history="1"/>
    </w:p>
    <w:p w14:paraId="2620445D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&amp; Yeung, N. (2005). </w:t>
      </w:r>
      <w:r w:rsidRPr="007A3565">
        <w:rPr>
          <w:szCs w:val="27"/>
          <w:lang w:val="en-GB"/>
        </w:rPr>
        <w:t xml:space="preserve">Neural mechanisms of attention and control: Losing our inhibitions? </w:t>
      </w:r>
      <w:r w:rsidRPr="007A3565">
        <w:rPr>
          <w:i/>
          <w:szCs w:val="27"/>
          <w:lang w:val="nl-NL"/>
        </w:rPr>
        <w:t>Nature Neuroscience, 8</w:t>
      </w:r>
      <w:r w:rsidRPr="007A3565">
        <w:rPr>
          <w:szCs w:val="27"/>
          <w:lang w:val="nl-NL"/>
        </w:rPr>
        <w:t>, 1631-1633.</w:t>
      </w:r>
    </w:p>
    <w:p w14:paraId="3EEB6C64" w14:textId="77777777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szCs w:val="27"/>
          <w:lang w:val="nl-NL"/>
        </w:rPr>
        <w:t xml:space="preserve">Overbeek, T.J.M., </w:t>
      </w: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S., &amp; Ridderinkhof, K.R. (2005). </w:t>
      </w:r>
      <w:r w:rsidRPr="007A3565">
        <w:rPr>
          <w:szCs w:val="27"/>
        </w:rPr>
        <w:t>Dissociable components of error processing: On the functional significance of the P</w:t>
      </w:r>
      <w:r w:rsidRPr="007A3565">
        <w:rPr>
          <w:szCs w:val="27"/>
          <w:vertAlign w:val="subscript"/>
        </w:rPr>
        <w:t>E</w:t>
      </w:r>
      <w:r w:rsidRPr="007A3565">
        <w:rPr>
          <w:szCs w:val="27"/>
        </w:rPr>
        <w:t xml:space="preserve"> vis-à-vis the ERN/N</w:t>
      </w:r>
      <w:r w:rsidRPr="007A3565">
        <w:rPr>
          <w:szCs w:val="27"/>
          <w:vertAlign w:val="subscript"/>
        </w:rPr>
        <w:t>E</w:t>
      </w:r>
      <w:r w:rsidRPr="007A3565">
        <w:rPr>
          <w:szCs w:val="27"/>
        </w:rPr>
        <w:t xml:space="preserve">. </w:t>
      </w:r>
      <w:r w:rsidRPr="00923FF1">
        <w:rPr>
          <w:i/>
          <w:szCs w:val="27"/>
          <w:lang w:val="nl-NL"/>
        </w:rPr>
        <w:t xml:space="preserve">Journal of Psychophysiology, 19, </w:t>
      </w:r>
      <w:r w:rsidRPr="00923FF1">
        <w:rPr>
          <w:szCs w:val="27"/>
          <w:lang w:val="nl-NL"/>
        </w:rPr>
        <w:t>319-329</w:t>
      </w:r>
      <w:r w:rsidRPr="00923FF1">
        <w:rPr>
          <w:i/>
          <w:szCs w:val="27"/>
          <w:lang w:val="nl-NL"/>
        </w:rPr>
        <w:t>.</w:t>
      </w:r>
      <w:r w:rsidRPr="00923FF1">
        <w:rPr>
          <w:szCs w:val="27"/>
          <w:lang w:val="nl-NL"/>
        </w:rPr>
        <w:t xml:space="preserve"> </w:t>
      </w:r>
      <w:hyperlink r:id="rId8" w:history="1"/>
    </w:p>
    <w:p w14:paraId="68AA128A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923FF1">
        <w:rPr>
          <w:szCs w:val="27"/>
          <w:lang w:val="nl-NL"/>
        </w:rPr>
        <w:lastRenderedPageBreak/>
        <w:t xml:space="preserve">Mars, R.B., Coles, M.G.H., Grol, M.J., Holroyd, C.B., </w:t>
      </w:r>
      <w:r w:rsidRPr="00923FF1">
        <w:rPr>
          <w:b/>
          <w:szCs w:val="27"/>
          <w:lang w:val="nl-NL"/>
        </w:rPr>
        <w:t>Nieuwenhuis</w:t>
      </w:r>
      <w:r w:rsidRPr="00923FF1">
        <w:rPr>
          <w:szCs w:val="27"/>
          <w:lang w:val="nl-NL"/>
        </w:rPr>
        <w:t xml:space="preserve">, S., Hulstijn, W., &amp; Toni, I. (2005). </w:t>
      </w:r>
      <w:r w:rsidRPr="007A3565">
        <w:rPr>
          <w:szCs w:val="27"/>
        </w:rPr>
        <w:t xml:space="preserve">Neural dynamics of error processing in medial frontal cortex. </w:t>
      </w:r>
      <w:r w:rsidRPr="007A3565">
        <w:rPr>
          <w:i/>
          <w:szCs w:val="27"/>
        </w:rPr>
        <w:t>NeuroImage, 28,</w:t>
      </w:r>
      <w:r w:rsidRPr="007A3565">
        <w:rPr>
          <w:szCs w:val="27"/>
        </w:rPr>
        <w:t xml:space="preserve"> 1007-1013</w:t>
      </w:r>
      <w:r w:rsidRPr="007A3565">
        <w:rPr>
          <w:i/>
          <w:szCs w:val="27"/>
        </w:rPr>
        <w:t>.</w:t>
      </w:r>
      <w:r w:rsidRPr="007A3565">
        <w:rPr>
          <w:szCs w:val="27"/>
        </w:rPr>
        <w:t xml:space="preserve"> </w:t>
      </w:r>
      <w:hyperlink r:id="rId9" w:history="1"/>
    </w:p>
    <w:p w14:paraId="5F962CA5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  <w:lang w:val="nl-NL"/>
        </w:rPr>
        <w:t xml:space="preserve">Talsma, D., Slagter, H.A., </w:t>
      </w: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S., Hage, J., &amp; Kok, A. (2005). </w:t>
      </w:r>
      <w:r w:rsidRPr="007A3565">
        <w:rPr>
          <w:szCs w:val="27"/>
        </w:rPr>
        <w:t xml:space="preserve">The orienting of visuospatial attention: An event-related brain potential study. </w:t>
      </w:r>
      <w:r w:rsidRPr="007A3565">
        <w:rPr>
          <w:i/>
          <w:szCs w:val="27"/>
        </w:rPr>
        <w:t>Cognitive Brain Research, 25,</w:t>
      </w:r>
      <w:r w:rsidRPr="007A3565">
        <w:rPr>
          <w:szCs w:val="27"/>
        </w:rPr>
        <w:t xml:space="preserve"> 117-129</w:t>
      </w:r>
      <w:r w:rsidRPr="007A3565">
        <w:rPr>
          <w:i/>
          <w:szCs w:val="27"/>
        </w:rPr>
        <w:t>.</w:t>
      </w:r>
      <w:r w:rsidRPr="007A3565">
        <w:rPr>
          <w:szCs w:val="27"/>
        </w:rPr>
        <w:t xml:space="preserve"> </w:t>
      </w:r>
      <w:hyperlink r:id="rId10" w:history="1"/>
    </w:p>
    <w:p w14:paraId="1F3BA117" w14:textId="77777777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szCs w:val="27"/>
        </w:rPr>
        <w:t xml:space="preserve">Hajcak, G.,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Ridderinkhof, K.R., &amp; Simons, R.F. (2005). </w:t>
      </w:r>
      <w:r w:rsidRPr="007A3565">
        <w:rPr>
          <w:szCs w:val="27"/>
          <w:lang w:val="en-GB"/>
        </w:rPr>
        <w:t xml:space="preserve">Error-preceding brain activity: Robustness, temporal dynamics, and boundary conditions. </w:t>
      </w:r>
      <w:r w:rsidRPr="00923FF1">
        <w:rPr>
          <w:i/>
          <w:szCs w:val="27"/>
          <w:lang w:val="nl-NL"/>
        </w:rPr>
        <w:t>Biological Psychology, 70,</w:t>
      </w:r>
      <w:r w:rsidRPr="00923FF1">
        <w:rPr>
          <w:szCs w:val="27"/>
          <w:lang w:val="nl-NL"/>
        </w:rPr>
        <w:t xml:space="preserve"> 67-78</w:t>
      </w:r>
      <w:r w:rsidRPr="00923FF1">
        <w:rPr>
          <w:i/>
          <w:szCs w:val="27"/>
          <w:lang w:val="nl-NL"/>
        </w:rPr>
        <w:t>.</w:t>
      </w:r>
      <w:r w:rsidRPr="00923FF1">
        <w:rPr>
          <w:szCs w:val="27"/>
          <w:lang w:val="nl-NL"/>
        </w:rPr>
        <w:t xml:space="preserve"> </w:t>
      </w:r>
      <w:hyperlink r:id="rId11" w:history="1"/>
    </w:p>
    <w:p w14:paraId="4D9FBF74" w14:textId="77777777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923FF1">
        <w:rPr>
          <w:b/>
          <w:szCs w:val="27"/>
          <w:lang w:val="nl-NL"/>
        </w:rPr>
        <w:t>Nieuwenhuis</w:t>
      </w:r>
      <w:r w:rsidRPr="00923FF1">
        <w:rPr>
          <w:szCs w:val="27"/>
          <w:lang w:val="nl-NL"/>
        </w:rPr>
        <w:t xml:space="preserve">, S., Gilzenrat, M.S., Holmes, B.D., &amp; Cohen, J.D. (2005). </w:t>
      </w:r>
      <w:r w:rsidRPr="007A3565">
        <w:rPr>
          <w:szCs w:val="27"/>
        </w:rPr>
        <w:t xml:space="preserve">The role of the locus coeruleus in mediating the attentional blink: A neurocomputational theory. </w:t>
      </w:r>
      <w:r w:rsidRPr="00923FF1">
        <w:rPr>
          <w:i/>
          <w:szCs w:val="27"/>
        </w:rPr>
        <w:t>Journal of Experimental Psychology: General, 134,</w:t>
      </w:r>
      <w:r w:rsidRPr="00923FF1">
        <w:rPr>
          <w:szCs w:val="27"/>
        </w:rPr>
        <w:t xml:space="preserve"> 291-307. </w:t>
      </w:r>
      <w:hyperlink r:id="rId12" w:history="1"/>
    </w:p>
    <w:p w14:paraId="0480A5A7" w14:textId="77777777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923FF1">
        <w:rPr>
          <w:b/>
          <w:szCs w:val="27"/>
        </w:rPr>
        <w:t>Nieuwenhuis</w:t>
      </w:r>
      <w:r w:rsidRPr="00923FF1">
        <w:rPr>
          <w:szCs w:val="27"/>
        </w:rPr>
        <w:t xml:space="preserve">, S., Aston-Jones, G., &amp; Cohen, J.D. (2005). </w:t>
      </w:r>
      <w:r w:rsidRPr="007A3565">
        <w:rPr>
          <w:szCs w:val="27"/>
        </w:rPr>
        <w:t xml:space="preserve">Decision making, the P3, and the locus coeruleus-norepinephrine system. </w:t>
      </w:r>
      <w:r w:rsidRPr="00923FF1">
        <w:rPr>
          <w:i/>
          <w:szCs w:val="27"/>
          <w:lang w:val="nl-NL"/>
        </w:rPr>
        <w:t>Psychological Bulletin, 131,</w:t>
      </w:r>
      <w:r w:rsidRPr="00923FF1">
        <w:rPr>
          <w:szCs w:val="27"/>
          <w:lang w:val="nl-NL"/>
        </w:rPr>
        <w:t xml:space="preserve"> 510-532</w:t>
      </w:r>
      <w:r w:rsidRPr="00923FF1">
        <w:rPr>
          <w:i/>
          <w:szCs w:val="27"/>
          <w:lang w:val="nl-NL"/>
        </w:rPr>
        <w:t>.</w:t>
      </w:r>
      <w:r w:rsidRPr="00923FF1">
        <w:rPr>
          <w:szCs w:val="27"/>
          <w:lang w:val="nl-NL"/>
        </w:rPr>
        <w:t xml:space="preserve"> </w:t>
      </w:r>
      <w:hyperlink r:id="rId13" w:history="1"/>
    </w:p>
    <w:p w14:paraId="565FA958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923FF1">
        <w:rPr>
          <w:b/>
          <w:szCs w:val="27"/>
          <w:lang w:val="nl-NL"/>
        </w:rPr>
        <w:t>Nieuwenhuis</w:t>
      </w:r>
      <w:r w:rsidRPr="00923FF1">
        <w:rPr>
          <w:szCs w:val="27"/>
          <w:lang w:val="nl-NL"/>
        </w:rPr>
        <w:t xml:space="preserve">, S., Slagter, H., Alting von Geusau, N., Heslenfeld, D.J., &amp; Holroyd, C.B. (2005). </w:t>
      </w:r>
      <w:r w:rsidRPr="007A3565">
        <w:rPr>
          <w:szCs w:val="27"/>
        </w:rPr>
        <w:t xml:space="preserve">Knowing </w:t>
      </w:r>
      <w:r w:rsidRPr="007A3565">
        <w:rPr>
          <w:szCs w:val="27"/>
          <w:lang w:val="en-GB"/>
        </w:rPr>
        <w:t xml:space="preserve">good from bad: Differential activation of human cortical areas by positive and negative outcomes. </w:t>
      </w:r>
      <w:r w:rsidRPr="007A3565">
        <w:rPr>
          <w:i/>
          <w:szCs w:val="27"/>
          <w:lang w:val="nl-NL"/>
        </w:rPr>
        <w:t>European Journal of Neuroscience, 21,</w:t>
      </w:r>
      <w:r w:rsidRPr="007A3565">
        <w:rPr>
          <w:szCs w:val="27"/>
          <w:lang w:val="nl-NL"/>
        </w:rPr>
        <w:t xml:space="preserve"> 3161-3168</w:t>
      </w:r>
      <w:r w:rsidRPr="007A3565">
        <w:rPr>
          <w:i/>
          <w:szCs w:val="27"/>
          <w:lang w:val="nl-NL"/>
        </w:rPr>
        <w:t>.</w:t>
      </w:r>
      <w:r w:rsidRPr="007A3565">
        <w:rPr>
          <w:szCs w:val="27"/>
          <w:lang w:val="nl-NL"/>
        </w:rPr>
        <w:t xml:space="preserve"> </w:t>
      </w:r>
      <w:hyperlink r:id="rId14" w:history="1"/>
    </w:p>
    <w:p w14:paraId="2EF07F38" w14:textId="77777777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S., Nielen, M., Mol, N., Hajcak, G., &amp; Veltman, D. (2005). </w:t>
      </w:r>
      <w:r w:rsidRPr="00923FF1">
        <w:rPr>
          <w:szCs w:val="27"/>
        </w:rPr>
        <w:t xml:space="preserve">Performance monitoring in obsessive-compulsive disorder. </w:t>
      </w:r>
      <w:r w:rsidRPr="00923FF1">
        <w:rPr>
          <w:i/>
          <w:szCs w:val="27"/>
        </w:rPr>
        <w:t>Psychiatry Research, 134,</w:t>
      </w:r>
      <w:r w:rsidRPr="00923FF1">
        <w:rPr>
          <w:szCs w:val="27"/>
        </w:rPr>
        <w:t xml:space="preserve"> 111-122</w:t>
      </w:r>
      <w:r w:rsidRPr="00923FF1">
        <w:rPr>
          <w:i/>
          <w:szCs w:val="27"/>
        </w:rPr>
        <w:t>.</w:t>
      </w:r>
      <w:r w:rsidRPr="00923FF1">
        <w:rPr>
          <w:szCs w:val="27"/>
        </w:rPr>
        <w:t xml:space="preserve"> </w:t>
      </w:r>
      <w:hyperlink r:id="rId15" w:history="1"/>
    </w:p>
    <w:p w14:paraId="5B4D508C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en-GB"/>
        </w:rPr>
      </w:pPr>
      <w:r w:rsidRPr="00923FF1">
        <w:rPr>
          <w:b/>
          <w:szCs w:val="27"/>
        </w:rPr>
        <w:t>Nieuwenhuis</w:t>
      </w:r>
      <w:r w:rsidRPr="00923FF1">
        <w:rPr>
          <w:szCs w:val="27"/>
        </w:rPr>
        <w:t xml:space="preserve">, S., Heslenfeld, D.J., Alting von Geusau, N.J., Mars, R.B., Holroyd, C.B., &amp; Yeung, N. (2005). </w:t>
      </w:r>
      <w:r w:rsidRPr="007A3565">
        <w:rPr>
          <w:szCs w:val="27"/>
          <w:lang w:val="en-GB"/>
        </w:rPr>
        <w:t xml:space="preserve">Activity in human reward-sensitive brain areas is strongly context dependent. </w:t>
      </w:r>
      <w:r w:rsidRPr="007A3565">
        <w:rPr>
          <w:i/>
          <w:szCs w:val="27"/>
          <w:lang w:val="en-GB"/>
        </w:rPr>
        <w:t>NeuroImage, 25,</w:t>
      </w:r>
      <w:r w:rsidRPr="007A3565">
        <w:rPr>
          <w:szCs w:val="27"/>
          <w:lang w:val="en-GB"/>
        </w:rPr>
        <w:t xml:space="preserve"> 1302-1309. </w:t>
      </w:r>
      <w:hyperlink r:id="rId16" w:history="1"/>
    </w:p>
    <w:p w14:paraId="4017F675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szCs w:val="27"/>
        </w:rPr>
        <w:t xml:space="preserve">Olivers, C.N.L., &amp;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 (2005). The beneficial effect of concurrent task-irrelevant mental activity on temporal attention. </w:t>
      </w:r>
      <w:r w:rsidRPr="007A3565">
        <w:rPr>
          <w:i/>
          <w:szCs w:val="27"/>
          <w:lang w:val="nl-NL"/>
        </w:rPr>
        <w:t>Psychological Science, 16,</w:t>
      </w:r>
      <w:r w:rsidRPr="007A3565">
        <w:rPr>
          <w:szCs w:val="27"/>
          <w:lang w:val="nl-NL"/>
        </w:rPr>
        <w:t xml:space="preserve"> 265-269</w:t>
      </w:r>
      <w:r w:rsidRPr="007A3565">
        <w:rPr>
          <w:i/>
          <w:szCs w:val="27"/>
          <w:lang w:val="nl-NL"/>
        </w:rPr>
        <w:t>.</w:t>
      </w:r>
      <w:r w:rsidRPr="007A3565">
        <w:rPr>
          <w:szCs w:val="27"/>
          <w:lang w:val="nl-NL"/>
        </w:rPr>
        <w:t xml:space="preserve"> </w:t>
      </w:r>
      <w:hyperlink r:id="rId17" w:history="1"/>
    </w:p>
    <w:p w14:paraId="7256BA0C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en-GB"/>
        </w:rPr>
      </w:pP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S., Broerse, A., Nielen, M.M.A., &amp; De Jong, R. (2004). </w:t>
      </w:r>
      <w:r w:rsidRPr="007A3565">
        <w:rPr>
          <w:szCs w:val="27"/>
        </w:rPr>
        <w:t xml:space="preserve">A goal activation approach to the study of executive function: An application to antisaccade tasks. </w:t>
      </w:r>
      <w:r w:rsidRPr="007A3565">
        <w:rPr>
          <w:i/>
          <w:szCs w:val="27"/>
        </w:rPr>
        <w:t>Brain and Cognition, 56,</w:t>
      </w:r>
      <w:r w:rsidRPr="007A3565">
        <w:rPr>
          <w:szCs w:val="27"/>
        </w:rPr>
        <w:t xml:space="preserve"> 198-214. </w:t>
      </w:r>
      <w:hyperlink r:id="rId18" w:history="1"/>
    </w:p>
    <w:p w14:paraId="042C4C82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</w:rPr>
        <w:t xml:space="preserve">Ridderinkhof, K.R., Ullsperger, M., Crone, E.A., &amp;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 (2004). The role of medial frontal cortex in cognitive control. </w:t>
      </w:r>
      <w:r w:rsidRPr="007A3565">
        <w:rPr>
          <w:i/>
          <w:szCs w:val="27"/>
        </w:rPr>
        <w:t>Science, 306,</w:t>
      </w:r>
      <w:r w:rsidRPr="007A3565">
        <w:rPr>
          <w:szCs w:val="27"/>
        </w:rPr>
        <w:t xml:space="preserve"> 443-447</w:t>
      </w:r>
      <w:r w:rsidRPr="007A3565">
        <w:rPr>
          <w:i/>
          <w:szCs w:val="27"/>
        </w:rPr>
        <w:t>.</w:t>
      </w:r>
      <w:r w:rsidRPr="007A3565">
        <w:rPr>
          <w:szCs w:val="27"/>
        </w:rPr>
        <w:t xml:space="preserve"> </w:t>
      </w:r>
      <w:hyperlink r:id="rId19" w:history="1"/>
    </w:p>
    <w:p w14:paraId="327FCB4E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en-GB"/>
        </w:rPr>
      </w:pP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S., Holroyd C.B., Mol, N., &amp; Coles, M.G.H. (2004). </w:t>
      </w:r>
      <w:r w:rsidRPr="007A3565">
        <w:rPr>
          <w:szCs w:val="27"/>
          <w:lang w:val="en-GB"/>
        </w:rPr>
        <w:t xml:space="preserve">Reinforcement-related brain potentials from medial frontal cortex: Origins and functional significance. </w:t>
      </w:r>
      <w:r w:rsidRPr="007A3565">
        <w:rPr>
          <w:i/>
          <w:szCs w:val="27"/>
          <w:lang w:val="en-GB"/>
        </w:rPr>
        <w:t>Neuroscience &amp; Biobehavioral Reviews, 28,</w:t>
      </w:r>
      <w:r w:rsidRPr="007A3565">
        <w:rPr>
          <w:szCs w:val="27"/>
          <w:lang w:val="en-GB"/>
        </w:rPr>
        <w:t xml:space="preserve"> 441-448</w:t>
      </w:r>
      <w:r w:rsidRPr="007A3565">
        <w:rPr>
          <w:i/>
          <w:szCs w:val="27"/>
          <w:lang w:val="en-GB"/>
        </w:rPr>
        <w:t>.</w:t>
      </w:r>
      <w:r w:rsidRPr="007A3565">
        <w:rPr>
          <w:szCs w:val="27"/>
          <w:lang w:val="en-GB"/>
        </w:rPr>
        <w:t xml:space="preserve"> </w:t>
      </w:r>
      <w:hyperlink r:id="rId20" w:history="1"/>
    </w:p>
    <w:p w14:paraId="6BA72C07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</w:rPr>
        <w:t xml:space="preserve">Holroyd, C.B.,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Mars, R.B., &amp; Coles, M.G.H. (2004). </w:t>
      </w:r>
      <w:r w:rsidRPr="007A3565">
        <w:rPr>
          <w:szCs w:val="27"/>
          <w:lang w:val="en-GB"/>
        </w:rPr>
        <w:t xml:space="preserve">Anterior cingulate cortex, selection for action, and error processing. </w:t>
      </w:r>
      <w:r w:rsidRPr="007A3565">
        <w:rPr>
          <w:szCs w:val="27"/>
        </w:rPr>
        <w:t xml:space="preserve">In: </w:t>
      </w:r>
      <w:r w:rsidRPr="007A3565">
        <w:rPr>
          <w:i/>
          <w:szCs w:val="27"/>
        </w:rPr>
        <w:t>Cognitive Neuroscience of Attention</w:t>
      </w:r>
      <w:r w:rsidRPr="007A3565">
        <w:rPr>
          <w:szCs w:val="27"/>
        </w:rPr>
        <w:t xml:space="preserve"> (ed. M.I. Posner), pp. 219-231. </w:t>
      </w:r>
      <w:smartTag w:uri="urn:schemas-microsoft-com:office:smarttags" w:element="State">
        <w:r w:rsidRPr="007A3565">
          <w:rPr>
            <w:szCs w:val="27"/>
          </w:rPr>
          <w:t>New York</w:t>
        </w:r>
      </w:smartTag>
      <w:r w:rsidRPr="007A3565">
        <w:rPr>
          <w:szCs w:val="27"/>
        </w:rPr>
        <w:t xml:space="preserve">: </w:t>
      </w:r>
      <w:smartTag w:uri="urn:schemas-microsoft-com:office:smarttags" w:element="place">
        <w:smartTag w:uri="urn:schemas-microsoft-com:office:smarttags" w:element="City">
          <w:r w:rsidRPr="007A3565">
            <w:rPr>
              <w:szCs w:val="27"/>
            </w:rPr>
            <w:t>Guilford</w:t>
          </w:r>
        </w:smartTag>
      </w:smartTag>
      <w:r w:rsidRPr="007A3565">
        <w:rPr>
          <w:szCs w:val="27"/>
        </w:rPr>
        <w:t xml:space="preserve"> Press. </w:t>
      </w:r>
      <w:hyperlink r:id="rId21" w:history="1"/>
    </w:p>
    <w:p w14:paraId="0750E755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Yeung, N., Holroyd, C.B., Schurger, A., &amp; Cohen, J.D. (2004). Sensitivity of electrophysiological activity from medial frontal cortex to utilitarian and performance feedback. </w:t>
      </w:r>
      <w:r w:rsidRPr="007A3565">
        <w:rPr>
          <w:i/>
          <w:iCs/>
          <w:szCs w:val="27"/>
        </w:rPr>
        <w:t>Cerebral Cortex, 14,</w:t>
      </w:r>
      <w:r w:rsidRPr="007A3565">
        <w:rPr>
          <w:iCs/>
          <w:szCs w:val="27"/>
        </w:rPr>
        <w:t xml:space="preserve"> 741-747</w:t>
      </w:r>
      <w:r w:rsidRPr="007A3565">
        <w:rPr>
          <w:i/>
          <w:iCs/>
          <w:szCs w:val="27"/>
        </w:rPr>
        <w:t>.</w:t>
      </w:r>
      <w:r w:rsidRPr="007A3565">
        <w:rPr>
          <w:szCs w:val="27"/>
        </w:rPr>
        <w:t xml:space="preserve"> </w:t>
      </w:r>
      <w:hyperlink r:id="rId22" w:history="1"/>
    </w:p>
    <w:p w14:paraId="45C752D0" w14:textId="77777777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szCs w:val="27"/>
        </w:rPr>
        <w:t>Holroyd C.B.</w:t>
      </w:r>
      <w:r w:rsidRPr="007A3565">
        <w:rPr>
          <w:vertAlign w:val="superscript"/>
        </w:rPr>
        <w:t>*</w:t>
      </w:r>
      <w:r w:rsidRPr="007A3565">
        <w:rPr>
          <w:szCs w:val="27"/>
        </w:rPr>
        <w:t xml:space="preserve">,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>, S.</w:t>
      </w:r>
      <w:r w:rsidRPr="007A3565">
        <w:rPr>
          <w:vertAlign w:val="superscript"/>
        </w:rPr>
        <w:t xml:space="preserve"> *</w:t>
      </w:r>
      <w:r w:rsidRPr="007A3565">
        <w:rPr>
          <w:szCs w:val="27"/>
        </w:rPr>
        <w:t xml:space="preserve">, Yeung, N., Nystrom, L.E., Mars, R.B., Coles, M.G.H., &amp; Cohen, J.D. (2004). Dorsal anterior cingulate cortex shows fMRI response to internal and external error signals. </w:t>
      </w:r>
      <w:r w:rsidRPr="00923FF1">
        <w:rPr>
          <w:i/>
          <w:szCs w:val="27"/>
          <w:lang w:val="nl-NL"/>
        </w:rPr>
        <w:t>Nature Neuroscience, 7</w:t>
      </w:r>
      <w:r w:rsidRPr="00923FF1">
        <w:rPr>
          <w:szCs w:val="27"/>
          <w:lang w:val="nl-NL"/>
        </w:rPr>
        <w:t>, 497-498</w:t>
      </w:r>
      <w:r w:rsidRPr="00923FF1">
        <w:rPr>
          <w:i/>
          <w:szCs w:val="27"/>
          <w:lang w:val="nl-NL"/>
        </w:rPr>
        <w:t xml:space="preserve">. </w:t>
      </w:r>
      <w:r w:rsidRPr="00923FF1">
        <w:rPr>
          <w:szCs w:val="27"/>
          <w:lang w:val="nl-NL"/>
        </w:rPr>
        <w:t>(</w:t>
      </w:r>
      <w:r w:rsidRPr="00923FF1">
        <w:rPr>
          <w:vertAlign w:val="superscript"/>
          <w:lang w:val="nl-NL"/>
        </w:rPr>
        <w:t xml:space="preserve"> *</w:t>
      </w:r>
      <w:r w:rsidRPr="00923FF1">
        <w:rPr>
          <w:lang w:val="nl-NL"/>
        </w:rPr>
        <w:t xml:space="preserve"> = shared first authors)</w:t>
      </w:r>
      <w:r w:rsidRPr="00923FF1">
        <w:rPr>
          <w:szCs w:val="27"/>
          <w:lang w:val="nl-NL"/>
        </w:rPr>
        <w:t xml:space="preserve"> </w:t>
      </w:r>
      <w:hyperlink r:id="rId23" w:history="1"/>
    </w:p>
    <w:p w14:paraId="0AC0D27A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  <w:lang w:val="nl-NL"/>
        </w:rPr>
        <w:t xml:space="preserve">Van der Veen, F.M., </w:t>
      </w: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S., Crone, E.A., &amp; Van der Molen, M.W. (2004). </w:t>
      </w:r>
      <w:r w:rsidRPr="007A3565">
        <w:rPr>
          <w:szCs w:val="27"/>
        </w:rPr>
        <w:t xml:space="preserve">Cardiac and electro-cortical responses to performance feedback reflect different aspects of feedback processing. </w:t>
      </w:r>
      <w:r w:rsidRPr="007A3565">
        <w:rPr>
          <w:szCs w:val="27"/>
          <w:lang w:val="en-GB"/>
        </w:rPr>
        <w:t xml:space="preserve">In: </w:t>
      </w:r>
      <w:r w:rsidRPr="007A3565">
        <w:rPr>
          <w:i/>
          <w:szCs w:val="27"/>
          <w:lang w:val="en-GB"/>
        </w:rPr>
        <w:t>Errors, Conflicts and the Brain. Current Opinions on Performance Monitoring</w:t>
      </w:r>
      <w:r w:rsidRPr="007A3565">
        <w:rPr>
          <w:szCs w:val="27"/>
          <w:lang w:val="en-GB"/>
        </w:rPr>
        <w:t xml:space="preserve"> (eds. M. Ullsperger  &amp; M. Falkenstein), pp. 63-70. </w:t>
      </w:r>
      <w:smartTag w:uri="urn:schemas-microsoft-com:office:smarttags" w:element="place">
        <w:smartTag w:uri="urn:schemas-microsoft-com:office:smarttags" w:element="City">
          <w:r w:rsidRPr="007A3565">
            <w:rPr>
              <w:szCs w:val="27"/>
              <w:lang w:val="en-GB"/>
            </w:rPr>
            <w:t>Leipzig</w:t>
          </w:r>
        </w:smartTag>
      </w:smartTag>
      <w:r w:rsidRPr="007A3565">
        <w:rPr>
          <w:szCs w:val="27"/>
          <w:lang w:val="en-GB"/>
        </w:rPr>
        <w:t xml:space="preserve">: MPI of Cognitive Neuroscience. </w:t>
      </w:r>
      <w:hyperlink r:id="rId24" w:history="1"/>
      <w:hyperlink r:id="rId25" w:history="1"/>
    </w:p>
    <w:p w14:paraId="22574ECA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923FF1">
        <w:rPr>
          <w:b/>
          <w:szCs w:val="27"/>
          <w:lang w:val="nl-NL"/>
        </w:rPr>
        <w:t>Nieuwenhuis</w:t>
      </w:r>
      <w:r w:rsidRPr="00923FF1">
        <w:rPr>
          <w:szCs w:val="27"/>
          <w:lang w:val="nl-NL"/>
        </w:rPr>
        <w:t xml:space="preserve">, S., Yeung, N., &amp; Cohen, J.D. (2004). </w:t>
      </w:r>
      <w:r w:rsidRPr="007A3565">
        <w:rPr>
          <w:szCs w:val="27"/>
        </w:rPr>
        <w:t xml:space="preserve">Stimulus modality, perceptual overlap, and the Go/NoGo N2. </w:t>
      </w:r>
      <w:r w:rsidRPr="007A3565">
        <w:rPr>
          <w:i/>
          <w:iCs/>
          <w:szCs w:val="27"/>
        </w:rPr>
        <w:t>Psychophysiology, 41,</w:t>
      </w:r>
      <w:r w:rsidRPr="007A3565">
        <w:rPr>
          <w:iCs/>
          <w:szCs w:val="27"/>
        </w:rPr>
        <w:t xml:space="preserve"> 157-160</w:t>
      </w:r>
      <w:r w:rsidRPr="007A3565">
        <w:rPr>
          <w:i/>
          <w:iCs/>
          <w:szCs w:val="27"/>
        </w:rPr>
        <w:t>.</w:t>
      </w:r>
      <w:hyperlink r:id="rId26" w:history="1"/>
    </w:p>
    <w:p w14:paraId="0A766544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</w:rPr>
        <w:t xml:space="preserve">Holroyd, C.B.,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Yeung, N., &amp; Cohen, J.D. (2003). Errors in reward prediction are reflected in the event-related brain potential. </w:t>
      </w:r>
      <w:r w:rsidRPr="007A3565">
        <w:rPr>
          <w:i/>
          <w:iCs/>
          <w:szCs w:val="27"/>
        </w:rPr>
        <w:t>Neuroreport</w:t>
      </w:r>
      <w:r w:rsidRPr="007A3565">
        <w:rPr>
          <w:i/>
          <w:szCs w:val="27"/>
        </w:rPr>
        <w:t>, 14,</w:t>
      </w:r>
      <w:r w:rsidRPr="007A3565">
        <w:rPr>
          <w:szCs w:val="27"/>
        </w:rPr>
        <w:t xml:space="preserve"> 2481-2484. </w:t>
      </w:r>
      <w:hyperlink r:id="rId27" w:history="1"/>
      <w:r w:rsidRPr="007A3565">
        <w:rPr>
          <w:szCs w:val="27"/>
        </w:rPr>
        <w:t xml:space="preserve"> </w:t>
      </w:r>
    </w:p>
    <w:p w14:paraId="7B1798EC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szCs w:val="27"/>
        </w:rPr>
        <w:lastRenderedPageBreak/>
        <w:t xml:space="preserve">Ridderinkhof, K.R.,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&amp; Bashore, T.R. (2003). Errors are foreshadowed in brain potentials associated with action monitoring in cingulate cortex. </w:t>
      </w:r>
      <w:r w:rsidRPr="007A3565">
        <w:rPr>
          <w:i/>
          <w:iCs/>
          <w:szCs w:val="27"/>
          <w:lang w:val="nl-NL"/>
        </w:rPr>
        <w:t>Neuroscience Letters, 348,</w:t>
      </w:r>
      <w:r w:rsidRPr="007A3565">
        <w:rPr>
          <w:szCs w:val="27"/>
          <w:lang w:val="nl-NL"/>
        </w:rPr>
        <w:t xml:space="preserve"> 1-4.</w:t>
      </w:r>
      <w:hyperlink r:id="rId28" w:history="1"/>
      <w:r w:rsidRPr="007A3565">
        <w:rPr>
          <w:szCs w:val="27"/>
          <w:lang w:val="nl-NL"/>
        </w:rPr>
        <w:t xml:space="preserve"> </w:t>
      </w:r>
    </w:p>
    <w:p w14:paraId="535290EA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S., Yeung, N., Van den Wildenberg, W. &amp; Ridderinkhof, K.R. (2003). </w:t>
      </w:r>
      <w:r w:rsidRPr="007A3565">
        <w:rPr>
          <w:szCs w:val="27"/>
        </w:rPr>
        <w:t xml:space="preserve">Electrophysiological correlates of anterior cingulate function in a Go/NoGo task: Effects of response conflict and trial-type frequency. </w:t>
      </w:r>
      <w:r w:rsidRPr="007A3565">
        <w:rPr>
          <w:i/>
          <w:iCs/>
          <w:szCs w:val="27"/>
        </w:rPr>
        <w:t>Cognitive, Affective &amp; Behavioral Neuroscience, 3,</w:t>
      </w:r>
      <w:r w:rsidRPr="007A3565">
        <w:rPr>
          <w:szCs w:val="27"/>
          <w:lang w:val="en-GB"/>
        </w:rPr>
        <w:t xml:space="preserve"> 17-26.</w:t>
      </w:r>
      <w:hyperlink r:id="rId29" w:history="1"/>
      <w:r w:rsidRPr="007A3565">
        <w:rPr>
          <w:szCs w:val="27"/>
          <w:lang w:val="en-GB"/>
        </w:rPr>
        <w:t xml:space="preserve"> </w:t>
      </w:r>
    </w:p>
    <w:p w14:paraId="218E5287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b/>
          <w:szCs w:val="27"/>
          <w:lang w:val="en-GB"/>
        </w:rPr>
        <w:t>Nieuwenhuis</w:t>
      </w:r>
      <w:r w:rsidRPr="007A3565">
        <w:rPr>
          <w:szCs w:val="27"/>
          <w:lang w:val="en-GB"/>
        </w:rPr>
        <w:t xml:space="preserve">, S., Yeung, N., &amp; Cohen, J.D. (2003). </w:t>
      </w:r>
      <w:r w:rsidRPr="007A3565">
        <w:rPr>
          <w:szCs w:val="27"/>
        </w:rPr>
        <w:t xml:space="preserve">A computational simulation of electrophysiological markers of anterior cingulate activity in a Go/NoGo task. Technical Report 2003/1, Center for the Study of Brain, Mind, and Behavior, </w:t>
      </w:r>
      <w:smartTag w:uri="urn:schemas-microsoft-com:office:smarttags" w:element="place">
        <w:smartTag w:uri="urn:schemas-microsoft-com:office:smarttags" w:element="PlaceName">
          <w:r w:rsidRPr="007A3565">
            <w:rPr>
              <w:szCs w:val="27"/>
            </w:rPr>
            <w:t>Princeton</w:t>
          </w:r>
        </w:smartTag>
        <w:r w:rsidRPr="007A3565">
          <w:rPr>
            <w:szCs w:val="27"/>
          </w:rPr>
          <w:t xml:space="preserve"> </w:t>
        </w:r>
        <w:smartTag w:uri="urn:schemas-microsoft-com:office:smarttags" w:element="PlaceType">
          <w:r w:rsidRPr="007A3565">
            <w:rPr>
              <w:szCs w:val="27"/>
            </w:rPr>
            <w:t>University</w:t>
          </w:r>
        </w:smartTag>
      </w:smartTag>
      <w:r w:rsidRPr="007A3565">
        <w:rPr>
          <w:szCs w:val="27"/>
        </w:rPr>
        <w:t xml:space="preserve">. </w:t>
      </w:r>
      <w:hyperlink r:id="rId30" w:tgtFrame="_blank" w:history="1"/>
    </w:p>
    <w:p w14:paraId="6C00BFA2" w14:textId="77777777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szCs w:val="27"/>
          <w:lang w:val="nl-NL"/>
        </w:rPr>
        <w:t xml:space="preserve">Holroyd, C.B., Coles, M.G.H., &amp; </w:t>
      </w: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 (2002). </w:t>
      </w:r>
      <w:r w:rsidRPr="007A3565">
        <w:rPr>
          <w:szCs w:val="27"/>
        </w:rPr>
        <w:t xml:space="preserve">Medial prefrontal cortex and error potentials. </w:t>
      </w:r>
      <w:r w:rsidRPr="00923FF1">
        <w:rPr>
          <w:i/>
          <w:iCs/>
          <w:szCs w:val="27"/>
          <w:lang w:val="nl-NL"/>
        </w:rPr>
        <w:t>Science, 296,</w:t>
      </w:r>
      <w:r w:rsidRPr="00923FF1">
        <w:rPr>
          <w:szCs w:val="27"/>
          <w:lang w:val="nl-NL"/>
        </w:rPr>
        <w:t xml:space="preserve"> 1610-1611 (Letter).</w:t>
      </w:r>
      <w:hyperlink r:id="rId31" w:history="1"/>
      <w:r w:rsidRPr="00923FF1">
        <w:rPr>
          <w:szCs w:val="27"/>
          <w:lang w:val="nl-NL"/>
        </w:rPr>
        <w:t xml:space="preserve"> </w:t>
      </w:r>
    </w:p>
    <w:p w14:paraId="73C4ABB3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923FF1">
        <w:rPr>
          <w:b/>
          <w:szCs w:val="27"/>
          <w:lang w:val="nl-NL"/>
        </w:rPr>
        <w:t>Nieuwenhuis</w:t>
      </w:r>
      <w:r w:rsidRPr="00923FF1">
        <w:rPr>
          <w:szCs w:val="27"/>
          <w:lang w:val="nl-NL"/>
        </w:rPr>
        <w:t xml:space="preserve">, S., Ridderinkhof, K.R., Talsma, D., Coles, M.G.H., Holroyd, C.B., Kok, A., &amp; Van der Molen (2002). </w:t>
      </w:r>
      <w:r w:rsidRPr="007A3565">
        <w:rPr>
          <w:szCs w:val="27"/>
        </w:rPr>
        <w:t xml:space="preserve">A computational account of altered error processing in older age: Dopamine and the error-related negativity. </w:t>
      </w:r>
      <w:r w:rsidRPr="007A3565">
        <w:rPr>
          <w:i/>
          <w:iCs/>
          <w:szCs w:val="27"/>
        </w:rPr>
        <w:t>Cognitive, Affective &amp; Behavioral Neuroscience, 2,</w:t>
      </w:r>
      <w:r w:rsidRPr="007A3565">
        <w:rPr>
          <w:szCs w:val="27"/>
        </w:rPr>
        <w:t xml:space="preserve"> 19-36.</w:t>
      </w:r>
      <w:hyperlink r:id="rId32" w:history="1"/>
      <w:r w:rsidRPr="007A3565">
        <w:rPr>
          <w:szCs w:val="27"/>
          <w:lang w:val="en-GB"/>
        </w:rPr>
        <w:t xml:space="preserve"> </w:t>
      </w:r>
    </w:p>
    <w:p w14:paraId="5AFBE9FC" w14:textId="77777777" w:rsidR="007A3565" w:rsidRPr="00923FF1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b/>
          <w:szCs w:val="27"/>
          <w:lang w:val="en-GB"/>
        </w:rPr>
        <w:t>Nieuwenhuis</w:t>
      </w:r>
      <w:r w:rsidRPr="007A3565">
        <w:rPr>
          <w:szCs w:val="27"/>
          <w:lang w:val="en-GB"/>
        </w:rPr>
        <w:t xml:space="preserve">, S., &amp; Monsell, S. (2002). </w:t>
      </w:r>
      <w:r w:rsidRPr="007A3565">
        <w:rPr>
          <w:szCs w:val="27"/>
        </w:rPr>
        <w:t xml:space="preserve">Residual costs in task-switching: Testing the failure-to-engage hypothesis. </w:t>
      </w:r>
      <w:r w:rsidRPr="00923FF1">
        <w:rPr>
          <w:i/>
          <w:iCs/>
          <w:szCs w:val="27"/>
          <w:lang w:val="nl-NL"/>
        </w:rPr>
        <w:t>Psychonomic Bulletin &amp; Review, 9,</w:t>
      </w:r>
      <w:r w:rsidRPr="00923FF1">
        <w:rPr>
          <w:szCs w:val="27"/>
          <w:lang w:val="nl-NL"/>
        </w:rPr>
        <w:t xml:space="preserve"> 86-92.</w:t>
      </w:r>
      <w:hyperlink r:id="rId33" w:history="1"/>
    </w:p>
    <w:p w14:paraId="0D4C6169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923FF1">
        <w:rPr>
          <w:b/>
          <w:szCs w:val="27"/>
          <w:lang w:val="nl-NL"/>
        </w:rPr>
        <w:t>Nieuwenhuis</w:t>
      </w:r>
      <w:r w:rsidRPr="00923FF1">
        <w:rPr>
          <w:szCs w:val="27"/>
          <w:lang w:val="nl-NL"/>
        </w:rPr>
        <w:t xml:space="preserve">, S., Ridderinkhof, K.R., Blom, J., Band, G.P.H., &amp; Kok (2001). </w:t>
      </w:r>
      <w:r w:rsidRPr="007A3565">
        <w:rPr>
          <w:szCs w:val="27"/>
        </w:rPr>
        <w:t xml:space="preserve">Error-related brain potentials are differentially related to awareness of response errors: Evidence from an antisaccade task. </w:t>
      </w:r>
      <w:r w:rsidRPr="007A3565">
        <w:rPr>
          <w:i/>
          <w:iCs/>
          <w:szCs w:val="27"/>
          <w:lang w:val="nl-NL"/>
        </w:rPr>
        <w:t>Psychophysiology, 38,</w:t>
      </w:r>
      <w:r w:rsidRPr="007A3565">
        <w:rPr>
          <w:szCs w:val="27"/>
          <w:lang w:val="nl-NL"/>
        </w:rPr>
        <w:t xml:space="preserve"> 752-760.</w:t>
      </w:r>
      <w:hyperlink r:id="rId34" w:history="1"/>
      <w:r w:rsidRPr="007A3565">
        <w:rPr>
          <w:szCs w:val="27"/>
          <w:lang w:val="nl-NL"/>
        </w:rPr>
        <w:t xml:space="preserve"> </w:t>
      </w:r>
    </w:p>
    <w:p w14:paraId="4641AC19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S., Ridderinkhof, K.R., De Jong, R., Kok, A., &amp; Van der Molen, M.W. (2000). </w:t>
      </w:r>
      <w:r w:rsidRPr="007A3565">
        <w:rPr>
          <w:szCs w:val="27"/>
        </w:rPr>
        <w:t xml:space="preserve">Inhibitory inefficiency and failures of intention activation: Age-related decline in the control of saccadic eye movements. </w:t>
      </w:r>
      <w:r w:rsidRPr="007A3565">
        <w:rPr>
          <w:i/>
          <w:iCs/>
          <w:szCs w:val="27"/>
          <w:lang w:val="nl-NL"/>
        </w:rPr>
        <w:t>Psychology and Aging, 15,</w:t>
      </w:r>
      <w:r w:rsidRPr="007A3565">
        <w:rPr>
          <w:szCs w:val="27"/>
          <w:lang w:val="nl-NL"/>
        </w:rPr>
        <w:t xml:space="preserve"> 635–647.</w:t>
      </w:r>
      <w:hyperlink r:id="rId35" w:history="1"/>
    </w:p>
    <w:p w14:paraId="60740256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en-GB"/>
        </w:rPr>
      </w:pPr>
      <w:r w:rsidRPr="007A3565">
        <w:rPr>
          <w:szCs w:val="27"/>
          <w:lang w:val="nl-NL"/>
        </w:rPr>
        <w:t xml:space="preserve">Lorist, M..M., Klein, M., </w:t>
      </w: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S., De Jong, R., Mulder, G., &amp; Meijman, T.F. (2000). </w:t>
      </w:r>
      <w:r w:rsidRPr="007A3565">
        <w:rPr>
          <w:szCs w:val="27"/>
        </w:rPr>
        <w:t xml:space="preserve">Mental fatigue and task control: Planning and preparation. </w:t>
      </w:r>
      <w:r w:rsidRPr="007A3565">
        <w:rPr>
          <w:i/>
          <w:iCs/>
          <w:szCs w:val="27"/>
          <w:lang w:val="en-GB"/>
        </w:rPr>
        <w:t>Psychophysiology, 37,</w:t>
      </w:r>
      <w:r w:rsidRPr="007A3565">
        <w:rPr>
          <w:szCs w:val="27"/>
          <w:lang w:val="en-GB"/>
        </w:rPr>
        <w:t xml:space="preserve"> 614-625.</w:t>
      </w:r>
      <w:hyperlink r:id="rId36" w:history="1"/>
    </w:p>
    <w:p w14:paraId="5D8A937A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u w:val="single"/>
        </w:rPr>
      </w:pPr>
    </w:p>
    <w:p w14:paraId="2848A14A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u w:val="single"/>
        </w:rPr>
      </w:pPr>
    </w:p>
    <w:p w14:paraId="056051ED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u w:val="single"/>
        </w:rPr>
      </w:pPr>
      <w:r w:rsidRPr="007A3565">
        <w:rPr>
          <w:szCs w:val="27"/>
          <w:u w:val="single"/>
        </w:rPr>
        <w:t>Dutch publications:</w:t>
      </w:r>
    </w:p>
    <w:p w14:paraId="5B33B3DC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szCs w:val="27"/>
          <w:lang w:val="nl-NL"/>
        </w:rPr>
        <w:t xml:space="preserve">van Nunspeet, F., Derks, B., Ellemers, N., &amp; </w:t>
      </w: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 (2012). Willen, denken, doen: Een ERP-onderzoek naar de invloed van morele motieven op sociale categorisatie in een impliciete associatietest. In M. Stick, M. Baas, L. van Dillen, R. Dotsch, D. Lakens, &amp; M. de Vries (Eds.) Jaarboek Sociale Psychologie 2012. Groningen: ASPO Pers. </w:t>
      </w:r>
    </w:p>
    <w:p w14:paraId="6987D2B1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szCs w:val="27"/>
          <w:lang w:val="nl-NL"/>
        </w:rPr>
        <w:t xml:space="preserve">Wagenmakers, E.J., &amp; </w:t>
      </w: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 (2005). Damasio’s error? De somatic marker hypothese onder vuur. </w:t>
      </w:r>
      <w:r w:rsidRPr="007A3565">
        <w:rPr>
          <w:i/>
          <w:szCs w:val="27"/>
          <w:lang w:val="nl-NL"/>
        </w:rPr>
        <w:t xml:space="preserve">Neuropraxis, nr. 6, </w:t>
      </w:r>
      <w:r w:rsidRPr="007A3565">
        <w:rPr>
          <w:szCs w:val="27"/>
          <w:lang w:val="nl-NL"/>
        </w:rPr>
        <w:t>165-169</w:t>
      </w:r>
      <w:r w:rsidRPr="007A3565">
        <w:rPr>
          <w:i/>
          <w:szCs w:val="27"/>
          <w:lang w:val="nl-NL"/>
        </w:rPr>
        <w:t>.</w:t>
      </w:r>
    </w:p>
    <w:p w14:paraId="1AAAACFD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 (2005). Foutendetectie in de menselijke hersenen. </w:t>
      </w:r>
      <w:r w:rsidRPr="007A3565">
        <w:rPr>
          <w:i/>
          <w:szCs w:val="27"/>
          <w:lang w:val="nl-NL"/>
        </w:rPr>
        <w:t>Neuropraxis, nr. 3,</w:t>
      </w:r>
      <w:r w:rsidRPr="007A3565">
        <w:rPr>
          <w:szCs w:val="27"/>
          <w:lang w:val="nl-NL"/>
        </w:rPr>
        <w:t xml:space="preserve"> 59-63. </w:t>
      </w:r>
      <w:hyperlink r:id="rId37" w:history="1"/>
    </w:p>
    <w:p w14:paraId="20BB33D6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 &amp; Olsthoorn, N. (1999). </w:t>
      </w:r>
      <w:r w:rsidRPr="007A3565">
        <w:rPr>
          <w:i/>
          <w:szCs w:val="27"/>
          <w:lang w:val="nl-NL"/>
        </w:rPr>
        <w:t>Stamboom van de Nederlandse Psychonomie</w:t>
      </w:r>
      <w:r w:rsidRPr="007A3565">
        <w:rPr>
          <w:szCs w:val="27"/>
          <w:lang w:val="nl-NL"/>
        </w:rPr>
        <w:t xml:space="preserve"> (poster).</w:t>
      </w:r>
    </w:p>
    <w:p w14:paraId="48C06EFC" w14:textId="77777777" w:rsidR="007A3565" w:rsidRPr="007A3565" w:rsidRDefault="007A3565" w:rsidP="007A3565">
      <w:pPr>
        <w:tabs>
          <w:tab w:val="left" w:pos="-1440"/>
          <w:tab w:val="left" w:pos="-720"/>
        </w:tabs>
        <w:ind w:right="-475"/>
        <w:rPr>
          <w:spacing w:val="-3"/>
          <w:u w:val="single"/>
          <w:lang w:val="nl-NL"/>
        </w:rPr>
      </w:pPr>
    </w:p>
    <w:p w14:paraId="196E9603" w14:textId="77777777" w:rsidR="007A3565" w:rsidRPr="007A3565" w:rsidRDefault="007A3565" w:rsidP="007A3565">
      <w:pPr>
        <w:tabs>
          <w:tab w:val="left" w:pos="-1440"/>
          <w:tab w:val="left" w:pos="-720"/>
        </w:tabs>
        <w:ind w:right="-475"/>
        <w:rPr>
          <w:spacing w:val="-3"/>
          <w:u w:val="single"/>
          <w:lang w:val="nl-NL"/>
        </w:rPr>
      </w:pPr>
    </w:p>
    <w:p w14:paraId="427DAA1C" w14:textId="77777777" w:rsidR="007A3565" w:rsidRPr="007A3565" w:rsidRDefault="007A3565" w:rsidP="007A3565">
      <w:pPr>
        <w:tabs>
          <w:tab w:val="left" w:pos="-1440"/>
          <w:tab w:val="left" w:pos="-720"/>
        </w:tabs>
        <w:ind w:right="-475"/>
        <w:rPr>
          <w:spacing w:val="-3"/>
          <w:u w:val="single"/>
        </w:rPr>
      </w:pPr>
      <w:r w:rsidRPr="007A3565">
        <w:rPr>
          <w:spacing w:val="-3"/>
          <w:u w:val="single"/>
        </w:rPr>
        <w:t>Invited presentations (selection)</w:t>
      </w:r>
    </w:p>
    <w:p w14:paraId="69F3D6C6" w14:textId="77777777" w:rsidR="007A3565" w:rsidRPr="007A3565" w:rsidRDefault="007A3565" w:rsidP="007A3565">
      <w:pPr>
        <w:tabs>
          <w:tab w:val="left" w:pos="-1440"/>
          <w:tab w:val="left" w:pos="-720"/>
        </w:tabs>
        <w:ind w:right="-472"/>
        <w:rPr>
          <w:spacing w:val="-3"/>
        </w:rPr>
      </w:pPr>
    </w:p>
    <w:p w14:paraId="4A836BA1" w14:textId="77777777" w:rsidR="007A3565" w:rsidRPr="007A3565" w:rsidRDefault="007A3565" w:rsidP="007A3565">
      <w:pPr>
        <w:tabs>
          <w:tab w:val="left" w:pos="1120"/>
          <w:tab w:val="left" w:pos="1780"/>
        </w:tabs>
        <w:ind w:left="1560" w:hanging="1560"/>
        <w:rPr>
          <w:spacing w:val="-3"/>
        </w:rPr>
      </w:pPr>
      <w:r w:rsidRPr="007A3565">
        <w:rPr>
          <w:spacing w:val="-3"/>
        </w:rPr>
        <w:t>01/2003</w:t>
      </w:r>
      <w:r w:rsidRPr="007A3565">
        <w:rPr>
          <w:spacing w:val="-3"/>
        </w:rPr>
        <w:tab/>
      </w:r>
      <w:r w:rsidRPr="007A3565">
        <w:rPr>
          <w:spacing w:val="-3"/>
        </w:rPr>
        <w:tab/>
        <w:t xml:space="preserve">Invited presentation at </w:t>
      </w:r>
      <w:smartTag w:uri="urn:schemas-microsoft-com:office:smarttags" w:element="PlaceName">
        <w:r w:rsidRPr="007A3565">
          <w:rPr>
            <w:spacing w:val="-3"/>
          </w:rPr>
          <w:t>Brock</w:t>
        </w:r>
      </w:smartTag>
      <w:r w:rsidRPr="007A3565">
        <w:rPr>
          <w:spacing w:val="-3"/>
        </w:rPr>
        <w:t xml:space="preserve"> </w:t>
      </w:r>
      <w:smartTag w:uri="urn:schemas-microsoft-com:office:smarttags" w:element="PlaceType">
        <w:r w:rsidRPr="007A3565">
          <w:rPr>
            <w:spacing w:val="-3"/>
          </w:rPr>
          <w:t>University</w:t>
        </w:r>
      </w:smartTag>
      <w:r w:rsidRPr="007A3565">
        <w:rPr>
          <w:spacing w:val="-3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7A3565">
            <w:rPr>
              <w:spacing w:val="-3"/>
            </w:rPr>
            <w:t>St Catherine's</w:t>
          </w:r>
        </w:smartTag>
        <w:r w:rsidRPr="007A3565">
          <w:rPr>
            <w:spacing w:val="-3"/>
          </w:rPr>
          <w:t xml:space="preserve">, </w:t>
        </w:r>
        <w:smartTag w:uri="urn:schemas-microsoft-com:office:smarttags" w:element="country-region">
          <w:r w:rsidRPr="007A3565">
            <w:rPr>
              <w:spacing w:val="-3"/>
            </w:rPr>
            <w:t>Canada</w:t>
          </w:r>
        </w:smartTag>
      </w:smartTag>
      <w:r w:rsidRPr="007A3565">
        <w:rPr>
          <w:spacing w:val="-3"/>
        </w:rPr>
        <w:t xml:space="preserve">. </w:t>
      </w:r>
    </w:p>
    <w:p w14:paraId="2EC4E970" w14:textId="77777777" w:rsidR="007A3565" w:rsidRPr="007A3565" w:rsidRDefault="007A3565" w:rsidP="007A3565">
      <w:pPr>
        <w:tabs>
          <w:tab w:val="left" w:pos="1120"/>
          <w:tab w:val="left" w:pos="1780"/>
        </w:tabs>
        <w:ind w:left="1560" w:hanging="1560"/>
        <w:rPr>
          <w:szCs w:val="27"/>
        </w:rPr>
      </w:pPr>
      <w:r w:rsidRPr="007A3565">
        <w:rPr>
          <w:spacing w:val="-3"/>
        </w:rPr>
        <w:t>04/2003</w:t>
      </w:r>
      <w:r w:rsidRPr="007A3565">
        <w:rPr>
          <w:spacing w:val="-3"/>
        </w:rPr>
        <w:tab/>
      </w:r>
      <w:r w:rsidRPr="007A3565">
        <w:rPr>
          <w:spacing w:val="-3"/>
        </w:rPr>
        <w:tab/>
        <w:t>International workshop “</w:t>
      </w:r>
      <w:r w:rsidRPr="007A3565">
        <w:t xml:space="preserve">Performance Monitoring &amp; Interference Control: Basic Issues &amp; Individual Differences” in </w:t>
      </w:r>
      <w:smartTag w:uri="urn:schemas-microsoft-com:office:smarttags" w:element="place">
        <w:smartTag w:uri="urn:schemas-microsoft-com:office:smarttags" w:element="City">
          <w:r w:rsidRPr="007A3565">
            <w:t>Amsterdam</w:t>
          </w:r>
        </w:smartTag>
      </w:smartTag>
      <w:r w:rsidRPr="007A3565">
        <w:t xml:space="preserve">. </w:t>
      </w:r>
    </w:p>
    <w:p w14:paraId="533C4162" w14:textId="77777777" w:rsidR="007A3565" w:rsidRPr="007A3565" w:rsidRDefault="007A3565" w:rsidP="007A3565">
      <w:pPr>
        <w:tabs>
          <w:tab w:val="left" w:pos="1120"/>
          <w:tab w:val="left" w:pos="1780"/>
        </w:tabs>
        <w:ind w:left="1560" w:hanging="1560"/>
        <w:rPr>
          <w:spacing w:val="-3"/>
          <w:u w:val="single"/>
        </w:rPr>
      </w:pPr>
      <w:r w:rsidRPr="007A3565">
        <w:rPr>
          <w:szCs w:val="27"/>
        </w:rPr>
        <w:t>07/2003</w:t>
      </w:r>
      <w:r w:rsidRPr="007A3565">
        <w:rPr>
          <w:szCs w:val="27"/>
        </w:rPr>
        <w:tab/>
      </w:r>
      <w:r w:rsidRPr="007A3565">
        <w:rPr>
          <w:szCs w:val="27"/>
        </w:rPr>
        <w:tab/>
      </w:r>
      <w:r w:rsidRPr="007A3565">
        <w:t xml:space="preserve">Workshop "Errors, Conflicts and the Brain. Current Opinions on Performance Monitoring" in </w:t>
      </w:r>
      <w:smartTag w:uri="urn:schemas-microsoft-com:office:smarttags" w:element="place">
        <w:smartTag w:uri="urn:schemas-microsoft-com:office:smarttags" w:element="City">
          <w:r w:rsidRPr="007A3565">
            <w:t>Dortmund</w:t>
          </w:r>
        </w:smartTag>
        <w:r w:rsidRPr="007A3565">
          <w:t xml:space="preserve">, </w:t>
        </w:r>
        <w:smartTag w:uri="urn:schemas-microsoft-com:office:smarttags" w:element="country-region">
          <w:r w:rsidRPr="007A3565">
            <w:t>Germany</w:t>
          </w:r>
        </w:smartTag>
      </w:smartTag>
      <w:r w:rsidRPr="007A3565">
        <w:t xml:space="preserve">. </w:t>
      </w:r>
    </w:p>
    <w:p w14:paraId="49A52252" w14:textId="77777777" w:rsidR="007A3565" w:rsidRPr="007A3565" w:rsidRDefault="007A3565" w:rsidP="007A3565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 w:rsidRPr="007A3565">
        <w:rPr>
          <w:spacing w:val="-3"/>
        </w:rPr>
        <w:t>05/2004</w:t>
      </w:r>
      <w:r w:rsidRPr="007A3565">
        <w:rPr>
          <w:spacing w:val="-3"/>
        </w:rPr>
        <w:tab/>
        <w:t xml:space="preserve">International workshop "Unique and shared processing limitations in </w:t>
      </w:r>
      <w:r w:rsidRPr="007A3565">
        <w:rPr>
          <w:bCs/>
          <w:spacing w:val="-3"/>
        </w:rPr>
        <w:t>dual</w:t>
      </w:r>
      <w:r w:rsidRPr="007A3565">
        <w:rPr>
          <w:spacing w:val="-3"/>
        </w:rPr>
        <w:t>-</w:t>
      </w:r>
      <w:r w:rsidRPr="007A3565">
        <w:rPr>
          <w:bCs/>
          <w:spacing w:val="-3"/>
        </w:rPr>
        <w:t>task</w:t>
      </w:r>
      <w:r w:rsidRPr="007A3565">
        <w:rPr>
          <w:spacing w:val="-3"/>
        </w:rPr>
        <w:t xml:space="preserve"> performance" in </w:t>
      </w:r>
      <w:smartTag w:uri="urn:schemas-microsoft-com:office:smarttags" w:element="City">
        <w:r w:rsidRPr="007A3565">
          <w:rPr>
            <w:bCs/>
            <w:spacing w:val="-3"/>
          </w:rPr>
          <w:t>Leiden</w:t>
        </w:r>
      </w:smartTag>
      <w:r w:rsidRPr="007A3565">
        <w:rPr>
          <w:bCs/>
          <w:spacing w:val="-3"/>
        </w:rPr>
        <w:t xml:space="preserve">, the </w:t>
      </w:r>
      <w:smartTag w:uri="urn:schemas-microsoft-com:office:smarttags" w:element="place">
        <w:smartTag w:uri="urn:schemas-microsoft-com:office:smarttags" w:element="country-region">
          <w:r w:rsidRPr="007A3565">
            <w:rPr>
              <w:bCs/>
              <w:spacing w:val="-3"/>
            </w:rPr>
            <w:t>Netherlands</w:t>
          </w:r>
        </w:smartTag>
      </w:smartTag>
      <w:r w:rsidRPr="007A3565">
        <w:rPr>
          <w:spacing w:val="-3"/>
        </w:rPr>
        <w:t xml:space="preserve">. </w:t>
      </w:r>
    </w:p>
    <w:p w14:paraId="5F2275D5" w14:textId="77777777" w:rsidR="007A3565" w:rsidRPr="007A3565" w:rsidRDefault="007A3565" w:rsidP="007A3565">
      <w:pPr>
        <w:tabs>
          <w:tab w:val="left" w:pos="-1440"/>
          <w:tab w:val="left" w:pos="-720"/>
        </w:tabs>
        <w:ind w:left="1560" w:right="-472" w:hanging="1560"/>
        <w:rPr>
          <w:lang w:val="en-GB"/>
        </w:rPr>
      </w:pPr>
      <w:r w:rsidRPr="007A3565">
        <w:rPr>
          <w:lang w:val="en-GB"/>
        </w:rPr>
        <w:t xml:space="preserve">12/2004 </w:t>
      </w:r>
      <w:r w:rsidRPr="007A3565">
        <w:rPr>
          <w:lang w:val="en-GB"/>
        </w:rPr>
        <w:tab/>
        <w:t xml:space="preserve">Invited presentation at the University of Ghent, Belgium. </w:t>
      </w:r>
    </w:p>
    <w:p w14:paraId="480F689C" w14:textId="77777777" w:rsidR="007A3565" w:rsidRPr="007A3565" w:rsidRDefault="007A3565" w:rsidP="007A3565">
      <w:pPr>
        <w:tabs>
          <w:tab w:val="left" w:pos="-1440"/>
          <w:tab w:val="left" w:pos="-720"/>
        </w:tabs>
        <w:ind w:left="1560" w:right="-472" w:hanging="1560"/>
        <w:rPr>
          <w:lang w:val="en-GB"/>
        </w:rPr>
      </w:pPr>
      <w:r w:rsidRPr="007A3565">
        <w:rPr>
          <w:lang w:val="en-GB"/>
        </w:rPr>
        <w:t xml:space="preserve">01/2005 </w:t>
      </w:r>
      <w:r w:rsidRPr="007A3565">
        <w:rPr>
          <w:lang w:val="en-GB"/>
        </w:rPr>
        <w:tab/>
        <w:t xml:space="preserve">Invited presentation at the 2005 Carmel Meeting “Forty Years of P300” in </w:t>
      </w:r>
      <w:smartTag w:uri="urn:schemas-microsoft-com:office:smarttags" w:element="place">
        <w:smartTag w:uri="urn:schemas-microsoft-com:office:smarttags" w:element="City">
          <w:r w:rsidRPr="007A3565">
            <w:rPr>
              <w:lang w:val="en-GB"/>
            </w:rPr>
            <w:t>St Petersburg</w:t>
          </w:r>
        </w:smartTag>
        <w:r w:rsidRPr="007A3565">
          <w:rPr>
            <w:lang w:val="en-GB"/>
          </w:rPr>
          <w:t xml:space="preserve">, </w:t>
        </w:r>
        <w:smartTag w:uri="urn:schemas-microsoft-com:office:smarttags" w:element="State">
          <w:r w:rsidRPr="007A3565">
            <w:rPr>
              <w:lang w:val="en-GB"/>
            </w:rPr>
            <w:t>Florida</w:t>
          </w:r>
        </w:smartTag>
      </w:smartTag>
      <w:r w:rsidRPr="007A3565">
        <w:rPr>
          <w:lang w:val="en-GB"/>
        </w:rPr>
        <w:t xml:space="preserve">. </w:t>
      </w:r>
    </w:p>
    <w:p w14:paraId="122D08A8" w14:textId="77777777" w:rsidR="007A3565" w:rsidRPr="007A3565" w:rsidRDefault="007A3565" w:rsidP="007A3565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 w:rsidRPr="007A3565">
        <w:rPr>
          <w:spacing w:val="-3"/>
        </w:rPr>
        <w:lastRenderedPageBreak/>
        <w:t>03/2005</w:t>
      </w:r>
      <w:r w:rsidRPr="007A3565">
        <w:rPr>
          <w:spacing w:val="-3"/>
        </w:rPr>
        <w:tab/>
        <w:t>International workshop "</w:t>
      </w:r>
      <w:r w:rsidRPr="007A3565">
        <w:t xml:space="preserve"> Control in Attention and Action</w:t>
      </w:r>
      <w:r w:rsidRPr="007A3565">
        <w:rPr>
          <w:spacing w:val="-3"/>
        </w:rPr>
        <w:t xml:space="preserve"> " in </w:t>
      </w:r>
      <w:smartTag w:uri="urn:schemas-microsoft-com:office:smarttags" w:element="City">
        <w:r w:rsidRPr="007A3565">
          <w:rPr>
            <w:bCs/>
            <w:spacing w:val="-3"/>
          </w:rPr>
          <w:t>Amsterdam</w:t>
        </w:r>
      </w:smartTag>
      <w:r w:rsidRPr="007A3565">
        <w:rPr>
          <w:bCs/>
          <w:spacing w:val="-3"/>
        </w:rPr>
        <w:t xml:space="preserve">, the </w:t>
      </w:r>
      <w:smartTag w:uri="urn:schemas-microsoft-com:office:smarttags" w:element="place">
        <w:smartTag w:uri="urn:schemas-microsoft-com:office:smarttags" w:element="country-region">
          <w:r w:rsidRPr="007A3565">
            <w:rPr>
              <w:bCs/>
              <w:spacing w:val="-3"/>
            </w:rPr>
            <w:t>Netherlands</w:t>
          </w:r>
        </w:smartTag>
      </w:smartTag>
      <w:r w:rsidRPr="007A3565">
        <w:rPr>
          <w:spacing w:val="-3"/>
        </w:rPr>
        <w:t xml:space="preserve">. </w:t>
      </w:r>
    </w:p>
    <w:p w14:paraId="64B1E2A8" w14:textId="77777777" w:rsidR="007A3565" w:rsidRPr="007A3565" w:rsidRDefault="007A3565" w:rsidP="007A3565">
      <w:pPr>
        <w:ind w:left="1560" w:right="-472" w:hanging="1560"/>
        <w:rPr>
          <w:spacing w:val="-3"/>
        </w:rPr>
      </w:pPr>
      <w:r w:rsidRPr="007A3565">
        <w:t>09/2005</w:t>
      </w:r>
      <w:r w:rsidRPr="007A3565">
        <w:tab/>
        <w:t xml:space="preserve">Annual Meeting of the Society for Psychophysiological Research (SPR) in </w:t>
      </w:r>
      <w:smartTag w:uri="urn:schemas-microsoft-com:office:smarttags" w:element="place">
        <w:smartTag w:uri="urn:schemas-microsoft-com:office:smarttags" w:element="City">
          <w:r w:rsidRPr="007A3565">
            <w:t>Lisbon</w:t>
          </w:r>
        </w:smartTag>
        <w:r w:rsidRPr="007A3565">
          <w:t xml:space="preserve">, </w:t>
        </w:r>
        <w:smartTag w:uri="urn:schemas-microsoft-com:office:smarttags" w:element="country-region">
          <w:r w:rsidRPr="007A3565">
            <w:t>Portugal</w:t>
          </w:r>
        </w:smartTag>
      </w:smartTag>
      <w:r w:rsidRPr="007A3565">
        <w:t xml:space="preserve">. </w:t>
      </w:r>
    </w:p>
    <w:p w14:paraId="175127C4" w14:textId="77777777" w:rsidR="007A3565" w:rsidRPr="007A3565" w:rsidRDefault="007A3565" w:rsidP="007A3565">
      <w:pPr>
        <w:tabs>
          <w:tab w:val="left" w:pos="-1440"/>
          <w:tab w:val="left" w:pos="-720"/>
        </w:tabs>
        <w:ind w:left="1560" w:right="-472" w:hanging="1560"/>
      </w:pPr>
      <w:r w:rsidRPr="007A3565">
        <w:rPr>
          <w:lang w:val="en-GB"/>
        </w:rPr>
        <w:t xml:space="preserve">06/2006 </w:t>
      </w:r>
      <w:r w:rsidRPr="007A3565">
        <w:rPr>
          <w:lang w:val="en-GB"/>
        </w:rPr>
        <w:tab/>
        <w:t xml:space="preserve">Young Scientist Award lecture at the </w:t>
      </w:r>
      <w:r w:rsidRPr="007A3565">
        <w:t>6</w:t>
      </w:r>
      <w:r w:rsidRPr="007A3565">
        <w:rPr>
          <w:vertAlign w:val="superscript"/>
        </w:rPr>
        <w:t>th</w:t>
      </w:r>
      <w:r w:rsidRPr="007A3565">
        <w:t xml:space="preserve"> European Conference of the Federation of European Psychophysiology Societies (FEPS) in </w:t>
      </w:r>
      <w:smartTag w:uri="urn:schemas-microsoft-com:office:smarttags" w:element="place">
        <w:smartTag w:uri="urn:schemas-microsoft-com:office:smarttags" w:element="City">
          <w:r w:rsidRPr="007A3565">
            <w:t>Budapest</w:t>
          </w:r>
        </w:smartTag>
        <w:r w:rsidRPr="007A3565">
          <w:t xml:space="preserve">, </w:t>
        </w:r>
        <w:smartTag w:uri="urn:schemas-microsoft-com:office:smarttags" w:element="country-region">
          <w:r w:rsidRPr="007A3565">
            <w:t>Hungary</w:t>
          </w:r>
        </w:smartTag>
      </w:smartTag>
      <w:r w:rsidRPr="007A3565">
        <w:rPr>
          <w:lang w:val="en-GB"/>
        </w:rPr>
        <w:t xml:space="preserve">. </w:t>
      </w:r>
    </w:p>
    <w:p w14:paraId="1F6F50CA" w14:textId="77777777" w:rsidR="007A3565" w:rsidRPr="007A3565" w:rsidRDefault="007A3565" w:rsidP="007A3565">
      <w:pPr>
        <w:ind w:left="1560" w:right="-472" w:hanging="1560"/>
        <w:rPr>
          <w:szCs w:val="36"/>
        </w:rPr>
      </w:pPr>
      <w:r w:rsidRPr="007A3565">
        <w:t>05/2008</w:t>
      </w:r>
      <w:r w:rsidRPr="007A3565">
        <w:tab/>
        <w:t xml:space="preserve">Annual Cognition Lecture Wolfram Schultz at the KNAW in </w:t>
      </w:r>
      <w:smartTag w:uri="urn:schemas-microsoft-com:office:smarttags" w:element="place">
        <w:smartTag w:uri="urn:schemas-microsoft-com:office:smarttags" w:element="City">
          <w:r w:rsidRPr="007A3565">
            <w:t>Amsterdam</w:t>
          </w:r>
        </w:smartTag>
      </w:smartTag>
      <w:r w:rsidRPr="007A3565">
        <w:t xml:space="preserve">. </w:t>
      </w:r>
      <w:r w:rsidRPr="007A3565">
        <w:rPr>
          <w:szCs w:val="36"/>
        </w:rPr>
        <w:t>How to investigate the role of neuromodulatory systems in human cognition? (supporting act)</w:t>
      </w:r>
    </w:p>
    <w:p w14:paraId="0C7B0CE8" w14:textId="77777777" w:rsidR="007A3565" w:rsidRPr="007A3565" w:rsidRDefault="007A3565" w:rsidP="007A3565">
      <w:pPr>
        <w:ind w:left="1560" w:right="-472" w:hanging="1560"/>
        <w:rPr>
          <w:vanish/>
        </w:rPr>
      </w:pPr>
      <w:r w:rsidRPr="007A3565">
        <w:t>07/2008</w:t>
      </w:r>
      <w:r w:rsidRPr="007A3565">
        <w:tab/>
        <w:t xml:space="preserve">International symposium “Attention and Performance XXIII: Decision making” in </w:t>
      </w:r>
      <w:smartTag w:uri="urn:schemas-microsoft-com:office:smarttags" w:element="place">
        <w:smartTag w:uri="urn:schemas-microsoft-com:office:smarttags" w:element="City">
          <w:r w:rsidRPr="007A3565">
            <w:t>Stowe</w:t>
          </w:r>
        </w:smartTag>
        <w:r w:rsidRPr="007A3565">
          <w:t xml:space="preserve">, </w:t>
        </w:r>
        <w:smartTag w:uri="urn:schemas-microsoft-com:office:smarttags" w:element="State">
          <w:r w:rsidRPr="007A3565">
            <w:t>VT</w:t>
          </w:r>
        </w:smartTag>
        <w:r w:rsidRPr="007A3565">
          <w:t xml:space="preserve">, </w:t>
        </w:r>
        <w:smartTag w:uri="urn:schemas-microsoft-com:office:smarttags" w:element="country-region">
          <w:r w:rsidRPr="007A3565">
            <w:t>USA</w:t>
          </w:r>
        </w:smartTag>
      </w:smartTag>
      <w:r w:rsidRPr="007A3565">
        <w:t xml:space="preserve">. </w:t>
      </w:r>
    </w:p>
    <w:p w14:paraId="67AAEA9C" w14:textId="77777777" w:rsidR="007A3565" w:rsidRPr="007A3565" w:rsidRDefault="007A3565" w:rsidP="007A3565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</w:p>
    <w:p w14:paraId="22F743B5" w14:textId="77777777" w:rsidR="007A3565" w:rsidRPr="007A3565" w:rsidRDefault="007A3565" w:rsidP="007A3565">
      <w:pPr>
        <w:ind w:left="1560" w:hanging="1560"/>
      </w:pPr>
      <w:r w:rsidRPr="007A3565">
        <w:t>05/2009</w:t>
      </w:r>
      <w:r w:rsidRPr="007A3565">
        <w:tab/>
        <w:t xml:space="preserve">Invited presentation at the </w:t>
      </w:r>
      <w:smartTag w:uri="urn:schemas-microsoft-com:office:smarttags" w:element="PlaceType">
        <w:r w:rsidRPr="007A3565">
          <w:t>University</w:t>
        </w:r>
      </w:smartTag>
      <w:r w:rsidRPr="007A3565">
        <w:t xml:space="preserve"> of Magdeburg, Germany. </w:t>
      </w:r>
    </w:p>
    <w:p w14:paraId="02ED32DA" w14:textId="77777777" w:rsidR="007A3565" w:rsidRPr="007A3565" w:rsidRDefault="007A3565" w:rsidP="007A3565">
      <w:pPr>
        <w:tabs>
          <w:tab w:val="left" w:pos="-1440"/>
          <w:tab w:val="left" w:pos="-720"/>
        </w:tabs>
        <w:ind w:left="1560" w:right="-472" w:hanging="1560"/>
        <w:rPr>
          <w:lang w:val="en-GB"/>
        </w:rPr>
      </w:pPr>
      <w:r w:rsidRPr="007A3565">
        <w:t>10</w:t>
      </w:r>
      <w:r w:rsidRPr="007A3565">
        <w:rPr>
          <w:lang w:val="en-GB"/>
        </w:rPr>
        <w:t xml:space="preserve">/2009 </w:t>
      </w:r>
      <w:r w:rsidRPr="007A3565">
        <w:rPr>
          <w:lang w:val="en-GB"/>
        </w:rPr>
        <w:tab/>
        <w:t xml:space="preserve">Early Career Award lecture at the </w:t>
      </w:r>
      <w:r w:rsidRPr="007A3565">
        <w:t>49</w:t>
      </w:r>
      <w:r w:rsidRPr="007A3565">
        <w:rPr>
          <w:vertAlign w:val="superscript"/>
        </w:rPr>
        <w:t>th</w:t>
      </w:r>
      <w:r w:rsidRPr="007A3565">
        <w:t xml:space="preserve"> annual meeting of the Society for Psychophysiological Research (SPR) in </w:t>
      </w:r>
      <w:smartTag w:uri="urn:schemas-microsoft-com:office:smarttags" w:element="place">
        <w:smartTag w:uri="urn:schemas-microsoft-com:office:smarttags" w:element="City">
          <w:r w:rsidRPr="007A3565">
            <w:t>Berlin</w:t>
          </w:r>
        </w:smartTag>
        <w:r w:rsidRPr="007A3565">
          <w:t xml:space="preserve">, </w:t>
        </w:r>
        <w:smartTag w:uri="urn:schemas-microsoft-com:office:smarttags" w:element="country-region">
          <w:r w:rsidRPr="007A3565">
            <w:t>Germany</w:t>
          </w:r>
        </w:smartTag>
      </w:smartTag>
      <w:r w:rsidRPr="007A3565">
        <w:rPr>
          <w:lang w:val="en-GB"/>
        </w:rPr>
        <w:t xml:space="preserve">. </w:t>
      </w:r>
    </w:p>
    <w:p w14:paraId="60C47C3B" w14:textId="77777777" w:rsidR="007A3565" w:rsidRPr="007A3565" w:rsidRDefault="007A3565" w:rsidP="007A3565">
      <w:pPr>
        <w:tabs>
          <w:tab w:val="left" w:pos="-1440"/>
          <w:tab w:val="left" w:pos="-720"/>
        </w:tabs>
        <w:ind w:left="1560" w:right="-472" w:hanging="1560"/>
        <w:rPr>
          <w:lang w:val="en-GB"/>
        </w:rPr>
      </w:pPr>
      <w:r w:rsidRPr="007A3565">
        <w:rPr>
          <w:lang w:val="en-GB"/>
        </w:rPr>
        <w:t xml:space="preserve">12/2009 </w:t>
      </w:r>
      <w:r w:rsidRPr="007A3565">
        <w:rPr>
          <w:lang w:val="en-GB"/>
        </w:rPr>
        <w:tab/>
        <w:t xml:space="preserve">Invited presentation at the University of Trier, Germany. </w:t>
      </w:r>
    </w:p>
    <w:p w14:paraId="6CDED5A0" w14:textId="77777777" w:rsidR="007A3565" w:rsidRPr="007A3565" w:rsidRDefault="007A3565" w:rsidP="007A3565">
      <w:pPr>
        <w:tabs>
          <w:tab w:val="left" w:pos="-1440"/>
          <w:tab w:val="left" w:pos="-720"/>
        </w:tabs>
        <w:ind w:left="1560" w:right="-472" w:hanging="1560"/>
      </w:pPr>
      <w:r w:rsidRPr="007A3565">
        <w:rPr>
          <w:lang w:val="en-GB"/>
        </w:rPr>
        <w:t>06/2010</w:t>
      </w:r>
      <w:r w:rsidRPr="007A3565">
        <w:rPr>
          <w:lang w:val="en-GB"/>
        </w:rPr>
        <w:tab/>
      </w:r>
      <w:r w:rsidRPr="007A3565">
        <w:rPr>
          <w:spacing w:val="-3"/>
        </w:rPr>
        <w:t>International workshop “</w:t>
      </w:r>
      <w:r w:rsidRPr="007A3565">
        <w:t xml:space="preserve">Motivational &amp; Cognitive Control” in </w:t>
      </w:r>
      <w:smartTag w:uri="urn:schemas-microsoft-com:office:smarttags" w:element="City">
        <w:smartTag w:uri="urn:schemas-microsoft-com:office:smarttags" w:element="place">
          <w:r w:rsidRPr="007A3565">
            <w:t>Oxford</w:t>
          </w:r>
        </w:smartTag>
      </w:smartTag>
      <w:r w:rsidRPr="007A3565">
        <w:t>.</w:t>
      </w:r>
    </w:p>
    <w:p w14:paraId="3BB64513" w14:textId="77777777" w:rsidR="007A3565" w:rsidRDefault="007A3565" w:rsidP="007A3565">
      <w:pPr>
        <w:tabs>
          <w:tab w:val="left" w:pos="-1440"/>
          <w:tab w:val="left" w:pos="-720"/>
        </w:tabs>
        <w:ind w:left="1560" w:right="-472" w:hanging="1560"/>
      </w:pPr>
      <w:r w:rsidRPr="007A3565">
        <w:t>01/2013</w:t>
      </w:r>
      <w:r w:rsidRPr="007A3565">
        <w:tab/>
        <w:t>Invited presentation at the University of Exeter, U.K.</w:t>
      </w:r>
    </w:p>
    <w:p w14:paraId="3AC18CAA" w14:textId="64B8A91A" w:rsidR="008116F2" w:rsidRPr="007A3565" w:rsidRDefault="008116F2" w:rsidP="007A3565">
      <w:pPr>
        <w:tabs>
          <w:tab w:val="left" w:pos="-1440"/>
          <w:tab w:val="left" w:pos="-720"/>
        </w:tabs>
        <w:ind w:left="1560" w:right="-472" w:hanging="1560"/>
        <w:rPr>
          <w:lang w:val="en-GB"/>
        </w:rPr>
      </w:pPr>
      <w:r>
        <w:t>10/2026`</w:t>
      </w:r>
      <w:r>
        <w:tab/>
        <w:t>Keynote lecture at the 5</w:t>
      </w:r>
      <w:r w:rsidRPr="008116F2">
        <w:rPr>
          <w:vertAlign w:val="superscript"/>
        </w:rPr>
        <w:t>th</w:t>
      </w:r>
      <w:r>
        <w:t xml:space="preserve"> tVNS Research Network Meeting in Rome.</w:t>
      </w:r>
    </w:p>
    <w:p w14:paraId="5A84BDBF" w14:textId="77777777" w:rsidR="007A3565" w:rsidRPr="007A3565" w:rsidRDefault="007A3565" w:rsidP="00CD54A6">
      <w:pPr>
        <w:pStyle w:val="BodyText"/>
        <w:spacing w:line="240" w:lineRule="auto"/>
        <w:ind w:left="1701" w:hanging="1701"/>
      </w:pPr>
    </w:p>
    <w:sectPr w:rsidR="007A3565" w:rsidRPr="007A3565">
      <w:pgSz w:w="11909" w:h="16834"/>
      <w:pgMar w:top="1440" w:right="1440" w:bottom="1440" w:left="1440" w:header="1440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(W1)">
    <w:altName w:val="Times New Roman"/>
    <w:charset w:val="00"/>
    <w:family w:val="roman"/>
    <w:pitch w:val="variable"/>
    <w:sig w:usb0="00000000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0"/>
  <w:noPunctuationKerning/>
  <w:characterSpacingControl w:val="doNotCompress"/>
  <w:compat>
    <w:doNotBreakWrappedTables/>
    <w:doNotSnapToGridInCell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2122"/>
    <w:rsid w:val="000027BC"/>
    <w:rsid w:val="000039B2"/>
    <w:rsid w:val="00004822"/>
    <w:rsid w:val="00011F7F"/>
    <w:rsid w:val="00014798"/>
    <w:rsid w:val="000269EE"/>
    <w:rsid w:val="00026E50"/>
    <w:rsid w:val="00031BCE"/>
    <w:rsid w:val="00036556"/>
    <w:rsid w:val="00037578"/>
    <w:rsid w:val="00037780"/>
    <w:rsid w:val="00042A38"/>
    <w:rsid w:val="000432B4"/>
    <w:rsid w:val="00043F3E"/>
    <w:rsid w:val="00045455"/>
    <w:rsid w:val="000522CD"/>
    <w:rsid w:val="0006411F"/>
    <w:rsid w:val="00065AD1"/>
    <w:rsid w:val="000667F7"/>
    <w:rsid w:val="00083435"/>
    <w:rsid w:val="00085785"/>
    <w:rsid w:val="00087AD3"/>
    <w:rsid w:val="000A0B2D"/>
    <w:rsid w:val="000B41A1"/>
    <w:rsid w:val="000C0E57"/>
    <w:rsid w:val="000D7F21"/>
    <w:rsid w:val="000E3FDD"/>
    <w:rsid w:val="000E5515"/>
    <w:rsid w:val="000F1801"/>
    <w:rsid w:val="000F2A32"/>
    <w:rsid w:val="00107F5E"/>
    <w:rsid w:val="00110420"/>
    <w:rsid w:val="0011125B"/>
    <w:rsid w:val="00111BAB"/>
    <w:rsid w:val="0011288D"/>
    <w:rsid w:val="0011664C"/>
    <w:rsid w:val="00116828"/>
    <w:rsid w:val="001211BF"/>
    <w:rsid w:val="001229D6"/>
    <w:rsid w:val="0012412B"/>
    <w:rsid w:val="001267FE"/>
    <w:rsid w:val="00131BFF"/>
    <w:rsid w:val="00132EA6"/>
    <w:rsid w:val="001408E5"/>
    <w:rsid w:val="001432B2"/>
    <w:rsid w:val="0014608B"/>
    <w:rsid w:val="00150538"/>
    <w:rsid w:val="00153ED5"/>
    <w:rsid w:val="001545C7"/>
    <w:rsid w:val="001566BA"/>
    <w:rsid w:val="00167908"/>
    <w:rsid w:val="00170839"/>
    <w:rsid w:val="001737D2"/>
    <w:rsid w:val="0018088B"/>
    <w:rsid w:val="00181FEF"/>
    <w:rsid w:val="0019416C"/>
    <w:rsid w:val="00195564"/>
    <w:rsid w:val="001959F3"/>
    <w:rsid w:val="001A4AAC"/>
    <w:rsid w:val="001B2E7D"/>
    <w:rsid w:val="001B64AB"/>
    <w:rsid w:val="001B7F85"/>
    <w:rsid w:val="001C5774"/>
    <w:rsid w:val="001C5A39"/>
    <w:rsid w:val="001D185B"/>
    <w:rsid w:val="001D2416"/>
    <w:rsid w:val="001D3C28"/>
    <w:rsid w:val="001D5086"/>
    <w:rsid w:val="001E2D9F"/>
    <w:rsid w:val="001E3C4A"/>
    <w:rsid w:val="001E5A5B"/>
    <w:rsid w:val="001F3B2F"/>
    <w:rsid w:val="00200758"/>
    <w:rsid w:val="00200C93"/>
    <w:rsid w:val="00202465"/>
    <w:rsid w:val="00202828"/>
    <w:rsid w:val="00222DB0"/>
    <w:rsid w:val="0023277B"/>
    <w:rsid w:val="0023335C"/>
    <w:rsid w:val="00234EB3"/>
    <w:rsid w:val="00244FD2"/>
    <w:rsid w:val="002527FF"/>
    <w:rsid w:val="0025553B"/>
    <w:rsid w:val="002649B6"/>
    <w:rsid w:val="00265BF2"/>
    <w:rsid w:val="002717C3"/>
    <w:rsid w:val="002761BF"/>
    <w:rsid w:val="00284827"/>
    <w:rsid w:val="0028697B"/>
    <w:rsid w:val="002A2EED"/>
    <w:rsid w:val="002A70AF"/>
    <w:rsid w:val="002A71FE"/>
    <w:rsid w:val="002B2A63"/>
    <w:rsid w:val="002B2B32"/>
    <w:rsid w:val="002B395D"/>
    <w:rsid w:val="002B61C7"/>
    <w:rsid w:val="002C092F"/>
    <w:rsid w:val="002C5151"/>
    <w:rsid w:val="002D0118"/>
    <w:rsid w:val="002D2C5F"/>
    <w:rsid w:val="002D509D"/>
    <w:rsid w:val="002D7BCE"/>
    <w:rsid w:val="002E12D7"/>
    <w:rsid w:val="002E523D"/>
    <w:rsid w:val="002E5680"/>
    <w:rsid w:val="002E675D"/>
    <w:rsid w:val="00305929"/>
    <w:rsid w:val="00306C14"/>
    <w:rsid w:val="003161C9"/>
    <w:rsid w:val="0031745F"/>
    <w:rsid w:val="00321F60"/>
    <w:rsid w:val="00322381"/>
    <w:rsid w:val="0033054C"/>
    <w:rsid w:val="00346324"/>
    <w:rsid w:val="0036175F"/>
    <w:rsid w:val="00364DF0"/>
    <w:rsid w:val="00366042"/>
    <w:rsid w:val="00371A25"/>
    <w:rsid w:val="00375323"/>
    <w:rsid w:val="003753E5"/>
    <w:rsid w:val="0037547B"/>
    <w:rsid w:val="00376F72"/>
    <w:rsid w:val="00385FE4"/>
    <w:rsid w:val="00387BD7"/>
    <w:rsid w:val="0039461D"/>
    <w:rsid w:val="003A0763"/>
    <w:rsid w:val="003B2B18"/>
    <w:rsid w:val="003B7A4E"/>
    <w:rsid w:val="003C5D3D"/>
    <w:rsid w:val="003D2014"/>
    <w:rsid w:val="003D3987"/>
    <w:rsid w:val="003D3ABB"/>
    <w:rsid w:val="003D54E8"/>
    <w:rsid w:val="003D5926"/>
    <w:rsid w:val="003E1BA1"/>
    <w:rsid w:val="003F15F1"/>
    <w:rsid w:val="003F3CA8"/>
    <w:rsid w:val="003F4D21"/>
    <w:rsid w:val="00404942"/>
    <w:rsid w:val="00406524"/>
    <w:rsid w:val="00407EB2"/>
    <w:rsid w:val="00421B27"/>
    <w:rsid w:val="00422746"/>
    <w:rsid w:val="00422F53"/>
    <w:rsid w:val="0043058C"/>
    <w:rsid w:val="00432881"/>
    <w:rsid w:val="0043447F"/>
    <w:rsid w:val="00434A9E"/>
    <w:rsid w:val="00436237"/>
    <w:rsid w:val="00440E1D"/>
    <w:rsid w:val="00447724"/>
    <w:rsid w:val="0045270F"/>
    <w:rsid w:val="0045328E"/>
    <w:rsid w:val="00455694"/>
    <w:rsid w:val="004612FE"/>
    <w:rsid w:val="00470177"/>
    <w:rsid w:val="0047093A"/>
    <w:rsid w:val="0047178A"/>
    <w:rsid w:val="004753B5"/>
    <w:rsid w:val="004802FF"/>
    <w:rsid w:val="00490FFD"/>
    <w:rsid w:val="00495BBC"/>
    <w:rsid w:val="004A14EC"/>
    <w:rsid w:val="004B1228"/>
    <w:rsid w:val="004B1F48"/>
    <w:rsid w:val="004B356E"/>
    <w:rsid w:val="004B4DC0"/>
    <w:rsid w:val="004C1D2A"/>
    <w:rsid w:val="004C5F18"/>
    <w:rsid w:val="004D6971"/>
    <w:rsid w:val="004E10ED"/>
    <w:rsid w:val="004E132F"/>
    <w:rsid w:val="004E4B74"/>
    <w:rsid w:val="00501FEA"/>
    <w:rsid w:val="005020F3"/>
    <w:rsid w:val="005109CF"/>
    <w:rsid w:val="00511C33"/>
    <w:rsid w:val="005177BD"/>
    <w:rsid w:val="005202BE"/>
    <w:rsid w:val="00520D70"/>
    <w:rsid w:val="00527508"/>
    <w:rsid w:val="00536039"/>
    <w:rsid w:val="0054713E"/>
    <w:rsid w:val="005515D8"/>
    <w:rsid w:val="00553A7D"/>
    <w:rsid w:val="00565CF8"/>
    <w:rsid w:val="005678B7"/>
    <w:rsid w:val="005709C4"/>
    <w:rsid w:val="0057799F"/>
    <w:rsid w:val="00595C07"/>
    <w:rsid w:val="00596A5A"/>
    <w:rsid w:val="00596DBF"/>
    <w:rsid w:val="005A2FD1"/>
    <w:rsid w:val="005B4BA0"/>
    <w:rsid w:val="005B6C15"/>
    <w:rsid w:val="005C2160"/>
    <w:rsid w:val="005C2E5C"/>
    <w:rsid w:val="005C2F7D"/>
    <w:rsid w:val="005C63E3"/>
    <w:rsid w:val="005C6B7B"/>
    <w:rsid w:val="005D2B47"/>
    <w:rsid w:val="005D411C"/>
    <w:rsid w:val="005D6BCB"/>
    <w:rsid w:val="005D77E5"/>
    <w:rsid w:val="005F2B4D"/>
    <w:rsid w:val="005F3BF8"/>
    <w:rsid w:val="005F6A36"/>
    <w:rsid w:val="0060285D"/>
    <w:rsid w:val="00602D57"/>
    <w:rsid w:val="00603B8D"/>
    <w:rsid w:val="00606A8E"/>
    <w:rsid w:val="006105A7"/>
    <w:rsid w:val="0061745B"/>
    <w:rsid w:val="006313CA"/>
    <w:rsid w:val="00641FF2"/>
    <w:rsid w:val="00646C96"/>
    <w:rsid w:val="00654616"/>
    <w:rsid w:val="0065768F"/>
    <w:rsid w:val="00657B01"/>
    <w:rsid w:val="00662A0A"/>
    <w:rsid w:val="00677BC9"/>
    <w:rsid w:val="006808C6"/>
    <w:rsid w:val="00680C8D"/>
    <w:rsid w:val="006877ED"/>
    <w:rsid w:val="00690E29"/>
    <w:rsid w:val="00691081"/>
    <w:rsid w:val="006B01CF"/>
    <w:rsid w:val="006C3228"/>
    <w:rsid w:val="006C35DE"/>
    <w:rsid w:val="006D3EFE"/>
    <w:rsid w:val="006D4511"/>
    <w:rsid w:val="006D7EB1"/>
    <w:rsid w:val="006E07F8"/>
    <w:rsid w:val="006E4485"/>
    <w:rsid w:val="006F58DD"/>
    <w:rsid w:val="006F7451"/>
    <w:rsid w:val="0071020B"/>
    <w:rsid w:val="007139D4"/>
    <w:rsid w:val="00716345"/>
    <w:rsid w:val="00717156"/>
    <w:rsid w:val="0072146D"/>
    <w:rsid w:val="00737C6A"/>
    <w:rsid w:val="0074201A"/>
    <w:rsid w:val="00743FC6"/>
    <w:rsid w:val="00763A8A"/>
    <w:rsid w:val="00764959"/>
    <w:rsid w:val="00765936"/>
    <w:rsid w:val="0077061B"/>
    <w:rsid w:val="00771D1E"/>
    <w:rsid w:val="00775905"/>
    <w:rsid w:val="00776165"/>
    <w:rsid w:val="00777353"/>
    <w:rsid w:val="00780C3B"/>
    <w:rsid w:val="00786A5D"/>
    <w:rsid w:val="007911F3"/>
    <w:rsid w:val="00792072"/>
    <w:rsid w:val="007A3565"/>
    <w:rsid w:val="007A6DD3"/>
    <w:rsid w:val="007B1A53"/>
    <w:rsid w:val="007B38AB"/>
    <w:rsid w:val="007B7621"/>
    <w:rsid w:val="007C1191"/>
    <w:rsid w:val="007C36B3"/>
    <w:rsid w:val="007C51F6"/>
    <w:rsid w:val="007D7B06"/>
    <w:rsid w:val="007E0FF3"/>
    <w:rsid w:val="007E138A"/>
    <w:rsid w:val="007E21E0"/>
    <w:rsid w:val="008021EC"/>
    <w:rsid w:val="00803791"/>
    <w:rsid w:val="00803EDC"/>
    <w:rsid w:val="00803FE2"/>
    <w:rsid w:val="0080438C"/>
    <w:rsid w:val="008116F2"/>
    <w:rsid w:val="008160C5"/>
    <w:rsid w:val="0082048E"/>
    <w:rsid w:val="00821261"/>
    <w:rsid w:val="00821CD9"/>
    <w:rsid w:val="008229BC"/>
    <w:rsid w:val="00826F42"/>
    <w:rsid w:val="00832561"/>
    <w:rsid w:val="00841D48"/>
    <w:rsid w:val="00855983"/>
    <w:rsid w:val="00862941"/>
    <w:rsid w:val="00866AFF"/>
    <w:rsid w:val="00867CEF"/>
    <w:rsid w:val="00873E1E"/>
    <w:rsid w:val="008740C5"/>
    <w:rsid w:val="00874710"/>
    <w:rsid w:val="008760F1"/>
    <w:rsid w:val="00876C6F"/>
    <w:rsid w:val="00876ECE"/>
    <w:rsid w:val="008822E9"/>
    <w:rsid w:val="00887D2B"/>
    <w:rsid w:val="00893E89"/>
    <w:rsid w:val="00894165"/>
    <w:rsid w:val="008946CB"/>
    <w:rsid w:val="008A41A5"/>
    <w:rsid w:val="008A6674"/>
    <w:rsid w:val="008A7478"/>
    <w:rsid w:val="008B2724"/>
    <w:rsid w:val="008C4ACB"/>
    <w:rsid w:val="008C6A40"/>
    <w:rsid w:val="008C6AAA"/>
    <w:rsid w:val="008D1D9D"/>
    <w:rsid w:val="008D6AB5"/>
    <w:rsid w:val="008E0E2A"/>
    <w:rsid w:val="008E70ED"/>
    <w:rsid w:val="008F2B21"/>
    <w:rsid w:val="008F4741"/>
    <w:rsid w:val="008F58F7"/>
    <w:rsid w:val="00900155"/>
    <w:rsid w:val="0091245A"/>
    <w:rsid w:val="00914D6D"/>
    <w:rsid w:val="00923A9D"/>
    <w:rsid w:val="00923FF1"/>
    <w:rsid w:val="00934CA7"/>
    <w:rsid w:val="00935239"/>
    <w:rsid w:val="00935F41"/>
    <w:rsid w:val="0093777B"/>
    <w:rsid w:val="00943A0E"/>
    <w:rsid w:val="009449B7"/>
    <w:rsid w:val="00950BF5"/>
    <w:rsid w:val="00955854"/>
    <w:rsid w:val="00963C7E"/>
    <w:rsid w:val="00971B24"/>
    <w:rsid w:val="009757D1"/>
    <w:rsid w:val="00981FEE"/>
    <w:rsid w:val="00986D56"/>
    <w:rsid w:val="00990764"/>
    <w:rsid w:val="009934F7"/>
    <w:rsid w:val="009958A2"/>
    <w:rsid w:val="009A01E0"/>
    <w:rsid w:val="009A1042"/>
    <w:rsid w:val="009B6E0A"/>
    <w:rsid w:val="009C0632"/>
    <w:rsid w:val="009C503F"/>
    <w:rsid w:val="009F07FF"/>
    <w:rsid w:val="009F5DAB"/>
    <w:rsid w:val="009F6184"/>
    <w:rsid w:val="00A05C44"/>
    <w:rsid w:val="00A14431"/>
    <w:rsid w:val="00A21021"/>
    <w:rsid w:val="00A34927"/>
    <w:rsid w:val="00A35DE6"/>
    <w:rsid w:val="00A42347"/>
    <w:rsid w:val="00A4308E"/>
    <w:rsid w:val="00A61802"/>
    <w:rsid w:val="00A64D5B"/>
    <w:rsid w:val="00A666BA"/>
    <w:rsid w:val="00A72D93"/>
    <w:rsid w:val="00A755CD"/>
    <w:rsid w:val="00A77079"/>
    <w:rsid w:val="00A92C65"/>
    <w:rsid w:val="00AA6AB0"/>
    <w:rsid w:val="00AC3614"/>
    <w:rsid w:val="00AC4265"/>
    <w:rsid w:val="00AC43D3"/>
    <w:rsid w:val="00AC488A"/>
    <w:rsid w:val="00AC6A65"/>
    <w:rsid w:val="00AD6242"/>
    <w:rsid w:val="00AD78B8"/>
    <w:rsid w:val="00AE3E7D"/>
    <w:rsid w:val="00AE6102"/>
    <w:rsid w:val="00AF2186"/>
    <w:rsid w:val="00AF5727"/>
    <w:rsid w:val="00AF7527"/>
    <w:rsid w:val="00B06D00"/>
    <w:rsid w:val="00B111D3"/>
    <w:rsid w:val="00B20B77"/>
    <w:rsid w:val="00B30974"/>
    <w:rsid w:val="00B3210B"/>
    <w:rsid w:val="00B43A7F"/>
    <w:rsid w:val="00B45C8E"/>
    <w:rsid w:val="00B50EEE"/>
    <w:rsid w:val="00B70DFE"/>
    <w:rsid w:val="00B718AA"/>
    <w:rsid w:val="00B7286A"/>
    <w:rsid w:val="00B7653C"/>
    <w:rsid w:val="00B81143"/>
    <w:rsid w:val="00B82D50"/>
    <w:rsid w:val="00B87B83"/>
    <w:rsid w:val="00B93B54"/>
    <w:rsid w:val="00B942D5"/>
    <w:rsid w:val="00BA4017"/>
    <w:rsid w:val="00BB0D75"/>
    <w:rsid w:val="00BC7A5B"/>
    <w:rsid w:val="00BD2435"/>
    <w:rsid w:val="00BD7D92"/>
    <w:rsid w:val="00BE035F"/>
    <w:rsid w:val="00BF5493"/>
    <w:rsid w:val="00C01614"/>
    <w:rsid w:val="00C04BA9"/>
    <w:rsid w:val="00C11D00"/>
    <w:rsid w:val="00C15A08"/>
    <w:rsid w:val="00C21159"/>
    <w:rsid w:val="00C21B0E"/>
    <w:rsid w:val="00C256DF"/>
    <w:rsid w:val="00C320D6"/>
    <w:rsid w:val="00C44F9E"/>
    <w:rsid w:val="00C52E0F"/>
    <w:rsid w:val="00C5518F"/>
    <w:rsid w:val="00C559F0"/>
    <w:rsid w:val="00C57528"/>
    <w:rsid w:val="00C57FC3"/>
    <w:rsid w:val="00C6246D"/>
    <w:rsid w:val="00C76BA6"/>
    <w:rsid w:val="00C77445"/>
    <w:rsid w:val="00C816EF"/>
    <w:rsid w:val="00C84EC6"/>
    <w:rsid w:val="00C97C4E"/>
    <w:rsid w:val="00CA5C52"/>
    <w:rsid w:val="00CB1DCA"/>
    <w:rsid w:val="00CB2AC5"/>
    <w:rsid w:val="00CB470D"/>
    <w:rsid w:val="00CD54A6"/>
    <w:rsid w:val="00CE2072"/>
    <w:rsid w:val="00CF4CEB"/>
    <w:rsid w:val="00CF7816"/>
    <w:rsid w:val="00D002F4"/>
    <w:rsid w:val="00D01044"/>
    <w:rsid w:val="00D022F5"/>
    <w:rsid w:val="00D028F9"/>
    <w:rsid w:val="00D116E1"/>
    <w:rsid w:val="00D127B1"/>
    <w:rsid w:val="00D136A6"/>
    <w:rsid w:val="00D15C33"/>
    <w:rsid w:val="00D245B3"/>
    <w:rsid w:val="00D33034"/>
    <w:rsid w:val="00D35AFF"/>
    <w:rsid w:val="00D37B1A"/>
    <w:rsid w:val="00D436EA"/>
    <w:rsid w:val="00D468FF"/>
    <w:rsid w:val="00D50E7F"/>
    <w:rsid w:val="00D5115E"/>
    <w:rsid w:val="00D57983"/>
    <w:rsid w:val="00D74551"/>
    <w:rsid w:val="00D81F48"/>
    <w:rsid w:val="00D82039"/>
    <w:rsid w:val="00D848C9"/>
    <w:rsid w:val="00D861ED"/>
    <w:rsid w:val="00D92D24"/>
    <w:rsid w:val="00D95E75"/>
    <w:rsid w:val="00D97FF1"/>
    <w:rsid w:val="00DA2475"/>
    <w:rsid w:val="00DB2C90"/>
    <w:rsid w:val="00DB6072"/>
    <w:rsid w:val="00DB73AC"/>
    <w:rsid w:val="00DC0996"/>
    <w:rsid w:val="00DC446C"/>
    <w:rsid w:val="00DD0537"/>
    <w:rsid w:val="00DD0978"/>
    <w:rsid w:val="00DD1C12"/>
    <w:rsid w:val="00DD2122"/>
    <w:rsid w:val="00DD58F2"/>
    <w:rsid w:val="00DD7F70"/>
    <w:rsid w:val="00DE2CE2"/>
    <w:rsid w:val="00DE4D17"/>
    <w:rsid w:val="00DF5BEE"/>
    <w:rsid w:val="00DF691D"/>
    <w:rsid w:val="00E01511"/>
    <w:rsid w:val="00E04608"/>
    <w:rsid w:val="00E2195D"/>
    <w:rsid w:val="00E236F0"/>
    <w:rsid w:val="00E40051"/>
    <w:rsid w:val="00E402A5"/>
    <w:rsid w:val="00E42360"/>
    <w:rsid w:val="00E472F8"/>
    <w:rsid w:val="00E510B0"/>
    <w:rsid w:val="00E522BC"/>
    <w:rsid w:val="00E625E8"/>
    <w:rsid w:val="00E668F1"/>
    <w:rsid w:val="00E66979"/>
    <w:rsid w:val="00E72306"/>
    <w:rsid w:val="00E824A0"/>
    <w:rsid w:val="00E95ACD"/>
    <w:rsid w:val="00EA2D98"/>
    <w:rsid w:val="00EB67E6"/>
    <w:rsid w:val="00EC1572"/>
    <w:rsid w:val="00ED0FC0"/>
    <w:rsid w:val="00EE047E"/>
    <w:rsid w:val="00EE1A1E"/>
    <w:rsid w:val="00EE439E"/>
    <w:rsid w:val="00EE57AB"/>
    <w:rsid w:val="00EF04B6"/>
    <w:rsid w:val="00EF2F46"/>
    <w:rsid w:val="00EF32E7"/>
    <w:rsid w:val="00EF550B"/>
    <w:rsid w:val="00EF5F8C"/>
    <w:rsid w:val="00EF78F6"/>
    <w:rsid w:val="00F07469"/>
    <w:rsid w:val="00F13108"/>
    <w:rsid w:val="00F140D2"/>
    <w:rsid w:val="00F152ED"/>
    <w:rsid w:val="00F17479"/>
    <w:rsid w:val="00F255E4"/>
    <w:rsid w:val="00F25629"/>
    <w:rsid w:val="00F25CB9"/>
    <w:rsid w:val="00F37747"/>
    <w:rsid w:val="00F448BC"/>
    <w:rsid w:val="00F454F3"/>
    <w:rsid w:val="00F47847"/>
    <w:rsid w:val="00F80D25"/>
    <w:rsid w:val="00F83DC9"/>
    <w:rsid w:val="00F95A09"/>
    <w:rsid w:val="00F960B0"/>
    <w:rsid w:val="00F97FE0"/>
    <w:rsid w:val="00FA0DF7"/>
    <w:rsid w:val="00FA2C07"/>
    <w:rsid w:val="00FA5451"/>
    <w:rsid w:val="00FC1126"/>
    <w:rsid w:val="00FC4006"/>
    <w:rsid w:val="00FD4370"/>
    <w:rsid w:val="00FD7B95"/>
    <w:rsid w:val="00FE0AAC"/>
    <w:rsid w:val="00FE1D1C"/>
    <w:rsid w:val="00FE33AE"/>
    <w:rsid w:val="00FE7DA6"/>
    <w:rsid w:val="00FF1D4E"/>
    <w:rsid w:val="00FF6BD5"/>
    <w:rsid w:val="00FF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,"/>
  <w:listSeparator w:val=";"/>
  <w14:docId w14:val="09726E18"/>
  <w15:chartTrackingRefBased/>
  <w15:docId w15:val="{1B9F3758-128D-4B57-9BFD-CD51A2ADB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720"/>
      </w:tabs>
      <w:outlineLvl w:val="0"/>
    </w:pPr>
    <w:rPr>
      <w:i/>
      <w:sz w:val="40"/>
      <w:szCs w:val="20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left" w:pos="0"/>
        <w:tab w:val="left" w:pos="720"/>
        <w:tab w:val="left" w:pos="850"/>
        <w:tab w:val="left" w:pos="1701"/>
        <w:tab w:val="left" w:pos="2552"/>
        <w:tab w:val="left" w:pos="3403"/>
        <w:tab w:val="left" w:pos="4254"/>
        <w:tab w:val="left" w:pos="5104"/>
        <w:tab w:val="left" w:pos="5955"/>
        <w:tab w:val="left" w:pos="6806"/>
        <w:tab w:val="left" w:pos="7657"/>
        <w:tab w:val="left" w:pos="8508"/>
      </w:tabs>
      <w:spacing w:line="480" w:lineRule="auto"/>
      <w:outlineLvl w:val="1"/>
    </w:pPr>
    <w:rPr>
      <w:sz w:val="32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A4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Cs w:val="20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szCs w:val="20"/>
    </w:rPr>
  </w:style>
  <w:style w:type="paragraph" w:styleId="BodyText">
    <w:name w:val="Body Text"/>
    <w:basedOn w:val="Normal"/>
    <w:link w:val="BodyTextChar"/>
    <w:pPr>
      <w:tabs>
        <w:tab w:val="left" w:pos="-720"/>
      </w:tabs>
      <w:suppressAutoHyphens/>
      <w:spacing w:line="312" w:lineRule="auto"/>
      <w:ind w:left="720"/>
    </w:pPr>
    <w:rPr>
      <w:spacing w:val="-2"/>
      <w:szCs w:val="20"/>
    </w:rPr>
  </w:style>
  <w:style w:type="paragraph" w:styleId="BodyTextIndent">
    <w:name w:val="Body Text Indent"/>
    <w:basedOn w:val="Normal"/>
    <w:link w:val="BodyTextIndentChar"/>
    <w:pPr>
      <w:widowControl w:val="0"/>
      <w:snapToGrid w:val="0"/>
      <w:ind w:left="720" w:hanging="720"/>
    </w:pPr>
    <w:rPr>
      <w:szCs w:val="20"/>
    </w:rPr>
  </w:style>
  <w:style w:type="table" w:customStyle="1" w:styleId="Standaardtabel1">
    <w:name w:val="Standaardtabe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1A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B1A53"/>
    <w:rPr>
      <w:rFonts w:ascii="Tahoma" w:hAnsi="Tahoma" w:cs="Tahoma"/>
      <w:sz w:val="16"/>
      <w:szCs w:val="16"/>
    </w:rPr>
  </w:style>
  <w:style w:type="character" w:customStyle="1" w:styleId="Heading3Char">
    <w:name w:val="Heading 3 Char"/>
    <w:link w:val="Heading3"/>
    <w:uiPriority w:val="9"/>
    <w:semiHidden/>
    <w:rsid w:val="008C6A4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character" w:styleId="CommentReference">
    <w:name w:val="annotation reference"/>
    <w:uiPriority w:val="99"/>
    <w:semiHidden/>
    <w:unhideWhenUsed/>
    <w:rsid w:val="009001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155"/>
    <w:pPr>
      <w:spacing w:after="160"/>
    </w:pPr>
    <w:rPr>
      <w:rFonts w:ascii="Calibri" w:eastAsia="Calibri" w:hAnsi="Calibri"/>
      <w:sz w:val="20"/>
      <w:szCs w:val="20"/>
      <w:lang w:val="it-IT"/>
    </w:rPr>
  </w:style>
  <w:style w:type="character" w:customStyle="1" w:styleId="CommentTextChar">
    <w:name w:val="Comment Text Char"/>
    <w:link w:val="CommentText"/>
    <w:uiPriority w:val="99"/>
    <w:rsid w:val="00900155"/>
    <w:rPr>
      <w:rFonts w:ascii="Calibri" w:eastAsia="Calibri" w:hAnsi="Calibri"/>
      <w:lang w:val="it-IT" w:eastAsia="en-US"/>
    </w:rPr>
  </w:style>
  <w:style w:type="character" w:customStyle="1" w:styleId="Heading1Char">
    <w:name w:val="Heading 1 Char"/>
    <w:link w:val="Heading1"/>
    <w:rsid w:val="007A3565"/>
    <w:rPr>
      <w:i/>
      <w:sz w:val="40"/>
      <w:lang w:val="en-US" w:eastAsia="en-US"/>
    </w:rPr>
  </w:style>
  <w:style w:type="character" w:customStyle="1" w:styleId="Heading2Char">
    <w:name w:val="Heading 2 Char"/>
    <w:link w:val="Heading2"/>
    <w:rsid w:val="007A3565"/>
    <w:rPr>
      <w:sz w:val="32"/>
      <w:lang w:val="en-US" w:eastAsia="en-US"/>
    </w:rPr>
  </w:style>
  <w:style w:type="character" w:customStyle="1" w:styleId="HeaderChar">
    <w:name w:val="Header Char"/>
    <w:link w:val="Header"/>
    <w:rsid w:val="007A3565"/>
    <w:rPr>
      <w:sz w:val="24"/>
      <w:lang w:val="en-US" w:eastAsia="en-US"/>
    </w:rPr>
  </w:style>
  <w:style w:type="character" w:customStyle="1" w:styleId="FooterChar">
    <w:name w:val="Footer Char"/>
    <w:link w:val="Footer"/>
    <w:rsid w:val="007A3565"/>
    <w:rPr>
      <w:sz w:val="24"/>
      <w:lang w:val="en-US" w:eastAsia="en-US"/>
    </w:rPr>
  </w:style>
  <w:style w:type="character" w:customStyle="1" w:styleId="BodyTextChar">
    <w:name w:val="Body Text Char"/>
    <w:link w:val="BodyText"/>
    <w:rsid w:val="007A3565"/>
    <w:rPr>
      <w:spacing w:val="-2"/>
      <w:sz w:val="24"/>
      <w:lang w:val="en-US" w:eastAsia="en-US"/>
    </w:rPr>
  </w:style>
  <w:style w:type="character" w:customStyle="1" w:styleId="BodyTextIndentChar">
    <w:name w:val="Body Text Indent Char"/>
    <w:link w:val="BodyTextIndent"/>
    <w:rsid w:val="007A3565"/>
    <w:rPr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729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794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6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1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48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4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1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5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79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3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2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9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4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NieuwenhuisAston-JonesCohen_PsychBull.pdf" TargetMode="External"/><Relationship Id="rId18" Type="http://schemas.openxmlformats.org/officeDocument/2006/relationships/hyperlink" Target="NieuwenhuisBroerseNielenDeJong.pdf" TargetMode="External"/><Relationship Id="rId26" Type="http://schemas.openxmlformats.org/officeDocument/2006/relationships/hyperlink" Target="NieuwenhuisYeungCohen(2004).pdf" TargetMode="External"/><Relationship Id="rId39" Type="http://schemas.openxmlformats.org/officeDocument/2006/relationships/theme" Target="theme/theme1.xml"/><Relationship Id="rId21" Type="http://schemas.openxmlformats.org/officeDocument/2006/relationships/hyperlink" Target="HolroydNieuwenhuisMarsColes.pdf" TargetMode="External"/><Relationship Id="rId34" Type="http://schemas.openxmlformats.org/officeDocument/2006/relationships/hyperlink" Target="nieuwenhuis_et_al_2001.pdf" TargetMode="External"/><Relationship Id="rId7" Type="http://schemas.openxmlformats.org/officeDocument/2006/relationships/hyperlink" Target="DonkersCBR.pdf" TargetMode="External"/><Relationship Id="rId12" Type="http://schemas.openxmlformats.org/officeDocument/2006/relationships/hyperlink" Target="NieuwenhuisEtAl2005JEPGEN.pdf" TargetMode="External"/><Relationship Id="rId17" Type="http://schemas.openxmlformats.org/officeDocument/2006/relationships/hyperlink" Target="OliversNieuwenhuisPsychScience.pdf" TargetMode="External"/><Relationship Id="rId25" Type="http://schemas.openxmlformats.org/officeDocument/2006/relationships/hyperlink" Target="NieuwenhuisBroerseNielenDeJong.pdf" TargetMode="External"/><Relationship Id="rId33" Type="http://schemas.openxmlformats.org/officeDocument/2006/relationships/hyperlink" Target="nieuwenhuis_&amp;_monsell.pdf" TargetMode="External"/><Relationship Id="rId38" Type="http://schemas.openxmlformats.org/officeDocument/2006/relationships/fontTable" Target="fontTable.xml"/><Relationship Id="rId2" Type="http://schemas.openxmlformats.org/officeDocument/2006/relationships/image" Target="../../../Documents%20and%20Settings/Sander%20Nieuwenhuis/cogpsy/linen.gif" TargetMode="External"/><Relationship Id="rId16" Type="http://schemas.openxmlformats.org/officeDocument/2006/relationships/hyperlink" Target="NieuwenhuisEtAl2005NeuroImage.pdf" TargetMode="External"/><Relationship Id="rId20" Type="http://schemas.openxmlformats.org/officeDocument/2006/relationships/hyperlink" Target="NieuwenhuisHolroydMolColes_2004_Neurosci_Biobehav_Rev.pdf" TargetMode="External"/><Relationship Id="rId29" Type="http://schemas.openxmlformats.org/officeDocument/2006/relationships/hyperlink" Target="nieuwenhuis_et_al_2003_CABN.pdf" TargetMode="External"/><Relationship Id="rId1" Type="http://schemas.openxmlformats.org/officeDocument/2006/relationships/styles" Target="styles.xml"/><Relationship Id="rId6" Type="http://schemas.openxmlformats.org/officeDocument/2006/relationships/hyperlink" Target="OliversNieuwenhuisJEPHPP.pdf" TargetMode="External"/><Relationship Id="rId11" Type="http://schemas.openxmlformats.org/officeDocument/2006/relationships/hyperlink" Target="HajcakNieuwenhuisRidderinkhofSimons2005.pdf" TargetMode="External"/><Relationship Id="rId24" Type="http://schemas.openxmlformats.org/officeDocument/2006/relationships/hyperlink" Target="VanderVeenNieuwenhuisCroneVanderMolen.pdf" TargetMode="External"/><Relationship Id="rId32" Type="http://schemas.openxmlformats.org/officeDocument/2006/relationships/hyperlink" Target="nieuwenhuis_et_al_2002.pdf" TargetMode="External"/><Relationship Id="rId37" Type="http://schemas.openxmlformats.org/officeDocument/2006/relationships/hyperlink" Target="NieuwenhuisNeuropraxis.pdf" TargetMode="External"/><Relationship Id="rId5" Type="http://schemas.openxmlformats.org/officeDocument/2006/relationships/hyperlink" Target="NieuwenhuisEtAl_M&amp;C.pdf" TargetMode="External"/><Relationship Id="rId15" Type="http://schemas.openxmlformats.org/officeDocument/2006/relationships/hyperlink" Target="NieuwenhuisNielenMolHajcakVeltman.pdf" TargetMode="External"/><Relationship Id="rId23" Type="http://schemas.openxmlformats.org/officeDocument/2006/relationships/hyperlink" Target="HolroydNieuwenhuis_etal_2004_Nat_Neurosci.pdf.pdf" TargetMode="External"/><Relationship Id="rId28" Type="http://schemas.openxmlformats.org/officeDocument/2006/relationships/hyperlink" Target="RidderinkhofNieuwenhuisBashore_NeurosciLett.pdf" TargetMode="External"/><Relationship Id="rId36" Type="http://schemas.openxmlformats.org/officeDocument/2006/relationships/hyperlink" Target="lorist_et_al.pdf" TargetMode="External"/><Relationship Id="rId10" Type="http://schemas.openxmlformats.org/officeDocument/2006/relationships/hyperlink" Target="TalsmaCBR.pdf" TargetMode="External"/><Relationship Id="rId19" Type="http://schemas.openxmlformats.org/officeDocument/2006/relationships/hyperlink" Target="RidderinkhofUllspergerCroneNieuwenhuis.pdf" TargetMode="External"/><Relationship Id="rId31" Type="http://schemas.openxmlformats.org/officeDocument/2006/relationships/hyperlink" Target="holroyd_et_al_science_letter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rsInPressNeuroimage.pdf" TargetMode="External"/><Relationship Id="rId14" Type="http://schemas.openxmlformats.org/officeDocument/2006/relationships/hyperlink" Target="Nieuwenhuis2005EJN.pdf" TargetMode="External"/><Relationship Id="rId22" Type="http://schemas.openxmlformats.org/officeDocument/2006/relationships/hyperlink" Target="NieuwenhuisYeungHolroydSchurgerCohen_2004_CerebrCort.pdf" TargetMode="External"/><Relationship Id="rId27" Type="http://schemas.openxmlformats.org/officeDocument/2006/relationships/hyperlink" Target="HolroydNieuwenhuisYeungCohen.pdf" TargetMode="External"/><Relationship Id="rId30" Type="http://schemas.openxmlformats.org/officeDocument/2006/relationships/hyperlink" Target="tech%20report.doc" TargetMode="External"/><Relationship Id="rId35" Type="http://schemas.openxmlformats.org/officeDocument/2006/relationships/hyperlink" Target="nieuwenhuis_et_al_2000.pdf" TargetMode="External"/><Relationship Id="rId8" Type="http://schemas.openxmlformats.org/officeDocument/2006/relationships/hyperlink" Target="OverbeekJOP.pdf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465f887-04a9-4c17-8b62-103eddccf68b}" enabled="1" method="Standard" siteId="{ca2a7f76-dbd7-4ec0-9108-6b3d524fb7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6619</Words>
  <Characters>37734</Characters>
  <Application>Microsoft Office Word</Application>
  <DocSecurity>0</DocSecurity>
  <Lines>314</Lines>
  <Paragraphs>88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Curriculum Vitae Sander Nieuwenhuis</vt:lpstr>
      <vt:lpstr>Curriculum Vitae Sander Nieuwenhuis</vt:lpstr>
    </vt:vector>
  </TitlesOfParts>
  <Company>VU Amsterdam</Company>
  <LinksUpToDate>false</LinksUpToDate>
  <CharactersWithSpaces>44265</CharactersWithSpaces>
  <SharedDoc>false</SharedDoc>
  <HLinks>
    <vt:vector size="198" baseType="variant">
      <vt:variant>
        <vt:i4>6488113</vt:i4>
      </vt:variant>
      <vt:variant>
        <vt:i4>96</vt:i4>
      </vt:variant>
      <vt:variant>
        <vt:i4>0</vt:i4>
      </vt:variant>
      <vt:variant>
        <vt:i4>5</vt:i4>
      </vt:variant>
      <vt:variant>
        <vt:lpwstr>NieuwenhuisNeuropraxis.pdf</vt:lpwstr>
      </vt:variant>
      <vt:variant>
        <vt:lpwstr/>
      </vt:variant>
      <vt:variant>
        <vt:i4>3276909</vt:i4>
      </vt:variant>
      <vt:variant>
        <vt:i4>93</vt:i4>
      </vt:variant>
      <vt:variant>
        <vt:i4>0</vt:i4>
      </vt:variant>
      <vt:variant>
        <vt:i4>5</vt:i4>
      </vt:variant>
      <vt:variant>
        <vt:lpwstr>lorist_et_al.pdf</vt:lpwstr>
      </vt:variant>
      <vt:variant>
        <vt:lpwstr/>
      </vt:variant>
      <vt:variant>
        <vt:i4>8060938</vt:i4>
      </vt:variant>
      <vt:variant>
        <vt:i4>90</vt:i4>
      </vt:variant>
      <vt:variant>
        <vt:i4>0</vt:i4>
      </vt:variant>
      <vt:variant>
        <vt:i4>5</vt:i4>
      </vt:variant>
      <vt:variant>
        <vt:lpwstr>nieuwenhuis_et_al_2000.pdf</vt:lpwstr>
      </vt:variant>
      <vt:variant>
        <vt:lpwstr/>
      </vt:variant>
      <vt:variant>
        <vt:i4>7995402</vt:i4>
      </vt:variant>
      <vt:variant>
        <vt:i4>87</vt:i4>
      </vt:variant>
      <vt:variant>
        <vt:i4>0</vt:i4>
      </vt:variant>
      <vt:variant>
        <vt:i4>5</vt:i4>
      </vt:variant>
      <vt:variant>
        <vt:lpwstr>nieuwenhuis_et_al_2001.pdf</vt:lpwstr>
      </vt:variant>
      <vt:variant>
        <vt:lpwstr/>
      </vt:variant>
      <vt:variant>
        <vt:i4>4325448</vt:i4>
      </vt:variant>
      <vt:variant>
        <vt:i4>84</vt:i4>
      </vt:variant>
      <vt:variant>
        <vt:i4>0</vt:i4>
      </vt:variant>
      <vt:variant>
        <vt:i4>5</vt:i4>
      </vt:variant>
      <vt:variant>
        <vt:lpwstr>nieuwenhuis_&amp;_monsell.pdf</vt:lpwstr>
      </vt:variant>
      <vt:variant>
        <vt:lpwstr/>
      </vt:variant>
      <vt:variant>
        <vt:i4>7929866</vt:i4>
      </vt:variant>
      <vt:variant>
        <vt:i4>81</vt:i4>
      </vt:variant>
      <vt:variant>
        <vt:i4>0</vt:i4>
      </vt:variant>
      <vt:variant>
        <vt:i4>5</vt:i4>
      </vt:variant>
      <vt:variant>
        <vt:lpwstr>nieuwenhuis_et_al_2002.pdf</vt:lpwstr>
      </vt:variant>
      <vt:variant>
        <vt:lpwstr/>
      </vt:variant>
      <vt:variant>
        <vt:i4>4063359</vt:i4>
      </vt:variant>
      <vt:variant>
        <vt:i4>78</vt:i4>
      </vt:variant>
      <vt:variant>
        <vt:i4>0</vt:i4>
      </vt:variant>
      <vt:variant>
        <vt:i4>5</vt:i4>
      </vt:variant>
      <vt:variant>
        <vt:lpwstr>holroyd_et_al_science_letter.pdf</vt:lpwstr>
      </vt:variant>
      <vt:variant>
        <vt:lpwstr/>
      </vt:variant>
      <vt:variant>
        <vt:i4>3932205</vt:i4>
      </vt:variant>
      <vt:variant>
        <vt:i4>75</vt:i4>
      </vt:variant>
      <vt:variant>
        <vt:i4>0</vt:i4>
      </vt:variant>
      <vt:variant>
        <vt:i4>5</vt:i4>
      </vt:variant>
      <vt:variant>
        <vt:lpwstr>tech report.doc</vt:lpwstr>
      </vt:variant>
      <vt:variant>
        <vt:lpwstr/>
      </vt:variant>
      <vt:variant>
        <vt:i4>2424928</vt:i4>
      </vt:variant>
      <vt:variant>
        <vt:i4>72</vt:i4>
      </vt:variant>
      <vt:variant>
        <vt:i4>0</vt:i4>
      </vt:variant>
      <vt:variant>
        <vt:i4>5</vt:i4>
      </vt:variant>
      <vt:variant>
        <vt:lpwstr>nieuwenhuis_et_al_2003_CABN.pdf</vt:lpwstr>
      </vt:variant>
      <vt:variant>
        <vt:lpwstr/>
      </vt:variant>
      <vt:variant>
        <vt:i4>3735618</vt:i4>
      </vt:variant>
      <vt:variant>
        <vt:i4>69</vt:i4>
      </vt:variant>
      <vt:variant>
        <vt:i4>0</vt:i4>
      </vt:variant>
      <vt:variant>
        <vt:i4>5</vt:i4>
      </vt:variant>
      <vt:variant>
        <vt:lpwstr>RidderinkhofNieuwenhuisBashore_NeurosciLett.pdf</vt:lpwstr>
      </vt:variant>
      <vt:variant>
        <vt:lpwstr/>
      </vt:variant>
      <vt:variant>
        <vt:i4>524380</vt:i4>
      </vt:variant>
      <vt:variant>
        <vt:i4>66</vt:i4>
      </vt:variant>
      <vt:variant>
        <vt:i4>0</vt:i4>
      </vt:variant>
      <vt:variant>
        <vt:i4>5</vt:i4>
      </vt:variant>
      <vt:variant>
        <vt:lpwstr>HolroydNieuwenhuisYeungCohen.pdf</vt:lpwstr>
      </vt:variant>
      <vt:variant>
        <vt:lpwstr/>
      </vt:variant>
      <vt:variant>
        <vt:i4>8323105</vt:i4>
      </vt:variant>
      <vt:variant>
        <vt:i4>63</vt:i4>
      </vt:variant>
      <vt:variant>
        <vt:i4>0</vt:i4>
      </vt:variant>
      <vt:variant>
        <vt:i4>5</vt:i4>
      </vt:variant>
      <vt:variant>
        <vt:lpwstr>NieuwenhuisYeungCohen(2004).pdf</vt:lpwstr>
      </vt:variant>
      <vt:variant>
        <vt:lpwstr/>
      </vt:variant>
      <vt:variant>
        <vt:i4>7471156</vt:i4>
      </vt:variant>
      <vt:variant>
        <vt:i4>60</vt:i4>
      </vt:variant>
      <vt:variant>
        <vt:i4>0</vt:i4>
      </vt:variant>
      <vt:variant>
        <vt:i4>5</vt:i4>
      </vt:variant>
      <vt:variant>
        <vt:lpwstr>NieuwenhuisBroerseNielenDeJong.pdf</vt:lpwstr>
      </vt:variant>
      <vt:variant>
        <vt:lpwstr/>
      </vt:variant>
      <vt:variant>
        <vt:i4>5898244</vt:i4>
      </vt:variant>
      <vt:variant>
        <vt:i4>57</vt:i4>
      </vt:variant>
      <vt:variant>
        <vt:i4>0</vt:i4>
      </vt:variant>
      <vt:variant>
        <vt:i4>5</vt:i4>
      </vt:variant>
      <vt:variant>
        <vt:lpwstr>VanderVeenNieuwenhuisCroneVanderMolen.pdf</vt:lpwstr>
      </vt:variant>
      <vt:variant>
        <vt:lpwstr/>
      </vt:variant>
      <vt:variant>
        <vt:i4>2228280</vt:i4>
      </vt:variant>
      <vt:variant>
        <vt:i4>54</vt:i4>
      </vt:variant>
      <vt:variant>
        <vt:i4>0</vt:i4>
      </vt:variant>
      <vt:variant>
        <vt:i4>5</vt:i4>
      </vt:variant>
      <vt:variant>
        <vt:lpwstr>HolroydNieuwenhuis_etal_2004_Nat_Neurosci.pdf.pdf</vt:lpwstr>
      </vt:variant>
      <vt:variant>
        <vt:lpwstr/>
      </vt:variant>
      <vt:variant>
        <vt:i4>3932266</vt:i4>
      </vt:variant>
      <vt:variant>
        <vt:i4>51</vt:i4>
      </vt:variant>
      <vt:variant>
        <vt:i4>0</vt:i4>
      </vt:variant>
      <vt:variant>
        <vt:i4>5</vt:i4>
      </vt:variant>
      <vt:variant>
        <vt:lpwstr>NieuwenhuisYeungHolroydSchurgerCohen_2004_CerebrCort.pdf</vt:lpwstr>
      </vt:variant>
      <vt:variant>
        <vt:lpwstr/>
      </vt:variant>
      <vt:variant>
        <vt:i4>2228324</vt:i4>
      </vt:variant>
      <vt:variant>
        <vt:i4>48</vt:i4>
      </vt:variant>
      <vt:variant>
        <vt:i4>0</vt:i4>
      </vt:variant>
      <vt:variant>
        <vt:i4>5</vt:i4>
      </vt:variant>
      <vt:variant>
        <vt:lpwstr>HolroydNieuwenhuisMarsColes.pdf</vt:lpwstr>
      </vt:variant>
      <vt:variant>
        <vt:lpwstr/>
      </vt:variant>
      <vt:variant>
        <vt:i4>5046281</vt:i4>
      </vt:variant>
      <vt:variant>
        <vt:i4>45</vt:i4>
      </vt:variant>
      <vt:variant>
        <vt:i4>0</vt:i4>
      </vt:variant>
      <vt:variant>
        <vt:i4>5</vt:i4>
      </vt:variant>
      <vt:variant>
        <vt:lpwstr>NieuwenhuisHolroydMolColes_2004_Neurosci_Biobehav_Rev.pdf</vt:lpwstr>
      </vt:variant>
      <vt:variant>
        <vt:lpwstr/>
      </vt:variant>
      <vt:variant>
        <vt:i4>7209019</vt:i4>
      </vt:variant>
      <vt:variant>
        <vt:i4>42</vt:i4>
      </vt:variant>
      <vt:variant>
        <vt:i4>0</vt:i4>
      </vt:variant>
      <vt:variant>
        <vt:i4>5</vt:i4>
      </vt:variant>
      <vt:variant>
        <vt:lpwstr>RidderinkhofUllspergerCroneNieuwenhuis.pdf</vt:lpwstr>
      </vt:variant>
      <vt:variant>
        <vt:lpwstr/>
      </vt:variant>
      <vt:variant>
        <vt:i4>7471156</vt:i4>
      </vt:variant>
      <vt:variant>
        <vt:i4>39</vt:i4>
      </vt:variant>
      <vt:variant>
        <vt:i4>0</vt:i4>
      </vt:variant>
      <vt:variant>
        <vt:i4>5</vt:i4>
      </vt:variant>
      <vt:variant>
        <vt:lpwstr>NieuwenhuisBroerseNielenDeJong.pdf</vt:lpwstr>
      </vt:variant>
      <vt:variant>
        <vt:lpwstr/>
      </vt:variant>
      <vt:variant>
        <vt:i4>7012390</vt:i4>
      </vt:variant>
      <vt:variant>
        <vt:i4>36</vt:i4>
      </vt:variant>
      <vt:variant>
        <vt:i4>0</vt:i4>
      </vt:variant>
      <vt:variant>
        <vt:i4>5</vt:i4>
      </vt:variant>
      <vt:variant>
        <vt:lpwstr>OliversNieuwenhuisPsychScience.pdf</vt:lpwstr>
      </vt:variant>
      <vt:variant>
        <vt:lpwstr/>
      </vt:variant>
      <vt:variant>
        <vt:i4>4849667</vt:i4>
      </vt:variant>
      <vt:variant>
        <vt:i4>33</vt:i4>
      </vt:variant>
      <vt:variant>
        <vt:i4>0</vt:i4>
      </vt:variant>
      <vt:variant>
        <vt:i4>5</vt:i4>
      </vt:variant>
      <vt:variant>
        <vt:lpwstr>NieuwenhuisEtAl2005NeuroImage.pdf</vt:lpwstr>
      </vt:variant>
      <vt:variant>
        <vt:lpwstr/>
      </vt:variant>
      <vt:variant>
        <vt:i4>4456474</vt:i4>
      </vt:variant>
      <vt:variant>
        <vt:i4>30</vt:i4>
      </vt:variant>
      <vt:variant>
        <vt:i4>0</vt:i4>
      </vt:variant>
      <vt:variant>
        <vt:i4>5</vt:i4>
      </vt:variant>
      <vt:variant>
        <vt:lpwstr>NieuwenhuisNielenMolHajcakVeltman.pdf</vt:lpwstr>
      </vt:variant>
      <vt:variant>
        <vt:lpwstr/>
      </vt:variant>
      <vt:variant>
        <vt:i4>6750257</vt:i4>
      </vt:variant>
      <vt:variant>
        <vt:i4>27</vt:i4>
      </vt:variant>
      <vt:variant>
        <vt:i4>0</vt:i4>
      </vt:variant>
      <vt:variant>
        <vt:i4>5</vt:i4>
      </vt:variant>
      <vt:variant>
        <vt:lpwstr>Nieuwenhuis2005EJN.pdf</vt:lpwstr>
      </vt:variant>
      <vt:variant>
        <vt:lpwstr/>
      </vt:variant>
      <vt:variant>
        <vt:i4>7667778</vt:i4>
      </vt:variant>
      <vt:variant>
        <vt:i4>24</vt:i4>
      </vt:variant>
      <vt:variant>
        <vt:i4>0</vt:i4>
      </vt:variant>
      <vt:variant>
        <vt:i4>5</vt:i4>
      </vt:variant>
      <vt:variant>
        <vt:lpwstr>NieuwenhuisAston-JonesCohen_PsychBull.pdf</vt:lpwstr>
      </vt:variant>
      <vt:variant>
        <vt:lpwstr/>
      </vt:variant>
      <vt:variant>
        <vt:i4>4915221</vt:i4>
      </vt:variant>
      <vt:variant>
        <vt:i4>21</vt:i4>
      </vt:variant>
      <vt:variant>
        <vt:i4>0</vt:i4>
      </vt:variant>
      <vt:variant>
        <vt:i4>5</vt:i4>
      </vt:variant>
      <vt:variant>
        <vt:lpwstr>NieuwenhuisEtAl2005JEPGEN.pdf</vt:lpwstr>
      </vt:variant>
      <vt:variant>
        <vt:lpwstr/>
      </vt:variant>
      <vt:variant>
        <vt:i4>3604584</vt:i4>
      </vt:variant>
      <vt:variant>
        <vt:i4>18</vt:i4>
      </vt:variant>
      <vt:variant>
        <vt:i4>0</vt:i4>
      </vt:variant>
      <vt:variant>
        <vt:i4>5</vt:i4>
      </vt:variant>
      <vt:variant>
        <vt:lpwstr>HajcakNieuwenhuisRidderinkhofSimons2005.pdf</vt:lpwstr>
      </vt:variant>
      <vt:variant>
        <vt:lpwstr/>
      </vt:variant>
      <vt:variant>
        <vt:i4>5963796</vt:i4>
      </vt:variant>
      <vt:variant>
        <vt:i4>15</vt:i4>
      </vt:variant>
      <vt:variant>
        <vt:i4>0</vt:i4>
      </vt:variant>
      <vt:variant>
        <vt:i4>5</vt:i4>
      </vt:variant>
      <vt:variant>
        <vt:lpwstr>TalsmaCBR.pdf</vt:lpwstr>
      </vt:variant>
      <vt:variant>
        <vt:lpwstr/>
      </vt:variant>
      <vt:variant>
        <vt:i4>4784154</vt:i4>
      </vt:variant>
      <vt:variant>
        <vt:i4>12</vt:i4>
      </vt:variant>
      <vt:variant>
        <vt:i4>0</vt:i4>
      </vt:variant>
      <vt:variant>
        <vt:i4>5</vt:i4>
      </vt:variant>
      <vt:variant>
        <vt:lpwstr>MarsInPressNeuroimage.pdf</vt:lpwstr>
      </vt:variant>
      <vt:variant>
        <vt:lpwstr/>
      </vt:variant>
      <vt:variant>
        <vt:i4>3080295</vt:i4>
      </vt:variant>
      <vt:variant>
        <vt:i4>9</vt:i4>
      </vt:variant>
      <vt:variant>
        <vt:i4>0</vt:i4>
      </vt:variant>
      <vt:variant>
        <vt:i4>5</vt:i4>
      </vt:variant>
      <vt:variant>
        <vt:lpwstr>OverbeekJOP.pdf</vt:lpwstr>
      </vt:variant>
      <vt:variant>
        <vt:lpwstr/>
      </vt:variant>
      <vt:variant>
        <vt:i4>7405620</vt:i4>
      </vt:variant>
      <vt:variant>
        <vt:i4>6</vt:i4>
      </vt:variant>
      <vt:variant>
        <vt:i4>0</vt:i4>
      </vt:variant>
      <vt:variant>
        <vt:i4>5</vt:i4>
      </vt:variant>
      <vt:variant>
        <vt:lpwstr>DonkersCBR.pdf</vt:lpwstr>
      </vt:variant>
      <vt:variant>
        <vt:lpwstr/>
      </vt:variant>
      <vt:variant>
        <vt:i4>1507400</vt:i4>
      </vt:variant>
      <vt:variant>
        <vt:i4>3</vt:i4>
      </vt:variant>
      <vt:variant>
        <vt:i4>0</vt:i4>
      </vt:variant>
      <vt:variant>
        <vt:i4>5</vt:i4>
      </vt:variant>
      <vt:variant>
        <vt:lpwstr>OliversNieuwenhuisJEPHPP.pdf</vt:lpwstr>
      </vt:variant>
      <vt:variant>
        <vt:lpwstr/>
      </vt:variant>
      <vt:variant>
        <vt:i4>5177458</vt:i4>
      </vt:variant>
      <vt:variant>
        <vt:i4>0</vt:i4>
      </vt:variant>
      <vt:variant>
        <vt:i4>0</vt:i4>
      </vt:variant>
      <vt:variant>
        <vt:i4>5</vt:i4>
      </vt:variant>
      <vt:variant>
        <vt:lpwstr>NieuwenhuisEtAl_M&amp;C.pdf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Sander Nieuwenhuis</dc:title>
  <dc:subject/>
  <dc:creator>Sander Nieuwenhuis</dc:creator>
  <cp:keywords/>
  <cp:lastModifiedBy>Sander Nieuwenhuis</cp:lastModifiedBy>
  <cp:revision>33</cp:revision>
  <cp:lastPrinted>2025-08-01T16:22:00Z</cp:lastPrinted>
  <dcterms:created xsi:type="dcterms:W3CDTF">2024-01-10T10:10:00Z</dcterms:created>
  <dcterms:modified xsi:type="dcterms:W3CDTF">2026-10-25T15:14:00Z</dcterms:modified>
</cp:coreProperties>
</file>