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1025" o:bwmode="white">
      <v:fill r:id="rId2" type="tile"/>
    </v:background>
  </w:background>
  <w:body>
    <w:p w14:paraId="45D673A6" w14:textId="77777777" w:rsidR="00EF550B" w:rsidRPr="00E01511" w:rsidRDefault="00110420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b/>
          <w:spacing w:val="-3"/>
          <w:lang w:val="nl-NL"/>
        </w:rPr>
        <w:t>C</w:t>
      </w:r>
      <w:r w:rsidR="00EF550B" w:rsidRPr="00E01511">
        <w:rPr>
          <w:b/>
          <w:spacing w:val="-3"/>
          <w:lang w:val="nl-NL"/>
        </w:rPr>
        <w:t>V</w:t>
      </w:r>
      <w:r w:rsidR="00C77445" w:rsidRPr="00E01511">
        <w:rPr>
          <w:b/>
          <w:spacing w:val="-3"/>
          <w:lang w:val="nl-NL"/>
        </w:rPr>
        <w:t xml:space="preserve"> </w:t>
      </w:r>
      <w:r w:rsidRPr="00E01511">
        <w:rPr>
          <w:b/>
          <w:spacing w:val="-3"/>
          <w:lang w:val="nl-NL"/>
        </w:rPr>
        <w:t>Sander Nieuwenhuis</w:t>
      </w:r>
      <w:r w:rsidR="00EF550B">
        <w:rPr>
          <w:spacing w:val="-3"/>
          <w:lang w:val="nl-NL"/>
        </w:rPr>
        <w:fldChar w:fldCharType="begin"/>
      </w:r>
      <w:r w:rsidR="00EF550B" w:rsidRPr="00E01511">
        <w:rPr>
          <w:spacing w:val="-3"/>
          <w:lang w:val="nl-NL"/>
        </w:rPr>
        <w:instrText xml:space="preserve">PRIVATE </w:instrText>
      </w:r>
      <w:r w:rsidR="00EF550B">
        <w:rPr>
          <w:spacing w:val="-3"/>
          <w:lang w:val="nl-NL"/>
        </w:rPr>
        <w:fldChar w:fldCharType="end"/>
      </w:r>
    </w:p>
    <w:p w14:paraId="4F1F8C88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085F2676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u w:val="single"/>
          <w:lang w:val="nl-NL"/>
        </w:rPr>
        <w:t>Personal data:</w:t>
      </w:r>
    </w:p>
    <w:p w14:paraId="4553234E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217E4825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Name: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  <w:t>Sander Tjalling Nieuwenhuis</w:t>
      </w:r>
    </w:p>
    <w:p w14:paraId="04A280FF" w14:textId="77777777" w:rsidR="00EF550B" w:rsidRPr="00E01511" w:rsidRDefault="008A41A5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Current office: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EF550B" w:rsidRPr="00E01511">
        <w:rPr>
          <w:spacing w:val="-3"/>
          <w:lang w:val="nl-NL"/>
        </w:rPr>
        <w:t>Cognitive Psychology</w:t>
      </w:r>
      <w:r w:rsidRPr="00E01511">
        <w:rPr>
          <w:spacing w:val="-3"/>
          <w:lang w:val="nl-NL"/>
        </w:rPr>
        <w:t xml:space="preserve"> Unit</w:t>
      </w:r>
      <w:r w:rsidR="004C5F18" w:rsidRPr="00E01511">
        <w:rPr>
          <w:spacing w:val="-3"/>
          <w:lang w:val="nl-NL"/>
        </w:rPr>
        <w:t xml:space="preserve">, </w:t>
      </w:r>
      <w:r w:rsidRPr="00E01511">
        <w:rPr>
          <w:spacing w:val="-3"/>
          <w:lang w:val="nl-NL"/>
        </w:rPr>
        <w:t>Leiden University, FSW</w:t>
      </w:r>
    </w:p>
    <w:p w14:paraId="693B6A09" w14:textId="77777777" w:rsidR="00EF550B" w:rsidRPr="00F255E4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8740C5" w:rsidRPr="00F255E4">
        <w:rPr>
          <w:spacing w:val="-3"/>
          <w:lang w:val="nl-NL"/>
        </w:rPr>
        <w:t>Wassenaarseweg 52</w:t>
      </w:r>
      <w:r w:rsidR="008A41A5" w:rsidRPr="00F255E4">
        <w:rPr>
          <w:spacing w:val="-3"/>
          <w:lang w:val="nl-NL"/>
        </w:rPr>
        <w:t xml:space="preserve">, </w:t>
      </w:r>
      <w:r w:rsidR="008740C5" w:rsidRPr="00F255E4">
        <w:rPr>
          <w:spacing w:val="-3"/>
          <w:lang w:val="nl-NL"/>
        </w:rPr>
        <w:t>2333 AK</w:t>
      </w:r>
      <w:r w:rsidR="008A41A5" w:rsidRPr="00F255E4">
        <w:rPr>
          <w:spacing w:val="-3"/>
          <w:lang w:val="nl-NL"/>
        </w:rPr>
        <w:t xml:space="preserve"> Leiden</w:t>
      </w:r>
      <w:r w:rsidR="004C5F18" w:rsidRPr="00F255E4">
        <w:rPr>
          <w:spacing w:val="-3"/>
          <w:lang w:val="nl-NL"/>
        </w:rPr>
        <w:t xml:space="preserve">, </w:t>
      </w:r>
      <w:r w:rsidRPr="00F255E4">
        <w:rPr>
          <w:spacing w:val="-3"/>
          <w:lang w:val="nl-NL"/>
        </w:rPr>
        <w:t>the Netherlands</w:t>
      </w:r>
    </w:p>
    <w:p w14:paraId="275FCC57" w14:textId="77777777" w:rsidR="00EF550B" w:rsidRPr="00923FF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="00306C14" w:rsidRPr="00923FF1">
        <w:rPr>
          <w:spacing w:val="-3"/>
        </w:rPr>
        <w:t>Phone: +31 6 28070875</w:t>
      </w:r>
    </w:p>
    <w:p w14:paraId="212EDCC1" w14:textId="77777777" w:rsidR="00EF550B" w:rsidRDefault="008A41A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>
        <w:rPr>
          <w:spacing w:val="-3"/>
        </w:rPr>
        <w:t>Email: snieuwenhuis@fsw.leidenuniv</w:t>
      </w:r>
      <w:r w:rsidR="00EF550B">
        <w:rPr>
          <w:spacing w:val="-3"/>
        </w:rPr>
        <w:t>.nl</w:t>
      </w:r>
    </w:p>
    <w:p w14:paraId="1DD7A5F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7506C40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F9A3AF3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  <w:u w:val="single"/>
        </w:rPr>
        <w:t>Education/Professional History:</w:t>
      </w:r>
    </w:p>
    <w:p w14:paraId="7AD434F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3A0207BC" w14:textId="77777777" w:rsidR="00EF550B" w:rsidRPr="00923FF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1997</w:t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  <w:t>M.S. in Experimental Psychology, Rijksuniversiteit Groningen</w:t>
      </w:r>
    </w:p>
    <w:p w14:paraId="7AEF7CC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>
        <w:rPr>
          <w:spacing w:val="-3"/>
        </w:rPr>
        <w:t>Thesis Title: The temporal dynamics of task switching</w:t>
      </w:r>
    </w:p>
    <w:p w14:paraId="5091E09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Thesis Advisor: Ritske de Jong</w:t>
      </w:r>
    </w:p>
    <w:p w14:paraId="0760D63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1992-1996</w:t>
      </w:r>
      <w:r>
        <w:rPr>
          <w:spacing w:val="-3"/>
        </w:rPr>
        <w:tab/>
      </w:r>
      <w:r>
        <w:rPr>
          <w:spacing w:val="-3"/>
        </w:rPr>
        <w:tab/>
        <w:t>Classical guitar studies at the Groningen Conservatory</w:t>
      </w:r>
    </w:p>
    <w:p w14:paraId="2907F1E0" w14:textId="77777777" w:rsidR="00EF550B" w:rsidRDefault="00404942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01-06/</w:t>
      </w:r>
      <w:r w:rsidR="00EF550B">
        <w:rPr>
          <w:spacing w:val="-3"/>
        </w:rPr>
        <w:t>1997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Visiting researcher,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Cambridge</w:t>
          </w:r>
        </w:smartTag>
      </w:smartTag>
      <w:r w:rsidR="00EF550B">
        <w:rPr>
          <w:spacing w:val="-3"/>
        </w:rPr>
        <w:t>,</w:t>
      </w:r>
    </w:p>
    <w:p w14:paraId="30D6E0B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Department of Experimental Psychology (Stephen Monsell)</w:t>
      </w:r>
    </w:p>
    <w:p w14:paraId="3E769043" w14:textId="77777777" w:rsidR="00EF550B" w:rsidRDefault="00404942">
      <w:pPr>
        <w:ind w:right="-472"/>
        <w:rPr>
          <w:spacing w:val="-3"/>
        </w:rPr>
      </w:pPr>
      <w:r>
        <w:rPr>
          <w:spacing w:val="-3"/>
        </w:rPr>
        <w:t>1997-</w:t>
      </w:r>
      <w:r w:rsidR="00EF550B">
        <w:rPr>
          <w:spacing w:val="-3"/>
        </w:rPr>
        <w:t>2001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Ph.D. in Cognitive Neuroscience,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65892963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 xml:space="preserve">Dissertation Title: </w:t>
      </w:r>
      <w:r>
        <w:t>Control failures, error processing, and cognitive aging</w:t>
      </w:r>
    </w:p>
    <w:p w14:paraId="5A05AD01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>Thesis Advisors: Richard Ridderinkhof, Maurits van der Molen &amp; Albert Kok</w:t>
      </w:r>
    </w:p>
    <w:p w14:paraId="26CAEABD" w14:textId="77777777" w:rsidR="00EF550B" w:rsidRDefault="005D77E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2001-2002</w:t>
      </w:r>
      <w:r>
        <w:rPr>
          <w:spacing w:val="-3"/>
        </w:rPr>
        <w:tab/>
      </w:r>
      <w:r>
        <w:rPr>
          <w:spacing w:val="-3"/>
        </w:rPr>
        <w:tab/>
        <w:t>Lecturer</w:t>
      </w:r>
      <w:r w:rsidR="00EF550B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519C134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2002-2003</w:t>
      </w:r>
      <w:r>
        <w:rPr>
          <w:spacing w:val="-3"/>
        </w:rPr>
        <w:tab/>
      </w:r>
      <w:r>
        <w:rPr>
          <w:spacing w:val="-3"/>
        </w:rPr>
        <w:tab/>
        <w:t xml:space="preserve">Postdoctoral Fellow,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Princeton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  <w:r>
        <w:rPr>
          <w:spacing w:val="-3"/>
        </w:rPr>
        <w:t xml:space="preserve"> </w:t>
      </w:r>
    </w:p>
    <w:p w14:paraId="6B9D451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Neuroscience of Cognitive Control Lab (Jonathan Cohen)</w:t>
      </w:r>
    </w:p>
    <w:p w14:paraId="0B716911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D77E5">
        <w:rPr>
          <w:spacing w:val="-3"/>
        </w:rPr>
        <w:t>2003-</w:t>
      </w:r>
      <w:r w:rsidR="00222DB0" w:rsidRPr="00E01511">
        <w:rPr>
          <w:spacing w:val="-3"/>
        </w:rPr>
        <w:t>2006</w:t>
      </w:r>
      <w:r w:rsidRPr="00E01511">
        <w:rPr>
          <w:spacing w:val="-3"/>
        </w:rPr>
        <w:tab/>
      </w:r>
      <w:r w:rsidRPr="00E01511">
        <w:rPr>
          <w:spacing w:val="-3"/>
        </w:rPr>
        <w:tab/>
        <w:t>Postdoctoral Fellow, Vrije Universiteit Amsterdam</w:t>
      </w:r>
    </w:p>
    <w:p w14:paraId="18D86AA6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ab/>
      </w:r>
      <w:r w:rsidRPr="00E01511">
        <w:rPr>
          <w:spacing w:val="-3"/>
        </w:rPr>
        <w:tab/>
      </w:r>
      <w:r w:rsidRPr="00E01511">
        <w:rPr>
          <w:spacing w:val="-3"/>
        </w:rPr>
        <w:tab/>
      </w:r>
      <w:r>
        <w:rPr>
          <w:spacing w:val="-3"/>
        </w:rPr>
        <w:t>Department of Cogn</w:t>
      </w:r>
      <w:r w:rsidR="002C5151">
        <w:rPr>
          <w:spacing w:val="-3"/>
        </w:rPr>
        <w:t xml:space="preserve">itive Psychology </w:t>
      </w:r>
    </w:p>
    <w:p w14:paraId="418021FE" w14:textId="77777777" w:rsidR="00EF550B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2006-</w:t>
      </w:r>
      <w:r w:rsidR="00776165">
        <w:rPr>
          <w:spacing w:val="-3"/>
        </w:rPr>
        <w:t>2008</w:t>
      </w:r>
      <w:r>
        <w:rPr>
          <w:spacing w:val="-3"/>
        </w:rPr>
        <w:tab/>
      </w:r>
      <w:r>
        <w:rPr>
          <w:spacing w:val="-3"/>
        </w:rPr>
        <w:tab/>
        <w:t xml:space="preserve">Assistant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6BA4F63F" w14:textId="77777777" w:rsidR="00222DB0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287BB16" w14:textId="77777777" w:rsidR="00776165" w:rsidRDefault="009C503F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2009</w:t>
      </w:r>
      <w:r w:rsidR="00776165">
        <w:rPr>
          <w:spacing w:val="-3"/>
        </w:rPr>
        <w:t>-</w:t>
      </w:r>
      <w:r w:rsidR="00083435">
        <w:rPr>
          <w:spacing w:val="-3"/>
        </w:rPr>
        <w:t>2012</w:t>
      </w:r>
      <w:r w:rsidR="00776165">
        <w:rPr>
          <w:spacing w:val="-3"/>
        </w:rPr>
        <w:tab/>
      </w:r>
      <w:r w:rsidR="00776165">
        <w:rPr>
          <w:spacing w:val="-3"/>
        </w:rPr>
        <w:tab/>
        <w:t xml:space="preserve">Associate Professor, </w:t>
      </w:r>
      <w:smartTag w:uri="urn:schemas-microsoft-com:office:smarttags" w:element="place">
        <w:smartTag w:uri="urn:schemas-microsoft-com:office:smarttags" w:element="PlaceName">
          <w:r w:rsidR="00776165">
            <w:rPr>
              <w:spacing w:val="-3"/>
            </w:rPr>
            <w:t>Leiden</w:t>
          </w:r>
        </w:smartTag>
        <w:r w:rsidR="00776165">
          <w:rPr>
            <w:spacing w:val="-3"/>
          </w:rPr>
          <w:t xml:space="preserve"> </w:t>
        </w:r>
        <w:smartTag w:uri="urn:schemas-microsoft-com:office:smarttags" w:element="PlaceType">
          <w:r w:rsidR="00776165">
            <w:rPr>
              <w:spacing w:val="-3"/>
            </w:rPr>
            <w:t>University</w:t>
          </w:r>
        </w:smartTag>
      </w:smartTag>
    </w:p>
    <w:p w14:paraId="1C20F98F" w14:textId="77777777" w:rsidR="00776165" w:rsidRDefault="00776165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812B020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2012-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 xml:space="preserve">Full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3FFB98E9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Psychology Unit</w:t>
      </w:r>
    </w:p>
    <w:p w14:paraId="322601F4" w14:textId="77777777" w:rsidR="00222DB0" w:rsidRDefault="00E95ACD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2017-</w:t>
      </w:r>
      <w:r w:rsidR="00803FE2">
        <w:rPr>
          <w:spacing w:val="-3"/>
        </w:rPr>
        <w:t>2023</w:t>
      </w:r>
      <w:r>
        <w:rPr>
          <w:spacing w:val="-3"/>
        </w:rPr>
        <w:tab/>
      </w:r>
      <w:r>
        <w:rPr>
          <w:spacing w:val="-3"/>
        </w:rPr>
        <w:tab/>
        <w:t>Chair of the Cognitive Psychology Unit</w:t>
      </w:r>
    </w:p>
    <w:p w14:paraId="7725C946" w14:textId="77777777" w:rsidR="00FA2C07" w:rsidRDefault="00FA2C07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2021-2022</w:t>
      </w:r>
      <w:r>
        <w:rPr>
          <w:spacing w:val="-3"/>
        </w:rPr>
        <w:tab/>
      </w:r>
      <w:r>
        <w:rPr>
          <w:spacing w:val="-3"/>
        </w:rPr>
        <w:tab/>
        <w:t>Research director ad interim of the Institute of Psychology, Leiden University</w:t>
      </w:r>
    </w:p>
    <w:p w14:paraId="7FA78840" w14:textId="77777777" w:rsidR="00116828" w:rsidRDefault="00116828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5922E8F9" w14:textId="77777777" w:rsidR="007A3565" w:rsidRDefault="007A3565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2B507DB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  <w:r>
        <w:rPr>
          <w:spacing w:val="-3"/>
          <w:u w:val="single"/>
        </w:rPr>
        <w:t>Teaching:</w:t>
      </w:r>
    </w:p>
    <w:p w14:paraId="49F28BA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78E345EC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1997-2001</w:t>
      </w:r>
      <w:r>
        <w:rPr>
          <w:spacing w:val="-3"/>
        </w:rPr>
        <w:tab/>
        <w:t xml:space="preserve">Several practical courses in research- and writing skills, </w:t>
      </w:r>
      <w:smartTag w:uri="urn:schemas-microsoft-com:office:smarttags" w:element="place">
        <w:smartTag w:uri="urn:schemas-microsoft-com:office:smarttags" w:element="PlaceType">
          <w:r>
            <w:rPr>
              <w:spacing w:val="-3"/>
            </w:rPr>
            <w:t>University</w:t>
          </w:r>
        </w:smartTag>
        <w:r>
          <w:rPr>
            <w:spacing w:val="-3"/>
          </w:rPr>
          <w:t xml:space="preserve"> of </w:t>
        </w:r>
        <w:smartTag w:uri="urn:schemas-microsoft-com:office:smarttags" w:element="PlaceName">
          <w:r>
            <w:rPr>
              <w:spacing w:val="-3"/>
            </w:rPr>
            <w:t>Amsterdam</w:t>
          </w:r>
        </w:smartTag>
      </w:smartTag>
    </w:p>
    <w:p w14:paraId="41FE75E8" w14:textId="77777777" w:rsidR="00EF550B" w:rsidRDefault="00447724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2004-2006</w:t>
      </w:r>
      <w:r w:rsidR="00EF550B">
        <w:rPr>
          <w:spacing w:val="-3"/>
        </w:rPr>
        <w:tab/>
      </w:r>
      <w:r w:rsidR="00234EB3">
        <w:rPr>
          <w:spacing w:val="-3"/>
        </w:rPr>
        <w:t>Bachelor c</w:t>
      </w:r>
      <w:r w:rsidR="00EF550B">
        <w:rPr>
          <w:spacing w:val="-3"/>
        </w:rPr>
        <w:t>ourse “Atte</w:t>
      </w:r>
      <w:r w:rsidR="00234EB3">
        <w:rPr>
          <w:spacing w:val="-3"/>
        </w:rPr>
        <w:t>ntion”</w:t>
      </w:r>
      <w:r w:rsidR="00222DB0">
        <w:rPr>
          <w:spacing w:val="-3"/>
        </w:rPr>
        <w:t xml:space="preserve"> (lecturing)</w:t>
      </w:r>
    </w:p>
    <w:p w14:paraId="59FE12D5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2005</w:t>
      </w:r>
      <w:r w:rsidR="00EE57AB">
        <w:rPr>
          <w:spacing w:val="-3"/>
        </w:rPr>
        <w:t>-2006</w:t>
      </w:r>
      <w:r>
        <w:rPr>
          <w:spacing w:val="-3"/>
        </w:rPr>
        <w:tab/>
      </w:r>
      <w:r w:rsidR="00234EB3">
        <w:rPr>
          <w:spacing w:val="-3"/>
        </w:rPr>
        <w:t xml:space="preserve">Bachelor course </w:t>
      </w:r>
      <w:r>
        <w:rPr>
          <w:spacing w:val="-3"/>
        </w:rPr>
        <w:t>“Cognitive Neuroscience &amp; Neuropsychology”</w:t>
      </w:r>
      <w:r w:rsidR="00222DB0">
        <w:rPr>
          <w:spacing w:val="-3"/>
        </w:rPr>
        <w:t xml:space="preserve"> (development, coordination, lecturing)</w:t>
      </w:r>
    </w:p>
    <w:p w14:paraId="03254F26" w14:textId="77777777" w:rsidR="00EE57AB" w:rsidRDefault="00EE57A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2008</w:t>
      </w:r>
      <w:r w:rsidR="0045328E">
        <w:rPr>
          <w:spacing w:val="-3"/>
        </w:rPr>
        <w:t>-</w:t>
      </w:r>
      <w:r w:rsidR="002527FF">
        <w:rPr>
          <w:spacing w:val="-3"/>
        </w:rPr>
        <w:t>2011</w:t>
      </w:r>
      <w:r w:rsidR="002527FF">
        <w:rPr>
          <w:spacing w:val="-3"/>
        </w:rPr>
        <w:tab/>
      </w:r>
      <w:r w:rsidR="00234EB3">
        <w:rPr>
          <w:spacing w:val="-3"/>
        </w:rPr>
        <w:t xml:space="preserve">Bachelor course  </w:t>
      </w:r>
      <w:r>
        <w:rPr>
          <w:spacing w:val="-3"/>
        </w:rPr>
        <w:t>“</w:t>
      </w:r>
      <w:r w:rsidR="00234EB3">
        <w:rPr>
          <w:spacing w:val="-3"/>
        </w:rPr>
        <w:t xml:space="preserve">Cognitieve Neurowetenschap” </w:t>
      </w:r>
      <w:r>
        <w:rPr>
          <w:spacing w:val="-3"/>
        </w:rPr>
        <w:t>(</w:t>
      </w:r>
      <w:r w:rsidR="002527FF">
        <w:rPr>
          <w:spacing w:val="-3"/>
        </w:rPr>
        <w:t xml:space="preserve">coordination, </w:t>
      </w:r>
      <w:r>
        <w:rPr>
          <w:spacing w:val="-3"/>
        </w:rPr>
        <w:t>lecturing)</w:t>
      </w:r>
    </w:p>
    <w:p w14:paraId="495A0925" w14:textId="77777777" w:rsidR="00867CEF" w:rsidRDefault="00867CEF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2009</w:t>
      </w:r>
      <w:r w:rsidR="0045328E">
        <w:rPr>
          <w:spacing w:val="-3"/>
        </w:rPr>
        <w:t>-</w:t>
      </w:r>
      <w:r>
        <w:rPr>
          <w:spacing w:val="-3"/>
        </w:rPr>
        <w:tab/>
      </w:r>
      <w:r w:rsidR="00234EB3">
        <w:rPr>
          <w:spacing w:val="-3"/>
        </w:rPr>
        <w:t xml:space="preserve">Research master course </w:t>
      </w:r>
      <w:r>
        <w:rPr>
          <w:spacing w:val="-3"/>
        </w:rPr>
        <w:t xml:space="preserve"> “Scientific Writing” </w:t>
      </w:r>
      <w:r w:rsidR="00404942">
        <w:rPr>
          <w:spacing w:val="-3"/>
        </w:rPr>
        <w:t>(</w:t>
      </w:r>
      <w:r>
        <w:rPr>
          <w:spacing w:val="-3"/>
        </w:rPr>
        <w:t>coordination, lecturing)</w:t>
      </w:r>
    </w:p>
    <w:p w14:paraId="1E1DADF5" w14:textId="77777777" w:rsidR="00C57FC3" w:rsidRDefault="00C57FC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C57FC3">
        <w:rPr>
          <w:spacing w:val="-3"/>
        </w:rPr>
        <w:t>2011</w:t>
      </w:r>
      <w:r w:rsidRPr="00C57FC3">
        <w:rPr>
          <w:spacing w:val="-3"/>
        </w:rPr>
        <w:tab/>
        <w:t>Basiskwalificatie Onderwijs (BKO)</w:t>
      </w:r>
    </w:p>
    <w:p w14:paraId="73A74E7E" w14:textId="77777777" w:rsidR="00234EB3" w:rsidRDefault="00234EB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385FE4">
        <w:rPr>
          <w:spacing w:val="-3"/>
        </w:rPr>
        <w:t>2013-</w:t>
      </w:r>
      <w:r w:rsidR="00641FF2">
        <w:rPr>
          <w:spacing w:val="-3"/>
        </w:rPr>
        <w:t>2019</w:t>
      </w:r>
      <w:r w:rsidRPr="00385FE4">
        <w:rPr>
          <w:spacing w:val="-3"/>
        </w:rPr>
        <w:tab/>
      </w:r>
      <w:r>
        <w:rPr>
          <w:spacing w:val="-3"/>
        </w:rPr>
        <w:t>Bachelor course</w:t>
      </w:r>
      <w:r w:rsidRPr="00385FE4">
        <w:rPr>
          <w:spacing w:val="-3"/>
        </w:rPr>
        <w:t xml:space="preserve"> “</w:t>
      </w:r>
      <w:r w:rsidR="00385FE4" w:rsidRPr="00385FE4">
        <w:rPr>
          <w:spacing w:val="-3"/>
        </w:rPr>
        <w:t>Attention: Theory and Practice</w:t>
      </w:r>
      <w:r w:rsidRPr="00385FE4">
        <w:rPr>
          <w:spacing w:val="-3"/>
        </w:rPr>
        <w:t>” (coordination, lecturing)</w:t>
      </w:r>
    </w:p>
    <w:p w14:paraId="747B2457" w14:textId="77777777" w:rsidR="003B7A4E" w:rsidRDefault="003B7A4E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2017-</w:t>
      </w:r>
      <w:r w:rsidR="00641FF2">
        <w:rPr>
          <w:spacing w:val="-3"/>
        </w:rPr>
        <w:t>2020</w:t>
      </w:r>
      <w:r>
        <w:rPr>
          <w:spacing w:val="-3"/>
        </w:rPr>
        <w:t xml:space="preserve"> </w:t>
      </w:r>
      <w:r>
        <w:rPr>
          <w:spacing w:val="-3"/>
        </w:rPr>
        <w:tab/>
        <w:t>Designing an Empirical Study (coordination, lecturing)</w:t>
      </w:r>
    </w:p>
    <w:p w14:paraId="79DB3849" w14:textId="74D25903" w:rsidR="00874710" w:rsidRPr="00385FE4" w:rsidRDefault="00874710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2024-</w:t>
      </w:r>
      <w:r>
        <w:rPr>
          <w:spacing w:val="-3"/>
        </w:rPr>
        <w:tab/>
      </w:r>
      <w:r w:rsidRPr="00874710">
        <w:rPr>
          <w:spacing w:val="-3"/>
        </w:rPr>
        <w:t>Reinforcement Learning and Decision Making: Computational and Neural Mechanism</w:t>
      </w:r>
      <w:r>
        <w:rPr>
          <w:spacing w:val="-3"/>
        </w:rPr>
        <w:t xml:space="preserve"> </w:t>
      </w:r>
      <w:r w:rsidRPr="00874710">
        <w:rPr>
          <w:spacing w:val="-3"/>
        </w:rPr>
        <w:t>(coordination, lecturing)</w:t>
      </w:r>
    </w:p>
    <w:p w14:paraId="0C5F92C2" w14:textId="77777777" w:rsidR="00234EB3" w:rsidRPr="00385FE4" w:rsidRDefault="00234EB3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498DD81F" w14:textId="77777777" w:rsidR="00322381" w:rsidRDefault="00322381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Supervision</w:t>
      </w:r>
      <w:r w:rsidR="000522CD">
        <w:rPr>
          <w:spacing w:val="-3"/>
          <w:u w:val="single"/>
        </w:rPr>
        <w:t xml:space="preserve"> / postdocs</w:t>
      </w:r>
    </w:p>
    <w:p w14:paraId="61A8E73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27BB0D89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i/>
          <w:spacing w:val="-3"/>
        </w:rPr>
      </w:pPr>
      <w:r w:rsidRPr="00322381">
        <w:rPr>
          <w:i/>
          <w:spacing w:val="-3"/>
        </w:rPr>
        <w:t>Research assistants</w:t>
      </w:r>
    </w:p>
    <w:p w14:paraId="4E031177" w14:textId="77777777" w:rsidR="00322381" w:rsidRPr="00E01511" w:rsidRDefault="009C503F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 w:rsidRPr="00E01511">
        <w:rPr>
          <w:spacing w:val="-3"/>
        </w:rPr>
        <w:t>Nisan Mol (2003-2004</w:t>
      </w:r>
      <w:r w:rsidR="00322381" w:rsidRPr="00E01511">
        <w:rPr>
          <w:spacing w:val="-3"/>
        </w:rPr>
        <w:t>)</w:t>
      </w:r>
    </w:p>
    <w:p w14:paraId="66C1F41F" w14:textId="77777777" w:rsidR="00322381" w:rsidRPr="00536039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Niels Alting von Geusau (2004-2006)</w:t>
      </w:r>
    </w:p>
    <w:p w14:paraId="39BF26B3" w14:textId="77777777" w:rsidR="00322381" w:rsidRPr="00536039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Sabrina La Fors (2006-</w:t>
      </w:r>
      <w:r w:rsidR="004B4DC0" w:rsidRPr="00536039">
        <w:rPr>
          <w:spacing w:val="-3"/>
          <w:lang w:val="de-DE"/>
        </w:rPr>
        <w:t>2007</w:t>
      </w:r>
      <w:r w:rsidRPr="00536039">
        <w:rPr>
          <w:spacing w:val="-3"/>
          <w:lang w:val="de-DE"/>
        </w:rPr>
        <w:t>)</w:t>
      </w:r>
    </w:p>
    <w:p w14:paraId="753C67E8" w14:textId="77777777" w:rsidR="00FE0AAC" w:rsidRPr="00536039" w:rsidRDefault="00FE0AAC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Saskia Heijnen (2015-2016)</w:t>
      </w:r>
    </w:p>
    <w:p w14:paraId="296B290B" w14:textId="77777777" w:rsidR="009F6184" w:rsidRPr="00536039" w:rsidRDefault="009F6184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it-IT"/>
        </w:rPr>
      </w:pPr>
      <w:r w:rsidRPr="00536039">
        <w:rPr>
          <w:spacing w:val="-3"/>
          <w:lang w:val="it-IT"/>
        </w:rPr>
        <w:t>Iliana Samara (2016-2017)</w:t>
      </w:r>
    </w:p>
    <w:p w14:paraId="0F1244EB" w14:textId="77777777" w:rsidR="003161C9" w:rsidRPr="00536039" w:rsidRDefault="003161C9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it-IT"/>
        </w:rPr>
      </w:pPr>
      <w:r w:rsidRPr="00536039">
        <w:rPr>
          <w:spacing w:val="-3"/>
          <w:lang w:val="it-IT"/>
        </w:rPr>
        <w:t>Myrthe Vel Tromp (2020</w:t>
      </w:r>
      <w:r w:rsidR="001E2D9F" w:rsidRPr="00536039">
        <w:rPr>
          <w:spacing w:val="-3"/>
          <w:lang w:val="it-IT"/>
        </w:rPr>
        <w:t>-2021</w:t>
      </w:r>
      <w:r w:rsidRPr="00536039">
        <w:rPr>
          <w:spacing w:val="-3"/>
          <w:lang w:val="it-IT"/>
        </w:rPr>
        <w:t>)</w:t>
      </w:r>
    </w:p>
    <w:p w14:paraId="4AEAAE82" w14:textId="77777777" w:rsidR="0036175F" w:rsidRPr="00536039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  <w:r w:rsidRPr="00536039">
        <w:rPr>
          <w:iCs/>
          <w:spacing w:val="-3"/>
          <w:lang w:val="it-IT"/>
        </w:rPr>
        <w:t>Lysanne Groenewegen (2022</w:t>
      </w:r>
      <w:r w:rsidR="00F454F3" w:rsidRPr="00536039">
        <w:rPr>
          <w:iCs/>
          <w:spacing w:val="-3"/>
          <w:lang w:val="it-IT"/>
        </w:rPr>
        <w:t>-2023</w:t>
      </w:r>
      <w:r w:rsidRPr="00536039">
        <w:rPr>
          <w:iCs/>
          <w:spacing w:val="-3"/>
          <w:lang w:val="it-IT"/>
        </w:rPr>
        <w:t>)</w:t>
      </w:r>
    </w:p>
    <w:p w14:paraId="2835817A" w14:textId="77777777" w:rsidR="00F454F3" w:rsidRPr="00536039" w:rsidRDefault="00F454F3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  <w:r w:rsidRPr="00536039">
        <w:rPr>
          <w:iCs/>
          <w:spacing w:val="-3"/>
          <w:lang w:val="it-IT"/>
        </w:rPr>
        <w:t>Federica Lucchi (2022-2023)</w:t>
      </w:r>
    </w:p>
    <w:p w14:paraId="27B4ED67" w14:textId="77777777" w:rsidR="00C97C4E" w:rsidRPr="00536039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</w:p>
    <w:p w14:paraId="63045837" w14:textId="417C48F6" w:rsidR="00322381" w:rsidRPr="00923FF1" w:rsidRDefault="00DB2C90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923FF1">
        <w:rPr>
          <w:i/>
          <w:spacing w:val="-3"/>
          <w:lang w:val="nl-NL"/>
        </w:rPr>
        <w:t>PhD</w:t>
      </w:r>
      <w:r w:rsidR="00322381" w:rsidRPr="00923FF1">
        <w:rPr>
          <w:i/>
          <w:spacing w:val="-3"/>
          <w:lang w:val="nl-NL"/>
        </w:rPr>
        <w:t xml:space="preserve"> students</w:t>
      </w:r>
    </w:p>
    <w:p w14:paraId="38B920FB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Marieke Jepma (2006-</w:t>
      </w:r>
      <w:r w:rsidR="00C76BA6">
        <w:rPr>
          <w:spacing w:val="-3"/>
        </w:rPr>
        <w:t>2010</w:t>
      </w:r>
      <w:r>
        <w:rPr>
          <w:spacing w:val="-3"/>
        </w:rPr>
        <w:t>)</w:t>
      </w:r>
      <w:r w:rsidR="008946CB">
        <w:rPr>
          <w:spacing w:val="-3"/>
        </w:rPr>
        <w:t>(cum laude)</w:t>
      </w:r>
    </w:p>
    <w:p w14:paraId="3132FF59" w14:textId="77777777" w:rsidR="00322381" w:rsidRPr="00E01511" w:rsidRDefault="00511C33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Stephen Brown (2009-</w:t>
      </w:r>
      <w:r w:rsidR="00F140D2" w:rsidRPr="00E01511">
        <w:rPr>
          <w:spacing w:val="-3"/>
        </w:rPr>
        <w:t>2014</w:t>
      </w:r>
      <w:r w:rsidRPr="00E01511">
        <w:rPr>
          <w:spacing w:val="-3"/>
        </w:rPr>
        <w:t>)</w:t>
      </w:r>
    </w:p>
    <w:p w14:paraId="03E147E4" w14:textId="1800EADD" w:rsidR="00C21B0E" w:rsidRPr="00923FF1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Laura Steenbergen (2016)</w:t>
      </w:r>
    </w:p>
    <w:p w14:paraId="0C7ABBB9" w14:textId="7B86F7E7" w:rsidR="00511C33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Rudy van den Brink (2012-</w:t>
      </w:r>
      <w:r w:rsidR="00495BBC" w:rsidRPr="00923FF1">
        <w:rPr>
          <w:spacing w:val="-3"/>
          <w:lang w:val="nl-NL"/>
        </w:rPr>
        <w:t>2017</w:t>
      </w:r>
      <w:r w:rsidRPr="00923FF1">
        <w:rPr>
          <w:spacing w:val="-3"/>
          <w:lang w:val="nl-NL"/>
        </w:rPr>
        <w:t>)</w:t>
      </w:r>
    </w:p>
    <w:p w14:paraId="5B805922" w14:textId="77777777" w:rsidR="00234EB3" w:rsidRDefault="00234EB3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Klodiana Daphne Tona (2013-</w:t>
      </w:r>
      <w:r w:rsidR="00495BBC">
        <w:rPr>
          <w:spacing w:val="-3"/>
        </w:rPr>
        <w:t>201</w:t>
      </w:r>
      <w:r w:rsidR="00244FD2">
        <w:rPr>
          <w:spacing w:val="-3"/>
        </w:rPr>
        <w:t>8</w:t>
      </w:r>
      <w:r>
        <w:rPr>
          <w:spacing w:val="-3"/>
        </w:rPr>
        <w:t>)</w:t>
      </w:r>
    </w:p>
    <w:p w14:paraId="65E85EA4" w14:textId="77777777" w:rsidR="004753B5" w:rsidRPr="00527508" w:rsidRDefault="004753B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Martin Kolnes (visiting, 2019)</w:t>
      </w:r>
    </w:p>
    <w:p w14:paraId="3699275E" w14:textId="6EC7A161" w:rsidR="00C21B0E" w:rsidRPr="00923FF1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Bryant Jongkees (2019)</w:t>
      </w:r>
    </w:p>
    <w:p w14:paraId="1E83ABFF" w14:textId="79D334AF" w:rsidR="0052750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Beth Lloyd (2019-202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3C6A1720" w14:textId="77777777" w:rsidR="00641FF2" w:rsidRPr="005020F3" w:rsidRDefault="00641FF2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 xml:space="preserve">Jeshua Tromp </w:t>
      </w:r>
      <w:r w:rsidR="005020F3" w:rsidRPr="005020F3">
        <w:rPr>
          <w:spacing w:val="-3"/>
          <w:lang w:val="nl-NL"/>
        </w:rPr>
        <w:t>(</w:t>
      </w:r>
      <w:r w:rsidRPr="005020F3">
        <w:rPr>
          <w:spacing w:val="-3"/>
          <w:lang w:val="nl-NL"/>
        </w:rPr>
        <w:t>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4D05F706" w14:textId="77777777" w:rsidR="005020F3" w:rsidRDefault="005020F3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Roderik Gerritsen (</w:t>
      </w:r>
      <w:r>
        <w:rPr>
          <w:spacing w:val="-3"/>
          <w:lang w:val="nl-NL"/>
        </w:rPr>
        <w:t>2023)</w:t>
      </w:r>
    </w:p>
    <w:p w14:paraId="78E27732" w14:textId="77777777" w:rsidR="003D54E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2303A716" w14:textId="77777777" w:rsidR="00EE57AB" w:rsidRPr="00EE57AB" w:rsidRDefault="00EE57AB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EE57AB">
        <w:rPr>
          <w:i/>
          <w:spacing w:val="-3"/>
          <w:lang w:val="nl-NL"/>
        </w:rPr>
        <w:t>Postdocs</w:t>
      </w:r>
    </w:p>
    <w:p w14:paraId="5E2DBC73" w14:textId="77777777" w:rsidR="00EE57AB" w:rsidRPr="00EE57AB" w:rsidRDefault="005B6C15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>
        <w:rPr>
          <w:spacing w:val="-3"/>
          <w:lang w:val="nl-NL"/>
        </w:rPr>
        <w:t>Mischa de Rover (2008-2011</w:t>
      </w:r>
      <w:r w:rsidR="00EE57AB" w:rsidRPr="00EE57AB">
        <w:rPr>
          <w:spacing w:val="-3"/>
          <w:lang w:val="nl-NL"/>
        </w:rPr>
        <w:t>)</w:t>
      </w:r>
    </w:p>
    <w:p w14:paraId="1BA3703B" w14:textId="77777777" w:rsidR="00322381" w:rsidRPr="00923FF1" w:rsidRDefault="001737D2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923FF1">
        <w:rPr>
          <w:spacing w:val="-3"/>
        </w:rPr>
        <w:t>Marieke Jepma (2010-2011)</w:t>
      </w:r>
    </w:p>
    <w:p w14:paraId="681542DA" w14:textId="77777777" w:rsidR="00EE57AB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Christopher Warren (2012-</w:t>
      </w:r>
      <w:r w:rsidR="001959F3" w:rsidRPr="00923FF1">
        <w:rPr>
          <w:spacing w:val="-3"/>
        </w:rPr>
        <w:t>2016</w:t>
      </w:r>
      <w:r w:rsidRPr="00923FF1">
        <w:rPr>
          <w:spacing w:val="-3"/>
        </w:rPr>
        <w:t>)</w:t>
      </w:r>
    </w:p>
    <w:p w14:paraId="12B2809C" w14:textId="77777777" w:rsidR="00527508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Peter Murphy (2012-</w:t>
      </w:r>
      <w:r w:rsidR="003753E5" w:rsidRPr="00923FF1">
        <w:rPr>
          <w:spacing w:val="-3"/>
        </w:rPr>
        <w:t>2015</w:t>
      </w:r>
      <w:r w:rsidRPr="00923FF1">
        <w:rPr>
          <w:spacing w:val="-3"/>
        </w:rPr>
        <w:t>)</w:t>
      </w:r>
    </w:p>
    <w:p w14:paraId="64FCAB39" w14:textId="77777777" w:rsidR="00D022F5" w:rsidRPr="00923FF1" w:rsidRDefault="00D022F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Árni Ásgeirsson (2015-</w:t>
      </w:r>
      <w:r w:rsidR="00602D57" w:rsidRPr="00923FF1">
        <w:rPr>
          <w:spacing w:val="-3"/>
        </w:rPr>
        <w:t>2016</w:t>
      </w:r>
      <w:r w:rsidRPr="00923FF1">
        <w:rPr>
          <w:spacing w:val="-3"/>
        </w:rPr>
        <w:t>)</w:t>
      </w:r>
    </w:p>
    <w:p w14:paraId="4C419FA5" w14:textId="77777777" w:rsidR="00527508" w:rsidRPr="00923FF1" w:rsidRDefault="0001479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Szymon Wichary (2018</w:t>
      </w:r>
      <w:r w:rsidR="00FA2C07" w:rsidRPr="00923FF1">
        <w:rPr>
          <w:spacing w:val="-3"/>
        </w:rPr>
        <w:t>d</w:t>
      </w:r>
      <w:r w:rsidRPr="00923FF1">
        <w:rPr>
          <w:spacing w:val="-3"/>
        </w:rPr>
        <w:t>-2020)</w:t>
      </w:r>
    </w:p>
    <w:p w14:paraId="0C96530A" w14:textId="77777777" w:rsidR="00014798" w:rsidRPr="00DB73AC" w:rsidRDefault="003161C9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Verónica Mäki-Marttunen (2020-2022)</w:t>
      </w:r>
    </w:p>
    <w:p w14:paraId="7DFC4ECA" w14:textId="77777777" w:rsidR="001737D2" w:rsidRPr="00DB73AC" w:rsidRDefault="006C35D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Franz Wurm (2020-2023)</w:t>
      </w:r>
    </w:p>
    <w:p w14:paraId="5367A95F" w14:textId="77777777" w:rsidR="006C35DE" w:rsidRPr="00E01511" w:rsidRDefault="004802FF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Philippa Johnson (2023-2025)</w:t>
      </w:r>
    </w:p>
    <w:p w14:paraId="4AD98371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Martin Kolnes (2023-2025)</w:t>
      </w:r>
    </w:p>
    <w:p w14:paraId="15946F67" w14:textId="77777777" w:rsidR="006C35DE" w:rsidRPr="00E01511" w:rsidRDefault="006C35DE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A8284BA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C2ACA4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Honors, Awards, and Grants</w:t>
      </w:r>
    </w:p>
    <w:p w14:paraId="109E150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B99794C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>
        <w:rPr>
          <w:spacing w:val="-3"/>
        </w:rPr>
        <w:tab/>
        <w:t>NWO TALENT-stipendium ($32,000)</w:t>
      </w:r>
      <w:r w:rsidR="008B2724">
        <w:rPr>
          <w:spacing w:val="-3"/>
        </w:rPr>
        <w:tab/>
      </w:r>
    </w:p>
    <w:p w14:paraId="69CF2496" w14:textId="77777777" w:rsidR="00EF550B" w:rsidRDefault="00EF550B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rPr>
          <w:spacing w:val="-3"/>
        </w:rPr>
        <w:t xml:space="preserve">Winner A.F. </w:t>
      </w:r>
      <w:r>
        <w:t>Sanders Award for best research paper by EPOS graduate student</w:t>
      </w:r>
    </w:p>
    <w:p w14:paraId="4ABB6F60" w14:textId="77777777" w:rsidR="00EF550B" w:rsidRPr="00536039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36039">
        <w:rPr>
          <w:spacing w:val="-3"/>
          <w:lang w:val="nl-NL"/>
        </w:rPr>
        <w:t>2003</w:t>
      </w:r>
      <w:r w:rsidR="00EF550B" w:rsidRPr="00536039">
        <w:rPr>
          <w:spacing w:val="-3"/>
          <w:lang w:val="nl-NL"/>
        </w:rPr>
        <w:tab/>
      </w:r>
      <w:r w:rsidR="00EF550B" w:rsidRPr="00536039">
        <w:rPr>
          <w:spacing w:val="-3"/>
          <w:lang w:val="nl-NL"/>
        </w:rPr>
        <w:tab/>
        <w:t>NWO-VENI grant (€200,000)</w:t>
      </w:r>
    </w:p>
    <w:p w14:paraId="13AC8A66" w14:textId="77777777" w:rsidR="00EF550B" w:rsidRPr="00536039" w:rsidRDefault="00EF550B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36039">
        <w:rPr>
          <w:spacing w:val="-3"/>
          <w:lang w:val="nl-NL"/>
        </w:rPr>
        <w:t>2005</w:t>
      </w:r>
      <w:r w:rsidRPr="00536039">
        <w:rPr>
          <w:spacing w:val="-3"/>
          <w:lang w:val="nl-NL"/>
        </w:rPr>
        <w:tab/>
      </w:r>
      <w:r w:rsidRPr="00536039">
        <w:rPr>
          <w:spacing w:val="-3"/>
          <w:lang w:val="nl-NL"/>
        </w:rPr>
        <w:tab/>
        <w:t xml:space="preserve">NWO-Cognitie netwerksubsidie (€10,000) </w:t>
      </w:r>
      <w:r w:rsidR="0023335C" w:rsidRPr="00536039">
        <w:rPr>
          <w:spacing w:val="-3"/>
          <w:lang w:val="nl-NL"/>
        </w:rPr>
        <w:t xml:space="preserve">and NWO-Fonds </w:t>
      </w:r>
      <w:r w:rsidR="0023335C" w:rsidRPr="00536039">
        <w:rPr>
          <w:spacing w:val="-3"/>
          <w:lang w:val="nl-NL"/>
        </w:rPr>
        <w:tab/>
      </w:r>
      <w:r w:rsidR="003D3987" w:rsidRPr="00536039">
        <w:rPr>
          <w:spacing w:val="-3"/>
          <w:lang w:val="nl-NL"/>
        </w:rPr>
        <w:t xml:space="preserve">Internationalisering </w:t>
      </w:r>
      <w:r w:rsidR="0023335C" w:rsidRPr="00536039">
        <w:rPr>
          <w:spacing w:val="-3"/>
          <w:lang w:val="nl-NL"/>
        </w:rPr>
        <w:tab/>
      </w:r>
      <w:r w:rsidR="0023335C" w:rsidRPr="00536039">
        <w:rPr>
          <w:spacing w:val="-3"/>
          <w:lang w:val="nl-NL"/>
        </w:rPr>
        <w:tab/>
      </w:r>
      <w:r w:rsidR="0023335C" w:rsidRPr="00536039">
        <w:rPr>
          <w:spacing w:val="-3"/>
          <w:lang w:val="nl-NL"/>
        </w:rPr>
        <w:tab/>
      </w:r>
      <w:r w:rsidR="003D3987" w:rsidRPr="00536039">
        <w:rPr>
          <w:spacing w:val="-3"/>
          <w:lang w:val="nl-NL"/>
        </w:rPr>
        <w:t>Sociale W</w:t>
      </w:r>
      <w:r w:rsidR="00EF5F8C" w:rsidRPr="00536039">
        <w:rPr>
          <w:spacing w:val="-3"/>
          <w:lang w:val="nl-NL"/>
        </w:rPr>
        <w:t>etenschappen (€7,500)</w:t>
      </w:r>
    </w:p>
    <w:p w14:paraId="5D461A55" w14:textId="77777777" w:rsidR="00EF5F8C" w:rsidRDefault="00F255E4" w:rsidP="0023335C">
      <w:pPr>
        <w:tabs>
          <w:tab w:val="left" w:pos="-1440"/>
          <w:tab w:val="left" w:pos="-720"/>
        </w:tabs>
        <w:ind w:right="-472"/>
        <w:rPr>
          <w:bCs/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Pr="00536039">
        <w:rPr>
          <w:spacing w:val="-3"/>
        </w:rPr>
        <w:tab/>
        <w:t xml:space="preserve">Young Scientist Award from the </w:t>
      </w:r>
      <w:r w:rsidRPr="00F255E4">
        <w:rPr>
          <w:bCs/>
          <w:spacing w:val="-3"/>
        </w:rPr>
        <w:t xml:space="preserve">Federation of European Psychophysiology </w:t>
      </w:r>
      <w:r w:rsidR="0023335C">
        <w:rPr>
          <w:bCs/>
          <w:spacing w:val="-3"/>
        </w:rPr>
        <w:tab/>
      </w:r>
      <w:r w:rsidRPr="00F255E4">
        <w:rPr>
          <w:bCs/>
          <w:spacing w:val="-3"/>
        </w:rPr>
        <w:t>Societies</w:t>
      </w:r>
    </w:p>
    <w:p w14:paraId="656D2052" w14:textId="77777777" w:rsidR="004E132F" w:rsidRPr="00536039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4E132F">
        <w:rPr>
          <w:bCs/>
          <w:spacing w:val="-3"/>
          <w:lang w:val="nl-NL"/>
        </w:rPr>
        <w:t>2006</w:t>
      </w:r>
      <w:r w:rsidRPr="004E132F">
        <w:rPr>
          <w:bCs/>
          <w:spacing w:val="-3"/>
          <w:lang w:val="nl-NL"/>
        </w:rPr>
        <w:tab/>
      </w:r>
      <w:r w:rsidRPr="004E132F">
        <w:rPr>
          <w:bCs/>
          <w:spacing w:val="-3"/>
          <w:lang w:val="nl-NL"/>
        </w:rPr>
        <w:tab/>
        <w:t>Beurs v</w:t>
      </w:r>
      <w:r>
        <w:rPr>
          <w:bCs/>
          <w:spacing w:val="-3"/>
          <w:lang w:val="nl-NL"/>
        </w:rPr>
        <w:t>oor KNAW Akademie-Colloquium (</w:t>
      </w:r>
      <w:r w:rsidRPr="00536039">
        <w:rPr>
          <w:spacing w:val="-3"/>
          <w:lang w:val="nl-NL"/>
        </w:rPr>
        <w:t>€19,500)</w:t>
      </w:r>
    </w:p>
    <w:p w14:paraId="267DC3C8" w14:textId="77777777" w:rsidR="004E132F" w:rsidRPr="00536039" w:rsidRDefault="009C0632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="0023335C" w:rsidRPr="00536039">
        <w:rPr>
          <w:spacing w:val="-3"/>
        </w:rPr>
        <w:tab/>
      </w:r>
      <w:r>
        <w:t>A</w:t>
      </w:r>
      <w:r w:rsidR="001C5774">
        <w:t>.</w:t>
      </w:r>
      <w:r>
        <w:t>N</w:t>
      </w:r>
      <w:r w:rsidR="001C5774">
        <w:t>.</w:t>
      </w:r>
      <w:r>
        <w:t>T</w:t>
      </w:r>
      <w:r w:rsidR="001C5774">
        <w:t xml:space="preserve">. </w:t>
      </w:r>
      <w:r>
        <w:t>Young Scientist Award</w:t>
      </w:r>
      <w:r w:rsidR="001C5774">
        <w:t xml:space="preserve"> (international award </w:t>
      </w:r>
      <w:r w:rsidR="001C5774" w:rsidRPr="001C5774">
        <w:rPr>
          <w:bCs/>
        </w:rPr>
        <w:t xml:space="preserve">for </w:t>
      </w:r>
      <w:r w:rsidR="001C5774">
        <w:rPr>
          <w:bCs/>
        </w:rPr>
        <w:t>“</w:t>
      </w:r>
      <w:r w:rsidR="001C5774" w:rsidRPr="001C5774">
        <w:rPr>
          <w:bCs/>
        </w:rPr>
        <w:t xml:space="preserve">exceptional advances in </w:t>
      </w:r>
      <w:r w:rsidR="0023335C">
        <w:rPr>
          <w:bCs/>
        </w:rPr>
        <w:tab/>
      </w:r>
      <w:r w:rsidR="0023335C">
        <w:rPr>
          <w:bCs/>
        </w:rPr>
        <w:tab/>
      </w:r>
      <w:r w:rsidR="0023335C">
        <w:rPr>
          <w:bCs/>
        </w:rPr>
        <w:tab/>
      </w:r>
      <w:r w:rsidR="001C5774" w:rsidRPr="001C5774">
        <w:rPr>
          <w:bCs/>
        </w:rPr>
        <w:t>EEG/MEG research</w:t>
      </w:r>
      <w:r w:rsidR="001C5774">
        <w:rPr>
          <w:bCs/>
        </w:rPr>
        <w:t>”)</w:t>
      </w:r>
    </w:p>
    <w:p w14:paraId="41CC88E7" w14:textId="77777777" w:rsidR="00821CD9" w:rsidRPr="00536039" w:rsidRDefault="00821CD9" w:rsidP="00821CD9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NWO-VIDI grant (€600,000)</w:t>
      </w:r>
    </w:p>
    <w:p w14:paraId="5EACD710" w14:textId="77777777" w:rsidR="00170839" w:rsidRDefault="00170839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lastRenderedPageBreak/>
        <w:t>2009</w:t>
      </w:r>
      <w:r w:rsidR="002C5151" w:rsidRPr="00536039">
        <w:rPr>
          <w:spacing w:val="-3"/>
        </w:rPr>
        <w:tab/>
      </w:r>
      <w:r w:rsidR="002C5151" w:rsidRPr="00536039">
        <w:rPr>
          <w:spacing w:val="-3"/>
        </w:rPr>
        <w:tab/>
      </w:r>
      <w:r w:rsidRPr="00536039">
        <w:rPr>
          <w:spacing w:val="-3"/>
        </w:rPr>
        <w:t>NWO-</w:t>
      </w:r>
      <w:r>
        <w:rPr>
          <w:spacing w:val="-3"/>
        </w:rPr>
        <w:t xml:space="preserve">MaGW “Vrije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>
        <w:rPr>
          <w:spacing w:val="-3"/>
        </w:rPr>
        <w:t xml:space="preserve"> (€218,000)</w:t>
      </w:r>
      <w:r w:rsidRPr="00170839">
        <w:rPr>
          <w:spacing w:val="-3"/>
        </w:rPr>
        <w:t xml:space="preserve"> </w:t>
      </w:r>
    </w:p>
    <w:p w14:paraId="27C37627" w14:textId="77777777" w:rsidR="0060285D" w:rsidRPr="0060285D" w:rsidRDefault="0060285D" w:rsidP="0023335C">
      <w:r>
        <w:rPr>
          <w:spacing w:val="-3"/>
        </w:rPr>
        <w:t>2009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t xml:space="preserve">Award for Distinguished Early Career Contributions to Psychophysiology </w:t>
      </w:r>
      <w:r w:rsidR="0023335C">
        <w:tab/>
      </w:r>
      <w:r w:rsidR="0023335C">
        <w:tab/>
      </w:r>
      <w:r w:rsidR="0023335C">
        <w:tab/>
      </w:r>
      <w:r>
        <w:t>from the Society for Psychophysiological Research (SPR)</w:t>
      </w:r>
    </w:p>
    <w:p w14:paraId="10987AE1" w14:textId="77777777" w:rsidR="00F255E4" w:rsidRPr="00536039" w:rsidRDefault="008822E9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2010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Co-applicant of NWO-</w:t>
      </w:r>
      <w:r>
        <w:rPr>
          <w:spacing w:val="-3"/>
        </w:rPr>
        <w:t xml:space="preserve">ALW “Open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 w:rsidR="001737D2">
        <w:rPr>
          <w:spacing w:val="-3"/>
        </w:rPr>
        <w:t xml:space="preserve"> (€208,193</w:t>
      </w:r>
      <w:r>
        <w:rPr>
          <w:spacing w:val="-3"/>
        </w:rPr>
        <w:t xml:space="preserve">; main 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applicant Eric-Jan Wagenmakers)</w:t>
      </w:r>
    </w:p>
    <w:p w14:paraId="44AED2DE" w14:textId="77777777" w:rsidR="004C1D2A" w:rsidRPr="00536039" w:rsidRDefault="004C1D2A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2011</w:t>
      </w:r>
      <w:r w:rsidRPr="00536039">
        <w:rPr>
          <w:spacing w:val="-3"/>
        </w:rPr>
        <w:tab/>
      </w:r>
      <w:r w:rsidRPr="00536039">
        <w:rPr>
          <w:spacing w:val="-3"/>
        </w:rPr>
        <w:tab/>
        <w:t xml:space="preserve">ERC </w:t>
      </w:r>
      <w:r w:rsidR="004B356E" w:rsidRPr="00536039">
        <w:rPr>
          <w:spacing w:val="-3"/>
        </w:rPr>
        <w:t>Starting</w:t>
      </w:r>
      <w:r w:rsidR="00D022F5" w:rsidRPr="00536039">
        <w:rPr>
          <w:spacing w:val="-3"/>
        </w:rPr>
        <w:t xml:space="preserve"> </w:t>
      </w:r>
      <w:r w:rsidRPr="00536039">
        <w:rPr>
          <w:spacing w:val="-3"/>
        </w:rPr>
        <w:t>Grant (</w:t>
      </w:r>
      <w:r w:rsidR="00421B27" w:rsidRPr="00536039">
        <w:rPr>
          <w:spacing w:val="-3"/>
        </w:rPr>
        <w:t>c</w:t>
      </w:r>
      <w:r w:rsidR="004B356E" w:rsidRPr="00536039">
        <w:rPr>
          <w:spacing w:val="-3"/>
        </w:rPr>
        <w:t xml:space="preserve">onsolidator group; </w:t>
      </w:r>
      <w:r w:rsidRPr="00536039">
        <w:rPr>
          <w:spacing w:val="-3"/>
        </w:rPr>
        <w:t>€1,500,000)</w:t>
      </w:r>
    </w:p>
    <w:p w14:paraId="01DC7348" w14:textId="77777777" w:rsidR="008B2724" w:rsidRPr="00536039" w:rsidRDefault="008B2724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</w:rPr>
      </w:pPr>
      <w:r w:rsidRPr="00536039">
        <w:rPr>
          <w:spacing w:val="-3"/>
        </w:rPr>
        <w:t>2018</w:t>
      </w:r>
      <w:r w:rsidRPr="00536039">
        <w:rPr>
          <w:spacing w:val="-3"/>
        </w:rPr>
        <w:tab/>
        <w:t>Marie Curie Intra-European Fellowship, Szymon Wichary (role: scientist in charge; €200.000)</w:t>
      </w:r>
    </w:p>
    <w:p w14:paraId="013F4277" w14:textId="77777777" w:rsidR="00C57528" w:rsidRPr="00536039" w:rsidRDefault="00C57528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</w:rPr>
      </w:pPr>
      <w:r w:rsidRPr="00536039">
        <w:rPr>
          <w:spacing w:val="-3"/>
        </w:rPr>
        <w:t>2018</w:t>
      </w:r>
      <w:r w:rsidRPr="00536039">
        <w:rPr>
          <w:spacing w:val="-3"/>
        </w:rPr>
        <w:tab/>
        <w:t xml:space="preserve">Leiden University Profile Area Grant </w:t>
      </w:r>
      <w:r>
        <w:rPr>
          <w:spacing w:val="-3"/>
        </w:rPr>
        <w:t>€120,000; co-applicants Else Tolner and Gisela Terwindt)</w:t>
      </w:r>
    </w:p>
    <w:p w14:paraId="72E57046" w14:textId="77777777" w:rsidR="004753B5" w:rsidRDefault="004753B5" w:rsidP="004753B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2019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NWO-VICI grant (€1,500,000)</w:t>
      </w:r>
    </w:p>
    <w:p w14:paraId="250F037D" w14:textId="581F49AA" w:rsidR="00923FF1" w:rsidRPr="00536039" w:rsidRDefault="00923FF1" w:rsidP="004753B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2026</w:t>
      </w:r>
      <w:r>
        <w:rPr>
          <w:spacing w:val="-3"/>
        </w:rPr>
        <w:tab/>
      </w:r>
      <w:r>
        <w:rPr>
          <w:spacing w:val="-3"/>
        </w:rPr>
        <w:tab/>
        <w:t xml:space="preserve">NWO Open Competition L </w:t>
      </w:r>
      <w:r w:rsidRPr="00536039">
        <w:rPr>
          <w:spacing w:val="-3"/>
        </w:rPr>
        <w:t>(€</w:t>
      </w:r>
      <w:r>
        <w:rPr>
          <w:spacing w:val="-3"/>
        </w:rPr>
        <w:t>8</w:t>
      </w:r>
      <w:r w:rsidRPr="00536039">
        <w:rPr>
          <w:spacing w:val="-3"/>
        </w:rPr>
        <w:t>00,000)</w:t>
      </w:r>
    </w:p>
    <w:p w14:paraId="6711223C" w14:textId="77777777" w:rsidR="00C57528" w:rsidRPr="00536039" w:rsidRDefault="00C57528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75B4BB7" w14:textId="77777777" w:rsidR="006C35DE" w:rsidRPr="00536039" w:rsidRDefault="006C35DE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24745EE2" w14:textId="77777777" w:rsidR="00A666BA" w:rsidRPr="00536039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536039">
        <w:rPr>
          <w:spacing w:val="-3"/>
          <w:u w:val="single"/>
        </w:rPr>
        <w:t>Reviewing and Editorships</w:t>
      </w:r>
    </w:p>
    <w:p w14:paraId="1F68CECF" w14:textId="77777777" w:rsidR="00A666BA" w:rsidRPr="00536039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12D29259" w14:textId="77777777" w:rsidR="00A666BA" w:rsidRPr="008A7478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8A7478">
        <w:rPr>
          <w:spacing w:val="-3"/>
        </w:rPr>
        <w:t>1998-1999</w:t>
      </w:r>
      <w:r w:rsidRPr="008A7478">
        <w:rPr>
          <w:spacing w:val="-3"/>
        </w:rPr>
        <w:tab/>
        <w:t>Associate editor of quarterly journal  of the Nederlandse Vereniging voor Psychonomie: “De Psychonoom”</w:t>
      </w:r>
    </w:p>
    <w:p w14:paraId="33452E2F" w14:textId="77777777" w:rsidR="00A666BA" w:rsidRPr="00536039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536039">
        <w:rPr>
          <w:spacing w:val="-3"/>
        </w:rPr>
        <w:t>1999</w:t>
      </w:r>
      <w:r w:rsidRPr="00536039">
        <w:rPr>
          <w:spacing w:val="-3"/>
        </w:rPr>
        <w:tab/>
        <w:t>Editor of the  “Stamboom van de Nederlandse Psychonomie” (PhD family tree of Dutch Experimental Psychology; with Nomi Olsthoorn)</w:t>
      </w:r>
    </w:p>
    <w:p w14:paraId="0009905A" w14:textId="77777777" w:rsidR="00A666BA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 xml:space="preserve">2000 -  </w:t>
      </w:r>
      <w:r>
        <w:rPr>
          <w:spacing w:val="-3"/>
        </w:rPr>
        <w:tab/>
        <w:t>Reviewer for various professional journals:</w:t>
      </w:r>
    </w:p>
    <w:p w14:paraId="09F386EB" w14:textId="77777777" w:rsidR="00F83DC9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F83DC9" w:rsidRPr="0023335C">
        <w:rPr>
          <w:b/>
          <w:spacing w:val="-3"/>
          <w:u w:val="single"/>
        </w:rPr>
        <w:t>Psychology</w:t>
      </w:r>
      <w:r w:rsidR="00F83DC9">
        <w:rPr>
          <w:spacing w:val="-3"/>
        </w:rPr>
        <w:t xml:space="preserve">: Acta Psychologica, Attention, Perception &amp; Psychophysics; Cognition; </w:t>
      </w:r>
      <w:r w:rsidR="00F83DC9" w:rsidRPr="00691081">
        <w:rPr>
          <w:spacing w:val="-3"/>
        </w:rPr>
        <w:t>Cognition and Emotion</w:t>
      </w:r>
      <w:r w:rsidR="00F83DC9">
        <w:rPr>
          <w:spacing w:val="-3"/>
        </w:rPr>
        <w:t xml:space="preserve">; </w:t>
      </w:r>
      <w:r w:rsidR="0071020B">
        <w:rPr>
          <w:spacing w:val="-3"/>
        </w:rPr>
        <w:t xml:space="preserve">Cognitive Psychology; </w:t>
      </w:r>
      <w:r w:rsidR="003A0763">
        <w:rPr>
          <w:spacing w:val="-3"/>
        </w:rPr>
        <w:t xml:space="preserve">Current Directions in Psychological Science; </w:t>
      </w:r>
      <w:r w:rsidR="00F83DC9">
        <w:rPr>
          <w:spacing w:val="-3"/>
        </w:rPr>
        <w:t>Emotion</w:t>
      </w:r>
      <w:r w:rsidR="0023335C">
        <w:rPr>
          <w:spacing w:val="-3"/>
        </w:rPr>
        <w:t xml:space="preserve">; </w:t>
      </w:r>
      <w:r w:rsidR="00A42347">
        <w:rPr>
          <w:spacing w:val="-3"/>
        </w:rPr>
        <w:t xml:space="preserve">Emotion Review. </w:t>
      </w:r>
      <w:r w:rsidR="00436237">
        <w:rPr>
          <w:spacing w:val="-3"/>
        </w:rPr>
        <w:t xml:space="preserve">Experimental Psychology; </w:t>
      </w:r>
      <w:r w:rsidR="0023335C">
        <w:rPr>
          <w:spacing w:val="-3"/>
        </w:rPr>
        <w:t>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>General; 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 xml:space="preserve">Human Perception and Performance; </w:t>
      </w:r>
      <w:r w:rsidR="00DD58F2" w:rsidRPr="00DD58F2">
        <w:rPr>
          <w:spacing w:val="-3"/>
        </w:rPr>
        <w:t>Journal of Experimental Psychology: Learning, Memory, and Cognition</w:t>
      </w:r>
      <w:r w:rsidR="00DD58F2">
        <w:rPr>
          <w:spacing w:val="-3"/>
        </w:rPr>
        <w:t xml:space="preserve">; </w:t>
      </w:r>
      <w:r w:rsidR="0023335C">
        <w:rPr>
          <w:spacing w:val="-3"/>
        </w:rPr>
        <w:t xml:space="preserve">Memory &amp; Cognition; </w:t>
      </w:r>
      <w:r w:rsidR="008D1D9D">
        <w:rPr>
          <w:spacing w:val="-3"/>
        </w:rPr>
        <w:t>Psychological Bulletin;</w:t>
      </w:r>
      <w:r w:rsidR="0023335C">
        <w:rPr>
          <w:spacing w:val="-3"/>
        </w:rPr>
        <w:t xml:space="preserve"> Psychological Research; </w:t>
      </w:r>
      <w:r w:rsidR="00A92C65">
        <w:rPr>
          <w:spacing w:val="-3"/>
        </w:rPr>
        <w:t xml:space="preserve">Psychological Review; Psychological Science; </w:t>
      </w:r>
      <w:r w:rsidR="0023335C">
        <w:rPr>
          <w:spacing w:val="-3"/>
        </w:rPr>
        <w:t>Psychology and Aging; Psychonomic Bulletin &amp; Review; Quarterly Journal of Experimental Psychology;</w:t>
      </w:r>
      <w:r w:rsidR="007A6DD3">
        <w:rPr>
          <w:spacing w:val="-3"/>
        </w:rPr>
        <w:t xml:space="preserve"> Trends in Cognitive Sciences; Vision Research</w:t>
      </w:r>
    </w:p>
    <w:p w14:paraId="5E8B9E04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b/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Psychophysiology</w:t>
      </w:r>
      <w:r w:rsidR="0023335C">
        <w:rPr>
          <w:spacing w:val="-3"/>
        </w:rPr>
        <w:t>: Biological Psychology; International Journal of Psychophysiology; Journal of Psychophysiology; Psychophysiology</w:t>
      </w:r>
    </w:p>
    <w:p w14:paraId="2D39F33D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Cognitive Neuroscience</w:t>
      </w:r>
      <w:r w:rsidR="00F83DC9">
        <w:rPr>
          <w:spacing w:val="-3"/>
        </w:rPr>
        <w:t xml:space="preserve">: </w:t>
      </w:r>
      <w:r w:rsidR="000432B4">
        <w:t>Behavioral and Brain Functions</w:t>
      </w:r>
      <w:r w:rsidR="00EE57AB">
        <w:t>;</w:t>
      </w:r>
      <w:r w:rsidR="00F83DC9">
        <w:rPr>
          <w:spacing w:val="-3"/>
        </w:rPr>
        <w:t xml:space="preserve"> </w:t>
      </w:r>
      <w:r w:rsidR="00DC0996">
        <w:rPr>
          <w:spacing w:val="-3"/>
        </w:rPr>
        <w:t xml:space="preserve">Behavioural Brain Research; </w:t>
      </w:r>
      <w:r w:rsidR="00F83DC9">
        <w:rPr>
          <w:spacing w:val="-3"/>
        </w:rPr>
        <w:t>Brain and Cognition; Cognitive, Affective &amp; Behavioral Neuroscience; Cognitive Brain Research; Experimental Brain Research; Journal of Cognitive Neuroscience</w:t>
      </w:r>
      <w:r>
        <w:rPr>
          <w:spacing w:val="-3"/>
        </w:rPr>
        <w:t xml:space="preserve">; </w:t>
      </w:r>
      <w:r>
        <w:t xml:space="preserve">Social Cognitive and Affective Neuroscience; </w:t>
      </w:r>
      <w:r>
        <w:rPr>
          <w:spacing w:val="-3"/>
        </w:rPr>
        <w:t>Social Neuroscience</w:t>
      </w:r>
    </w:p>
    <w:p w14:paraId="23352F1F" w14:textId="4F14A08D" w:rsidR="00F83DC9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Pr="0023335C">
        <w:rPr>
          <w:b/>
          <w:spacing w:val="-3"/>
          <w:u w:val="single"/>
        </w:rPr>
        <w:t>Neuroscience</w:t>
      </w:r>
      <w:r>
        <w:rPr>
          <w:spacing w:val="-3"/>
        </w:rPr>
        <w:t xml:space="preserve">: </w:t>
      </w:r>
      <w:r w:rsidR="00923FF1" w:rsidRPr="00923FF1">
        <w:rPr>
          <w:spacing w:val="-3"/>
        </w:rPr>
        <w:t>Autonomic Neuroscience: Basic and Clinical</w:t>
      </w:r>
      <w:r w:rsidR="00923FF1">
        <w:rPr>
          <w:spacing w:val="-3"/>
        </w:rPr>
        <w:t xml:space="preserve">; </w:t>
      </w:r>
      <w:r w:rsidR="005020F3">
        <w:rPr>
          <w:spacing w:val="-3"/>
        </w:rPr>
        <w:t xml:space="preserve">Brain Stimulation; </w:t>
      </w:r>
      <w:r w:rsidR="00A666BA">
        <w:rPr>
          <w:spacing w:val="-3"/>
        </w:rPr>
        <w:t>Cerebral Cortex</w:t>
      </w:r>
      <w:r w:rsidR="00EE57AB">
        <w:rPr>
          <w:spacing w:val="-3"/>
        </w:rPr>
        <w:t>;</w:t>
      </w:r>
      <w:r>
        <w:rPr>
          <w:spacing w:val="-3"/>
        </w:rPr>
        <w:t xml:space="preserve"> Cortex; European Journal of Neuroscience; </w:t>
      </w:r>
      <w:r w:rsidR="003B2B18">
        <w:rPr>
          <w:spacing w:val="-3"/>
        </w:rPr>
        <w:t xml:space="preserve">Frontiers in Neuroscience; </w:t>
      </w:r>
      <w:r>
        <w:rPr>
          <w:spacing w:val="-3"/>
        </w:rPr>
        <w:t>Human Brain Mapping</w:t>
      </w:r>
      <w:r w:rsidR="0023335C">
        <w:rPr>
          <w:spacing w:val="-3"/>
        </w:rPr>
        <w:t xml:space="preserve">; </w:t>
      </w:r>
      <w:r w:rsidR="000E5515">
        <w:rPr>
          <w:spacing w:val="-3"/>
        </w:rPr>
        <w:t xml:space="preserve">Journal of Neurophysiology; </w:t>
      </w:r>
      <w:r w:rsidR="0023335C">
        <w:rPr>
          <w:spacing w:val="-3"/>
        </w:rPr>
        <w:t xml:space="preserve">Journal of Neuroscience; Nature Neuroscience; </w:t>
      </w:r>
      <w:r w:rsidR="0023335C" w:rsidRPr="004E10ED">
        <w:rPr>
          <w:spacing w:val="-3"/>
        </w:rPr>
        <w:t>Neural Computation</w:t>
      </w:r>
      <w:r w:rsidR="0023335C">
        <w:rPr>
          <w:spacing w:val="-3"/>
        </w:rPr>
        <w:t xml:space="preserve">; NeuroImage; </w:t>
      </w:r>
      <w:r w:rsidR="00FE0AAC">
        <w:rPr>
          <w:spacing w:val="-3"/>
        </w:rPr>
        <w:t xml:space="preserve">Neuron; </w:t>
      </w:r>
      <w:r w:rsidR="005C6B7B">
        <w:rPr>
          <w:spacing w:val="-3"/>
        </w:rPr>
        <w:t xml:space="preserve">Neuroreport; </w:t>
      </w:r>
      <w:r w:rsidR="00E01511">
        <w:rPr>
          <w:spacing w:val="-3"/>
        </w:rPr>
        <w:t xml:space="preserve">Neuroscience; </w:t>
      </w:r>
      <w:r w:rsidR="0023335C">
        <w:rPr>
          <w:spacing w:val="-3"/>
        </w:rPr>
        <w:t>Neuroscience &amp; Biobehavioral Reviews; Neuroscience Letters</w:t>
      </w:r>
    </w:p>
    <w:p w14:paraId="4A5D886F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Psychiatry</w:t>
      </w:r>
      <w:r w:rsidR="005D77E5">
        <w:rPr>
          <w:b/>
          <w:spacing w:val="-3"/>
          <w:u w:val="single"/>
        </w:rPr>
        <w:t>, neurology</w:t>
      </w:r>
      <w:r w:rsidR="007A6DD3">
        <w:rPr>
          <w:b/>
          <w:spacing w:val="-3"/>
          <w:u w:val="single"/>
        </w:rPr>
        <w:t xml:space="preserve"> and neuropsychology</w:t>
      </w:r>
      <w:r w:rsidR="0023335C">
        <w:rPr>
          <w:spacing w:val="-3"/>
        </w:rPr>
        <w:t xml:space="preserve">: Archives of General Psychiatry; Biological Psychiatry; </w:t>
      </w:r>
      <w:r w:rsidR="00FF6BD5">
        <w:rPr>
          <w:spacing w:val="-3"/>
        </w:rPr>
        <w:t xml:space="preserve">Brain; </w:t>
      </w:r>
      <w:r w:rsidR="0023335C">
        <w:rPr>
          <w:spacing w:val="-3"/>
        </w:rPr>
        <w:t xml:space="preserve">Journal of Psychiatric Research; Psychiatry Research; </w:t>
      </w:r>
      <w:r w:rsidR="007A6DD3">
        <w:rPr>
          <w:spacing w:val="-3"/>
        </w:rPr>
        <w:t xml:space="preserve">Neuropsychologia; </w:t>
      </w:r>
      <w:r w:rsidR="0023335C">
        <w:rPr>
          <w:spacing w:val="-3"/>
        </w:rPr>
        <w:t>Schizophrenia Research</w:t>
      </w:r>
    </w:p>
    <w:p w14:paraId="0147F1CE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Psychopharmacology</w:t>
      </w:r>
      <w:r w:rsidR="00F83DC9">
        <w:rPr>
          <w:spacing w:val="-3"/>
        </w:rPr>
        <w:t xml:space="preserve">: </w:t>
      </w:r>
      <w:r w:rsidR="00F83DC9" w:rsidRPr="00107F5E">
        <w:rPr>
          <w:spacing w:val="-3"/>
        </w:rPr>
        <w:t>International Journal of Neuropsychopharmacology</w:t>
      </w:r>
      <w:r>
        <w:rPr>
          <w:spacing w:val="-3"/>
        </w:rPr>
        <w:t xml:space="preserve">; </w:t>
      </w:r>
      <w:r w:rsidR="00436237">
        <w:rPr>
          <w:spacing w:val="-3"/>
        </w:rPr>
        <w:t xml:space="preserve">Journal of Psychopharmacology; </w:t>
      </w:r>
      <w:r w:rsidRPr="00306C14">
        <w:rPr>
          <w:spacing w:val="-3"/>
        </w:rPr>
        <w:t>Progress in Neuro-Psychopharmacology &amp; Biological Psychiatry</w:t>
      </w:r>
      <w:r>
        <w:rPr>
          <w:spacing w:val="-3"/>
        </w:rPr>
        <w:t>; Psychopharmacology</w:t>
      </w:r>
    </w:p>
    <w:p w14:paraId="40141965" w14:textId="35229399" w:rsidR="00A666BA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lastRenderedPageBreak/>
        <w:tab/>
      </w:r>
      <w:r>
        <w:rPr>
          <w:b/>
          <w:spacing w:val="-3"/>
          <w:u w:val="single"/>
        </w:rPr>
        <w:t>Other</w:t>
      </w:r>
      <w:r>
        <w:rPr>
          <w:spacing w:val="-3"/>
        </w:rPr>
        <w:t xml:space="preserve">: </w:t>
      </w:r>
      <w:r w:rsidR="00CB1DCA">
        <w:rPr>
          <w:spacing w:val="-3"/>
        </w:rPr>
        <w:t xml:space="preserve">Current Biology; </w:t>
      </w:r>
      <w:r w:rsidR="00BF5493">
        <w:rPr>
          <w:spacing w:val="-3"/>
        </w:rPr>
        <w:t xml:space="preserve">eLife; </w:t>
      </w:r>
      <w:r w:rsidR="00A64D5B">
        <w:rPr>
          <w:spacing w:val="-3"/>
        </w:rPr>
        <w:t>IEEE:Systems, Man, &amp; Cybernetics</w:t>
      </w:r>
      <w:r w:rsidR="00EE57AB">
        <w:rPr>
          <w:spacing w:val="-3"/>
        </w:rPr>
        <w:t>;</w:t>
      </w:r>
      <w:r w:rsidR="00A666BA">
        <w:rPr>
          <w:spacing w:val="-3"/>
        </w:rPr>
        <w:t xml:space="preserve"> </w:t>
      </w:r>
      <w:r w:rsidR="00D74551">
        <w:rPr>
          <w:spacing w:val="-3"/>
        </w:rPr>
        <w:t xml:space="preserve">iScience; </w:t>
      </w:r>
      <w:r w:rsidR="00E72306">
        <w:rPr>
          <w:spacing w:val="-3"/>
        </w:rPr>
        <w:t xml:space="preserve">JoVE; </w:t>
      </w:r>
      <w:r w:rsidR="00200758">
        <w:rPr>
          <w:spacing w:val="-3"/>
        </w:rPr>
        <w:t xml:space="preserve">Nature Communications; </w:t>
      </w:r>
      <w:r w:rsidR="000269EE">
        <w:rPr>
          <w:spacing w:val="-3"/>
        </w:rPr>
        <w:t>Nature Human Be</w:t>
      </w:r>
      <w:r w:rsidR="00F80D25">
        <w:rPr>
          <w:spacing w:val="-3"/>
        </w:rPr>
        <w:t xml:space="preserve">haviour; </w:t>
      </w:r>
      <w:r w:rsidR="00D81F48">
        <w:rPr>
          <w:spacing w:val="-3"/>
        </w:rPr>
        <w:t xml:space="preserve">Nature Scientific Reports; </w:t>
      </w:r>
      <w:r w:rsidR="006F7451">
        <w:rPr>
          <w:spacing w:val="-3"/>
        </w:rPr>
        <w:t xml:space="preserve">PLoS Biology; </w:t>
      </w:r>
      <w:r w:rsidR="003B7A4E">
        <w:rPr>
          <w:spacing w:val="-3"/>
        </w:rPr>
        <w:t xml:space="preserve">PLoS Computational Biology (guest editor); </w:t>
      </w:r>
      <w:r w:rsidR="00876ECE">
        <w:rPr>
          <w:spacing w:val="-3"/>
        </w:rPr>
        <w:t>PLoS ONE</w:t>
      </w:r>
      <w:r w:rsidR="00EE57AB">
        <w:rPr>
          <w:spacing w:val="-3"/>
        </w:rPr>
        <w:t>;</w:t>
      </w:r>
      <w:r w:rsidR="00876ECE">
        <w:rPr>
          <w:spacing w:val="-3"/>
        </w:rPr>
        <w:t xml:space="preserve"> </w:t>
      </w:r>
      <w:r w:rsidR="00A666BA">
        <w:rPr>
          <w:spacing w:val="-3"/>
        </w:rPr>
        <w:t>PNAS</w:t>
      </w:r>
      <w:r w:rsidR="00935239">
        <w:rPr>
          <w:spacing w:val="-3"/>
        </w:rPr>
        <w:t>; Science Advances</w:t>
      </w:r>
      <w:r w:rsidR="00F97FE0">
        <w:rPr>
          <w:spacing w:val="-3"/>
        </w:rPr>
        <w:t xml:space="preserve">; </w:t>
      </w:r>
      <w:r w:rsidR="00F97FE0" w:rsidRPr="00F97FE0">
        <w:rPr>
          <w:spacing w:val="-3"/>
        </w:rPr>
        <w:t>WIREs Cognitive Science</w:t>
      </w:r>
      <w:r w:rsidR="00935239">
        <w:rPr>
          <w:spacing w:val="-3"/>
        </w:rPr>
        <w:t>.</w:t>
      </w:r>
    </w:p>
    <w:p w14:paraId="5E1EFBF3" w14:textId="77777777" w:rsidR="00A666BA" w:rsidRDefault="00A666BA" w:rsidP="0023335C">
      <w:pPr>
        <w:pStyle w:val="BodyText"/>
        <w:spacing w:line="240" w:lineRule="auto"/>
        <w:ind w:left="1560" w:hanging="1560"/>
      </w:pPr>
      <w:bookmarkStart w:id="0" w:name="_Toc459225886"/>
      <w:bookmarkStart w:id="1" w:name="_Toc459226544"/>
      <w:bookmarkEnd w:id="0"/>
      <w:bookmarkEnd w:id="1"/>
      <w:r>
        <w:t xml:space="preserve">2004 - </w:t>
      </w:r>
      <w:r w:rsidR="00322381">
        <w:t>2007</w:t>
      </w:r>
      <w:r w:rsidR="007A6DD3">
        <w:tab/>
      </w:r>
      <w:r>
        <w:t xml:space="preserve">Action editor for </w:t>
      </w:r>
      <w:r w:rsidRPr="00306C14">
        <w:rPr>
          <w:i/>
        </w:rPr>
        <w:t>Brain and Cognition</w:t>
      </w:r>
    </w:p>
    <w:p w14:paraId="65B490C9" w14:textId="77777777" w:rsidR="00765936" w:rsidRPr="00765936" w:rsidRDefault="00765936" w:rsidP="0023335C">
      <w:pPr>
        <w:pStyle w:val="BodyText"/>
        <w:spacing w:line="240" w:lineRule="auto"/>
        <w:ind w:left="1560" w:hanging="1560"/>
      </w:pPr>
      <w:bookmarkStart w:id="2" w:name="_Hlk194308017"/>
      <w:r>
        <w:t>2007</w:t>
      </w:r>
      <w:r>
        <w:tab/>
        <w:t xml:space="preserve">Guest editor for special issue of </w:t>
      </w:r>
      <w:r w:rsidRPr="00EF550B">
        <w:rPr>
          <w:i/>
          <w:iCs/>
          <w:szCs w:val="27"/>
        </w:rPr>
        <w:t>Cognitive, Affective &amp; Behavioral Neuroscience</w:t>
      </w:r>
      <w:r>
        <w:rPr>
          <w:i/>
          <w:iCs/>
          <w:szCs w:val="27"/>
        </w:rPr>
        <w:t xml:space="preserve"> </w:t>
      </w:r>
      <w:r w:rsidR="00595C07">
        <w:rPr>
          <w:iCs/>
          <w:szCs w:val="27"/>
        </w:rPr>
        <w:t xml:space="preserve">on medial frontal cortex function </w:t>
      </w:r>
      <w:r>
        <w:rPr>
          <w:iCs/>
          <w:szCs w:val="27"/>
        </w:rPr>
        <w:t>(with Richard Ridderink</w:t>
      </w:r>
      <w:r w:rsidR="00132EA6">
        <w:rPr>
          <w:iCs/>
          <w:szCs w:val="27"/>
        </w:rPr>
        <w:t>hof and Todd Braver)</w:t>
      </w:r>
    </w:p>
    <w:bookmarkEnd w:id="2"/>
    <w:p w14:paraId="5B23645B" w14:textId="106546AC" w:rsidR="00A666BA" w:rsidRDefault="00A666BA" w:rsidP="0023335C">
      <w:pPr>
        <w:pStyle w:val="BodyText"/>
        <w:spacing w:line="240" w:lineRule="auto"/>
        <w:ind w:left="1560" w:hanging="1560"/>
      </w:pPr>
      <w:r>
        <w:t>2005 -</w:t>
      </w:r>
      <w:r>
        <w:tab/>
        <w:t>Reviewer for the National Science Foundation (</w:t>
      </w:r>
      <w:smartTag w:uri="urn:schemas-microsoft-com:office:smarttags" w:element="country-region">
        <w:r>
          <w:t>USA</w:t>
        </w:r>
      </w:smartTag>
      <w:r w:rsidR="0065768F">
        <w:t>);</w:t>
      </w:r>
      <w:r>
        <w:t xml:space="preserve"> the </w:t>
      </w:r>
      <w:smartTag w:uri="urn:schemas-microsoft-com:office:smarttags" w:element="country-region">
        <w:r>
          <w:t>Netherlands</w:t>
        </w:r>
      </w:smartTag>
      <w:r>
        <w:t xml:space="preserve"> Organization</w:t>
      </w:r>
      <w:r w:rsidR="0065768F">
        <w:t xml:space="preserve"> of Scientific Research (NWO);</w:t>
      </w:r>
      <w:r>
        <w:t xml:space="preserve"> Research into Ageing (</w:t>
      </w:r>
      <w:smartTag w:uri="urn:schemas-microsoft-com:office:smarttags" w:element="country-region">
        <w:r>
          <w:t>UK</w:t>
        </w:r>
      </w:smartTag>
      <w:r>
        <w:t>)</w:t>
      </w:r>
      <w:r w:rsidR="0065768F">
        <w:t>;</w:t>
      </w:r>
      <w:r w:rsidR="002B2B32">
        <w:t xml:space="preserve"> </w:t>
      </w:r>
      <w:r w:rsidR="00D436EA">
        <w:t xml:space="preserve">the Irish Research Council; </w:t>
      </w:r>
      <w:r w:rsidR="002B2B32">
        <w:t>the Research Foundation Flanders (</w:t>
      </w:r>
      <w:smartTag w:uri="urn:schemas-microsoft-com:office:smarttags" w:element="place">
        <w:smartTag w:uri="urn:schemas-microsoft-com:office:smarttags" w:element="country-region">
          <w:r w:rsidR="002B2B32">
            <w:t>Belgium</w:t>
          </w:r>
        </w:smartTag>
      </w:smartTag>
      <w:r w:rsidR="002B2B32">
        <w:t>, FWO)</w:t>
      </w:r>
      <w:r w:rsidR="0065768F">
        <w:t>;</w:t>
      </w:r>
      <w:r w:rsidR="003B2B18">
        <w:t xml:space="preserve"> </w:t>
      </w:r>
      <w:r w:rsidR="0065768F">
        <w:t xml:space="preserve">the Medical Research Council (UK, MRC); </w:t>
      </w:r>
      <w:r w:rsidR="003B2B18">
        <w:t xml:space="preserve">the </w:t>
      </w:r>
      <w:r w:rsidR="003B2B18" w:rsidRPr="003B2B18">
        <w:t>Handbook of Emotion Regulation (2nd ed., Guilford Press)</w:t>
      </w:r>
      <w:r w:rsidR="0065768F">
        <w:t>; the Deutsche Forschungsgemeinschaft (Germany, DFG)</w:t>
      </w:r>
      <w:r w:rsidR="00B93B54">
        <w:t>; the European Research Council (ERC)</w:t>
      </w:r>
      <w:r w:rsidR="00B3210B">
        <w:t xml:space="preserve">; the </w:t>
      </w:r>
      <w:r w:rsidR="00B3210B" w:rsidRPr="00B3210B">
        <w:t>French National Research Agency</w:t>
      </w:r>
      <w:r w:rsidR="003B7A4E">
        <w:t xml:space="preserve">; the Volkswagen Foundation; </w:t>
      </w:r>
      <w:r w:rsidR="008E70ED">
        <w:t>the Wellcome Trust</w:t>
      </w:r>
      <w:r w:rsidR="008C6A40">
        <w:t xml:space="preserve">; </w:t>
      </w:r>
      <w:r w:rsidR="008C6A40" w:rsidRPr="008C6A40">
        <w:t xml:space="preserve">Fonds de la Recherche Scientifique </w:t>
      </w:r>
      <w:r w:rsidR="008C6A40">
        <w:t>(</w:t>
      </w:r>
      <w:r w:rsidR="008C6A40" w:rsidRPr="008C6A40">
        <w:t>FNRS</w:t>
      </w:r>
      <w:r w:rsidR="008C6A40">
        <w:t>);</w:t>
      </w:r>
      <w:r w:rsidR="00986D56">
        <w:t xml:space="preserve"> </w:t>
      </w:r>
      <w:r w:rsidR="00986D56" w:rsidRPr="00986D56">
        <w:t>Swiss National Science Foundation</w:t>
      </w:r>
    </w:p>
    <w:p w14:paraId="58535AEA" w14:textId="77777777" w:rsidR="007C36B3" w:rsidRPr="007C36B3" w:rsidRDefault="007C36B3" w:rsidP="007C36B3">
      <w:pPr>
        <w:pStyle w:val="BodyText"/>
        <w:spacing w:line="240" w:lineRule="auto"/>
        <w:ind w:left="1560" w:hanging="1560"/>
        <w:rPr>
          <w:iCs/>
        </w:rPr>
      </w:pPr>
      <w:r w:rsidRPr="007C36B3">
        <w:rPr>
          <w:iCs/>
        </w:rPr>
        <w:t>20</w:t>
      </w:r>
      <w:r>
        <w:rPr>
          <w:iCs/>
        </w:rPr>
        <w:t>24</w:t>
      </w:r>
      <w:r w:rsidRPr="007C36B3">
        <w:rPr>
          <w:iCs/>
        </w:rPr>
        <w:tab/>
        <w:t xml:space="preserve">Guest editor for special issue of </w:t>
      </w:r>
      <w:r w:rsidRPr="007C36B3">
        <w:rPr>
          <w:i/>
        </w:rPr>
        <w:t>Psychophysiology</w:t>
      </w:r>
      <w:r w:rsidRPr="007C36B3">
        <w:rPr>
          <w:iCs/>
        </w:rPr>
        <w:t xml:space="preserve"> on </w:t>
      </w:r>
      <w:r>
        <w:rPr>
          <w:iCs/>
        </w:rPr>
        <w:t>transcutaneous vagus nerve stimulation and cognitive/brain function</w:t>
      </w:r>
      <w:r w:rsidRPr="007C36B3">
        <w:rPr>
          <w:iCs/>
        </w:rPr>
        <w:t xml:space="preserve"> (with </w:t>
      </w:r>
      <w:r>
        <w:rPr>
          <w:iCs/>
        </w:rPr>
        <w:t>Martina d’Agostini</w:t>
      </w:r>
      <w:r w:rsidRPr="007C36B3">
        <w:rPr>
          <w:iCs/>
        </w:rPr>
        <w:t>)</w:t>
      </w:r>
    </w:p>
    <w:p w14:paraId="77CDE221" w14:textId="77777777" w:rsidR="00B70DFE" w:rsidRDefault="00B70DFE" w:rsidP="0023335C">
      <w:pPr>
        <w:pStyle w:val="BodyText"/>
        <w:spacing w:line="240" w:lineRule="auto"/>
        <w:ind w:left="1560" w:hanging="1560"/>
        <w:rPr>
          <w:i/>
        </w:rPr>
      </w:pPr>
      <w:r>
        <w:t>201</w:t>
      </w:r>
      <w:r w:rsidR="00026E50">
        <w:t>8</w:t>
      </w:r>
      <w:r>
        <w:t xml:space="preserve"> - </w:t>
      </w:r>
      <w:r>
        <w:tab/>
      </w:r>
      <w:r w:rsidR="00026E50">
        <w:t>Associate</w:t>
      </w:r>
      <w:r>
        <w:t xml:space="preserve"> editor for </w:t>
      </w:r>
      <w:r w:rsidRPr="00B70DFE">
        <w:rPr>
          <w:i/>
        </w:rPr>
        <w:t>Psychophysiology</w:t>
      </w:r>
    </w:p>
    <w:p w14:paraId="1D88FB14" w14:textId="6578B6DF" w:rsidR="00375323" w:rsidRPr="00765936" w:rsidRDefault="00375323" w:rsidP="00375323">
      <w:pPr>
        <w:pStyle w:val="BodyText"/>
        <w:spacing w:line="240" w:lineRule="auto"/>
        <w:ind w:left="1560" w:hanging="1560"/>
      </w:pPr>
      <w:r>
        <w:t>2025</w:t>
      </w:r>
      <w:r>
        <w:tab/>
        <w:t xml:space="preserve">Guest editor for special issue of </w:t>
      </w:r>
      <w:r>
        <w:rPr>
          <w:i/>
          <w:iCs/>
          <w:szCs w:val="27"/>
        </w:rPr>
        <w:t xml:space="preserve">Psychophysiology </w:t>
      </w:r>
      <w:r>
        <w:rPr>
          <w:iCs/>
          <w:szCs w:val="27"/>
        </w:rPr>
        <w:t>on the ‘</w:t>
      </w:r>
      <w:r w:rsidRPr="00375323">
        <w:rPr>
          <w:iCs/>
          <w:szCs w:val="27"/>
        </w:rPr>
        <w:t xml:space="preserve">Effects of </w:t>
      </w:r>
      <w:r>
        <w:rPr>
          <w:iCs/>
          <w:szCs w:val="27"/>
        </w:rPr>
        <w:t>n</w:t>
      </w:r>
      <w:r w:rsidRPr="00375323">
        <w:rPr>
          <w:iCs/>
          <w:szCs w:val="27"/>
        </w:rPr>
        <w:t>on-</w:t>
      </w:r>
      <w:r>
        <w:rPr>
          <w:iCs/>
          <w:szCs w:val="27"/>
        </w:rPr>
        <w:t>i</w:t>
      </w:r>
      <w:r w:rsidRPr="00375323">
        <w:rPr>
          <w:iCs/>
          <w:szCs w:val="27"/>
        </w:rPr>
        <w:t xml:space="preserve">nvasive </w:t>
      </w:r>
      <w:r>
        <w:rPr>
          <w:iCs/>
          <w:szCs w:val="27"/>
        </w:rPr>
        <w:t>v</w:t>
      </w:r>
      <w:r w:rsidRPr="00375323">
        <w:rPr>
          <w:iCs/>
          <w:szCs w:val="27"/>
        </w:rPr>
        <w:t xml:space="preserve">agus </w:t>
      </w:r>
      <w:r>
        <w:rPr>
          <w:iCs/>
          <w:szCs w:val="27"/>
        </w:rPr>
        <w:t>n</w:t>
      </w:r>
      <w:r w:rsidRPr="00375323">
        <w:rPr>
          <w:iCs/>
          <w:szCs w:val="27"/>
        </w:rPr>
        <w:t xml:space="preserve">erve </w:t>
      </w:r>
      <w:r>
        <w:rPr>
          <w:iCs/>
          <w:szCs w:val="27"/>
        </w:rPr>
        <w:t>s</w:t>
      </w:r>
      <w:r w:rsidRPr="00375323">
        <w:rPr>
          <w:iCs/>
          <w:szCs w:val="27"/>
        </w:rPr>
        <w:t xml:space="preserve">timulation on </w:t>
      </w:r>
      <w:r>
        <w:rPr>
          <w:iCs/>
          <w:szCs w:val="27"/>
        </w:rPr>
        <w:t>b</w:t>
      </w:r>
      <w:r w:rsidRPr="00375323">
        <w:rPr>
          <w:iCs/>
          <w:szCs w:val="27"/>
        </w:rPr>
        <w:t xml:space="preserve">rain and </w:t>
      </w:r>
      <w:r>
        <w:rPr>
          <w:iCs/>
          <w:szCs w:val="27"/>
        </w:rPr>
        <w:t>c</w:t>
      </w:r>
      <w:r w:rsidRPr="00375323">
        <w:rPr>
          <w:iCs/>
          <w:szCs w:val="27"/>
        </w:rPr>
        <w:t>ognition</w:t>
      </w:r>
      <w:r>
        <w:rPr>
          <w:iCs/>
          <w:szCs w:val="27"/>
        </w:rPr>
        <w:t xml:space="preserve">‘ (with </w:t>
      </w:r>
      <w:r w:rsidR="002A70AF">
        <w:rPr>
          <w:iCs/>
          <w:szCs w:val="27"/>
        </w:rPr>
        <w:t>Martina d’Agostini</w:t>
      </w:r>
      <w:r>
        <w:rPr>
          <w:iCs/>
          <w:szCs w:val="27"/>
        </w:rPr>
        <w:t>)</w:t>
      </w:r>
    </w:p>
    <w:p w14:paraId="6C25409E" w14:textId="77777777" w:rsidR="00375323" w:rsidRDefault="00375323" w:rsidP="0023335C">
      <w:pPr>
        <w:pStyle w:val="BodyText"/>
        <w:spacing w:line="240" w:lineRule="auto"/>
        <w:ind w:left="1560" w:hanging="1560"/>
        <w:rPr>
          <w:i/>
        </w:rPr>
      </w:pPr>
    </w:p>
    <w:p w14:paraId="46848250" w14:textId="77777777" w:rsidR="002D2C5F" w:rsidRPr="00536039" w:rsidRDefault="002D2C5F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64880EBA" w14:textId="77777777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  <w:r w:rsidRPr="00923FF1">
        <w:rPr>
          <w:spacing w:val="-3"/>
          <w:u w:val="single"/>
          <w:lang w:val="nl-NL"/>
        </w:rPr>
        <w:t>Member of PhD committees:</w:t>
      </w:r>
    </w:p>
    <w:p w14:paraId="52A9E357" w14:textId="77777777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5A835E6A" w14:textId="1F389203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Elkan Akyürek (2005, Leiden), Lorenza Colzato (2005, Leiden), Jennifer Ramautar (2005, University of Amsterdam), Zoe Tieges (2007, University of Amsterdam), Edita Poljac (2009, Radboud University</w:t>
      </w:r>
      <w:r w:rsidR="00F25629" w:rsidRPr="00923FF1">
        <w:rPr>
          <w:spacing w:val="-3"/>
          <w:lang w:val="nl-NL"/>
        </w:rPr>
        <w:t xml:space="preserve"> Nijmegen</w:t>
      </w:r>
      <w:r w:rsidRPr="00923FF1">
        <w:rPr>
          <w:spacing w:val="-3"/>
          <w:lang w:val="nl-NL"/>
        </w:rPr>
        <w:t>), Simon van Gaal (2009, University of Amsterdam), Nelleke van Wouwe (2009, University of Amsterdam), André Keizer (2010, Leiden), Shaozheng Qin (2010, Radboud University</w:t>
      </w:r>
      <w:r w:rsidR="00F25629" w:rsidRPr="00923FF1">
        <w:rPr>
          <w:spacing w:val="-3"/>
          <w:lang w:val="nl-NL"/>
        </w:rPr>
        <w:t xml:space="preserve"> Nijmegen</w:t>
      </w:r>
      <w:r w:rsidRPr="00923FF1">
        <w:rPr>
          <w:spacing w:val="-3"/>
          <w:lang w:val="nl-NL"/>
        </w:rPr>
        <w:t>)</w:t>
      </w:r>
      <w:r w:rsidR="00EF04B6" w:rsidRPr="00923FF1">
        <w:rPr>
          <w:spacing w:val="-3"/>
          <w:lang w:val="nl-NL"/>
        </w:rPr>
        <w:t>, Martijn Lamers (2011, Radboud University</w:t>
      </w:r>
      <w:r w:rsidR="00F25629" w:rsidRPr="00923FF1">
        <w:rPr>
          <w:spacing w:val="-3"/>
          <w:lang w:val="nl-NL"/>
        </w:rPr>
        <w:t xml:space="preserve"> Nijmegen</w:t>
      </w:r>
      <w:r w:rsidR="00EF04B6" w:rsidRPr="00923FF1">
        <w:rPr>
          <w:spacing w:val="-3"/>
          <w:lang w:val="nl-NL"/>
        </w:rPr>
        <w:t>)</w:t>
      </w:r>
      <w:r w:rsidR="005B6C15" w:rsidRPr="00923FF1">
        <w:rPr>
          <w:spacing w:val="-3"/>
          <w:lang w:val="nl-NL"/>
        </w:rPr>
        <w:t>, Christopher Warren (2011, University of Victoria, Canada)</w:t>
      </w:r>
      <w:r w:rsidR="00EA2D98" w:rsidRPr="00923FF1">
        <w:rPr>
          <w:spacing w:val="-3"/>
          <w:lang w:val="nl-NL"/>
        </w:rPr>
        <w:t>, Henk van Steenbergen (2012, Leiden)</w:t>
      </w:r>
      <w:r w:rsidR="0036175F" w:rsidRPr="00923FF1">
        <w:rPr>
          <w:spacing w:val="-3"/>
          <w:lang w:val="nl-NL"/>
        </w:rPr>
        <w:t xml:space="preserve">, Martine van Schouwenburg (2012, </w:t>
      </w:r>
      <w:r w:rsidR="00F25629" w:rsidRPr="00923FF1">
        <w:rPr>
          <w:spacing w:val="-3"/>
          <w:lang w:val="nl-NL"/>
        </w:rPr>
        <w:t>Radboud University Nijmegen</w:t>
      </w:r>
      <w:r w:rsidR="0036175F" w:rsidRPr="00923FF1">
        <w:rPr>
          <w:spacing w:val="-3"/>
          <w:lang w:val="nl-NL"/>
        </w:rPr>
        <w:t>)</w:t>
      </w:r>
      <w:r w:rsidR="00F25629" w:rsidRPr="00923FF1">
        <w:rPr>
          <w:spacing w:val="-3"/>
          <w:lang w:val="nl-NL"/>
        </w:rPr>
        <w:t>, Alexander Logemann (2013, Utrecht</w:t>
      </w:r>
      <w:r w:rsidR="005B4BA0" w:rsidRPr="00923FF1">
        <w:rPr>
          <w:spacing w:val="-3"/>
          <w:lang w:val="nl-NL"/>
        </w:rPr>
        <w:t xml:space="preserve"> University</w:t>
      </w:r>
      <w:r w:rsidR="00F25629" w:rsidRPr="00923FF1">
        <w:rPr>
          <w:spacing w:val="-3"/>
          <w:lang w:val="nl-NL"/>
        </w:rPr>
        <w:t>), Pascal Haazebroek (2014, Leiden)</w:t>
      </w:r>
      <w:r w:rsidR="005B4BA0" w:rsidRPr="00923FF1">
        <w:rPr>
          <w:spacing w:val="-3"/>
          <w:lang w:val="nl-NL"/>
        </w:rPr>
        <w:t>, Anna Wilschut (2014, Vrije Universiteit Amsterdam)</w:t>
      </w:r>
      <w:r w:rsidR="00132EA6" w:rsidRPr="00923FF1">
        <w:rPr>
          <w:spacing w:val="-3"/>
          <w:lang w:val="nl-NL"/>
        </w:rPr>
        <w:t>, Félice van Nunspeet (2014, Leiden), Helga Harsay (2014, University of Amsterdam)</w:t>
      </w:r>
      <w:r w:rsidR="00EE439E" w:rsidRPr="00923FF1">
        <w:rPr>
          <w:spacing w:val="-3"/>
          <w:lang w:val="nl-NL"/>
        </w:rPr>
        <w:t>, Stephan Verschoor (2014, Leiden)</w:t>
      </w:r>
      <w:r w:rsidR="0011125B" w:rsidRPr="00923FF1">
        <w:rPr>
          <w:spacing w:val="-3"/>
          <w:lang w:val="nl-NL"/>
        </w:rPr>
        <w:t>, Anouk van Loon (2014, University of Amsterdam)</w:t>
      </w:r>
      <w:r w:rsidR="00385FE4" w:rsidRPr="00923FF1">
        <w:rPr>
          <w:spacing w:val="-3"/>
          <w:lang w:val="nl-NL"/>
        </w:rPr>
        <w:t>, Judith Schomaker (2015, Vrije Universiteit Amsterdam)</w:t>
      </w:r>
      <w:r w:rsidR="00D022F5" w:rsidRPr="00923FF1">
        <w:rPr>
          <w:spacing w:val="-3"/>
          <w:lang w:val="nl-NL"/>
        </w:rPr>
        <w:t>, Margot Schel (2015, Leiden)</w:t>
      </w:r>
      <w:r w:rsidR="00B93B54" w:rsidRPr="00923FF1">
        <w:rPr>
          <w:spacing w:val="-3"/>
          <w:lang w:val="nl-NL"/>
        </w:rPr>
        <w:t>, Niels Kloosterman (2015, University of Amsterdam),</w:t>
      </w:r>
      <w:r w:rsidR="00FE0AAC" w:rsidRPr="00923FF1">
        <w:rPr>
          <w:spacing w:val="-3"/>
          <w:lang w:val="nl-NL"/>
        </w:rPr>
        <w:t xml:space="preserve"> Marret Noordewier (2016, Leiden), Ke Ma (2016, Leiden), Mirte Brom (2016, Leiden)</w:t>
      </w:r>
      <w:r w:rsidR="0071020B" w:rsidRPr="00923FF1">
        <w:rPr>
          <w:spacing w:val="-3"/>
          <w:lang w:val="nl-NL"/>
        </w:rPr>
        <w:t xml:space="preserve">; Laura Steenbergen (2016, Leiden, as </w:t>
      </w:r>
      <w:r w:rsidR="0071020B" w:rsidRPr="00923FF1">
        <w:rPr>
          <w:spacing w:val="-3"/>
          <w:u w:val="single"/>
          <w:lang w:val="nl-NL"/>
        </w:rPr>
        <w:t>promotor</w:t>
      </w:r>
      <w:r w:rsidR="0071020B" w:rsidRPr="00923FF1">
        <w:rPr>
          <w:spacing w:val="-3"/>
          <w:lang w:val="nl-NL"/>
        </w:rPr>
        <w:t>)</w:t>
      </w:r>
      <w:r w:rsidR="008D1D9D" w:rsidRPr="00923FF1">
        <w:rPr>
          <w:spacing w:val="-3"/>
          <w:lang w:val="nl-NL"/>
        </w:rPr>
        <w:t>; Mikael Kowal (2016, Leiden)</w:t>
      </w:r>
      <w:r w:rsidR="00BF5493" w:rsidRPr="00923FF1">
        <w:rPr>
          <w:spacing w:val="-3"/>
          <w:lang w:val="nl-NL"/>
        </w:rPr>
        <w:t>; Willem Sleegers (2017, Tilburg)</w:t>
      </w:r>
      <w:r w:rsidR="001229D6" w:rsidRPr="00923FF1">
        <w:rPr>
          <w:spacing w:val="-3"/>
          <w:lang w:val="nl-NL"/>
        </w:rPr>
        <w:t xml:space="preserve">; </w:t>
      </w:r>
      <w:r w:rsidR="003B7A4E" w:rsidRPr="00923FF1">
        <w:rPr>
          <w:spacing w:val="-3"/>
          <w:lang w:val="nl-NL"/>
        </w:rPr>
        <w:t>Brett MacDonald (2017, University of Wollongong, Australia)</w:t>
      </w:r>
      <w:r w:rsidR="004B356E" w:rsidRPr="00923FF1">
        <w:rPr>
          <w:spacing w:val="-3"/>
          <w:lang w:val="nl-NL"/>
        </w:rPr>
        <w:t>; Roy de Kleijn (2017, Leiden)</w:t>
      </w:r>
      <w:r w:rsidR="00421B27" w:rsidRPr="00923FF1">
        <w:rPr>
          <w:spacing w:val="-3"/>
          <w:lang w:val="nl-NL"/>
        </w:rPr>
        <w:t>; Michele Colombo (2018, University of Amsterdam)</w:t>
      </w:r>
      <w:r w:rsidR="00434A9E" w:rsidRPr="00923FF1">
        <w:rPr>
          <w:spacing w:val="-3"/>
          <w:lang w:val="nl-NL"/>
        </w:rPr>
        <w:t>; Antonino Visalli (2018, University of Padova)</w:t>
      </w:r>
      <w:r w:rsidR="00026E50" w:rsidRPr="00923FF1">
        <w:rPr>
          <w:spacing w:val="-3"/>
          <w:lang w:val="nl-NL"/>
        </w:rPr>
        <w:t xml:space="preserve">; Neeltje Blankenstein (2019, Leiden); Bryant Jongkees (2019, Leiden, as </w:t>
      </w:r>
      <w:r w:rsidR="00026E50" w:rsidRPr="00923FF1">
        <w:rPr>
          <w:spacing w:val="-3"/>
          <w:u w:val="single"/>
          <w:lang w:val="nl-NL"/>
        </w:rPr>
        <w:t>promotor</w:t>
      </w:r>
      <w:r w:rsidR="00026E50" w:rsidRPr="00923FF1">
        <w:rPr>
          <w:spacing w:val="-3"/>
          <w:lang w:val="nl-NL"/>
        </w:rPr>
        <w:t>)</w:t>
      </w:r>
      <w:r w:rsidR="00821261" w:rsidRPr="00923FF1">
        <w:rPr>
          <w:spacing w:val="-3"/>
          <w:lang w:val="nl-NL"/>
        </w:rPr>
        <w:t>; Andreas Burger (2019, Leiden); Iris Schutte (2019, Utrecht University)</w:t>
      </w:r>
      <w:r w:rsidR="003D54E8" w:rsidRPr="00923FF1">
        <w:rPr>
          <w:spacing w:val="-3"/>
          <w:lang w:val="nl-NL"/>
        </w:rPr>
        <w:t xml:space="preserve">; </w:t>
      </w:r>
      <w:r w:rsidR="00A92C65" w:rsidRPr="00923FF1">
        <w:rPr>
          <w:spacing w:val="-3"/>
          <w:lang w:val="nl-NL"/>
        </w:rPr>
        <w:t>Anne Bolders (2021, Leiden), Eliska Prochazkova (2021, Leiden)</w:t>
      </w:r>
      <w:r w:rsidR="00C97C4E" w:rsidRPr="00923FF1">
        <w:rPr>
          <w:spacing w:val="-3"/>
          <w:lang w:val="nl-NL"/>
        </w:rPr>
        <w:t>, Michael Rojek-Giffin (2021, Leiden), Marloes van Moort (2022, Leiden)</w:t>
      </w:r>
      <w:r w:rsidR="00F454F3" w:rsidRPr="00923FF1">
        <w:rPr>
          <w:spacing w:val="-3"/>
          <w:lang w:val="nl-NL"/>
        </w:rPr>
        <w:t>, Thomas Meindertsma (2022, University of Amsterdam), Mia Thomaidou (2022, Leiden), Jing Wang (202</w:t>
      </w:r>
      <w:r w:rsidR="00F97FE0" w:rsidRPr="00923FF1">
        <w:rPr>
          <w:spacing w:val="-3"/>
          <w:lang w:val="nl-NL"/>
        </w:rPr>
        <w:t>2</w:t>
      </w:r>
      <w:r w:rsidR="00F454F3" w:rsidRPr="00923FF1">
        <w:rPr>
          <w:spacing w:val="-3"/>
          <w:lang w:val="nl-NL"/>
        </w:rPr>
        <w:t>, University of Groningen)</w:t>
      </w:r>
      <w:r w:rsidR="00F97FE0" w:rsidRPr="00923FF1">
        <w:rPr>
          <w:spacing w:val="-3"/>
          <w:lang w:val="nl-NL"/>
        </w:rPr>
        <w:t>, Alberto de Luca (2023, Leiden), Diana Kim (2023, Leiden)</w:t>
      </w:r>
      <w:r w:rsidR="007C36B3" w:rsidRPr="00923FF1">
        <w:rPr>
          <w:spacing w:val="-3"/>
          <w:lang w:val="nl-NL"/>
        </w:rPr>
        <w:t>, Gülşen Balta (2024, Groningen)</w:t>
      </w:r>
      <w:r w:rsidR="00BA4017" w:rsidRPr="00923FF1">
        <w:rPr>
          <w:spacing w:val="-3"/>
          <w:lang w:val="nl-NL"/>
        </w:rPr>
        <w:t>, Iliana Samara (2024, Leiden), Chenyan Zhang (2024, Leiden)</w:t>
      </w:r>
      <w:r w:rsidR="00406524" w:rsidRPr="00923FF1">
        <w:rPr>
          <w:spacing w:val="-3"/>
          <w:lang w:val="nl-NL"/>
        </w:rPr>
        <w:t xml:space="preserve">, </w:t>
      </w:r>
      <w:r w:rsidR="00FE7DA6" w:rsidRPr="00923FF1">
        <w:rPr>
          <w:spacing w:val="-3"/>
          <w:lang w:val="nl-NL"/>
        </w:rPr>
        <w:t xml:space="preserve">Anne Trutti (2024, Leiden), </w:t>
      </w:r>
      <w:r w:rsidR="00406524" w:rsidRPr="00923FF1">
        <w:rPr>
          <w:spacing w:val="-3"/>
          <w:lang w:val="nl-NL"/>
        </w:rPr>
        <w:t>Magdalena Sabat (Paris)</w:t>
      </w:r>
      <w:r w:rsidR="00FE7DA6" w:rsidRPr="00923FF1">
        <w:rPr>
          <w:spacing w:val="-3"/>
          <w:lang w:val="nl-NL"/>
        </w:rPr>
        <w:t>, Elise Beckers (2025, Maastricht),</w:t>
      </w:r>
      <w:r w:rsidR="001B2E7D" w:rsidRPr="00923FF1">
        <w:rPr>
          <w:spacing w:val="-3"/>
          <w:lang w:val="nl-NL"/>
        </w:rPr>
        <w:t xml:space="preserve"> Eelke de Vries (2025, Amsterdam),</w:t>
      </w:r>
      <w:r w:rsidR="00FE7DA6" w:rsidRPr="00923FF1">
        <w:rPr>
          <w:spacing w:val="-3"/>
          <w:lang w:val="nl-NL"/>
        </w:rPr>
        <w:t xml:space="preserve"> Lola Beerendonk (2025, Amsterdam)</w:t>
      </w:r>
      <w:r w:rsidR="00EF2F46" w:rsidRPr="00923FF1">
        <w:rPr>
          <w:spacing w:val="-3"/>
          <w:lang w:val="nl-NL"/>
        </w:rPr>
        <w:t>, Jennifer Becker (2025, Leiden)</w:t>
      </w:r>
      <w:r w:rsidR="00536039" w:rsidRPr="00923FF1">
        <w:rPr>
          <w:spacing w:val="-3"/>
          <w:lang w:val="nl-NL"/>
        </w:rPr>
        <w:t>, Fabiola Diana (2026, Leiden)</w:t>
      </w:r>
      <w:r w:rsidR="00923FF1">
        <w:rPr>
          <w:spacing w:val="-3"/>
          <w:lang w:val="nl-NL"/>
        </w:rPr>
        <w:t xml:space="preserve">, </w:t>
      </w:r>
      <w:r w:rsidR="00923FF1" w:rsidRPr="00923FF1">
        <w:rPr>
          <w:spacing w:val="-3"/>
          <w:lang w:val="nl-NL"/>
        </w:rPr>
        <w:t>Celina Pütz</w:t>
      </w:r>
      <w:r w:rsidR="00923FF1">
        <w:rPr>
          <w:spacing w:val="-3"/>
          <w:lang w:val="nl-NL"/>
        </w:rPr>
        <w:t xml:space="preserve"> (2027, Groningen)</w:t>
      </w:r>
      <w:r w:rsidR="00FE7DA6" w:rsidRPr="00923FF1">
        <w:rPr>
          <w:spacing w:val="-3"/>
          <w:lang w:val="nl-NL"/>
        </w:rPr>
        <w:t>.</w:t>
      </w:r>
    </w:p>
    <w:p w14:paraId="7CC9F23A" w14:textId="77777777" w:rsidR="00B93B54" w:rsidRPr="00923FF1" w:rsidRDefault="00B93B54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6A5EA696" w14:textId="77777777" w:rsidR="00CD54A6" w:rsidRPr="00923FF1" w:rsidRDefault="00CD54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2FC49959" w14:textId="77777777" w:rsidR="00FE7DA6" w:rsidRPr="00923FF1" w:rsidRDefault="00FE7D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4C29AAB9" w14:textId="6FBD8538" w:rsidR="00EF550B" w:rsidRPr="00536039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536039">
        <w:rPr>
          <w:spacing w:val="-3"/>
          <w:u w:val="single"/>
        </w:rPr>
        <w:t>Other Relevant Professional Experience:</w:t>
      </w:r>
    </w:p>
    <w:p w14:paraId="75875A10" w14:textId="77777777" w:rsidR="00EF550B" w:rsidRPr="00536039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6497165D" w14:textId="77777777" w:rsidR="00A666BA" w:rsidRPr="00536039" w:rsidRDefault="007A6DD3" w:rsidP="007A6DD3">
      <w:pPr>
        <w:pStyle w:val="BodyText"/>
        <w:spacing w:line="240" w:lineRule="auto"/>
        <w:ind w:left="1701" w:hanging="1701"/>
      </w:pPr>
      <w:r w:rsidRPr="00536039">
        <w:t>2005</w:t>
      </w:r>
      <w:r w:rsidRPr="00536039">
        <w:tab/>
      </w:r>
      <w:r w:rsidR="005F2B4D" w:rsidRPr="00536039">
        <w:t>Co-organizer NVP Wintercongres in Egmond aan Zee</w:t>
      </w:r>
    </w:p>
    <w:p w14:paraId="1341E60C" w14:textId="77777777" w:rsidR="00A666BA" w:rsidRPr="00A666BA" w:rsidRDefault="00A666BA" w:rsidP="007A6DD3">
      <w:pPr>
        <w:pStyle w:val="BodyText"/>
        <w:spacing w:line="240" w:lineRule="auto"/>
        <w:ind w:left="1701" w:hanging="1701"/>
      </w:pPr>
      <w:r>
        <w:t>2006</w:t>
      </w:r>
      <w:r>
        <w:tab/>
        <w:t>Organizer International Workshop “</w:t>
      </w:r>
      <w:r w:rsidRPr="005934E7">
        <w:rPr>
          <w:lang w:val="en-GB"/>
        </w:rPr>
        <w:t>Errors, Conflicts, and Rewards: The Role of Medial Frontal Cortex in Co</w:t>
      </w:r>
      <w:r>
        <w:rPr>
          <w:lang w:val="en-GB"/>
        </w:rPr>
        <w:t>g</w:t>
      </w:r>
      <w:r w:rsidR="007A6DD3">
        <w:rPr>
          <w:lang w:val="en-GB"/>
        </w:rPr>
        <w:t xml:space="preserve">nitive Control and Performance </w:t>
      </w:r>
      <w:r w:rsidRPr="005934E7">
        <w:rPr>
          <w:lang w:val="en-GB"/>
        </w:rPr>
        <w:t>Monitoring</w:t>
      </w:r>
      <w:r>
        <w:rPr>
          <w:lang w:val="en-GB"/>
        </w:rPr>
        <w:t xml:space="preserve">” in </w:t>
      </w:r>
      <w:smartTag w:uri="urn:schemas-microsoft-com:office:smarttags" w:element="City">
        <w:smartTag w:uri="urn:schemas-microsoft-com:office:smarttags" w:element="place">
          <w:r>
            <w:rPr>
              <w:lang w:val="en-GB"/>
            </w:rPr>
            <w:t>Amsterdam</w:t>
          </w:r>
        </w:smartTag>
      </w:smartTag>
    </w:p>
    <w:p w14:paraId="6223224A" w14:textId="77777777" w:rsidR="00A666BA" w:rsidRDefault="007A6DD3" w:rsidP="007A6DD3">
      <w:pPr>
        <w:pStyle w:val="BodyText"/>
        <w:spacing w:line="240" w:lineRule="auto"/>
        <w:ind w:left="1701" w:hanging="1701"/>
      </w:pPr>
      <w:r>
        <w:rPr>
          <w:lang w:val="en-GB"/>
        </w:rPr>
        <w:t>2007</w:t>
      </w:r>
      <w:r>
        <w:rPr>
          <w:lang w:val="en-GB"/>
        </w:rPr>
        <w:tab/>
      </w:r>
      <w:r w:rsidR="004E132F">
        <w:rPr>
          <w:lang w:val="en-GB"/>
        </w:rPr>
        <w:t>Co-organizer International Symposium “</w:t>
      </w:r>
      <w:r w:rsidR="004E132F">
        <w:t>Blinks</w:t>
      </w:r>
      <w:r>
        <w:t xml:space="preserve"> of the mind: New </w:t>
      </w:r>
      <w:r w:rsidR="004E132F">
        <w:t xml:space="preserve">insights in temporal attention and consiousness” in </w:t>
      </w:r>
      <w:smartTag w:uri="urn:schemas-microsoft-com:office:smarttags" w:element="City">
        <w:smartTag w:uri="urn:schemas-microsoft-com:office:smarttags" w:element="place">
          <w:r w:rsidR="004E132F">
            <w:t>Amsterdam</w:t>
          </w:r>
        </w:smartTag>
      </w:smartTag>
    </w:p>
    <w:p w14:paraId="78E7591B" w14:textId="77777777" w:rsidR="00447724" w:rsidRDefault="007A6DD3" w:rsidP="007A6DD3">
      <w:pPr>
        <w:pStyle w:val="BodyText"/>
        <w:spacing w:line="240" w:lineRule="auto"/>
        <w:ind w:left="1701" w:hanging="1701"/>
      </w:pPr>
      <w:r>
        <w:t>2007-</w:t>
      </w:r>
      <w:r w:rsidR="0036175F">
        <w:t>2012</w:t>
      </w:r>
      <w:r>
        <w:tab/>
      </w:r>
      <w:r w:rsidR="006B01CF">
        <w:t xml:space="preserve">Member of the </w:t>
      </w:r>
      <w:r w:rsidR="005D77E5">
        <w:t>Board of Examiners</w:t>
      </w:r>
      <w:r w:rsidR="00447724">
        <w:t xml:space="preserve">, </w:t>
      </w:r>
      <w:r w:rsidR="00FE0AAC">
        <w:t>Institute</w:t>
      </w:r>
      <w:r w:rsidR="00447724">
        <w:t xml:space="preserve"> of Psychology, </w:t>
      </w:r>
      <w:smartTag w:uri="urn:schemas-microsoft-com:office:smarttags" w:element="City">
        <w:smartTag w:uri="urn:schemas-microsoft-com:office:smarttags" w:element="place">
          <w:r w:rsidR="00447724">
            <w:t>Leiden</w:t>
          </w:r>
        </w:smartTag>
      </w:smartTag>
    </w:p>
    <w:p w14:paraId="5E52540C" w14:textId="77777777" w:rsidR="00776165" w:rsidRDefault="00776165" w:rsidP="007A6DD3">
      <w:pPr>
        <w:pStyle w:val="BodyText"/>
        <w:spacing w:line="240" w:lineRule="auto"/>
        <w:ind w:left="1701" w:hanging="1701"/>
      </w:pPr>
      <w:r>
        <w:t>2008-</w:t>
      </w:r>
      <w:r w:rsidR="00C97C4E">
        <w:t>2022</w:t>
      </w:r>
      <w:r>
        <w:tab/>
        <w:t xml:space="preserve">Coordinator of the Research Master programme at the </w:t>
      </w:r>
      <w:r w:rsidR="00FE0AAC">
        <w:t>Institute</w:t>
      </w:r>
      <w:r>
        <w:t xml:space="preserve"> of Psychology, Leiden</w:t>
      </w:r>
    </w:p>
    <w:p w14:paraId="176F384A" w14:textId="77777777" w:rsidR="001D5086" w:rsidRPr="001D5086" w:rsidRDefault="001D5086" w:rsidP="007A6DD3">
      <w:pPr>
        <w:pStyle w:val="BodyText"/>
        <w:spacing w:line="240" w:lineRule="auto"/>
        <w:ind w:left="1701" w:hanging="1701"/>
      </w:pPr>
      <w:r w:rsidRPr="001D5086">
        <w:t>2008-</w:t>
      </w:r>
      <w:r w:rsidRPr="001D5086">
        <w:tab/>
        <w:t>Chair of the Research M</w:t>
      </w:r>
      <w:r>
        <w:t>aster Programme Committee of the MSc Psychology (Research)</w:t>
      </w:r>
    </w:p>
    <w:p w14:paraId="20CF1FE3" w14:textId="77777777" w:rsidR="006B01CF" w:rsidRPr="001D5086" w:rsidRDefault="006B01CF" w:rsidP="007A6DD3">
      <w:pPr>
        <w:pStyle w:val="BodyText"/>
        <w:spacing w:line="240" w:lineRule="auto"/>
        <w:ind w:left="1701" w:hanging="1701"/>
        <w:rPr>
          <w:lang w:val="nl-NL"/>
        </w:rPr>
      </w:pPr>
      <w:r w:rsidRPr="001D5086">
        <w:rPr>
          <w:lang w:val="nl-NL"/>
        </w:rPr>
        <w:t>2008-2009</w:t>
      </w:r>
      <w:r w:rsidRPr="001D5086">
        <w:rPr>
          <w:lang w:val="nl-NL"/>
        </w:rPr>
        <w:tab/>
        <w:t>Leergang Bestuurlijke Vaardigheden</w:t>
      </w:r>
      <w:r w:rsidR="00D35AFF" w:rsidRPr="001D5086">
        <w:rPr>
          <w:lang w:val="nl-NL"/>
        </w:rPr>
        <w:t>, Universiteit Leiden</w:t>
      </w:r>
    </w:p>
    <w:p w14:paraId="4507195D" w14:textId="77777777" w:rsidR="0028697B" w:rsidRPr="00E01511" w:rsidRDefault="007A6DD3" w:rsidP="007A6DD3">
      <w:pPr>
        <w:pStyle w:val="BodyText"/>
        <w:spacing w:line="240" w:lineRule="auto"/>
        <w:ind w:left="1701" w:hanging="1701"/>
        <w:rPr>
          <w:lang w:val="nl-NL"/>
        </w:rPr>
      </w:pPr>
      <w:r w:rsidRPr="00E01511">
        <w:rPr>
          <w:lang w:val="nl-NL"/>
        </w:rPr>
        <w:t>2009</w:t>
      </w:r>
      <w:r w:rsidR="0028697B" w:rsidRPr="00E01511">
        <w:rPr>
          <w:lang w:val="nl-NL"/>
        </w:rPr>
        <w:tab/>
      </w:r>
      <w:r w:rsidR="00BE035F" w:rsidRPr="00E01511">
        <w:rPr>
          <w:lang w:val="nl-NL"/>
        </w:rPr>
        <w:t>Member of the</w:t>
      </w:r>
      <w:r w:rsidR="0028697B" w:rsidRPr="00E01511">
        <w:rPr>
          <w:lang w:val="nl-NL"/>
        </w:rPr>
        <w:t xml:space="preserve"> beoordelingscommissie NWO-Veni 2009</w:t>
      </w:r>
    </w:p>
    <w:p w14:paraId="3C64CCB8" w14:textId="77777777" w:rsidR="0028697B" w:rsidRDefault="0028697B" w:rsidP="007A6DD3">
      <w:pPr>
        <w:pStyle w:val="BodyText"/>
        <w:spacing w:line="240" w:lineRule="auto"/>
        <w:ind w:left="1701" w:hanging="1701"/>
      </w:pPr>
      <w:r>
        <w:t>2009-</w:t>
      </w:r>
      <w:r w:rsidR="00EA2D98">
        <w:t>2011</w:t>
      </w:r>
      <w:r>
        <w:tab/>
      </w:r>
      <w:r w:rsidRPr="0028697B">
        <w:t>Executive Board, Leiden In</w:t>
      </w:r>
      <w:r w:rsidR="006C3228">
        <w:t>stitute for Brain and Cognition</w:t>
      </w:r>
    </w:p>
    <w:p w14:paraId="020E70B6" w14:textId="77777777" w:rsidR="00C57FC3" w:rsidRDefault="005D77E5" w:rsidP="007A6DD3">
      <w:pPr>
        <w:pStyle w:val="BodyText"/>
        <w:spacing w:line="240" w:lineRule="auto"/>
        <w:ind w:left="1701" w:hanging="1701"/>
      </w:pPr>
      <w:r>
        <w:t>2011</w:t>
      </w:r>
      <w:r>
        <w:tab/>
        <w:t>M</w:t>
      </w:r>
      <w:r w:rsidR="00C57FC3">
        <w:t xml:space="preserve">ember </w:t>
      </w:r>
      <w:r>
        <w:t xml:space="preserve">of the </w:t>
      </w:r>
      <w:r w:rsidR="00C57FC3" w:rsidRPr="00C57FC3">
        <w:t>Scientific Committee</w:t>
      </w:r>
      <w:r w:rsidR="00C57FC3">
        <w:t xml:space="preserve"> for </w:t>
      </w:r>
      <w:r w:rsidR="00C57FC3" w:rsidRPr="00C57FC3">
        <w:t xml:space="preserve">the 11th </w:t>
      </w:r>
      <w:r w:rsidR="00C57FC3">
        <w:t>meeting</w:t>
      </w:r>
      <w:r w:rsidR="00C57FC3" w:rsidRPr="00C57FC3">
        <w:t xml:space="preserve"> of the International Conference on Cognitive Neuroscience (ICON XI)</w:t>
      </w:r>
      <w:r w:rsidR="00C57FC3">
        <w:t xml:space="preserve"> in Mallorca, Spain</w:t>
      </w:r>
    </w:p>
    <w:p w14:paraId="7F069CA0" w14:textId="77777777" w:rsidR="005D77E5" w:rsidRDefault="00606A8E" w:rsidP="007A6DD3">
      <w:pPr>
        <w:pStyle w:val="BodyText"/>
        <w:spacing w:line="240" w:lineRule="auto"/>
        <w:ind w:left="1701" w:hanging="1701"/>
      </w:pPr>
      <w:r>
        <w:t>2011</w:t>
      </w:r>
      <w:r>
        <w:tab/>
        <w:t>Jury member</w:t>
      </w:r>
      <w:r w:rsidR="004C1D2A">
        <w:t xml:space="preserve"> NVP dissertatieprijs 2011</w:t>
      </w:r>
    </w:p>
    <w:p w14:paraId="3BB3B444" w14:textId="77777777" w:rsidR="002B395D" w:rsidRDefault="002B395D" w:rsidP="007A6DD3">
      <w:pPr>
        <w:pStyle w:val="BodyText"/>
        <w:spacing w:line="240" w:lineRule="auto"/>
        <w:ind w:left="1701" w:hanging="1701"/>
      </w:pPr>
      <w:r>
        <w:t>2011-</w:t>
      </w:r>
      <w:r>
        <w:tab/>
        <w:t>M</w:t>
      </w:r>
      <w:r w:rsidRPr="002B395D">
        <w:t>ember of the A</w:t>
      </w:r>
      <w:r>
        <w:t>ttention &amp; Performance</w:t>
      </w:r>
      <w:r w:rsidRPr="002B395D">
        <w:t xml:space="preserve"> Advisory Council</w:t>
      </w:r>
    </w:p>
    <w:p w14:paraId="78177522" w14:textId="77777777" w:rsidR="0036175F" w:rsidRDefault="0036175F" w:rsidP="007A6DD3">
      <w:pPr>
        <w:pStyle w:val="BodyText"/>
        <w:spacing w:line="240" w:lineRule="auto"/>
        <w:ind w:left="1701" w:hanging="1701"/>
      </w:pPr>
      <w:r>
        <w:t>2012-2013</w:t>
      </w:r>
      <w:r>
        <w:tab/>
        <w:t>Member of the NWO-Rubiconcommissi</w:t>
      </w:r>
      <w:r w:rsidR="00234EB3">
        <w:t>e 2012</w:t>
      </w:r>
    </w:p>
    <w:p w14:paraId="36F590CA" w14:textId="77777777" w:rsidR="00D136A6" w:rsidRDefault="00D136A6" w:rsidP="007A6DD3">
      <w:pPr>
        <w:pStyle w:val="BodyText"/>
        <w:spacing w:line="240" w:lineRule="auto"/>
        <w:ind w:left="1701" w:hanging="1701"/>
      </w:pPr>
      <w:r w:rsidRPr="00132EA6">
        <w:t>2012</w:t>
      </w:r>
      <w:r w:rsidRPr="00132EA6">
        <w:tab/>
        <w:t>Organizer of LIBC Public Symposium “Drugs and the Brain: Bio-psychologische effecten van geneesmiddelen en recreatieve drugs</w:t>
      </w:r>
      <w:r w:rsidR="00132EA6">
        <w:t>” (with Serge Rombouts)</w:t>
      </w:r>
    </w:p>
    <w:p w14:paraId="05C05D8B" w14:textId="77777777" w:rsidR="00434A9E" w:rsidRDefault="00D37B1A" w:rsidP="007A6DD3">
      <w:pPr>
        <w:pStyle w:val="BodyText"/>
        <w:spacing w:line="240" w:lineRule="auto"/>
        <w:ind w:left="1701" w:hanging="1701"/>
      </w:pPr>
      <w:r>
        <w:t>20</w:t>
      </w:r>
      <w:r w:rsidR="00495BBC">
        <w:t>13-</w:t>
      </w:r>
      <w:r w:rsidR="001D5086">
        <w:t>2021</w:t>
      </w:r>
      <w:r w:rsidR="00495BBC">
        <w:tab/>
      </w:r>
      <w:r w:rsidR="00434A9E">
        <w:t xml:space="preserve">Implementation of data-management policy, Institute of Psychology, Leiden </w:t>
      </w:r>
    </w:p>
    <w:p w14:paraId="3FD14DE6" w14:textId="77777777" w:rsidR="00422746" w:rsidRDefault="00422746" w:rsidP="007A6DD3">
      <w:pPr>
        <w:pStyle w:val="BodyText"/>
        <w:spacing w:line="240" w:lineRule="auto"/>
        <w:ind w:left="1701" w:hanging="1701"/>
      </w:pPr>
      <w:r>
        <w:t>2017</w:t>
      </w:r>
      <w:r>
        <w:tab/>
      </w:r>
      <w:r w:rsidRPr="00511C33">
        <w:t>Member of the beoordelingscommissie NWO-</w:t>
      </w:r>
      <w:r>
        <w:t xml:space="preserve">SGW </w:t>
      </w:r>
      <w:r w:rsidRPr="00511C33">
        <w:t xml:space="preserve">Veni </w:t>
      </w:r>
      <w:r>
        <w:t>2017</w:t>
      </w:r>
    </w:p>
    <w:p w14:paraId="5BA6576E" w14:textId="77777777" w:rsidR="00E95ACD" w:rsidRPr="00434A9E" w:rsidRDefault="00E95ACD" w:rsidP="007A6DD3">
      <w:pPr>
        <w:pStyle w:val="BodyText"/>
        <w:spacing w:line="240" w:lineRule="auto"/>
        <w:ind w:left="1701" w:hanging="1701"/>
      </w:pPr>
      <w:r w:rsidRPr="00434A9E">
        <w:t>2017</w:t>
      </w:r>
      <w:r w:rsidRPr="00434A9E">
        <w:tab/>
        <w:t>Member of the beoordelingscommissie NWO-SGW Vidi 2017</w:t>
      </w:r>
      <w:r w:rsidR="00421B27" w:rsidRPr="00434A9E">
        <w:t xml:space="preserve"> (</w:t>
      </w:r>
      <w:r w:rsidR="0093777B" w:rsidRPr="00434A9E">
        <w:t>preselection</w:t>
      </w:r>
      <w:r w:rsidR="00421B27" w:rsidRPr="00434A9E">
        <w:t>)</w:t>
      </w:r>
    </w:p>
    <w:p w14:paraId="1774FFDD" w14:textId="77777777" w:rsidR="007E138A" w:rsidRDefault="007E138A" w:rsidP="007A6DD3">
      <w:pPr>
        <w:pStyle w:val="BodyText"/>
        <w:spacing w:line="240" w:lineRule="auto"/>
        <w:ind w:left="1701" w:hanging="1701"/>
      </w:pPr>
      <w:r w:rsidRPr="007E138A">
        <w:t>2018-2019</w:t>
      </w:r>
      <w:r w:rsidRPr="007E138A">
        <w:tab/>
        <w:t>Member of the program committee f</w:t>
      </w:r>
      <w:r>
        <w:t>or the annual meeting of the Society for Psychophysiological Research 2019 in Washington, DC</w:t>
      </w:r>
    </w:p>
    <w:p w14:paraId="7E888026" w14:textId="77777777" w:rsidR="00CD54A6" w:rsidRDefault="00CD54A6" w:rsidP="00CD54A6">
      <w:pPr>
        <w:pStyle w:val="BodyText"/>
        <w:spacing w:line="240" w:lineRule="auto"/>
        <w:ind w:left="1701" w:hanging="1701"/>
      </w:pPr>
      <w:r>
        <w:t>2019</w:t>
      </w:r>
      <w:r>
        <w:tab/>
        <w:t>Chair of the Midterm Review Committee of the master Developmental Psychopathology in Education and Child Studies (Research) of Leiden University</w:t>
      </w:r>
    </w:p>
    <w:p w14:paraId="55A91ADA" w14:textId="77777777" w:rsidR="00641FF2" w:rsidRDefault="00641FF2" w:rsidP="00CD54A6">
      <w:pPr>
        <w:pStyle w:val="BodyText"/>
        <w:spacing w:line="240" w:lineRule="auto"/>
        <w:ind w:left="1701" w:hanging="1701"/>
      </w:pPr>
      <w:r>
        <w:t>2019</w:t>
      </w:r>
      <w:r w:rsidR="00764959">
        <w:t>-202</w:t>
      </w:r>
      <w:r w:rsidR="001D5086">
        <w:t>2</w:t>
      </w:r>
      <w:r>
        <w:tab/>
        <w:t xml:space="preserve">Chair of the Early Career Award committee of the (Dutch) </w:t>
      </w:r>
      <w:r w:rsidRPr="00641FF2">
        <w:t>Society for Brain and Cognition</w:t>
      </w:r>
      <w:r>
        <w:t xml:space="preserve"> (NVP)</w:t>
      </w:r>
    </w:p>
    <w:p w14:paraId="53781082" w14:textId="77777777" w:rsidR="001E2D9F" w:rsidRDefault="001E2D9F" w:rsidP="00CD54A6">
      <w:pPr>
        <w:pStyle w:val="BodyText"/>
        <w:spacing w:line="240" w:lineRule="auto"/>
        <w:ind w:left="1701" w:hanging="1701"/>
      </w:pPr>
      <w:r>
        <w:t>2021</w:t>
      </w:r>
      <w:r>
        <w:tab/>
        <w:t>Member of the panel for the assessment of the BSc Biologie, BSc Psychobiologie and MSc Biological Sciences, University of Amsterdam</w:t>
      </w:r>
    </w:p>
    <w:p w14:paraId="401E39F9" w14:textId="77777777" w:rsidR="001D5086" w:rsidRDefault="001D5086" w:rsidP="00CD54A6">
      <w:pPr>
        <w:pStyle w:val="BodyText"/>
        <w:spacing w:line="240" w:lineRule="auto"/>
        <w:ind w:left="1701" w:hanging="1701"/>
      </w:pPr>
      <w:r>
        <w:t>2022</w:t>
      </w:r>
      <w:r w:rsidRPr="001D5086">
        <w:tab/>
        <w:t>Member of the beoordelingscommissie NWO-SGW Vi</w:t>
      </w:r>
      <w:r>
        <w:t>c</w:t>
      </w:r>
      <w:r w:rsidRPr="001D5086">
        <w:t xml:space="preserve">i </w:t>
      </w:r>
      <w:r>
        <w:t>2022</w:t>
      </w:r>
      <w:r w:rsidRPr="001D5086">
        <w:t xml:space="preserve"> </w:t>
      </w:r>
      <w:r w:rsidR="00F454F3">
        <w:t>(preselection)</w:t>
      </w:r>
    </w:p>
    <w:p w14:paraId="62A2CAC4" w14:textId="77777777" w:rsidR="004D6971" w:rsidRPr="00E01511" w:rsidRDefault="004D6971" w:rsidP="00CD54A6">
      <w:pPr>
        <w:pStyle w:val="BodyText"/>
        <w:spacing w:line="240" w:lineRule="auto"/>
        <w:ind w:left="1701" w:hanging="1701"/>
      </w:pPr>
      <w:r w:rsidRPr="00E01511">
        <w:t>2023</w:t>
      </w:r>
      <w:r w:rsidRPr="00E01511">
        <w:tab/>
        <w:t>Member of the beoordelingscommissie NWO-SGW Open Competitie L 2023</w:t>
      </w:r>
    </w:p>
    <w:p w14:paraId="1A499BB8" w14:textId="11AA37ED" w:rsidR="007A3565" w:rsidRPr="00E01511" w:rsidRDefault="007C36B3" w:rsidP="00CD54A6">
      <w:pPr>
        <w:pStyle w:val="BodyText"/>
        <w:spacing w:line="240" w:lineRule="auto"/>
        <w:ind w:left="1701" w:hanging="1701"/>
      </w:pPr>
      <w:r w:rsidRPr="007C36B3">
        <w:t>202</w:t>
      </w:r>
      <w:r>
        <w:t>4</w:t>
      </w:r>
      <w:r w:rsidRPr="007C36B3">
        <w:tab/>
        <w:t xml:space="preserve">Member of the panel for the </w:t>
      </w:r>
      <w:r>
        <w:t>accreditation</w:t>
      </w:r>
      <w:r w:rsidRPr="007C36B3">
        <w:t xml:space="preserve"> of the BSc </w:t>
      </w:r>
      <w:r>
        <w:t>Human Neurowetenschappen</w:t>
      </w:r>
      <w:r w:rsidRPr="007C36B3">
        <w:t xml:space="preserve">, </w:t>
      </w:r>
      <w:r>
        <w:t xml:space="preserve">Radboud </w:t>
      </w:r>
      <w:r w:rsidRPr="007C36B3">
        <w:t xml:space="preserve">University </w:t>
      </w:r>
      <w:r>
        <w:t>Nijmegen</w:t>
      </w:r>
    </w:p>
    <w:p w14:paraId="14E7A582" w14:textId="771A336D" w:rsidR="007A3565" w:rsidRDefault="00CF7816" w:rsidP="00CD54A6">
      <w:pPr>
        <w:pStyle w:val="BodyText"/>
        <w:spacing w:line="240" w:lineRule="auto"/>
        <w:ind w:left="1701" w:hanging="1701"/>
      </w:pPr>
      <w:r w:rsidRPr="00CF7816">
        <w:t>202</w:t>
      </w:r>
      <w:r>
        <w:t>5</w:t>
      </w:r>
      <w:r w:rsidRPr="00CF7816">
        <w:tab/>
      </w:r>
      <w:r>
        <w:t>Chair</w:t>
      </w:r>
      <w:r w:rsidRPr="00CF7816">
        <w:t xml:space="preserve"> of the panel for the </w:t>
      </w:r>
      <w:r>
        <w:t>assessment</w:t>
      </w:r>
      <w:r w:rsidRPr="00CF7816">
        <w:t xml:space="preserve"> of </w:t>
      </w:r>
      <w:r>
        <w:t>MSc</w:t>
      </w:r>
      <w:r w:rsidRPr="00CF7816">
        <w:t xml:space="preserve"> </w:t>
      </w:r>
      <w:r>
        <w:t>Neuroscience programs in the Netherlands</w:t>
      </w:r>
    </w:p>
    <w:p w14:paraId="2A3597EF" w14:textId="2EC25207" w:rsidR="00536039" w:rsidRPr="00E01511" w:rsidRDefault="00536039" w:rsidP="00CD54A6">
      <w:pPr>
        <w:pStyle w:val="BodyText"/>
        <w:spacing w:line="240" w:lineRule="auto"/>
        <w:ind w:left="1701" w:hanging="1701"/>
      </w:pPr>
      <w:r>
        <w:t>2026</w:t>
      </w:r>
      <w:r w:rsidR="00923FF1">
        <w:t>-</w:t>
      </w:r>
      <w:r>
        <w:tab/>
        <w:t>Chair of the Dutch Society for Brain and Cognition (NVP)</w:t>
      </w:r>
    </w:p>
    <w:p w14:paraId="15C52088" w14:textId="77777777" w:rsidR="007A3565" w:rsidRPr="00E01511" w:rsidRDefault="007A3565" w:rsidP="00CD54A6">
      <w:pPr>
        <w:pStyle w:val="BodyText"/>
        <w:spacing w:line="240" w:lineRule="auto"/>
        <w:ind w:left="1701" w:hanging="1701"/>
      </w:pPr>
    </w:p>
    <w:p w14:paraId="2C66C44E" w14:textId="77777777" w:rsidR="00B20B77" w:rsidRDefault="00B20B77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</w:p>
    <w:p w14:paraId="467DACA4" w14:textId="1CE21282" w:rsidR="007A3565" w:rsidRPr="00536039" w:rsidRDefault="00CF7816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fr-FR"/>
        </w:rPr>
      </w:pPr>
      <w:r w:rsidRPr="00536039">
        <w:rPr>
          <w:spacing w:val="-3"/>
          <w:u w:val="single"/>
        </w:rPr>
        <w:br w:type="page"/>
      </w:r>
      <w:r w:rsidR="007A3565" w:rsidRPr="00536039">
        <w:rPr>
          <w:spacing w:val="-3"/>
          <w:u w:val="single"/>
          <w:lang w:val="fr-FR"/>
        </w:rPr>
        <w:lastRenderedPageBreak/>
        <w:t>Publications:</w:t>
      </w:r>
    </w:p>
    <w:p w14:paraId="5E54E1FF" w14:textId="77777777" w:rsidR="007A3565" w:rsidRPr="00536039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fr-FR"/>
        </w:rPr>
      </w:pPr>
    </w:p>
    <w:p w14:paraId="223219F3" w14:textId="77777777" w:rsidR="0031745F" w:rsidRDefault="0031745F" w:rsidP="00A61802">
      <w:pPr>
        <w:ind w:left="426" w:hanging="426"/>
      </w:pPr>
      <w:bookmarkStart w:id="3" w:name="_Hlk204777202"/>
      <w:r w:rsidRPr="00536039">
        <w:rPr>
          <w:lang w:val="fr-FR"/>
        </w:rPr>
        <w:t xml:space="preserve">Johnson, P. A., </w:t>
      </w:r>
      <w:r w:rsidRPr="00536039">
        <w:rPr>
          <w:b/>
          <w:bCs/>
          <w:lang w:val="fr-FR"/>
        </w:rPr>
        <w:t>Nieuwenhuis</w:t>
      </w:r>
      <w:r w:rsidRPr="00536039">
        <w:rPr>
          <w:lang w:val="fr-FR"/>
        </w:rPr>
        <w:t xml:space="preserve">, S., Mejías, J., &amp; Urai, A. E. (in preparation). </w:t>
      </w:r>
      <w:r w:rsidRPr="0031745F">
        <w:t>A dynamical systems model of arousal-driven behavioural state transitions.</w:t>
      </w:r>
    </w:p>
    <w:p w14:paraId="345B48C9" w14:textId="0C80787D" w:rsidR="0043058C" w:rsidRDefault="0043058C" w:rsidP="00A61802">
      <w:pPr>
        <w:ind w:left="426" w:hanging="426"/>
      </w:pPr>
      <w:r w:rsidRPr="0031745F">
        <w:rPr>
          <w:lang w:val="nl-NL"/>
        </w:rPr>
        <w:t xml:space="preserve">Tromp, J., </w:t>
      </w:r>
      <w:r w:rsidRPr="0031745F">
        <w:rPr>
          <w:b/>
          <w:bCs/>
          <w:lang w:val="nl-NL"/>
        </w:rPr>
        <w:t>Nieuwenhuis</w:t>
      </w:r>
      <w:r w:rsidRPr="0031745F">
        <w:rPr>
          <w:lang w:val="nl-NL"/>
        </w:rPr>
        <w:t xml:space="preserve">, S., </w:t>
      </w:r>
      <w:r w:rsidR="00923FF1">
        <w:rPr>
          <w:lang w:val="nl-NL"/>
        </w:rPr>
        <w:t xml:space="preserve">Lucchi, F., </w:t>
      </w:r>
      <w:r w:rsidRPr="0031745F">
        <w:rPr>
          <w:lang w:val="nl-NL"/>
        </w:rPr>
        <w:t xml:space="preserve">Cohen, J. D., &amp; Jongkees, B. J. (submitted). </w:t>
      </w:r>
      <w:r w:rsidRPr="002E45F3">
        <w:t>A normative</w:t>
      </w:r>
      <w:r w:rsidR="00A61802">
        <w:t xml:space="preserve"> </w:t>
      </w:r>
      <w:r w:rsidRPr="002E45F3">
        <w:t>account of the trade-off between cognitive stability and flexibility</w:t>
      </w:r>
      <w:r>
        <w:t>.</w:t>
      </w:r>
      <w:bookmarkEnd w:id="3"/>
      <w:r w:rsidR="00923FF1">
        <w:t xml:space="preserve"> </w:t>
      </w:r>
      <w:r w:rsidR="00923FF1" w:rsidRPr="00923FF1">
        <w:rPr>
          <w:i/>
          <w:iCs/>
        </w:rPr>
        <w:t>Psychological Review</w:t>
      </w:r>
      <w:r w:rsidR="00923FF1">
        <w:t>.</w:t>
      </w:r>
    </w:p>
    <w:p w14:paraId="43F187FA" w14:textId="5F4F2CC0" w:rsidR="0043058C" w:rsidRDefault="0043058C" w:rsidP="00A61802">
      <w:pPr>
        <w:ind w:left="426" w:hanging="426"/>
        <w:rPr>
          <w:color w:val="000000"/>
        </w:rPr>
      </w:pPr>
      <w:r w:rsidRPr="008A7478">
        <w:rPr>
          <w:color w:val="000000"/>
        </w:rPr>
        <w:t xml:space="preserve">Kolnes, M. &amp; </w:t>
      </w:r>
      <w:r w:rsidRPr="008A7478">
        <w:rPr>
          <w:b/>
          <w:bCs/>
          <w:color w:val="000000"/>
        </w:rPr>
        <w:t>Nieuwenhuis</w:t>
      </w:r>
      <w:r w:rsidRPr="008A7478">
        <w:rPr>
          <w:color w:val="000000"/>
        </w:rPr>
        <w:t>, S. (</w:t>
      </w:r>
      <w:r w:rsidR="008A7478" w:rsidRPr="008A7478">
        <w:rPr>
          <w:color w:val="000000"/>
        </w:rPr>
        <w:t>2</w:t>
      </w:r>
      <w:r w:rsidR="008A7478">
        <w:rPr>
          <w:color w:val="000000"/>
        </w:rPr>
        <w:t>026</w:t>
      </w:r>
      <w:r w:rsidRPr="008A7478">
        <w:rPr>
          <w:color w:val="000000"/>
        </w:rPr>
        <w:t xml:space="preserve">). </w:t>
      </w:r>
      <w:r w:rsidRPr="0043058C">
        <w:rPr>
          <w:color w:val="000000"/>
        </w:rPr>
        <w:t>Arousal does not enhance the dominant spatial scope of attention.</w:t>
      </w:r>
      <w:r w:rsidR="00923FF1">
        <w:rPr>
          <w:color w:val="000000"/>
        </w:rPr>
        <w:t xml:space="preserve"> </w:t>
      </w:r>
      <w:r w:rsidR="00923FF1" w:rsidRPr="00923FF1">
        <w:rPr>
          <w:i/>
          <w:iCs/>
          <w:color w:val="000000"/>
        </w:rPr>
        <w:t>Attention, Perception &amp; Psychophysics</w:t>
      </w:r>
      <w:r w:rsidR="008A7478">
        <w:rPr>
          <w:i/>
          <w:iCs/>
          <w:color w:val="000000"/>
        </w:rPr>
        <w:t>, 88</w:t>
      </w:r>
      <w:r w:rsidR="008A7478">
        <w:rPr>
          <w:color w:val="000000"/>
        </w:rPr>
        <w:t>: 184</w:t>
      </w:r>
      <w:r w:rsidR="00923FF1" w:rsidRPr="00923FF1">
        <w:rPr>
          <w:i/>
          <w:iCs/>
          <w:color w:val="000000"/>
        </w:rPr>
        <w:t>.</w:t>
      </w:r>
    </w:p>
    <w:p w14:paraId="1C7F0CB9" w14:textId="0D68120F" w:rsidR="00536039" w:rsidRPr="00923FF1" w:rsidRDefault="00536039" w:rsidP="00A61802">
      <w:pPr>
        <w:ind w:left="426" w:hanging="426"/>
        <w:rPr>
          <w:color w:val="000000"/>
          <w:lang w:val="nl-NL"/>
        </w:rPr>
      </w:pPr>
      <w:r w:rsidRPr="008A7478">
        <w:rPr>
          <w:color w:val="000000"/>
        </w:rPr>
        <w:t xml:space="preserve">Kolnes, M. &amp; </w:t>
      </w:r>
      <w:r w:rsidRPr="008A7478">
        <w:rPr>
          <w:b/>
          <w:bCs/>
          <w:color w:val="000000"/>
        </w:rPr>
        <w:t>Nieuwenhuis</w:t>
      </w:r>
      <w:r w:rsidRPr="008A7478">
        <w:rPr>
          <w:color w:val="000000"/>
        </w:rPr>
        <w:t>, S. (</w:t>
      </w:r>
      <w:r w:rsidR="00923FF1" w:rsidRPr="008A7478">
        <w:rPr>
          <w:color w:val="000000"/>
        </w:rPr>
        <w:t>2026</w:t>
      </w:r>
      <w:r w:rsidRPr="008A7478">
        <w:rPr>
          <w:color w:val="000000"/>
        </w:rPr>
        <w:t xml:space="preserve">). </w:t>
      </w:r>
      <w:r w:rsidRPr="00536039">
        <w:rPr>
          <w:color w:val="000000"/>
        </w:rPr>
        <w:t xml:space="preserve">Pulsed taVNS-elicited pupil dilation: effects of intermixed stimulation, sham location and respiratory phase. </w:t>
      </w:r>
      <w:r w:rsidRPr="00923FF1">
        <w:rPr>
          <w:i/>
          <w:iCs/>
          <w:color w:val="000000"/>
          <w:lang w:val="nl-NL"/>
        </w:rPr>
        <w:t>Psychophysiology</w:t>
      </w:r>
      <w:r w:rsidR="00923FF1" w:rsidRPr="00923FF1">
        <w:rPr>
          <w:i/>
          <w:iCs/>
          <w:color w:val="000000"/>
          <w:lang w:val="nl-NL"/>
        </w:rPr>
        <w:t>, 63</w:t>
      </w:r>
      <w:r w:rsidR="00923FF1" w:rsidRPr="00923FF1">
        <w:rPr>
          <w:color w:val="000000"/>
          <w:lang w:val="nl-NL"/>
        </w:rPr>
        <w:t>, e70302</w:t>
      </w:r>
      <w:r w:rsidRPr="00923FF1">
        <w:rPr>
          <w:color w:val="000000"/>
          <w:lang w:val="nl-NL"/>
        </w:rPr>
        <w:t>.</w:t>
      </w:r>
    </w:p>
    <w:p w14:paraId="299571B3" w14:textId="66475F14" w:rsidR="00CF7816" w:rsidRDefault="00CF7816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CF7816">
        <w:rPr>
          <w:color w:val="000000"/>
          <w:lang w:val="nl-NL"/>
        </w:rPr>
        <w:t>Tromp, J., Wurm, F., Lucchi, F., de Kleijn, R., &amp;</w:t>
      </w:r>
      <w:r w:rsidR="007E21E0">
        <w:rPr>
          <w:color w:val="000000"/>
          <w:lang w:val="nl-NL"/>
        </w:rPr>
        <w:t xml:space="preserve"> </w:t>
      </w:r>
      <w:r w:rsidRPr="00CF7816">
        <w:rPr>
          <w:b/>
          <w:bCs/>
          <w:color w:val="000000"/>
          <w:lang w:val="nl-NL"/>
        </w:rPr>
        <w:t>Nieuwenhuis</w:t>
      </w:r>
      <w:r w:rsidRPr="00CF7816">
        <w:rPr>
          <w:color w:val="000000"/>
          <w:lang w:val="nl-NL"/>
        </w:rPr>
        <w:t>, S. (</w:t>
      </w:r>
      <w:r w:rsidR="00536039">
        <w:rPr>
          <w:color w:val="000000"/>
          <w:lang w:val="nl-NL"/>
        </w:rPr>
        <w:t>2025</w:t>
      </w:r>
      <w:r w:rsidRPr="00CF7816">
        <w:rPr>
          <w:color w:val="000000"/>
          <w:lang w:val="nl-NL"/>
        </w:rPr>
        <w:t xml:space="preserve">). </w:t>
      </w:r>
      <w:r w:rsidRPr="00CF7816">
        <w:rPr>
          <w:color w:val="000000"/>
        </w:rPr>
        <w:t xml:space="preserve">Phasic alertness </w:t>
      </w:r>
      <w:r w:rsidR="0031745F">
        <w:rPr>
          <w:color w:val="000000"/>
        </w:rPr>
        <w:t xml:space="preserve">impairs cognitive control by amplifying </w:t>
      </w:r>
      <w:r w:rsidRPr="00CF7816">
        <w:rPr>
          <w:color w:val="000000"/>
        </w:rPr>
        <w:t>competition between evidence accumulators.</w:t>
      </w:r>
      <w:r w:rsidR="0031745F">
        <w:rPr>
          <w:color w:val="000000"/>
        </w:rPr>
        <w:tab/>
      </w:r>
      <w:r w:rsidR="0031745F" w:rsidRPr="0031745F">
        <w:rPr>
          <w:i/>
          <w:iCs/>
          <w:color w:val="000000"/>
        </w:rPr>
        <w:t>Journal of Neuroscience, 45,</w:t>
      </w:r>
      <w:r w:rsidR="0031745F" w:rsidRPr="0031745F">
        <w:rPr>
          <w:color w:val="000000"/>
        </w:rPr>
        <w:t xml:space="preserve"> e1595242025.</w:t>
      </w:r>
    </w:p>
    <w:p w14:paraId="6DCB208C" w14:textId="5EBF9D7B" w:rsidR="00DB73AC" w:rsidRPr="00DB73AC" w:rsidRDefault="00DB73AC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536039">
        <w:rPr>
          <w:color w:val="000000"/>
        </w:rPr>
        <w:t xml:space="preserve">Lloyd, B., Miletić, S., &amp; </w:t>
      </w:r>
      <w:r w:rsidRPr="00536039">
        <w:rPr>
          <w:b/>
          <w:bCs/>
          <w:color w:val="000000"/>
        </w:rPr>
        <w:t>Nieuwenhuis</w:t>
      </w:r>
      <w:r w:rsidRPr="00536039">
        <w:rPr>
          <w:color w:val="000000"/>
        </w:rPr>
        <w:t>, S. (</w:t>
      </w:r>
      <w:r w:rsidR="00CF7816" w:rsidRPr="00536039">
        <w:rPr>
          <w:color w:val="000000"/>
        </w:rPr>
        <w:t>2025</w:t>
      </w:r>
      <w:r w:rsidRPr="00536039">
        <w:rPr>
          <w:color w:val="000000"/>
        </w:rPr>
        <w:t xml:space="preserve">). </w:t>
      </w:r>
      <w:r w:rsidRPr="00DB73AC">
        <w:rPr>
          <w:color w:val="000000"/>
        </w:rPr>
        <w:t>Pupil-linked arousal counteracts the positive effects of reward anticipation on incidental memory encoding</w:t>
      </w:r>
      <w:r w:rsidR="00CF7816">
        <w:t xml:space="preserve">. </w:t>
      </w:r>
      <w:r w:rsidR="00CF7816" w:rsidRPr="00CF7816">
        <w:rPr>
          <w:i/>
          <w:iCs/>
        </w:rPr>
        <w:t xml:space="preserve">Cognition, </w:t>
      </w:r>
      <w:r w:rsidR="00CF7816" w:rsidRPr="00CF7816">
        <w:rPr>
          <w:i/>
          <w:iCs/>
          <w:color w:val="000000"/>
        </w:rPr>
        <w:t>264,</w:t>
      </w:r>
      <w:r w:rsidR="00CF7816">
        <w:rPr>
          <w:color w:val="000000"/>
        </w:rPr>
        <w:t xml:space="preserve"> </w:t>
      </w:r>
      <w:r w:rsidR="00CF7816" w:rsidRPr="00CF7816">
        <w:rPr>
          <w:color w:val="000000"/>
        </w:rPr>
        <w:t>106237</w:t>
      </w:r>
      <w:r>
        <w:rPr>
          <w:color w:val="000000"/>
        </w:rPr>
        <w:t>.</w:t>
      </w:r>
    </w:p>
    <w:p w14:paraId="20AFEA21" w14:textId="4397269F" w:rsidR="00EF2F46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74551">
        <w:rPr>
          <w:color w:val="000000"/>
        </w:rPr>
        <w:t xml:space="preserve">Mäki-Marttunen &amp; </w:t>
      </w:r>
      <w:r w:rsidRPr="00D74551">
        <w:rPr>
          <w:b/>
          <w:bCs/>
          <w:color w:val="000000"/>
        </w:rPr>
        <w:t>Nieuwenhuis</w:t>
      </w:r>
      <w:r w:rsidRPr="00D74551">
        <w:rPr>
          <w:color w:val="000000"/>
        </w:rPr>
        <w:t>, S. (</w:t>
      </w:r>
      <w:r w:rsidR="00CF7816" w:rsidRPr="00D74551">
        <w:rPr>
          <w:color w:val="000000"/>
        </w:rPr>
        <w:t>2025</w:t>
      </w:r>
      <w:r w:rsidRPr="00D74551">
        <w:rPr>
          <w:color w:val="000000"/>
        </w:rPr>
        <w:t xml:space="preserve">). </w:t>
      </w:r>
      <w:r w:rsidRPr="00EF2F46">
        <w:rPr>
          <w:color w:val="000000"/>
        </w:rPr>
        <w:t>Neuromodulatory influences on propagation of brain waves along the unimodal-transmodal gradient.</w:t>
      </w:r>
      <w:r>
        <w:rPr>
          <w:color w:val="000000"/>
        </w:rPr>
        <w:t xml:space="preserve"> </w:t>
      </w:r>
      <w:r w:rsidRPr="00EF2F46">
        <w:rPr>
          <w:i/>
          <w:iCs/>
          <w:color w:val="000000"/>
        </w:rPr>
        <w:t>Cerebral Cortex</w:t>
      </w:r>
      <w:r w:rsidR="00CF7816">
        <w:rPr>
          <w:i/>
          <w:iCs/>
          <w:color w:val="000000"/>
        </w:rPr>
        <w:t>, 35</w:t>
      </w:r>
      <w:r w:rsidR="00CF7816" w:rsidRPr="00CF7816">
        <w:rPr>
          <w:color w:val="000000"/>
        </w:rPr>
        <w:t>, bhaf183</w:t>
      </w:r>
      <w:r>
        <w:rPr>
          <w:color w:val="000000"/>
        </w:rPr>
        <w:t>.</w:t>
      </w:r>
    </w:p>
    <w:p w14:paraId="3D5BBD92" w14:textId="773AF5CA" w:rsidR="00EF2F46" w:rsidRPr="00923FF1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EF2F46">
        <w:rPr>
          <w:color w:val="000000"/>
        </w:rPr>
        <w:t xml:space="preserve">Lloyd, B., Miletić, S., Bazin, P.-L., Isherwood, S., Tse, D.H.Y., Håberg, A., Forstmann, B., &amp; </w:t>
      </w:r>
      <w:r w:rsidRPr="00EF2F46">
        <w:rPr>
          <w:b/>
          <w:bCs/>
          <w:color w:val="000000"/>
        </w:rPr>
        <w:t>Nieuwenhuis</w:t>
      </w:r>
      <w:r w:rsidRPr="00EF2F46">
        <w:rPr>
          <w:color w:val="000000"/>
        </w:rPr>
        <w:t>, S. (</w:t>
      </w:r>
      <w:r>
        <w:rPr>
          <w:color w:val="000000"/>
        </w:rPr>
        <w:t>2025</w:t>
      </w:r>
      <w:r w:rsidRPr="00EF2F46">
        <w:rPr>
          <w:color w:val="000000"/>
        </w:rPr>
        <w:t>). Subcortical nuclei of the human ascending arousal system encode anticipated reward but do not predict subsequent memory.</w:t>
      </w:r>
      <w:r>
        <w:rPr>
          <w:color w:val="000000"/>
        </w:rPr>
        <w:t xml:space="preserve"> </w:t>
      </w:r>
      <w:r w:rsidRPr="00923FF1">
        <w:rPr>
          <w:i/>
          <w:iCs/>
          <w:color w:val="000000"/>
          <w:lang w:val="nl-NL"/>
        </w:rPr>
        <w:t>Cerebral Cortex, 35,</w:t>
      </w:r>
      <w:r w:rsidRPr="00923FF1">
        <w:rPr>
          <w:color w:val="000000"/>
          <w:lang w:val="nl-NL"/>
        </w:rPr>
        <w:t xml:space="preserve"> bhaf101.</w:t>
      </w:r>
    </w:p>
    <w:p w14:paraId="2F722B86" w14:textId="6ACC5EBF" w:rsidR="00D127B1" w:rsidRPr="007A3565" w:rsidRDefault="00D127B1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Mäki-Marttunen, V., Felea, A.,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>, S. (</w:t>
      </w:r>
      <w:r w:rsidR="00894165" w:rsidRPr="00923FF1">
        <w:rPr>
          <w:color w:val="000000"/>
          <w:lang w:val="nl-NL"/>
        </w:rPr>
        <w:t>2025</w:t>
      </w:r>
      <w:r w:rsidRPr="00923FF1">
        <w:rPr>
          <w:color w:val="000000"/>
          <w:lang w:val="nl-NL"/>
        </w:rPr>
        <w:t xml:space="preserve">). </w:t>
      </w:r>
      <w:r w:rsidR="00894165" w:rsidRPr="00894165">
        <w:rPr>
          <w:color w:val="000000"/>
        </w:rPr>
        <w:t>S</w:t>
      </w:r>
      <w:r w:rsidR="00894165">
        <w:rPr>
          <w:color w:val="000000"/>
        </w:rPr>
        <w:t>trength of l</w:t>
      </w:r>
      <w:r w:rsidRPr="00D127B1">
        <w:rPr>
          <w:color w:val="000000"/>
        </w:rPr>
        <w:t xml:space="preserve">ow-frequency EEG phase entrainment </w:t>
      </w:r>
      <w:r w:rsidR="00894165" w:rsidRPr="00894165">
        <w:rPr>
          <w:color w:val="000000"/>
        </w:rPr>
        <w:t xml:space="preserve">to </w:t>
      </w:r>
      <w:r w:rsidR="00894165">
        <w:rPr>
          <w:color w:val="000000"/>
        </w:rPr>
        <w:t>e</w:t>
      </w:r>
      <w:r w:rsidR="00894165" w:rsidRPr="00894165">
        <w:rPr>
          <w:color w:val="000000"/>
        </w:rPr>
        <w:t xml:space="preserve">xternal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timuli</w:t>
      </w:r>
      <w:r w:rsidR="00894165">
        <w:rPr>
          <w:color w:val="000000"/>
        </w:rPr>
        <w:t xml:space="preserve"> i</w:t>
      </w:r>
      <w:r w:rsidR="00894165" w:rsidRPr="00894165">
        <w:rPr>
          <w:color w:val="000000"/>
        </w:rPr>
        <w:t xml:space="preserve">s </w:t>
      </w:r>
      <w:r w:rsidR="00894165">
        <w:rPr>
          <w:color w:val="000000"/>
        </w:rPr>
        <w:t>a</w:t>
      </w:r>
      <w:r w:rsidR="00894165" w:rsidRPr="00894165">
        <w:rPr>
          <w:color w:val="000000"/>
        </w:rPr>
        <w:t xml:space="preserve">ssociated with </w:t>
      </w:r>
      <w:r w:rsidR="00894165">
        <w:rPr>
          <w:color w:val="000000"/>
        </w:rPr>
        <w:t>f</w:t>
      </w:r>
      <w:r w:rsidR="00894165" w:rsidRPr="00894165">
        <w:rPr>
          <w:color w:val="000000"/>
        </w:rPr>
        <w:t>luctuations in the</w:t>
      </w:r>
      <w:r w:rsidR="00894165">
        <w:rPr>
          <w:color w:val="000000"/>
        </w:rPr>
        <w:t xml:space="preserve"> b</w:t>
      </w:r>
      <w:r w:rsidR="00894165" w:rsidRPr="00894165">
        <w:rPr>
          <w:color w:val="000000"/>
        </w:rPr>
        <w:t xml:space="preserve">rain’s </w:t>
      </w:r>
      <w:r w:rsidR="00894165">
        <w:rPr>
          <w:color w:val="000000"/>
        </w:rPr>
        <w:t>i</w:t>
      </w:r>
      <w:r w:rsidR="00894165" w:rsidRPr="00894165">
        <w:rPr>
          <w:color w:val="000000"/>
        </w:rPr>
        <w:t xml:space="preserve">nternal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tate</w:t>
      </w:r>
      <w:r w:rsidRPr="00D127B1">
        <w:rPr>
          <w:color w:val="000000"/>
        </w:rPr>
        <w:t>.</w:t>
      </w:r>
      <w:r w:rsidR="00406524">
        <w:rPr>
          <w:color w:val="000000"/>
        </w:rPr>
        <w:t xml:space="preserve"> </w:t>
      </w:r>
      <w:r w:rsidR="00406524" w:rsidRPr="00406524">
        <w:rPr>
          <w:i/>
          <w:iCs/>
          <w:color w:val="000000"/>
        </w:rPr>
        <w:t>eNeuro</w:t>
      </w:r>
      <w:r w:rsidR="00894165">
        <w:rPr>
          <w:i/>
          <w:iCs/>
          <w:color w:val="000000"/>
        </w:rPr>
        <w:t>, 12</w:t>
      </w:r>
      <w:r w:rsidR="00406524">
        <w:rPr>
          <w:color w:val="000000"/>
        </w:rPr>
        <w:t>.</w:t>
      </w:r>
    </w:p>
    <w:p w14:paraId="2F6DDDB6" w14:textId="4DB08AA5" w:rsidR="007A3565" w:rsidRPr="00D127B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  <w:lang w:val="nl-NL"/>
        </w:rPr>
        <w:t xml:space="preserve">van Steenbergen, H., Wilderjans, T.F., Band, G.P.H., &amp; </w:t>
      </w:r>
      <w:r w:rsidRPr="00D127B1">
        <w:rPr>
          <w:b/>
          <w:bCs/>
          <w:color w:val="000000"/>
          <w:lang w:val="nl-NL"/>
        </w:rPr>
        <w:t>Nieuwenhuis</w:t>
      </w:r>
      <w:r w:rsidRPr="00D127B1">
        <w:rPr>
          <w:color w:val="000000"/>
          <w:lang w:val="nl-NL"/>
        </w:rPr>
        <w:t>, S. (</w:t>
      </w:r>
      <w:r w:rsidR="00406524">
        <w:rPr>
          <w:color w:val="000000"/>
          <w:lang w:val="nl-NL"/>
        </w:rPr>
        <w:t>2024</w:t>
      </w:r>
      <w:r w:rsidRPr="00D127B1">
        <w:rPr>
          <w:color w:val="000000"/>
          <w:lang w:val="nl-NL"/>
        </w:rPr>
        <w:t xml:space="preserve">). </w:t>
      </w:r>
      <w:r w:rsidRPr="00D127B1">
        <w:rPr>
          <w:color w:val="000000"/>
        </w:rPr>
        <w:t>Boosting arousal and cognitive performance through alternating posture with a sit-stand desk: Insights from a multi-method laboratory study.</w:t>
      </w:r>
      <w:r w:rsidR="00D127B1" w:rsidRPr="00D127B1">
        <w:rPr>
          <w:i/>
          <w:iCs/>
          <w:color w:val="000000"/>
        </w:rPr>
        <w:t xml:space="preserve"> Psychophysiology</w:t>
      </w:r>
      <w:r w:rsidR="00406524">
        <w:rPr>
          <w:i/>
          <w:iCs/>
          <w:color w:val="000000"/>
        </w:rPr>
        <w:t>, 61</w:t>
      </w:r>
      <w:r w:rsidR="00406524">
        <w:rPr>
          <w:color w:val="000000"/>
        </w:rPr>
        <w:t xml:space="preserve">, </w:t>
      </w:r>
      <w:r w:rsidR="00406524" w:rsidRPr="00406524">
        <w:rPr>
          <w:color w:val="000000"/>
        </w:rPr>
        <w:t>e14634</w:t>
      </w:r>
      <w:r w:rsidR="00D127B1" w:rsidRPr="00D127B1">
        <w:rPr>
          <w:color w:val="000000"/>
        </w:rPr>
        <w:t>.</w:t>
      </w:r>
    </w:p>
    <w:p w14:paraId="7ADC7BD8" w14:textId="7BAE0E10" w:rsidR="00D127B1" w:rsidRPr="00FE1D1C" w:rsidRDefault="00D127B1" w:rsidP="00D127B1">
      <w:pPr>
        <w:ind w:left="426" w:hanging="426"/>
        <w:rPr>
          <w:b/>
          <w:bCs/>
          <w:color w:val="000000"/>
        </w:rPr>
      </w:pP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 xml:space="preserve">, S. (2024). </w:t>
      </w:r>
      <w:r w:rsidRPr="00D127B1">
        <w:t>Arousal and performance: revisiting the famous inverted-U-shaped curve</w:t>
      </w:r>
      <w:r>
        <w:t xml:space="preserve">. </w:t>
      </w:r>
      <w:r w:rsidRPr="00AC3614">
        <w:rPr>
          <w:i/>
          <w:iCs/>
        </w:rPr>
        <w:t>Trends in Cognitive Sciences</w:t>
      </w:r>
      <w:r w:rsidR="00FE1D1C" w:rsidRPr="00FE1D1C">
        <w:rPr>
          <w:i/>
          <w:iCs/>
        </w:rPr>
        <w:t>, 28,</w:t>
      </w:r>
      <w:r w:rsidR="00FE1D1C">
        <w:t xml:space="preserve"> </w:t>
      </w:r>
      <w:r w:rsidR="00FE1D1C" w:rsidRPr="00FE1D1C">
        <w:t>394-396.</w:t>
      </w:r>
    </w:p>
    <w:p w14:paraId="3E4BC2BD" w14:textId="492711A3" w:rsidR="00D127B1" w:rsidRPr="007A3565" w:rsidRDefault="00D127B1" w:rsidP="00D127B1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</w:rPr>
        <w:t xml:space="preserve">Lloyd, B. &amp; </w:t>
      </w: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>, S. (2024). The effect of reward-induced arousal on the success and precision of episodic</w:t>
      </w:r>
      <w:r w:rsidRPr="007A3565">
        <w:rPr>
          <w:color w:val="000000"/>
        </w:rPr>
        <w:t xml:space="preserve"> memory retrieval.</w:t>
      </w:r>
      <w:r>
        <w:rPr>
          <w:color w:val="000000"/>
        </w:rPr>
        <w:t xml:space="preserve"> </w:t>
      </w:r>
      <w:r w:rsidRPr="00D127B1">
        <w:rPr>
          <w:i/>
          <w:iCs/>
          <w:color w:val="000000"/>
        </w:rPr>
        <w:t>Scientific Reports, 14:</w:t>
      </w:r>
      <w:r>
        <w:rPr>
          <w:color w:val="000000"/>
        </w:rPr>
        <w:t xml:space="preserve"> 2105</w:t>
      </w:r>
    </w:p>
    <w:p w14:paraId="28436244" w14:textId="0688901D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874710">
        <w:rPr>
          <w:color w:val="000000"/>
        </w:rPr>
        <w:t xml:space="preserve">Lucchi, F., Lloyd, B., &amp; </w:t>
      </w:r>
      <w:r w:rsidRPr="00874710">
        <w:rPr>
          <w:b/>
          <w:bCs/>
          <w:color w:val="000000"/>
        </w:rPr>
        <w:t>Nieuwenhuis</w:t>
      </w:r>
      <w:r w:rsidRPr="00874710">
        <w:rPr>
          <w:color w:val="000000"/>
        </w:rPr>
        <w:t>, S. (</w:t>
      </w:r>
      <w:r w:rsidR="007C36B3" w:rsidRPr="00874710">
        <w:rPr>
          <w:color w:val="000000"/>
        </w:rPr>
        <w:t>2024</w:t>
      </w:r>
      <w:r w:rsidRPr="00874710">
        <w:rPr>
          <w:color w:val="000000"/>
        </w:rPr>
        <w:t xml:space="preserve">). </w:t>
      </w:r>
      <w:r w:rsidRPr="007A3565">
        <w:rPr>
          <w:color w:val="000000"/>
        </w:rPr>
        <w:t xml:space="preserve">Non-invasive vagus nerve stimulation and the motivation to work for rewards: A replication of Neuser et al. </w:t>
      </w:r>
      <w:r w:rsidRPr="00923FF1">
        <w:rPr>
          <w:color w:val="000000"/>
          <w:lang w:val="nl-NL"/>
        </w:rPr>
        <w:t xml:space="preserve">(2020, Nature Communications). </w:t>
      </w:r>
      <w:r w:rsidRPr="00923FF1">
        <w:rPr>
          <w:i/>
          <w:iCs/>
          <w:color w:val="000000"/>
          <w:lang w:val="nl-NL"/>
        </w:rPr>
        <w:t>Psychophysiology</w:t>
      </w:r>
      <w:r w:rsidR="007C36B3" w:rsidRPr="00923FF1">
        <w:rPr>
          <w:color w:val="000000"/>
          <w:lang w:val="nl-NL"/>
        </w:rPr>
        <w:t>,</w:t>
      </w:r>
      <w:r w:rsidR="007C36B3" w:rsidRPr="00923FF1">
        <w:rPr>
          <w:lang w:val="nl-NL"/>
        </w:rPr>
        <w:t xml:space="preserve"> </w:t>
      </w:r>
      <w:r w:rsidR="007C36B3" w:rsidRPr="00923FF1">
        <w:rPr>
          <w:i/>
          <w:iCs/>
          <w:color w:val="000000"/>
          <w:lang w:val="nl-NL"/>
        </w:rPr>
        <w:t>61</w:t>
      </w:r>
      <w:r w:rsidR="007C36B3" w:rsidRPr="00923FF1">
        <w:rPr>
          <w:color w:val="000000"/>
          <w:lang w:val="nl-NL"/>
        </w:rPr>
        <w:t>: e14484.</w:t>
      </w:r>
    </w:p>
    <w:p w14:paraId="3C1D951C" w14:textId="790AD10D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Kolnes, M., Uusberg, A.,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>, S. (</w:t>
      </w:r>
      <w:r w:rsidR="0045270F" w:rsidRPr="00923FF1">
        <w:rPr>
          <w:color w:val="000000"/>
          <w:lang w:val="nl-NL"/>
        </w:rPr>
        <w:t>2024</w:t>
      </w:r>
      <w:r w:rsidRPr="00923FF1">
        <w:rPr>
          <w:color w:val="000000"/>
          <w:lang w:val="nl-NL"/>
        </w:rPr>
        <w:t xml:space="preserve">). </w:t>
      </w:r>
      <w:r w:rsidRPr="007A3565">
        <w:rPr>
          <w:color w:val="000000"/>
        </w:rPr>
        <w:t xml:space="preserve">Broadening of attention dilates the pupil. </w:t>
      </w:r>
      <w:r w:rsidRPr="00923FF1">
        <w:rPr>
          <w:i/>
          <w:iCs/>
          <w:color w:val="000000"/>
          <w:lang w:val="nl-NL"/>
        </w:rPr>
        <w:t>Attention, Perception, &amp; Psychophysics</w:t>
      </w:r>
      <w:r w:rsidR="0045270F" w:rsidRPr="00923FF1">
        <w:rPr>
          <w:i/>
          <w:iCs/>
          <w:color w:val="000000"/>
          <w:lang w:val="nl-NL"/>
        </w:rPr>
        <w:t xml:space="preserve">, 86, </w:t>
      </w:r>
      <w:r w:rsidR="0045270F" w:rsidRPr="00923FF1">
        <w:rPr>
          <w:color w:val="000000"/>
          <w:lang w:val="nl-NL"/>
        </w:rPr>
        <w:t>146-158</w:t>
      </w:r>
      <w:r w:rsidRPr="00923FF1">
        <w:rPr>
          <w:color w:val="000000"/>
          <w:lang w:val="nl-NL"/>
        </w:rPr>
        <w:t>.</w:t>
      </w:r>
    </w:p>
    <w:p w14:paraId="7D87CC78" w14:textId="77777777" w:rsidR="0045270F" w:rsidRPr="007A3565" w:rsidRDefault="0045270F" w:rsidP="0045270F">
      <w:pPr>
        <w:tabs>
          <w:tab w:val="left" w:pos="-1440"/>
          <w:tab w:val="left" w:pos="-720"/>
        </w:tabs>
        <w:ind w:left="360" w:right="-475" w:hanging="360"/>
        <w:rPr>
          <w:iCs/>
          <w:color w:val="000000"/>
          <w:lang w:val="nl-NL"/>
        </w:rPr>
      </w:pPr>
      <w:r w:rsidRPr="00923FF1">
        <w:rPr>
          <w:color w:val="000000"/>
          <w:lang w:val="nl-NL"/>
        </w:rPr>
        <w:t xml:space="preserve">Mäki-Marttunen, V., Kies, D.A., Pijpers, J.A., Louter, M.A., van der Wee, N.J., Rombouts, S.A.,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Kruit, M. &amp; Terwindt, G.M. (2023). </w:t>
      </w:r>
      <w:r w:rsidRPr="007A3565">
        <w:rPr>
          <w:color w:val="000000"/>
        </w:rPr>
        <w:t xml:space="preserve">Functional connectivity of the visual cortex in chronic migraine before and after medication withdrawal therapy. </w:t>
      </w:r>
      <w:r w:rsidRPr="007A3565">
        <w:rPr>
          <w:i/>
          <w:color w:val="000000"/>
          <w:lang w:val="nl-NL"/>
        </w:rPr>
        <w:t>NeuroImage: Clinical</w:t>
      </w:r>
      <w:r>
        <w:rPr>
          <w:i/>
          <w:color w:val="000000"/>
          <w:lang w:val="nl-NL"/>
        </w:rPr>
        <w:t>, 40</w:t>
      </w:r>
      <w:r>
        <w:rPr>
          <w:iCs/>
          <w:color w:val="000000"/>
          <w:lang w:val="nl-NL"/>
        </w:rPr>
        <w:t>, 103543</w:t>
      </w:r>
      <w:r w:rsidRPr="007A3565">
        <w:rPr>
          <w:iCs/>
          <w:color w:val="000000"/>
          <w:lang w:val="nl-NL"/>
        </w:rPr>
        <w:t>.</w:t>
      </w:r>
    </w:p>
    <w:p w14:paraId="55EE14C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Lloyd, B., Wurm, F., de Kleijn, R., &amp;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Short-term transcutaneous vagus nerve stimulation increases pupil size but does not affect EEG alpha power: a replication of Sharon et al. </w:t>
      </w:r>
      <w:r w:rsidRPr="00923FF1">
        <w:rPr>
          <w:color w:val="000000"/>
          <w:lang w:val="nl-NL"/>
        </w:rPr>
        <w:t xml:space="preserve">(2021, Journal of Neuroscience). </w:t>
      </w:r>
      <w:r w:rsidRPr="00923FF1">
        <w:rPr>
          <w:i/>
          <w:iCs/>
          <w:color w:val="000000"/>
          <w:lang w:val="nl-NL"/>
        </w:rPr>
        <w:t>Brain Stimulation,</w:t>
      </w:r>
      <w:r w:rsidRPr="00923FF1">
        <w:rPr>
          <w:lang w:val="nl-NL"/>
        </w:rPr>
        <w:t xml:space="preserve"> </w:t>
      </w:r>
      <w:r w:rsidRPr="00923FF1">
        <w:rPr>
          <w:i/>
          <w:iCs/>
          <w:color w:val="000000"/>
          <w:lang w:val="nl-NL"/>
        </w:rPr>
        <w:t>16</w:t>
      </w:r>
      <w:r w:rsidRPr="00923FF1">
        <w:rPr>
          <w:color w:val="000000"/>
          <w:lang w:val="nl-NL"/>
        </w:rPr>
        <w:t>: 1001-1008.</w:t>
      </w:r>
    </w:p>
    <w:p w14:paraId="29A1278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Lloyd, B., de Voogd, L.D., Mäki-Marttunen, V.,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Pupil size reflects activation of subcortical ascending arousal system nuclei during rest. </w:t>
      </w:r>
      <w:r w:rsidRPr="007A3565">
        <w:rPr>
          <w:i/>
          <w:iCs/>
          <w:color w:val="000000"/>
        </w:rPr>
        <w:t>eLife,</w:t>
      </w:r>
      <w:r w:rsidRPr="007A3565">
        <w:t xml:space="preserve"> </w:t>
      </w:r>
      <w:r w:rsidRPr="007A3565">
        <w:rPr>
          <w:i/>
          <w:iCs/>
          <w:color w:val="000000"/>
        </w:rPr>
        <w:t>12</w:t>
      </w:r>
      <w:r w:rsidRPr="007A3565">
        <w:rPr>
          <w:color w:val="000000"/>
        </w:rPr>
        <w:t>: e84822.</w:t>
      </w:r>
    </w:p>
    <w:p w14:paraId="26768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Giraudier, M., Ventura-Bort, C., Burger, A.M., Claes, N., D’Agostini, M., Fischer, R., Franssen, M., Kaess, M., Koenig, J., Liepelt, L.,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Sommer, A., Usichenko, T., Van Diest, I., von Leupoldt, A., Warren, C.M., &amp; Weymar, M. (2022). </w:t>
      </w:r>
      <w:r w:rsidRPr="007A3565">
        <w:rPr>
          <w:color w:val="000000"/>
        </w:rPr>
        <w:t xml:space="preserve">Evidence for a modulating </w:t>
      </w:r>
      <w:r w:rsidRPr="007A3565">
        <w:rPr>
          <w:color w:val="000000"/>
        </w:rPr>
        <w:lastRenderedPageBreak/>
        <w:t xml:space="preserve">effect of transcutaneous auricular vagus nerve stimulation (taVNS) on salivary alpha-amylase as indirect noradrenergic marker: a pooled mega-analysis. </w:t>
      </w:r>
      <w:r w:rsidRPr="007A3565">
        <w:rPr>
          <w:i/>
          <w:iCs/>
          <w:color w:val="000000"/>
        </w:rPr>
        <w:t>Brain Stimulation, 15,</w:t>
      </w:r>
      <w:r w:rsidRPr="007A3565">
        <w:rPr>
          <w:color w:val="000000"/>
        </w:rPr>
        <w:t xml:space="preserve"> 1378-1388.</w:t>
      </w:r>
    </w:p>
    <w:p w14:paraId="2B2E432B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Tromp, J., </w:t>
      </w:r>
      <w:r w:rsidRPr="007A3565">
        <w:rPr>
          <w:b/>
          <w:bCs/>
          <w:color w:val="000000"/>
        </w:rPr>
        <w:t>Nieuwenhuis</w:t>
      </w:r>
      <w:r w:rsidRPr="007A3565">
        <w:rPr>
          <w:color w:val="000000"/>
        </w:rPr>
        <w:t xml:space="preserve">, S., &amp; Murphy, P.R. (2022). The effects of neural gain on reactive cognitive control. </w:t>
      </w:r>
      <w:r w:rsidRPr="00923FF1">
        <w:rPr>
          <w:i/>
          <w:iCs/>
          <w:color w:val="000000"/>
        </w:rPr>
        <w:t>Computational Brain &amp; Behavior, 5,</w:t>
      </w:r>
      <w:r w:rsidRPr="00923FF1">
        <w:rPr>
          <w:color w:val="000000"/>
        </w:rPr>
        <w:t xml:space="preserve"> 422-433.</w:t>
      </w:r>
    </w:p>
    <w:p w14:paraId="28D386F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</w:rPr>
        <w:t xml:space="preserve">Scheffer, M., Borsboom, D., </w:t>
      </w:r>
      <w:r w:rsidRPr="00923FF1">
        <w:rPr>
          <w:b/>
          <w:bCs/>
          <w:color w:val="000000"/>
        </w:rPr>
        <w:t>Nieuwenhuis</w:t>
      </w:r>
      <w:r w:rsidRPr="00923FF1">
        <w:rPr>
          <w:color w:val="000000"/>
        </w:rPr>
        <w:t xml:space="preserve">, S., &amp; Westley, F. (2022). </w:t>
      </w:r>
      <w:r w:rsidRPr="007A3565">
        <w:rPr>
          <w:color w:val="000000"/>
        </w:rPr>
        <w:t xml:space="preserve">Belief traps: Tackling the inertia of harmful beliefs. </w:t>
      </w:r>
      <w:r w:rsidRPr="007A3565">
        <w:rPr>
          <w:i/>
          <w:iCs/>
          <w:color w:val="000000"/>
        </w:rPr>
        <w:t>Proceedings of the National Academy of Sciences, 119,</w:t>
      </w:r>
      <w:r w:rsidRPr="007A3565">
        <w:rPr>
          <w:color w:val="000000"/>
        </w:rPr>
        <w:t xml:space="preserve"> e2203149119.</w:t>
      </w:r>
    </w:p>
    <w:p w14:paraId="55ED6A0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</w:rPr>
        <w:t xml:space="preserve">van den Brink, R.L., Murphy, P.R., Desender, K., de Ru, N., &amp; </w:t>
      </w:r>
      <w:r w:rsidRPr="00923FF1">
        <w:rPr>
          <w:b/>
          <w:bCs/>
          <w:color w:val="000000"/>
        </w:rPr>
        <w:t>Nieuwenhuis</w:t>
      </w:r>
      <w:r w:rsidRPr="00923FF1">
        <w:rPr>
          <w:color w:val="000000"/>
        </w:rPr>
        <w:t xml:space="preserve">, S. (2021). </w:t>
      </w:r>
      <w:r w:rsidRPr="007A3565">
        <w:rPr>
          <w:color w:val="000000"/>
        </w:rPr>
        <w:t xml:space="preserve">Temporal expectation hastens sensory encoding but does not affect evidence quality. </w:t>
      </w:r>
      <w:r w:rsidRPr="007A3565">
        <w:rPr>
          <w:i/>
          <w:iCs/>
          <w:color w:val="000000"/>
          <w:lang w:val="nl-NL"/>
        </w:rPr>
        <w:t>Journal of Neuroscience, 41,</w:t>
      </w:r>
      <w:r w:rsidRPr="007A3565">
        <w:rPr>
          <w:color w:val="000000"/>
          <w:lang w:val="nl-NL"/>
        </w:rPr>
        <w:t xml:space="preserve"> 130-143.    </w:t>
      </w:r>
    </w:p>
    <w:p w14:paraId="10086BA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Tona, K.D., Revers, H., Verkuil,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(2020). </w:t>
      </w:r>
      <w:r w:rsidRPr="007A3565">
        <w:rPr>
          <w:color w:val="000000"/>
        </w:rPr>
        <w:t xml:space="preserve">Noradrenergic regulation of cognitive flexibility: no effects of stress, transcutaneous vagus nerve stimulation and atomoxetine on task-switching. </w:t>
      </w:r>
      <w:r w:rsidRPr="007A3565">
        <w:rPr>
          <w:i/>
          <w:iCs/>
          <w:color w:val="000000"/>
        </w:rPr>
        <w:t>Journal of Cognitive Neuroscience, 32</w:t>
      </w:r>
      <w:r w:rsidRPr="007A3565">
        <w:rPr>
          <w:color w:val="000000"/>
        </w:rPr>
        <w:t>, 1881-1895.</w:t>
      </w:r>
    </w:p>
    <w:p w14:paraId="2E169D7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(2019). </w:t>
      </w:r>
      <w:r w:rsidRPr="007A3565">
        <w:rPr>
          <w:spacing w:val="-3"/>
        </w:rPr>
        <w:t xml:space="preserve">Effects of arousal on biased competition in attention and short-term memory. </w:t>
      </w:r>
      <w:r w:rsidRPr="00923FF1">
        <w:rPr>
          <w:i/>
          <w:spacing w:val="-3"/>
          <w:lang w:val="nl-NL"/>
        </w:rPr>
        <w:t>Attention, Perception, &amp; Psychophysics, 81,</w:t>
      </w:r>
      <w:r w:rsidRPr="00923FF1">
        <w:rPr>
          <w:iCs/>
          <w:spacing w:val="-3"/>
          <w:lang w:val="nl-NL"/>
        </w:rPr>
        <w:t xml:space="preserve"> 1901-1912</w:t>
      </w:r>
      <w:r w:rsidRPr="00923FF1">
        <w:rPr>
          <w:spacing w:val="-3"/>
          <w:lang w:val="nl-NL"/>
        </w:rPr>
        <w:t>.</w:t>
      </w:r>
    </w:p>
    <w:p w14:paraId="34A4AA9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bookmarkStart w:id="4" w:name="_Toc7853552"/>
      <w:bookmarkStart w:id="5" w:name="_Toc52341752"/>
      <w:r w:rsidRPr="00923FF1">
        <w:rPr>
          <w:color w:val="000000"/>
          <w:lang w:val="nl-NL"/>
        </w:rPr>
        <w:t xml:space="preserve">Warren, C.M., Tona, K.D., Ouwerkerk, L., van Paridon, J., Poletiek, F., van Steenbergen, H., Bosch, J.A.,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(2019). </w:t>
      </w:r>
      <w:r w:rsidRPr="007A3565">
        <w:rPr>
          <w:color w:val="000000"/>
        </w:rPr>
        <w:t xml:space="preserve">The neuromodulatory and hormonal effects of transcutaneous vagus nerve stimulation as evidenced by salivary alpha amylase, salivary cortisol, pupil diameter, and the P3 event-related potential. </w:t>
      </w:r>
      <w:r w:rsidRPr="007A3565">
        <w:rPr>
          <w:i/>
          <w:color w:val="000000"/>
          <w:lang w:val="nl-NL"/>
        </w:rPr>
        <w:t>Brain Stimulation, 12</w:t>
      </w:r>
      <w:r w:rsidRPr="007A3565">
        <w:rPr>
          <w:iCs/>
          <w:color w:val="000000"/>
          <w:lang w:val="nl-NL"/>
        </w:rPr>
        <w:t>, 635-642</w:t>
      </w:r>
      <w:r w:rsidRPr="007A3565">
        <w:rPr>
          <w:color w:val="000000"/>
          <w:lang w:val="nl-NL"/>
        </w:rPr>
        <w:t>.</w:t>
      </w:r>
    </w:p>
    <w:p w14:paraId="2C32199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van Osch, M.J.P.,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Keuken, M.C. (2019). </w:t>
      </w:r>
      <w:r w:rsidRPr="007A3565">
        <w:rPr>
          <w:color w:val="000000"/>
        </w:rPr>
        <w:t xml:space="preserve">Visualizing the human locus coeruleus in vivo at 7 Tesla MRI. </w:t>
      </w:r>
      <w:r w:rsidRPr="007A3565">
        <w:rPr>
          <w:i/>
          <w:color w:val="000000"/>
          <w:lang w:val="nl-NL"/>
        </w:rPr>
        <w:t>PLoS ONE, 14</w:t>
      </w:r>
      <w:r w:rsidRPr="007A3565">
        <w:rPr>
          <w:color w:val="000000"/>
          <w:lang w:val="nl-NL"/>
        </w:rPr>
        <w:t>: e0209842.</w:t>
      </w:r>
    </w:p>
    <w:p w14:paraId="190C4D1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Brown, S.B., Murphy, P.R, Koelewijn, S.C., de Vries, B., van den Maagdenberg, A.M.,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(2018). </w:t>
      </w:r>
      <w:r w:rsidRPr="007A3565">
        <w:rPr>
          <w:color w:val="000000"/>
        </w:rPr>
        <w:t xml:space="preserve">Noradrenergic and cholinergic modulation of belief updating. </w:t>
      </w:r>
      <w:r w:rsidRPr="007A3565">
        <w:rPr>
          <w:i/>
          <w:color w:val="000000"/>
        </w:rPr>
        <w:t>Journal of Cognitive Neuroscience, 30</w:t>
      </w:r>
      <w:r w:rsidRPr="007A3565">
        <w:rPr>
          <w:color w:val="000000"/>
        </w:rPr>
        <w:t>, 1803-1820.</w:t>
      </w:r>
    </w:p>
    <w:p w14:paraId="07F6044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(2018). </w:t>
      </w:r>
      <w:r w:rsidRPr="007A3565">
        <w:rPr>
          <w:color w:val="000000"/>
        </w:rPr>
        <w:t xml:space="preserve">Amplification and suppression of distinct brain-wide functional networks by catecholamines. </w:t>
      </w:r>
      <w:r w:rsidRPr="007A3565">
        <w:rPr>
          <w:i/>
          <w:color w:val="000000"/>
        </w:rPr>
        <w:t>Journal of Neuroscience, 38</w:t>
      </w:r>
      <w:r w:rsidRPr="007A3565">
        <w:rPr>
          <w:color w:val="000000"/>
        </w:rPr>
        <w:t>, 7476-7491.</w:t>
      </w:r>
    </w:p>
    <w:p w14:paraId="041010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Shine, J.M., van den Brink, R.L., Hernaus, 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Poldrack, R.A. (2018). Catecholaminergic manipulation alters dynamic network topology across cognitive states. </w:t>
      </w:r>
      <w:r w:rsidRPr="007A3565">
        <w:rPr>
          <w:i/>
          <w:color w:val="000000"/>
        </w:rPr>
        <w:t>Network Neuroscience, 2</w:t>
      </w:r>
      <w:r w:rsidRPr="007A3565">
        <w:rPr>
          <w:color w:val="000000"/>
        </w:rPr>
        <w:t xml:space="preserve">, 381-396. </w:t>
      </w:r>
    </w:p>
    <w:p w14:paraId="776295D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Harsay, H.A., Cohen, M.X., Spaan, M., Weeda, W.D.,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Ridderinkhof, K.R. (2018). Error awareness and motivational significance: Shifts in networks centering on anterior insula co-vary with error blindness and pupil dilation. </w:t>
      </w:r>
      <w:r w:rsidRPr="007A3565">
        <w:rPr>
          <w:i/>
          <w:color w:val="000000"/>
          <w:lang w:val="nl-NL"/>
        </w:rPr>
        <w:t>Behavioural Brain Research, 355</w:t>
      </w:r>
      <w:r w:rsidRPr="007A3565">
        <w:rPr>
          <w:color w:val="000000"/>
          <w:lang w:val="nl-NL"/>
        </w:rPr>
        <w:t>, 24-35.</w:t>
      </w:r>
    </w:p>
    <w:p w14:paraId="1C1A55F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Boxtel, G.J.M.,  van Luijtelaar, G., Eilander, H.J., &amp; Wijnen, V.J.M. (2018).  </w:t>
      </w:r>
      <w:r w:rsidRPr="007A3565">
        <w:rPr>
          <w:color w:val="000000"/>
        </w:rPr>
        <w:t xml:space="preserve">Task-free spectral EEG dynamics track and predict patient recovery from severe acquired brain injury. </w:t>
      </w:r>
      <w:bookmarkStart w:id="6" w:name="_Hlk145616579"/>
      <w:r w:rsidRPr="007A3565">
        <w:rPr>
          <w:i/>
          <w:color w:val="000000"/>
        </w:rPr>
        <w:t>NeuroImage: Clinical</w:t>
      </w:r>
      <w:bookmarkEnd w:id="6"/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17,</w:t>
      </w:r>
      <w:r w:rsidRPr="007A3565">
        <w:rPr>
          <w:color w:val="000000"/>
        </w:rPr>
        <w:t xml:space="preserve"> 43-52.</w:t>
      </w:r>
    </w:p>
    <w:p w14:paraId="39615D1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(2017). No arousal-biased competition in focused visuospatial attention. </w:t>
      </w:r>
      <w:r w:rsidRPr="007A3565">
        <w:rPr>
          <w:i/>
          <w:color w:val="000000"/>
          <w:lang w:val="nl-NL"/>
        </w:rPr>
        <w:t xml:space="preserve">Cognition, 168, </w:t>
      </w:r>
      <w:r w:rsidRPr="007A3565">
        <w:rPr>
          <w:color w:val="000000"/>
          <w:lang w:val="nl-NL"/>
        </w:rPr>
        <w:t>191-204.</w:t>
      </w:r>
    </w:p>
    <w:p w14:paraId="673E270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Keuken, M.C., de Rover, M., Lakke, E., Forstmann, B.U.,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van Osch, M.J.P. (2017). </w:t>
      </w:r>
      <w:r w:rsidRPr="007A3565">
        <w:rPr>
          <w:color w:val="000000"/>
        </w:rPr>
        <w:t xml:space="preserve">In vivo visualization of the locus coeruleus in humans: Quantifying the test-retest reliability. </w:t>
      </w:r>
      <w:r w:rsidRPr="00923FF1">
        <w:rPr>
          <w:i/>
          <w:color w:val="000000"/>
          <w:lang w:val="nl-NL"/>
        </w:rPr>
        <w:t>Brain Structure and Function, 222</w:t>
      </w:r>
      <w:r w:rsidRPr="00923FF1">
        <w:rPr>
          <w:color w:val="000000"/>
          <w:lang w:val="nl-NL"/>
        </w:rPr>
        <w:t>, 4203-4217</w:t>
      </w:r>
      <w:r w:rsidRPr="00923FF1">
        <w:rPr>
          <w:i/>
          <w:color w:val="000000"/>
          <w:lang w:val="nl-NL"/>
        </w:rPr>
        <w:t>.</w:t>
      </w:r>
    </w:p>
    <w:p w14:paraId="566D382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Warren, CM., Wilson, R.C., van der Wee, N.J., Giltay, E.J., van Noorden, M.S., Cohen, J.D.,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(2017). </w:t>
      </w:r>
      <w:r w:rsidRPr="007A3565">
        <w:rPr>
          <w:color w:val="000000"/>
        </w:rPr>
        <w:t xml:space="preserve">The effect of atomoxetine on random and directed exploration in humans. </w:t>
      </w:r>
      <w:r w:rsidRPr="007A3565">
        <w:rPr>
          <w:i/>
          <w:color w:val="000000"/>
          <w:lang w:val="nl-NL"/>
        </w:rPr>
        <w:t>PLoS ONE,</w:t>
      </w:r>
      <w:r w:rsidRPr="007A3565">
        <w:rPr>
          <w:i/>
          <w:lang w:val="nl-NL"/>
        </w:rPr>
        <w:t xml:space="preserve"> </w:t>
      </w:r>
      <w:r w:rsidRPr="007A3565">
        <w:rPr>
          <w:i/>
          <w:color w:val="000000"/>
          <w:lang w:val="nl-NL"/>
        </w:rPr>
        <w:t>12</w:t>
      </w:r>
      <w:r w:rsidRPr="007A3565">
        <w:rPr>
          <w:color w:val="000000"/>
          <w:lang w:val="nl-NL"/>
        </w:rPr>
        <w:t>: e0176034.</w:t>
      </w:r>
    </w:p>
    <w:p w14:paraId="370FF1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de Gee, J.W., Colizoli, O., Kloosterman, N., Knapen, T.,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(2017). </w:t>
      </w:r>
      <w:r w:rsidRPr="007A3565">
        <w:rPr>
          <w:color w:val="000000"/>
        </w:rPr>
        <w:t xml:space="preserve">Dynamic modulation of decision biases by brainstem arousal systems. </w:t>
      </w:r>
      <w:r w:rsidRPr="007A3565">
        <w:rPr>
          <w:i/>
          <w:color w:val="000000"/>
        </w:rPr>
        <w:t>eLife</w:t>
      </w:r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6</w:t>
      </w:r>
      <w:r w:rsidRPr="007A3565">
        <w:rPr>
          <w:color w:val="000000"/>
        </w:rPr>
        <w:t>: e23232.</w:t>
      </w:r>
    </w:p>
    <w:p w14:paraId="79B0CAA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lastRenderedPageBreak/>
        <w:t xml:space="preserve">Warren, C.M., 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Bosch, J.A. (2017). </w:t>
      </w:r>
      <w:r w:rsidRPr="00923FF1">
        <w:rPr>
          <w:color w:val="000000"/>
        </w:rPr>
        <w:t xml:space="preserve">The norepinephrine transporter blocker atomoxetine increases salivary alpha amylase. </w:t>
      </w:r>
      <w:r w:rsidRPr="00923FF1">
        <w:rPr>
          <w:i/>
          <w:color w:val="000000"/>
        </w:rPr>
        <w:t>Psychoneuroendocrinology, 78</w:t>
      </w:r>
      <w:r w:rsidRPr="00923FF1">
        <w:rPr>
          <w:color w:val="000000"/>
        </w:rPr>
        <w:t>, 233-236.</w:t>
      </w:r>
    </w:p>
    <w:p w14:paraId="0E5CA03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Boonstra, E.,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Global gain modulation generates time-dependent urgency during perceptual choice in humans. </w:t>
      </w:r>
      <w:r w:rsidRPr="007A3565">
        <w:rPr>
          <w:i/>
          <w:color w:val="000000"/>
        </w:rPr>
        <w:t>Nature Communications, 7</w:t>
      </w:r>
      <w:r w:rsidRPr="007A3565">
        <w:rPr>
          <w:color w:val="000000"/>
        </w:rPr>
        <w:t>, 13526.</w:t>
      </w:r>
    </w:p>
    <w:p w14:paraId="127A8B7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Jepma, M., Murphy, P., Nassar, M.R., Rangel-Gomez, M., Meeter, M.,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Catecholaminergic regulation of learning rate in a dynamic environment. </w:t>
      </w:r>
      <w:r w:rsidRPr="007A3565">
        <w:rPr>
          <w:i/>
          <w:color w:val="000000"/>
          <w:lang w:val="nl-NL"/>
        </w:rPr>
        <w:t xml:space="preserve">PLoS Computational Biology, 12: </w:t>
      </w:r>
      <w:r w:rsidRPr="007A3565">
        <w:rPr>
          <w:color w:val="000000"/>
          <w:lang w:val="nl-NL"/>
        </w:rPr>
        <w:t>e1005171.</w:t>
      </w:r>
    </w:p>
    <w:p w14:paraId="0245EE6A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R.L., Murphy, P.R.,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Pupil diameter tracks lapses of attention. </w:t>
      </w:r>
      <w:r w:rsidRPr="00923FF1">
        <w:rPr>
          <w:i/>
          <w:color w:val="000000"/>
          <w:lang w:val="nl-NL"/>
        </w:rPr>
        <w:t>PLoS ONE, 11:</w:t>
      </w:r>
      <w:r w:rsidRPr="00923FF1">
        <w:rPr>
          <w:color w:val="000000"/>
          <w:lang w:val="nl-NL"/>
        </w:rPr>
        <w:t xml:space="preserve"> e0165274.</w:t>
      </w:r>
    </w:p>
    <w:p w14:paraId="4FD80E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van den Brink, R.L., Pfeffer, T., Warren, C.M., Murphy, P.R., Tona, K.D. van der Wee, N.J., Giltay, E.J.., van Noorden, M.S., Rombouts, S.A., Donner, T.H.,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Catecholaminergic neuromodulation shapes intrinsic MRI functional connectivity in the human brain. </w:t>
      </w:r>
      <w:r w:rsidRPr="007A3565">
        <w:rPr>
          <w:i/>
          <w:color w:val="000000"/>
        </w:rPr>
        <w:t>Journal of Neuroscience, 36,</w:t>
      </w:r>
      <w:r w:rsidRPr="007A3565">
        <w:rPr>
          <w:color w:val="000000"/>
        </w:rPr>
        <w:t xml:space="preserve"> 7865-7876.</w:t>
      </w:r>
    </w:p>
    <w:p w14:paraId="2EA6D05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Naber, M., Brown, S. B., Vedder, A.,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Speed and lateral inhibition of stimulus processing contribute to individual differences in Stroop-task performance. </w:t>
      </w:r>
      <w:r w:rsidRPr="00923FF1">
        <w:rPr>
          <w:i/>
          <w:color w:val="000000"/>
          <w:lang w:val="nl-NL"/>
        </w:rPr>
        <w:t>Frontiers in Psychology, 7:</w:t>
      </w:r>
      <w:r w:rsidRPr="00923FF1">
        <w:rPr>
          <w:color w:val="000000"/>
          <w:lang w:val="nl-NL"/>
        </w:rPr>
        <w:t>822.</w:t>
      </w:r>
    </w:p>
    <w:p w14:paraId="509381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Warren, C.M., Eldar, E., van den Brink, R.L., Tona, K.D., van der Wee, N.J., Giltay, E.J., van Noorden, M.S., Bosch, J.A., Wilson, R.C., Cohen, J.D.,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Catecholamine-mediated increases in gain enhance the precision of cortical representations. </w:t>
      </w:r>
      <w:r w:rsidRPr="007A3565">
        <w:rPr>
          <w:i/>
          <w:color w:val="000000"/>
          <w:lang w:val="nl-NL"/>
        </w:rPr>
        <w:t>Journal of Neuroscience, 36,</w:t>
      </w:r>
      <w:r w:rsidRPr="007A3565">
        <w:rPr>
          <w:color w:val="000000"/>
          <w:lang w:val="nl-NL"/>
        </w:rPr>
        <w:t xml:space="preserve"> 5699-5708.</w:t>
      </w:r>
    </w:p>
    <w:p w14:paraId="45DA35E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van Moort,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The pupillary orienting response predicts adaptive behavioral adjustment after errors. </w:t>
      </w:r>
      <w:r w:rsidRPr="007A3565">
        <w:rPr>
          <w:i/>
          <w:color w:val="000000"/>
        </w:rPr>
        <w:t>PLOS ONE 11</w:t>
      </w:r>
      <w:r w:rsidRPr="007A3565">
        <w:rPr>
          <w:color w:val="000000"/>
        </w:rPr>
        <w:t>: e0151763.</w:t>
      </w:r>
    </w:p>
    <w:p w14:paraId="5F52B4E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Tona, K.D., Murphy, P.R., Brown, S.B.,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The accessory stimulus effect is mediated by phasic arousal: a pupillometry study. </w:t>
      </w:r>
      <w:r w:rsidRPr="007A3565">
        <w:rPr>
          <w:i/>
          <w:color w:val="000000"/>
        </w:rPr>
        <w:t>Psychophysiology, 53,</w:t>
      </w:r>
      <w:r w:rsidRPr="007A3565">
        <w:rPr>
          <w:color w:val="000000"/>
        </w:rPr>
        <w:t xml:space="preserve"> 1108-1113.</w:t>
      </w:r>
    </w:p>
    <w:p w14:paraId="02F422C0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Murphy, P.R.,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</w:t>
      </w:r>
      <w:r w:rsidRPr="007A3565">
        <w:rPr>
          <w:color w:val="000000"/>
          <w:lang w:val="en-CA"/>
        </w:rPr>
        <w:t xml:space="preserve">Cognitive control, dynamic salience and the imperative toward computational accounts of neuromodulatory function. </w:t>
      </w:r>
      <w:r w:rsidRPr="00923FF1">
        <w:rPr>
          <w:i/>
          <w:color w:val="000000"/>
          <w:lang w:val="nl-NL"/>
        </w:rPr>
        <w:t>Behavioral and Brain Sciences, 39</w:t>
      </w:r>
      <w:r w:rsidRPr="00923FF1">
        <w:rPr>
          <w:color w:val="000000"/>
          <w:lang w:val="nl-NL"/>
        </w:rPr>
        <w:t>, e227.</w:t>
      </w:r>
    </w:p>
    <w:p w14:paraId="6AE5BEC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Brown, S.B., Slagter, H.A., van Noorden, M.S., Giltay, E.J.,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Effects of clonidine and scopolamine on multiple target detection in rapid serial visual presentation. </w:t>
      </w:r>
      <w:r w:rsidRPr="007A3565">
        <w:rPr>
          <w:i/>
          <w:color w:val="000000"/>
          <w:lang w:val="nl-NL"/>
        </w:rPr>
        <w:t>Psychopharmacology¸233</w:t>
      </w:r>
      <w:r w:rsidRPr="007A3565">
        <w:rPr>
          <w:color w:val="000000"/>
          <w:lang w:val="nl-NL"/>
        </w:rPr>
        <w:t>, 341-350.</w:t>
      </w:r>
    </w:p>
    <w:p w14:paraId="0AD46D0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S.B., van der Wee, N.J., Giltay, E.J., van Noorden, M.S.,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modulation of late ERP responses to deviant stimuli. </w:t>
      </w:r>
      <w:r w:rsidRPr="00923FF1">
        <w:rPr>
          <w:i/>
          <w:color w:val="000000"/>
          <w:lang w:val="nl-NL"/>
        </w:rPr>
        <w:t>Psychophysiology, 52</w:t>
      </w:r>
      <w:r w:rsidRPr="00923FF1">
        <w:rPr>
          <w:color w:val="000000"/>
          <w:lang w:val="nl-NL"/>
        </w:rPr>
        <w:t>, 1620-1631.</w:t>
      </w:r>
    </w:p>
    <w:p w14:paraId="12686245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Boonstra, E., de Kleijn, R, Colzato, L.S., Alkemade, A., Forstmann, B.U.,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Neurotransmitters as food supplements:  the effects of GABA on brain and behavior. </w:t>
      </w:r>
      <w:r w:rsidRPr="00923FF1">
        <w:rPr>
          <w:i/>
          <w:color w:val="000000"/>
          <w:lang w:val="nl-NL"/>
        </w:rPr>
        <w:t>Frontiers in Psychology, 6</w:t>
      </w:r>
      <w:r w:rsidRPr="00923FF1">
        <w:rPr>
          <w:color w:val="000000"/>
          <w:lang w:val="nl-NL"/>
        </w:rPr>
        <w:t>:1520.</w:t>
      </w:r>
    </w:p>
    <w:p w14:paraId="498E9C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Sellaro, R., van Leusden, J.W., Tona, K.D., Verkuil, B.,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&amp; Colzato, L.S. (2015). </w:t>
      </w:r>
      <w:r w:rsidRPr="007A3565">
        <w:rPr>
          <w:color w:val="000000"/>
        </w:rPr>
        <w:t xml:space="preserve">Transcutaneous vagus nerve stimulation (tVNS) enhances post-error slowing. </w:t>
      </w:r>
      <w:r w:rsidRPr="007A3565">
        <w:rPr>
          <w:i/>
          <w:color w:val="000000"/>
        </w:rPr>
        <w:t>Journal of Cognitive Neuroscience, 27,</w:t>
      </w:r>
      <w:r w:rsidRPr="007A3565">
        <w:rPr>
          <w:color w:val="000000"/>
        </w:rPr>
        <w:t xml:space="preserve"> 2126-2132.</w:t>
      </w:r>
    </w:p>
    <w:p w14:paraId="7F1D67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de Rover, M., Brown, S.B., Band, G.P., Giltay, E.J., van Noorden, M.S.,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Beta receptor-mediated modulation of the oddball P3 but not error-related ERP components in humans. </w:t>
      </w:r>
      <w:r w:rsidRPr="007A3565">
        <w:rPr>
          <w:i/>
          <w:color w:val="000000"/>
        </w:rPr>
        <w:t>Psychopharmacology, 232,</w:t>
      </w:r>
      <w:r w:rsidRPr="007A3565">
        <w:rPr>
          <w:color w:val="000000"/>
        </w:rPr>
        <w:t xml:space="preserve"> 3161–3172.</w:t>
      </w:r>
    </w:p>
    <w:p w14:paraId="2621EE7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(2015). Perceptual choice boosts network stability: Effect of neuromodulation? </w:t>
      </w:r>
      <w:r w:rsidRPr="007A3565">
        <w:rPr>
          <w:i/>
          <w:color w:val="000000"/>
          <w:lang w:val="nl-NL"/>
        </w:rPr>
        <w:t>Trends in Cognitive Sciences, 19,</w:t>
      </w:r>
      <w:r w:rsidRPr="007A3565">
        <w:rPr>
          <w:color w:val="000000"/>
          <w:lang w:val="nl-NL"/>
        </w:rPr>
        <w:t xml:space="preserve"> 362-364.</w:t>
      </w:r>
    </w:p>
    <w:p w14:paraId="7EC7250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Steenbergen, H., Band, G.P., Hommel, B.,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Hedonic hotspots regulate cingulate-driven adaptation to cognitive demands. </w:t>
      </w:r>
      <w:r w:rsidRPr="007A3565">
        <w:rPr>
          <w:i/>
          <w:color w:val="000000"/>
        </w:rPr>
        <w:t>Cerebral Cortex, 25,</w:t>
      </w:r>
      <w:r w:rsidRPr="007A3565">
        <w:rPr>
          <w:color w:val="000000"/>
        </w:rPr>
        <w:t xml:space="preserve"> 1746-1756.</w:t>
      </w:r>
    </w:p>
    <w:p w14:paraId="38E43B6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Nunspeet, F., Derks, B., Ellemers, N.,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Moral impression management: Evaluation by an ingroup member during a moral IAT enhances perceptual </w:t>
      </w:r>
      <w:r w:rsidRPr="007A3565">
        <w:rPr>
          <w:color w:val="000000"/>
        </w:rPr>
        <w:lastRenderedPageBreak/>
        <w:t xml:space="preserve">attention and conflict- and response-monitoring. </w:t>
      </w:r>
      <w:r w:rsidRPr="00923FF1">
        <w:rPr>
          <w:i/>
          <w:color w:val="000000"/>
          <w:lang w:val="nl-NL"/>
        </w:rPr>
        <w:t>Social Psychological and Personality Science, 6</w:t>
      </w:r>
      <w:r w:rsidRPr="00923FF1">
        <w:rPr>
          <w:color w:val="000000"/>
          <w:lang w:val="nl-NL"/>
        </w:rPr>
        <w:t>, 183-192</w:t>
      </w:r>
      <w:r w:rsidRPr="00923FF1">
        <w:rPr>
          <w:i/>
          <w:color w:val="000000"/>
          <w:lang w:val="nl-NL"/>
        </w:rPr>
        <w:t>.</w:t>
      </w:r>
    </w:p>
    <w:p w14:paraId="26C8ECA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Brown, S.B., Tona, K.D., van Noorden, M.S., Giltay, E.J.,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effects on speed and sensitivity measures of phasic alerting. </w:t>
      </w:r>
      <w:r w:rsidRPr="007A3565">
        <w:rPr>
          <w:i/>
          <w:color w:val="000000"/>
          <w:lang w:val="nl-NL"/>
        </w:rPr>
        <w:t>Behavioral Neuroscience, 129</w:t>
      </w:r>
      <w:r w:rsidRPr="007A3565">
        <w:rPr>
          <w:color w:val="000000"/>
          <w:lang w:val="nl-NL"/>
        </w:rPr>
        <w:t>, 42-49.</w:t>
      </w:r>
    </w:p>
    <w:p w14:paraId="052BF95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Matzke,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Rijn, H., Slagter, H.A., van der Molen, M.W., &amp; Wagenmakers, E.-J. (2015). </w:t>
      </w:r>
      <w:r w:rsidRPr="007A3565">
        <w:rPr>
          <w:color w:val="000000"/>
        </w:rPr>
        <w:t xml:space="preserve">The effect of horizontal eye movements on free recall: A preregistered adversarial collaboration. </w:t>
      </w:r>
      <w:r w:rsidRPr="007A3565">
        <w:rPr>
          <w:i/>
          <w:color w:val="000000"/>
          <w:lang w:val="nl-NL"/>
        </w:rPr>
        <w:t>Journal of Experimental Psychology: General, 144</w:t>
      </w:r>
      <w:r w:rsidRPr="007A3565">
        <w:rPr>
          <w:color w:val="000000"/>
          <w:lang w:val="nl-NL"/>
        </w:rPr>
        <w:t>, e1-e15.</w:t>
      </w:r>
    </w:p>
    <w:p w14:paraId="030978A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lang w:val="nl-NL"/>
        </w:rPr>
      </w:pPr>
      <w:r w:rsidRPr="007A3565">
        <w:rPr>
          <w:lang w:val="nl-NL"/>
        </w:rPr>
        <w:t xml:space="preserve">Murphy, P., Vandekerckhove, J., &amp;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 (2014). </w:t>
      </w:r>
      <w:r w:rsidRPr="007A3565">
        <w:t xml:space="preserve">Pupil-linked arousal determines variability in perceptual decision making. </w:t>
      </w:r>
      <w:r w:rsidRPr="007A3565">
        <w:rPr>
          <w:i/>
          <w:lang w:val="nl-NL"/>
        </w:rPr>
        <w:t>PloS Computational Biology, 10</w:t>
      </w:r>
      <w:r w:rsidRPr="007A3565">
        <w:rPr>
          <w:lang w:val="nl-NL"/>
        </w:rPr>
        <w:t>: e1003854.</w:t>
      </w:r>
    </w:p>
    <w:p w14:paraId="1D66E7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 Wynn, 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Post-error slowing as a consequence of disturbed low-frequency oscillatory phase entrainment. </w:t>
      </w:r>
      <w:r w:rsidRPr="007A3565">
        <w:rPr>
          <w:i/>
          <w:color w:val="000000"/>
          <w:lang w:val="nl-NL"/>
        </w:rPr>
        <w:t>Journal of Neuroscience, 34,</w:t>
      </w:r>
      <w:r w:rsidRPr="007A3565">
        <w:rPr>
          <w:color w:val="000000"/>
          <w:lang w:val="nl-NL"/>
        </w:rPr>
        <w:t xml:space="preserve"> 11096-11105.</w:t>
      </w:r>
    </w:p>
    <w:p w14:paraId="0FCB055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S., van Steenbergen, H., Kedar, T.,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  <w:lang w:val="en-AU"/>
        </w:rPr>
        <w:t>Effects of arousal on cognitive control: Empirical tests of the conflict-modulated Hebbian-learning hypothesis</w:t>
      </w:r>
      <w:r w:rsidRPr="007A3565">
        <w:rPr>
          <w:color w:val="000000"/>
        </w:rPr>
        <w:t xml:space="preserve">. </w:t>
      </w:r>
      <w:r w:rsidRPr="007A3565">
        <w:rPr>
          <w:i/>
          <w:color w:val="000000"/>
          <w:lang w:val="nl-NL"/>
        </w:rPr>
        <w:t>Frontiers in Human Neuroscience 8:</w:t>
      </w:r>
      <w:r w:rsidRPr="007A3565">
        <w:rPr>
          <w:color w:val="000000"/>
          <w:lang w:val="nl-NL"/>
        </w:rPr>
        <w:t>23</w:t>
      </w:r>
      <w:r w:rsidRPr="007A3565">
        <w:rPr>
          <w:i/>
          <w:color w:val="000000"/>
          <w:lang w:val="nl-NL"/>
        </w:rPr>
        <w:t>.</w:t>
      </w:r>
    </w:p>
    <w:p w14:paraId="7A99D4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Nunspeet, F., Ellemers, N., Derks,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Moral concerns increase attention and response monitoring during IAT performance:  ERP evidence. </w:t>
      </w:r>
      <w:r w:rsidRPr="007A3565">
        <w:rPr>
          <w:i/>
          <w:color w:val="000000"/>
        </w:rPr>
        <w:t>Social Cognitive and Affective Neuroscience, 9</w:t>
      </w:r>
      <w:r w:rsidRPr="007A3565">
        <w:rPr>
          <w:color w:val="000000"/>
        </w:rPr>
        <w:t>, 141-149.</w:t>
      </w:r>
    </w:p>
    <w:p w14:paraId="7A679AB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Scheepers, D., Derks, B.,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Lelieveld, G.-J., van Nunspeet, F., Rombouts, S.A., &amp; de Rover, M. (2013). The neural correlates of in-group and self-face perception: Is there overlap for high identifiers? </w:t>
      </w:r>
      <w:r w:rsidRPr="007A3565">
        <w:rPr>
          <w:i/>
          <w:color w:val="000000"/>
          <w:lang w:val="nl-NL"/>
        </w:rPr>
        <w:t>Frontiers in Human Neuroscience, 7</w:t>
      </w:r>
      <w:r w:rsidRPr="007A3565">
        <w:rPr>
          <w:color w:val="000000"/>
          <w:lang w:val="nl-NL"/>
        </w:rPr>
        <w:t>:528.</w:t>
      </w:r>
    </w:p>
    <w:p w14:paraId="73A7EC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Colzato, L.S., de Rover, M., van den Wildenberg, W.P.M.,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Genetic marker of norepinephrine synthesis predicts individual differences in post-error slowing: A pilot study. </w:t>
      </w:r>
      <w:r w:rsidRPr="007A3565">
        <w:rPr>
          <w:i/>
          <w:color w:val="000000"/>
        </w:rPr>
        <w:t>Neuropsychologia, 51</w:t>
      </w:r>
      <w:r w:rsidRPr="007A3565">
        <w:rPr>
          <w:color w:val="000000"/>
        </w:rPr>
        <w:t>, 2600- 2604.</w:t>
      </w:r>
    </w:p>
    <w:p w14:paraId="0C323C1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&amp; de Kleijn, R. (2013). The impact of alertness on cognitive control. </w:t>
      </w:r>
      <w:r w:rsidRPr="007A3565">
        <w:rPr>
          <w:i/>
          <w:color w:val="000000"/>
        </w:rPr>
        <w:t>Journal of Experimenta l Psychology: Human Perception and Performance, 39</w:t>
      </w:r>
      <w:r w:rsidRPr="007A3565">
        <w:rPr>
          <w:color w:val="000000"/>
        </w:rPr>
        <w:t>, 1797-1801.</w:t>
      </w:r>
    </w:p>
    <w:p w14:paraId="7E3937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Donner, T.H.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Brain-wide gain modulation: the rich get richer. </w:t>
      </w:r>
      <w:r w:rsidRPr="007A3565">
        <w:rPr>
          <w:i/>
          <w:color w:val="000000"/>
          <w:lang w:val="nl-NL"/>
        </w:rPr>
        <w:t xml:space="preserve">Nature Neuroscience, 16, </w:t>
      </w:r>
      <w:r w:rsidRPr="007A3565">
        <w:rPr>
          <w:color w:val="000000"/>
          <w:lang w:val="nl-NL"/>
        </w:rPr>
        <w:t>989-990.</w:t>
      </w:r>
    </w:p>
    <w:p w14:paraId="7423173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 S., Elzinga, B.</w:t>
      </w:r>
      <w:r w:rsidRPr="007A3565">
        <w:rPr>
          <w:color w:val="000000"/>
          <w:lang w:val="nl-NL"/>
        </w:rPr>
        <w:tab/>
        <w:t xml:space="preserve">M., Ras, P., Berends, F., &amp; Duijs, P, Samara, Z., &amp; Slagter, H.A. (2013). </w:t>
      </w:r>
      <w:r w:rsidRPr="007A3565">
        <w:rPr>
          <w:color w:val="000000"/>
        </w:rPr>
        <w:t xml:space="preserve">Bilateral saccadic eye movements and tactile stimulation, but not auditory stimulation, enhance memory retrieval. </w:t>
      </w:r>
      <w:r w:rsidRPr="007A3565">
        <w:rPr>
          <w:i/>
          <w:color w:val="000000"/>
        </w:rPr>
        <w:t>Brain and Cognition, 81,</w:t>
      </w:r>
      <w:r w:rsidRPr="007A3565">
        <w:rPr>
          <w:color w:val="000000"/>
        </w:rPr>
        <w:t xml:space="preserve"> 52-56.</w:t>
      </w:r>
    </w:p>
    <w:p w14:paraId="013ED26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Jepma, M., &amp; Wagenmakers, E.-J. Temporal expectation may affect the onset, not the rate, of evidence accumulation [electronic response to Rohenkohl, Cravo, Wyart, &amp; Nobre (2012). Temporal expectation improves the quality of sensory information. </w:t>
      </w:r>
      <w:r w:rsidRPr="007A3565">
        <w:rPr>
          <w:i/>
          <w:color w:val="000000"/>
        </w:rPr>
        <w:t>Journal of Neuroscience, 32,</w:t>
      </w:r>
      <w:r w:rsidRPr="007A3565">
        <w:rPr>
          <w:color w:val="000000"/>
        </w:rPr>
        <w:t xml:space="preserve"> 8424-8428]</w:t>
      </w:r>
    </w:p>
    <w:p w14:paraId="621B8F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Dutilh, G., van Ravenzwaaij,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der Maas, H.L., Forstmann, B.U., &amp; Wagenmakers, E.-J. (2012). </w:t>
      </w:r>
      <w:r w:rsidRPr="007A3565">
        <w:rPr>
          <w:color w:val="000000"/>
        </w:rPr>
        <w:t xml:space="preserve">How to measure post–error slowing: A confound and a simple solution. </w:t>
      </w:r>
      <w:r w:rsidRPr="007A3565">
        <w:rPr>
          <w:i/>
          <w:color w:val="000000"/>
          <w:lang w:val="nl-NL"/>
        </w:rPr>
        <w:t xml:space="preserve">Journal of Mathematical Psychology, 56, </w:t>
      </w:r>
      <w:r w:rsidRPr="007A3565">
        <w:rPr>
          <w:color w:val="000000"/>
          <w:lang w:val="nl-NL"/>
        </w:rPr>
        <w:t>208-216.</w:t>
      </w:r>
    </w:p>
    <w:p w14:paraId="564A6A1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Brown, S., van Steenbergen, H., Band, G.P., de Rover,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Functional significance of the emotion-related late positive potential. </w:t>
      </w:r>
      <w:r w:rsidRPr="007A3565">
        <w:rPr>
          <w:i/>
          <w:color w:val="000000"/>
        </w:rPr>
        <w:t>Frontiers in Human Neuroscience, 6</w:t>
      </w:r>
      <w:r w:rsidRPr="007A3565">
        <w:rPr>
          <w:color w:val="000000"/>
        </w:rPr>
        <w:t>:33.</w:t>
      </w:r>
    </w:p>
    <w:p w14:paraId="7FD5C1C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Verdonschot, R.G., van Steenbergen, H.,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Neural mechanisms underlying the induction and relief of perceptual curiosity. </w:t>
      </w:r>
      <w:r w:rsidRPr="00923FF1">
        <w:rPr>
          <w:i/>
          <w:color w:val="000000"/>
        </w:rPr>
        <w:t>Frontiers in Behavioral Neuroscience, 6:</w:t>
      </w:r>
      <w:r w:rsidRPr="00923FF1">
        <w:rPr>
          <w:color w:val="000000"/>
        </w:rPr>
        <w:t>5.</w:t>
      </w:r>
    </w:p>
    <w:p w14:paraId="4678216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t xml:space="preserve">Jepma, M., Wagenmakers, E.-J., &amp; </w:t>
      </w:r>
      <w:r w:rsidRPr="00923FF1">
        <w:rPr>
          <w:b/>
        </w:rPr>
        <w:t>Nieuwenhuis</w:t>
      </w:r>
      <w:r w:rsidRPr="00923FF1">
        <w:t>, S. (2012).</w:t>
      </w:r>
      <w:r w:rsidRPr="00923FF1">
        <w:rPr>
          <w:color w:val="000000"/>
        </w:rPr>
        <w:t xml:space="preserve"> </w:t>
      </w:r>
      <w:r w:rsidRPr="007A3565">
        <w:rPr>
          <w:color w:val="000000"/>
        </w:rPr>
        <w:t xml:space="preserve">Temporal expectation and information processing: A model-based decomposition. </w:t>
      </w:r>
      <w:r w:rsidRPr="007A3565">
        <w:rPr>
          <w:i/>
          <w:color w:val="000000"/>
          <w:lang w:val="nl-NL"/>
        </w:rPr>
        <w:t>Cognition, 122,</w:t>
      </w:r>
      <w:r w:rsidRPr="007A3565">
        <w:rPr>
          <w:color w:val="000000"/>
          <w:lang w:val="nl-NL"/>
        </w:rPr>
        <w:t xml:space="preserve"> 426-441.</w:t>
      </w:r>
    </w:p>
    <w:p w14:paraId="09A616C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lastRenderedPageBreak/>
        <w:t xml:space="preserve">De Rover, M., Brown, S.B., Boot, N., Hajcak, G., van Noorden, M.S.,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</w:t>
      </w:r>
      <w:r w:rsidRPr="007A3565">
        <w:rPr>
          <w:color w:val="000000"/>
          <w:vertAlign w:val="superscript"/>
          <w:lang w:val="nl-NL"/>
        </w:rPr>
        <w:t xml:space="preserve"> </w:t>
      </w:r>
      <w:r w:rsidRPr="007A3565">
        <w:rPr>
          <w:color w:val="000000"/>
          <w:lang w:val="nl-NL"/>
        </w:rPr>
        <w:t xml:space="preserve">S. (2012). </w:t>
      </w:r>
      <w:r w:rsidRPr="007A3565">
        <w:rPr>
          <w:color w:val="000000"/>
        </w:rPr>
        <w:t xml:space="preserve">Beta receptor-mediated modulation of the late positive potential in humans. </w:t>
      </w:r>
      <w:r w:rsidRPr="007A3565">
        <w:rPr>
          <w:i/>
          <w:color w:val="000000"/>
        </w:rPr>
        <w:t>Psychopharmacology, 219,</w:t>
      </w:r>
      <w:r w:rsidRPr="007A3565">
        <w:rPr>
          <w:color w:val="000000"/>
        </w:rPr>
        <w:t xml:space="preserve"> 971-979.</w:t>
      </w:r>
    </w:p>
    <w:p w14:paraId="43C3B5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Forstmann, B.U., &amp; Wagenmakers, E.-J. (2011). Erroneous analyses of interactions in neuroscience: A problem of significance.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1105-1107.</w:t>
      </w:r>
    </w:p>
    <w:p w14:paraId="461C320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(2011). The visual attention network untangled.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542-543.</w:t>
      </w:r>
    </w:p>
    <w:p w14:paraId="42B78A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b/>
        </w:rPr>
        <w:t>Nieuwenhuis</w:t>
      </w:r>
      <w:r w:rsidRPr="007A3565">
        <w:t xml:space="preserve">, S. (2011). Learning, the P3, and the locus coeruleus-norepinephrine system. In: </w:t>
      </w:r>
      <w:r w:rsidRPr="007A3565">
        <w:rPr>
          <w:rFonts w:ascii="Times New (W1)" w:hAnsi="Times New (W1)"/>
        </w:rPr>
        <w:t>R. Mars</w:t>
      </w:r>
      <w:r w:rsidRPr="007A3565">
        <w:t>, J. Sallet, M. Rushworth, and N. Yeung</w:t>
      </w:r>
      <w:r w:rsidRPr="007A3565">
        <w:rPr>
          <w:i/>
          <w:color w:val="000000"/>
        </w:rPr>
        <w:t xml:space="preserve"> </w:t>
      </w:r>
      <w:r w:rsidRPr="007A3565">
        <w:rPr>
          <w:color w:val="000000"/>
        </w:rPr>
        <w:t xml:space="preserve">(Eds.) </w:t>
      </w:r>
      <w:r w:rsidRPr="007A3565">
        <w:rPr>
          <w:i/>
          <w:color w:val="000000"/>
        </w:rPr>
        <w:t>Neural Basis of Motivational and Cognitive Control.</w:t>
      </w:r>
      <w:r w:rsidRPr="007A3565">
        <w:rPr>
          <w:color w:val="000000"/>
        </w:rPr>
        <w:t xml:space="preserve"> </w:t>
      </w:r>
      <w:smartTag w:uri="urn:schemas-microsoft-com:office:smarttags" w:element="place">
        <w:smartTag w:uri="urn:schemas-microsoft-com:office:smarttags" w:element="PlaceName">
          <w:r w:rsidRPr="007A3565">
            <w:rPr>
              <w:color w:val="000000"/>
            </w:rPr>
            <w:t>Oxford</w:t>
          </w:r>
        </w:smartTag>
        <w:r w:rsidRPr="007A3565">
          <w:rPr>
            <w:color w:val="000000"/>
          </w:rPr>
          <w:t xml:space="preserve"> </w:t>
        </w:r>
        <w:smartTag w:uri="urn:schemas-microsoft-com:office:smarttags" w:element="PlaceType">
          <w:r w:rsidRPr="007A3565">
            <w:rPr>
              <w:color w:val="000000"/>
            </w:rPr>
            <w:t>University</w:t>
          </w:r>
        </w:smartTag>
      </w:smartTag>
      <w:r w:rsidRPr="007A3565">
        <w:rPr>
          <w:color w:val="000000"/>
        </w:rPr>
        <w:t xml:space="preserve"> Press, pp. 209-222.</w:t>
      </w:r>
    </w:p>
    <w:p w14:paraId="1642D8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Jepma, M., Deinum, J., Asplund, C.L., Rombouts, S.A., Tamsma, J.T., Spape, M.M., Garland, E.M., Robertson, D., Lenders, J.W., &amp; </w:t>
      </w:r>
      <w:r w:rsidRPr="007A3565">
        <w:rPr>
          <w:b/>
        </w:rPr>
        <w:t>Nieuwenhuis</w:t>
      </w:r>
      <w:r w:rsidRPr="007A3565">
        <w:t xml:space="preserve">, S. (2011). Neurocognitive function in dopamine-beta-hydroxylase deficiency. </w:t>
      </w:r>
      <w:r w:rsidRPr="007A3565">
        <w:rPr>
          <w:i/>
        </w:rPr>
        <w:t xml:space="preserve">Neuropsychopharmacology, 36, </w:t>
      </w:r>
      <w:r w:rsidRPr="007A3565">
        <w:t>1608-1619.</w:t>
      </w:r>
    </w:p>
    <w:p w14:paraId="1D7DC56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(2011). Pupil diameter predicts changes in the exploration-exploitation trade-off: Evidence for the adaptive gain theory. </w:t>
      </w:r>
      <w:r w:rsidRPr="007A3565">
        <w:rPr>
          <w:i/>
          <w:szCs w:val="27"/>
        </w:rPr>
        <w:t xml:space="preserve">Journal of Cognitive Neuroscience, 23, </w:t>
      </w:r>
      <w:r w:rsidRPr="007A3565">
        <w:rPr>
          <w:szCs w:val="27"/>
        </w:rPr>
        <w:t>1587-1596.</w:t>
      </w:r>
    </w:p>
    <w:p w14:paraId="7D0BA2C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Samara, Z., Elzinga, B.M., Slagter, H.A., &amp; </w:t>
      </w:r>
      <w:r w:rsidRPr="007A3565">
        <w:rPr>
          <w:b/>
        </w:rPr>
        <w:t>Nieuwenhuis</w:t>
      </w:r>
      <w:r w:rsidRPr="007A3565">
        <w:t xml:space="preserve">, S. (2011). Do horizontal saccadic eye movements increase interhemispheric coherence? Investigation of a hypothesized neural mechanism underlying EMDR. </w:t>
      </w:r>
      <w:r w:rsidRPr="007A3565">
        <w:rPr>
          <w:i/>
        </w:rPr>
        <w:t>Frontiers in Psychiatry, 2:</w:t>
      </w:r>
      <w:r w:rsidRPr="007A3565">
        <w:t>4</w:t>
      </w:r>
      <w:r w:rsidRPr="007A3565">
        <w:rPr>
          <w:i/>
        </w:rPr>
        <w:t>.</w:t>
      </w:r>
    </w:p>
    <w:p w14:paraId="42700D93" w14:textId="77777777" w:rsidR="007A3565" w:rsidRPr="00536039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fr-FR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&amp; de Kleijn, R. (2011). </w:t>
      </w:r>
      <w:r w:rsidRPr="007A3565">
        <w:rPr>
          <w:szCs w:val="27"/>
        </w:rPr>
        <w:t xml:space="preserve">Consciousness of targets during the attentional blink: A gradual or all-or-none dimension? </w:t>
      </w:r>
      <w:r w:rsidRPr="00536039">
        <w:rPr>
          <w:i/>
          <w:szCs w:val="27"/>
          <w:lang w:val="fr-FR"/>
        </w:rPr>
        <w:t>Attention, Perception, &amp; Psychophysics, 73,</w:t>
      </w:r>
      <w:r w:rsidRPr="00536039">
        <w:rPr>
          <w:szCs w:val="27"/>
          <w:lang w:val="fr-FR"/>
        </w:rPr>
        <w:t xml:space="preserve"> 364-373.</w:t>
      </w:r>
    </w:p>
    <w:p w14:paraId="5FC5884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  <w:lang w:val="nl-NL"/>
        </w:rPr>
      </w:pPr>
      <w:r w:rsidRPr="00536039">
        <w:rPr>
          <w:b/>
          <w:szCs w:val="27"/>
          <w:lang w:val="fr-FR"/>
        </w:rPr>
        <w:t>Nieuwenhuis</w:t>
      </w:r>
      <w:r w:rsidRPr="00536039">
        <w:rPr>
          <w:szCs w:val="27"/>
          <w:lang w:val="fr-FR"/>
        </w:rPr>
        <w:t xml:space="preserve">, S., de Geus, E.J., &amp; Aston-Jones, G. (2011). </w:t>
      </w:r>
      <w:r w:rsidRPr="007A3565">
        <w:rPr>
          <w:bCs/>
          <w:szCs w:val="27"/>
        </w:rPr>
        <w:t xml:space="preserve">The anatomical and functional relationship between the P3 and autonomic components of the orienting response. </w:t>
      </w:r>
      <w:r w:rsidRPr="007A3565">
        <w:rPr>
          <w:bCs/>
          <w:i/>
          <w:szCs w:val="27"/>
          <w:lang w:val="nl-NL"/>
        </w:rPr>
        <w:t>Psychophysiology, 48</w:t>
      </w:r>
      <w:r w:rsidRPr="007A3565">
        <w:rPr>
          <w:bCs/>
          <w:szCs w:val="27"/>
          <w:lang w:val="nl-NL"/>
        </w:rPr>
        <w:t>, 162-175.</w:t>
      </w:r>
    </w:p>
    <w:p w14:paraId="38092D3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de Rover, M. (2010). Event-related potentials.  In </w:t>
      </w:r>
      <w:r w:rsidRPr="007A3565">
        <w:rPr>
          <w:i/>
          <w:szCs w:val="27"/>
          <w:lang w:val="nl-NL"/>
        </w:rPr>
        <w:t>Encyclopedia of Psychopharmacology.</w:t>
      </w:r>
      <w:r w:rsidRPr="007A3565">
        <w:rPr>
          <w:szCs w:val="27"/>
          <w:lang w:val="nl-NL"/>
        </w:rPr>
        <w:t xml:space="preserve"> Springer Verlag, pp. 367-385.</w:t>
      </w:r>
    </w:p>
    <w:p w14:paraId="531927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lang w:val="nl-NL"/>
        </w:rPr>
        <w:t xml:space="preserve">de Rover, M., van Noorden, M.S.,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S., &amp; van der Wee, N.J. (2010). </w:t>
      </w:r>
      <w:r w:rsidRPr="007A3565">
        <w:t xml:space="preserve">Cardiorespiratory arrest in a healthy volunteer after a single oral dose of 80 mg of the beta-blocker propranolol. </w:t>
      </w:r>
      <w:r w:rsidRPr="007A3565">
        <w:rPr>
          <w:i/>
        </w:rPr>
        <w:t xml:space="preserve">Neurobiology of Learning and Memory, 94, </w:t>
      </w:r>
      <w:r w:rsidRPr="007A3565">
        <w:t>576-577.</w:t>
      </w:r>
    </w:p>
    <w:p w14:paraId="07187E2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Te Beek, E.T., Wagenmakers, E.-J., Van Gerven, J.M.,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(2010). The role of the noradrenergic system in the exploration-exploitation trade-off: A psychopharmacological study. </w:t>
      </w:r>
      <w:r w:rsidRPr="00923FF1">
        <w:rPr>
          <w:i/>
          <w:szCs w:val="27"/>
        </w:rPr>
        <w:t>Frontiers in Human Neuroscience, 4</w:t>
      </w:r>
      <w:r w:rsidRPr="00923FF1">
        <w:rPr>
          <w:szCs w:val="27"/>
        </w:rPr>
        <w:t>: 170</w:t>
      </w:r>
      <w:r w:rsidRPr="00923FF1">
        <w:rPr>
          <w:i/>
          <w:szCs w:val="27"/>
        </w:rPr>
        <w:t>.</w:t>
      </w:r>
    </w:p>
    <w:p w14:paraId="51AC44C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szCs w:val="27"/>
        </w:rPr>
        <w:t xml:space="preserve">Colzato, L., Waszak, F., </w:t>
      </w: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Posthuma, D., &amp; Hommel, B. (2010). </w:t>
      </w:r>
      <w:r w:rsidRPr="007A3565">
        <w:rPr>
          <w:szCs w:val="27"/>
        </w:rPr>
        <w:t xml:space="preserve">The flexible mind is associated with the catechol-O-methyltransferase (COMT) Val158Met polymorphism: Evidence for a role of dopamine in the control of task switching. </w:t>
      </w:r>
      <w:r w:rsidRPr="007A3565">
        <w:rPr>
          <w:i/>
          <w:szCs w:val="27"/>
          <w:lang w:val="nl-NL"/>
        </w:rPr>
        <w:t>Neuropsychologia, 48, 2764-2768</w:t>
      </w:r>
      <w:r w:rsidRPr="007A3565">
        <w:rPr>
          <w:szCs w:val="27"/>
          <w:lang w:val="nl-NL"/>
        </w:rPr>
        <w:t>.</w:t>
      </w:r>
    </w:p>
    <w:p w14:paraId="58D68ED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iCs/>
          <w:szCs w:val="27"/>
        </w:rPr>
      </w:pPr>
      <w:r w:rsidRPr="007A3565">
        <w:rPr>
          <w:szCs w:val="27"/>
          <w:lang w:val="nl-NL"/>
        </w:rPr>
        <w:t xml:space="preserve">Gilzenrat, M.S.,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 S., Jepma, M., &amp; Cohen, J.D. (2010). </w:t>
      </w:r>
      <w:r w:rsidRPr="007A3565">
        <w:rPr>
          <w:szCs w:val="27"/>
        </w:rPr>
        <w:t xml:space="preserve">Pupil diameter tracks changes in control state predicted by the adaptive gain theory of locus coeruleus function. </w:t>
      </w:r>
      <w:r w:rsidRPr="007A3565">
        <w:rPr>
          <w:i/>
          <w:iCs/>
          <w:szCs w:val="27"/>
        </w:rPr>
        <w:t>Cognitive, Affective, &amp; Behavioral Neuroscience</w:t>
      </w:r>
      <w:r w:rsidRPr="007A3565">
        <w:rPr>
          <w:bCs/>
          <w:i/>
          <w:iCs/>
          <w:szCs w:val="27"/>
        </w:rPr>
        <w:t xml:space="preserve">, 10, </w:t>
      </w:r>
      <w:r w:rsidRPr="007A3565">
        <w:rPr>
          <w:bCs/>
          <w:iCs/>
          <w:szCs w:val="27"/>
        </w:rPr>
        <w:t>252-269</w:t>
      </w:r>
      <w:r w:rsidRPr="007A3565">
        <w:rPr>
          <w:i/>
          <w:iCs/>
          <w:szCs w:val="27"/>
        </w:rPr>
        <w:t>.</w:t>
      </w:r>
    </w:p>
    <w:p w14:paraId="3A3353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Cs/>
          <w:szCs w:val="27"/>
        </w:rPr>
      </w:pPr>
      <w:r w:rsidRPr="007A3565">
        <w:rPr>
          <w:b/>
          <w:i/>
          <w:iCs/>
          <w:szCs w:val="27"/>
        </w:rPr>
        <w:tab/>
      </w:r>
      <w:r w:rsidRPr="007A3565">
        <w:rPr>
          <w:b/>
          <w:iCs/>
          <w:szCs w:val="27"/>
        </w:rPr>
        <w:t>(selected by the Psychonomic Society as “Best Article published in CABN in 2010”)</w:t>
      </w:r>
    </w:p>
    <w:p w14:paraId="5E0CD8F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Bogacz, R., Wagenmakers, E.-J., Forstmann, B.U.,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(2010). </w:t>
      </w:r>
      <w:r w:rsidRPr="007A3565">
        <w:rPr>
          <w:szCs w:val="27"/>
        </w:rPr>
        <w:t xml:space="preserve">The neural basis of the speed-accuracy tradeoff. </w:t>
      </w:r>
      <w:r w:rsidRPr="007A3565">
        <w:rPr>
          <w:i/>
          <w:szCs w:val="27"/>
        </w:rPr>
        <w:t>Trends in Neurosciences</w:t>
      </w:r>
      <w:r w:rsidRPr="007A3565">
        <w:rPr>
          <w:i/>
          <w:iCs/>
          <w:szCs w:val="27"/>
        </w:rPr>
        <w:t>, 33,</w:t>
      </w:r>
      <w:r w:rsidRPr="007A3565">
        <w:rPr>
          <w:iCs/>
          <w:szCs w:val="27"/>
        </w:rPr>
        <w:t xml:space="preserve"> 10-16</w:t>
      </w:r>
      <w:r w:rsidRPr="007A3565">
        <w:rPr>
          <w:szCs w:val="27"/>
        </w:rPr>
        <w:t>.</w:t>
      </w:r>
    </w:p>
    <w:bookmarkEnd w:id="4"/>
    <w:bookmarkEnd w:id="5"/>
    <w:p w14:paraId="2DEBA5F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Jepma, M. (2011). Investigating the role of the noradrenergic system in human cognition. In T. Robbins, M. Delgado, &amp; E. Phelps (Eds.), </w:t>
      </w:r>
      <w:r w:rsidRPr="007A3565">
        <w:rPr>
          <w:i/>
          <w:szCs w:val="27"/>
        </w:rPr>
        <w:t>Decision making. Attention &amp; Performance</w:t>
      </w:r>
      <w:r w:rsidRPr="007A3565">
        <w:rPr>
          <w:szCs w:val="27"/>
        </w:rPr>
        <w:t xml:space="preserve">, </w:t>
      </w:r>
      <w:r w:rsidRPr="007A3565">
        <w:rPr>
          <w:i/>
          <w:szCs w:val="27"/>
        </w:rPr>
        <w:t>Vol. XXIII</w:t>
      </w:r>
      <w:r w:rsidRPr="007A3565">
        <w:rPr>
          <w:szCs w:val="27"/>
        </w:rPr>
        <w:t xml:space="preserve">.  </w:t>
      </w:r>
      <w:smartTag w:uri="urn:schemas-microsoft-com:office:smarttags" w:element="City">
        <w:r w:rsidRPr="007A3565">
          <w:rPr>
            <w:szCs w:val="27"/>
          </w:rPr>
          <w:t>Oxford</w:t>
        </w:r>
      </w:smartTag>
      <w:r w:rsidRPr="007A3565">
        <w:rPr>
          <w:szCs w:val="27"/>
        </w:rPr>
        <w:t xml:space="preserve">: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Oxford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 Press.</w:t>
      </w:r>
    </w:p>
    <w:p w14:paraId="4449C2DA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szCs w:val="27"/>
          <w:lang w:val="nl-NL"/>
        </w:rPr>
      </w:pPr>
      <w:r w:rsidRPr="007A3565">
        <w:rPr>
          <w:szCs w:val="27"/>
        </w:rPr>
        <w:t xml:space="preserve">Yeung, N.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(2009). Dissociating response conflict and error likelihood in anterior cingulate cortex. </w:t>
      </w:r>
      <w:r w:rsidRPr="00923FF1">
        <w:rPr>
          <w:i/>
          <w:szCs w:val="27"/>
          <w:lang w:val="nl-NL"/>
        </w:rPr>
        <w:t>Journal of Neuroscience</w:t>
      </w:r>
      <w:r w:rsidRPr="00923FF1">
        <w:rPr>
          <w:szCs w:val="27"/>
          <w:lang w:val="nl-NL"/>
        </w:rPr>
        <w:t>, 29, 14506-14510.</w:t>
      </w:r>
    </w:p>
    <w:p w14:paraId="5CC4F6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</w:rPr>
      </w:pPr>
      <w:r w:rsidRPr="00923FF1">
        <w:rPr>
          <w:bCs/>
          <w:szCs w:val="27"/>
          <w:lang w:val="nl-NL"/>
        </w:rPr>
        <w:t xml:space="preserve">Slagter, H.A., Lutz A., Greischar, L.L., </w:t>
      </w:r>
      <w:r w:rsidRPr="00923FF1">
        <w:rPr>
          <w:b/>
          <w:bCs/>
          <w:szCs w:val="27"/>
          <w:lang w:val="nl-NL"/>
        </w:rPr>
        <w:t>Nieuwenhuis</w:t>
      </w:r>
      <w:r w:rsidRPr="00923FF1">
        <w:rPr>
          <w:bCs/>
          <w:szCs w:val="27"/>
          <w:lang w:val="nl-NL"/>
        </w:rPr>
        <w:t xml:space="preserve">, S., &amp; Davidson R.J. (2009). </w:t>
      </w:r>
      <w:r w:rsidRPr="007A3565">
        <w:t>Theta phase synchrony and conscious target perception: Impact of intensive mental training</w:t>
      </w:r>
      <w:r w:rsidRPr="007A3565">
        <w:rPr>
          <w:bCs/>
          <w:szCs w:val="27"/>
        </w:rPr>
        <w:t xml:space="preserve">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1536-1549</w:t>
      </w:r>
      <w:r w:rsidRPr="007A3565">
        <w:rPr>
          <w:bCs/>
          <w:i/>
          <w:szCs w:val="27"/>
        </w:rPr>
        <w:t>.</w:t>
      </w:r>
    </w:p>
    <w:p w14:paraId="0B3C9C2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Cs/>
          <w:szCs w:val="27"/>
        </w:rPr>
        <w:lastRenderedPageBreak/>
        <w:t xml:space="preserve">Jepma, M., Wagenmakers, E.-J., Band, G.P.H., &amp; </w:t>
      </w:r>
      <w:r w:rsidRPr="007A3565">
        <w:rPr>
          <w:b/>
          <w:bCs/>
          <w:szCs w:val="27"/>
        </w:rPr>
        <w:t>Nieuwenhuis</w:t>
      </w:r>
      <w:r w:rsidRPr="007A3565">
        <w:rPr>
          <w:bCs/>
          <w:szCs w:val="27"/>
        </w:rPr>
        <w:t xml:space="preserve">, S. (2009). The effects of accessory stimuli on information processing: Evidence from electrophysiology and a diffusion-model analysis.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847-864</w:t>
      </w:r>
      <w:r w:rsidRPr="007A3565">
        <w:rPr>
          <w:bCs/>
          <w:i/>
          <w:szCs w:val="27"/>
        </w:rPr>
        <w:t>.</w:t>
      </w:r>
    </w:p>
    <w:p w14:paraId="2F3FEFF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Keizer, A.W. 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Colzato, L.S., Teeuwisse, W., Rombouts, S.A.R.B., &amp; Hommel, B. (2008). </w:t>
      </w:r>
      <w:r w:rsidRPr="007A3565">
        <w:rPr>
          <w:bCs/>
          <w:szCs w:val="27"/>
        </w:rPr>
        <w:t>When moving faces activate the house area: an fMRI</w:t>
      </w:r>
      <w:r w:rsidRPr="007A3565">
        <w:rPr>
          <w:szCs w:val="27"/>
        </w:rPr>
        <w:t xml:space="preserve"> </w:t>
      </w:r>
      <w:r w:rsidRPr="007A3565">
        <w:rPr>
          <w:bCs/>
          <w:szCs w:val="27"/>
        </w:rPr>
        <w:t xml:space="preserve">study of object file retrieval. </w:t>
      </w:r>
      <w:r w:rsidRPr="007A3565">
        <w:rPr>
          <w:i/>
        </w:rPr>
        <w:t>Behavioral and Brain Functions, 4</w:t>
      </w:r>
      <w:r w:rsidRPr="007A3565">
        <w:t>:50</w:t>
      </w:r>
      <w:r w:rsidRPr="007A3565">
        <w:rPr>
          <w:i/>
        </w:rPr>
        <w:t>.</w:t>
      </w:r>
    </w:p>
    <w:p w14:paraId="42E5C879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Jepma, M., La Fors, S., &amp; Olivers, C.N.L. (2008). The role of the magnocellular and parvocellular pathways in the attentional blink. </w:t>
      </w:r>
      <w:r w:rsidRPr="00923FF1">
        <w:rPr>
          <w:i/>
          <w:szCs w:val="27"/>
          <w:lang w:val="nl-NL"/>
        </w:rPr>
        <w:t>Brain and Cognition, 68</w:t>
      </w:r>
      <w:r w:rsidRPr="00923FF1">
        <w:rPr>
          <w:szCs w:val="27"/>
          <w:lang w:val="nl-NL"/>
        </w:rPr>
        <w:t>, 42-48</w:t>
      </w:r>
      <w:r w:rsidRPr="00923FF1">
        <w:rPr>
          <w:i/>
          <w:szCs w:val="27"/>
          <w:lang w:val="nl-NL"/>
        </w:rPr>
        <w:t>.</w:t>
      </w:r>
    </w:p>
    <w:p w14:paraId="0448997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szCs w:val="27"/>
          <w:lang w:val="nl-NL"/>
        </w:rPr>
        <w:t xml:space="preserve">Colzato, L.S., Bajo, M.T., Van den Wildenberg, W., Paolieri, D., </w:t>
      </w: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La Heij, W., &amp; Hommel, B. (2008). </w:t>
      </w:r>
      <w:r w:rsidRPr="007A3565">
        <w:rPr>
          <w:szCs w:val="27"/>
        </w:rPr>
        <w:t xml:space="preserve">How does bilingualism improve executive control? A comparison of active and reactive inhibition mechanisms. </w:t>
      </w:r>
      <w:r w:rsidRPr="007A3565">
        <w:rPr>
          <w:i/>
          <w:szCs w:val="27"/>
        </w:rPr>
        <w:t>Journal of Experimental Psychology:Learning, Memory, and Cognition, 34,</w:t>
      </w:r>
      <w:r w:rsidRPr="007A3565">
        <w:rPr>
          <w:szCs w:val="27"/>
        </w:rPr>
        <w:t xml:space="preserve"> 302-312</w:t>
      </w:r>
      <w:r w:rsidRPr="007A3565">
        <w:rPr>
          <w:i/>
          <w:szCs w:val="27"/>
        </w:rPr>
        <w:t>.</w:t>
      </w:r>
    </w:p>
    <w:p w14:paraId="7033ECA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Braver, T.S. (2007). Medial frontal cortex function: An introduction and overview. </w:t>
      </w:r>
      <w:r w:rsidRPr="007A3565">
        <w:rPr>
          <w:i/>
          <w:iCs/>
          <w:szCs w:val="27"/>
        </w:rPr>
        <w:t>Cognitive, Affective, &amp; Behavioral Neuroscience, 7</w:t>
      </w:r>
      <w:r w:rsidRPr="007A3565">
        <w:rPr>
          <w:iCs/>
          <w:szCs w:val="27"/>
        </w:rPr>
        <w:t>, 261-265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(Introduction to Special Issue of </w:t>
      </w:r>
      <w:r w:rsidRPr="007A3565">
        <w:rPr>
          <w:i/>
          <w:szCs w:val="27"/>
        </w:rPr>
        <w:t>CABN</w:t>
      </w:r>
      <w:r w:rsidRPr="007A3565">
        <w:rPr>
          <w:szCs w:val="27"/>
        </w:rPr>
        <w:t>)</w:t>
      </w:r>
    </w:p>
    <w:p w14:paraId="1309AF2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Yeung, N., Ralph, 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(2007). </w:t>
      </w:r>
      <w:r w:rsidRPr="007A3565">
        <w:rPr>
          <w:szCs w:val="27"/>
        </w:rPr>
        <w:t xml:space="preserve">Drink alcohol and dim the lights: The impact of cognitive deficits on medial frontal cortex function. </w:t>
      </w:r>
      <w:r w:rsidRPr="007A3565">
        <w:rPr>
          <w:i/>
          <w:iCs/>
          <w:szCs w:val="27"/>
          <w:lang w:val="nl-NL"/>
        </w:rPr>
        <w:t xml:space="preserve">Cognitive, Affective &amp; Behavioral Neuroscience, 7, </w:t>
      </w:r>
      <w:r w:rsidRPr="007A3565">
        <w:rPr>
          <w:iCs/>
          <w:szCs w:val="27"/>
          <w:lang w:val="nl-NL"/>
        </w:rPr>
        <w:t>347-355</w:t>
      </w:r>
      <w:r w:rsidRPr="007A3565">
        <w:rPr>
          <w:i/>
          <w:iCs/>
          <w:szCs w:val="27"/>
          <w:lang w:val="nl-NL"/>
        </w:rPr>
        <w:t>.</w:t>
      </w:r>
    </w:p>
    <w:p w14:paraId="759092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Van Nieuwpoort, C., Veltman, D.J., &amp; Drent, M.L. (2007). </w:t>
      </w:r>
      <w:r w:rsidRPr="007A3565">
        <w:rPr>
          <w:szCs w:val="27"/>
          <w:lang w:val="en-GB"/>
        </w:rPr>
        <w:t xml:space="preserve">Effects of the noradrenergic agonist clonidine on temporal and spatial attention. </w:t>
      </w:r>
      <w:r w:rsidRPr="007A3565">
        <w:rPr>
          <w:i/>
          <w:szCs w:val="27"/>
          <w:lang w:val="en-GB"/>
        </w:rPr>
        <w:t>Psychopharmacology,</w:t>
      </w:r>
      <w:r w:rsidRPr="007A3565">
        <w:rPr>
          <w:i/>
          <w:sz w:val="27"/>
          <w:szCs w:val="27"/>
          <w:lang w:val="en-GB"/>
        </w:rPr>
        <w:t xml:space="preserve"> </w:t>
      </w:r>
      <w:r w:rsidRPr="007A3565">
        <w:rPr>
          <w:i/>
          <w:szCs w:val="27"/>
          <w:lang w:val="en-GB"/>
        </w:rPr>
        <w:t xml:space="preserve">193, </w:t>
      </w:r>
      <w:r w:rsidRPr="007A3565">
        <w:rPr>
          <w:szCs w:val="27"/>
          <w:lang w:val="en-GB"/>
        </w:rPr>
        <w:t>261-269</w:t>
      </w:r>
      <w:r w:rsidRPr="007A3565">
        <w:rPr>
          <w:i/>
          <w:szCs w:val="27"/>
          <w:lang w:val="en-GB"/>
        </w:rPr>
        <w:t>.</w:t>
      </w:r>
    </w:p>
    <w:p w14:paraId="4657E33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Schweizer, T.S., Mars, R.B., Botvinick, M.M., &amp; Hajcak, G. (2007). </w:t>
      </w:r>
      <w:r w:rsidRPr="007A3565">
        <w:rPr>
          <w:szCs w:val="27"/>
        </w:rPr>
        <w:t xml:space="preserve">Error-likelihood prediction in the medial frontal cortex: A critical evaluation. </w:t>
      </w:r>
      <w:r w:rsidRPr="007A3565">
        <w:rPr>
          <w:i/>
          <w:szCs w:val="27"/>
        </w:rPr>
        <w:t xml:space="preserve">Cerebral Cortex, 17, </w:t>
      </w:r>
      <w:r w:rsidRPr="007A3565">
        <w:rPr>
          <w:szCs w:val="27"/>
        </w:rPr>
        <w:t>1570-1581</w:t>
      </w:r>
      <w:r w:rsidRPr="007A3565">
        <w:rPr>
          <w:i/>
          <w:szCs w:val="27"/>
        </w:rPr>
        <w:t>.</w:t>
      </w:r>
    </w:p>
    <w:p w14:paraId="34B3C1D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Slagter, H.A., Lutz, A., Greischar, L.L., Francis, A.D.,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Davis, J., &amp; Davidson, R.J. (2007). Mental training affects distribution of limited brain resources. </w:t>
      </w:r>
      <w:r w:rsidRPr="007A3565">
        <w:rPr>
          <w:i/>
          <w:szCs w:val="27"/>
        </w:rPr>
        <w:t>PLoS Biology, 5</w:t>
      </w:r>
      <w:r w:rsidRPr="007A3565">
        <w:rPr>
          <w:szCs w:val="27"/>
        </w:rPr>
        <w:t>, e138</w:t>
      </w:r>
      <w:r w:rsidRPr="007A3565">
        <w:rPr>
          <w:i/>
          <w:szCs w:val="27"/>
        </w:rPr>
        <w:t>.</w:t>
      </w:r>
    </w:p>
    <w:p w14:paraId="6F1F41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Yeung, N., Bogacz, R., 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Cohen, J.D. (2007). </w:t>
      </w:r>
      <w:bookmarkStart w:id="7" w:name="OLE_LINK1"/>
      <w:r w:rsidRPr="007A3565">
        <w:rPr>
          <w:szCs w:val="27"/>
        </w:rPr>
        <w:t>Theta phase-resetting and the error-related negativity.</w:t>
      </w:r>
      <w:bookmarkEnd w:id="7"/>
      <w:r w:rsidRPr="007A3565">
        <w:rPr>
          <w:szCs w:val="27"/>
        </w:rPr>
        <w:t xml:space="preserve"> </w:t>
      </w:r>
      <w:r w:rsidRPr="007A3565">
        <w:rPr>
          <w:i/>
          <w:szCs w:val="27"/>
        </w:rPr>
        <w:t>Psychophysiology, 44,</w:t>
      </w:r>
      <w:r w:rsidRPr="007A3565">
        <w:rPr>
          <w:szCs w:val="27"/>
        </w:rPr>
        <w:t xml:space="preserve"> 39-49.</w:t>
      </w:r>
    </w:p>
    <w:p w14:paraId="1D2C04E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Hajcak, G.,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Reappraisal modulates the electrocortical response to unpleasant pictures. </w:t>
      </w:r>
      <w:r w:rsidRPr="007A3565">
        <w:rPr>
          <w:i/>
          <w:iCs/>
          <w:szCs w:val="27"/>
        </w:rPr>
        <w:t>Cognitive, Affective &amp; Behavioral Neuroscience, 6</w:t>
      </w:r>
      <w:r w:rsidRPr="007A3565">
        <w:rPr>
          <w:iCs/>
          <w:szCs w:val="27"/>
        </w:rPr>
        <w:t>, 291-297</w:t>
      </w:r>
      <w:r w:rsidRPr="007A3565">
        <w:rPr>
          <w:i/>
          <w:iCs/>
          <w:szCs w:val="27"/>
        </w:rPr>
        <w:t>.</w:t>
      </w:r>
    </w:p>
    <w:p w14:paraId="3CC4EB0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Stins, J.F., Posthuma, D., Polderman, T.J.C., Boomsma, D.I., &amp; De Geus, E.J. (2006). Accounting for sequential trial effects in the flanker task: Conflict adaptation or associzative priming? </w:t>
      </w:r>
      <w:r w:rsidRPr="007A3565">
        <w:rPr>
          <w:i/>
          <w:szCs w:val="27"/>
        </w:rPr>
        <w:t xml:space="preserve">Memory &amp; Cognition, 34, </w:t>
      </w:r>
      <w:r w:rsidRPr="007A3565">
        <w:rPr>
          <w:szCs w:val="27"/>
        </w:rPr>
        <w:t>1260-1272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5" w:history="1"/>
    </w:p>
    <w:p w14:paraId="6978847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The beneficial effects of additional task load and positive affect on the attentional blink. </w:t>
      </w:r>
      <w:r w:rsidRPr="007A3565">
        <w:rPr>
          <w:i/>
          <w:szCs w:val="27"/>
        </w:rPr>
        <w:t xml:space="preserve">Journal of Experimental Psychology: Human Perception and Performance, 32, </w:t>
      </w:r>
      <w:r w:rsidRPr="007A3565">
        <w:rPr>
          <w:szCs w:val="27"/>
        </w:rPr>
        <w:t>364-379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6" w:history="1"/>
    </w:p>
    <w:p w14:paraId="4F7DBF4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</w:rPr>
        <w:t xml:space="preserve">Donkers, F.C.L.,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Van Boxtel, G.J.M. (2005). </w:t>
      </w:r>
      <w:r w:rsidRPr="007A3565">
        <w:rPr>
          <w:szCs w:val="27"/>
          <w:lang w:val="en-GB"/>
        </w:rPr>
        <w:t xml:space="preserve">Mediofrontal negativities to averted gains and losses in the absence of responding.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777-787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7" w:history="1"/>
    </w:p>
    <w:p w14:paraId="2620445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Yeung, N. (2005). </w:t>
      </w:r>
      <w:r w:rsidRPr="007A3565">
        <w:rPr>
          <w:szCs w:val="27"/>
          <w:lang w:val="en-GB"/>
        </w:rPr>
        <w:t xml:space="preserve">Neural mechanisms of attention and control: Losing our inhibitions? </w:t>
      </w:r>
      <w:r w:rsidRPr="007A3565">
        <w:rPr>
          <w:i/>
          <w:szCs w:val="27"/>
          <w:lang w:val="nl-NL"/>
        </w:rPr>
        <w:t>Nature Neuroscience, 8</w:t>
      </w:r>
      <w:r w:rsidRPr="007A3565">
        <w:rPr>
          <w:szCs w:val="27"/>
          <w:lang w:val="nl-NL"/>
        </w:rPr>
        <w:t>, 1631-1633.</w:t>
      </w:r>
    </w:p>
    <w:p w14:paraId="3EEB6C64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Overbeek, T.J.M.,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Ridderinkhof, K.R. (2005). </w:t>
      </w:r>
      <w:r w:rsidRPr="007A3565">
        <w:rPr>
          <w:szCs w:val="27"/>
        </w:rPr>
        <w:t>Dissociable components of error processing: On the functional significance of the P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 vis-à-vis the ERN/N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. </w:t>
      </w:r>
      <w:r w:rsidRPr="00923FF1">
        <w:rPr>
          <w:i/>
          <w:szCs w:val="27"/>
          <w:lang w:val="nl-NL"/>
        </w:rPr>
        <w:t xml:space="preserve">Journal of Psychophysiology, 19, </w:t>
      </w:r>
      <w:r w:rsidRPr="00923FF1">
        <w:rPr>
          <w:szCs w:val="27"/>
          <w:lang w:val="nl-NL"/>
        </w:rPr>
        <w:t>319-329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8" w:history="1"/>
    </w:p>
    <w:p w14:paraId="68AA128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szCs w:val="27"/>
          <w:lang w:val="nl-NL"/>
        </w:rPr>
        <w:t xml:space="preserve">Mars, R.B., Coles, M.G.H., Grol, M.J., Holroyd, C.B., </w:t>
      </w: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Hulstijn, W., &amp; Toni, I. (2005). </w:t>
      </w:r>
      <w:r w:rsidRPr="007A3565">
        <w:rPr>
          <w:szCs w:val="27"/>
        </w:rPr>
        <w:t xml:space="preserve">Neural dynamics of error processing in medial frontal cortex. </w:t>
      </w:r>
      <w:r w:rsidRPr="007A3565">
        <w:rPr>
          <w:i/>
          <w:szCs w:val="27"/>
        </w:rPr>
        <w:t>NeuroImage, 28,</w:t>
      </w:r>
      <w:r w:rsidRPr="007A3565">
        <w:rPr>
          <w:szCs w:val="27"/>
        </w:rPr>
        <w:t xml:space="preserve"> 1007-1013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9" w:history="1"/>
    </w:p>
    <w:p w14:paraId="5F962CA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Talsma, D., Slagter, H.A.,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Hage, J., &amp; Kok, A. (2005). </w:t>
      </w:r>
      <w:r w:rsidRPr="007A3565">
        <w:rPr>
          <w:szCs w:val="27"/>
        </w:rPr>
        <w:t xml:space="preserve">The orienting of visuospatial attention: An event-related brain potential study.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117-129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0" w:history="1"/>
    </w:p>
    <w:p w14:paraId="1F3BA11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lastRenderedPageBreak/>
        <w:t xml:space="preserve">Hajcak, G.,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Ridderinkhof, K.R., &amp; Simons, R.F. (2005). </w:t>
      </w:r>
      <w:r w:rsidRPr="007A3565">
        <w:rPr>
          <w:szCs w:val="27"/>
          <w:lang w:val="en-GB"/>
        </w:rPr>
        <w:t xml:space="preserve">Error-preceding brain activity: Robustness, temporal dynamics, and boundary conditions. </w:t>
      </w:r>
      <w:r w:rsidRPr="00923FF1">
        <w:rPr>
          <w:i/>
          <w:szCs w:val="27"/>
          <w:lang w:val="nl-NL"/>
        </w:rPr>
        <w:t>Biological Psychology, 70,</w:t>
      </w:r>
      <w:r w:rsidRPr="00923FF1">
        <w:rPr>
          <w:szCs w:val="27"/>
          <w:lang w:val="nl-NL"/>
        </w:rPr>
        <w:t xml:space="preserve"> 67-78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11" w:history="1"/>
    </w:p>
    <w:p w14:paraId="4D9FBF74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Gilzenrat, M.S., Holmes, B.D., &amp; Cohen, J.D. (2005). </w:t>
      </w:r>
      <w:r w:rsidRPr="007A3565">
        <w:rPr>
          <w:szCs w:val="27"/>
        </w:rPr>
        <w:t xml:space="preserve">The role of the locus coeruleus in mediating the attentional blink: A neurocomputational theory. </w:t>
      </w:r>
      <w:r w:rsidRPr="00923FF1">
        <w:rPr>
          <w:i/>
          <w:szCs w:val="27"/>
        </w:rPr>
        <w:t>Journal of Experimental Psychology: General, 134,</w:t>
      </w:r>
      <w:r w:rsidRPr="00923FF1">
        <w:rPr>
          <w:szCs w:val="27"/>
        </w:rPr>
        <w:t xml:space="preserve"> 291-307. </w:t>
      </w:r>
      <w:hyperlink r:id="rId12" w:history="1"/>
    </w:p>
    <w:p w14:paraId="0480A5A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Aston-Jones, G., &amp; Cohen, J.D. (2005). </w:t>
      </w:r>
      <w:r w:rsidRPr="007A3565">
        <w:rPr>
          <w:szCs w:val="27"/>
        </w:rPr>
        <w:t xml:space="preserve">Decision making, the P3, and the locus coeruleus-norepinephrine system. </w:t>
      </w:r>
      <w:r w:rsidRPr="00923FF1">
        <w:rPr>
          <w:i/>
          <w:szCs w:val="27"/>
          <w:lang w:val="nl-NL"/>
        </w:rPr>
        <w:t>Psychological Bulletin, 131,</w:t>
      </w:r>
      <w:r w:rsidRPr="00923FF1">
        <w:rPr>
          <w:szCs w:val="27"/>
          <w:lang w:val="nl-NL"/>
        </w:rPr>
        <w:t xml:space="preserve"> 510-532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13" w:history="1"/>
    </w:p>
    <w:p w14:paraId="565FA95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Slagter, H., Alting von Geusau, N., Heslenfeld, D.J., &amp; Holroyd, C.B. (2005). </w:t>
      </w:r>
      <w:r w:rsidRPr="007A3565">
        <w:rPr>
          <w:szCs w:val="27"/>
        </w:rPr>
        <w:t xml:space="preserve">Knowing </w:t>
      </w:r>
      <w:r w:rsidRPr="007A3565">
        <w:rPr>
          <w:szCs w:val="27"/>
          <w:lang w:val="en-GB"/>
        </w:rPr>
        <w:t xml:space="preserve">good from bad: Differential activation of human cortical areas by positive and negative outcomes. </w:t>
      </w:r>
      <w:r w:rsidRPr="007A3565">
        <w:rPr>
          <w:i/>
          <w:szCs w:val="27"/>
          <w:lang w:val="nl-NL"/>
        </w:rPr>
        <w:t>European Journal of Neuroscience, 21,</w:t>
      </w:r>
      <w:r w:rsidRPr="007A3565">
        <w:rPr>
          <w:szCs w:val="27"/>
          <w:lang w:val="nl-NL"/>
        </w:rPr>
        <w:t xml:space="preserve"> 3161-3168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4" w:history="1"/>
    </w:p>
    <w:p w14:paraId="2EF07F3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Nielen, M., Mol, N., Hajcak, G., &amp; Veltman, D. (2005). </w:t>
      </w:r>
      <w:r w:rsidRPr="00923FF1">
        <w:rPr>
          <w:szCs w:val="27"/>
        </w:rPr>
        <w:t xml:space="preserve">Performance monitoring in obsessive-compulsive disorder. </w:t>
      </w:r>
      <w:r w:rsidRPr="00923FF1">
        <w:rPr>
          <w:i/>
          <w:szCs w:val="27"/>
        </w:rPr>
        <w:t>Psychiatry Research, 134,</w:t>
      </w:r>
      <w:r w:rsidRPr="00923FF1">
        <w:rPr>
          <w:szCs w:val="27"/>
        </w:rPr>
        <w:t xml:space="preserve"> 111-122</w:t>
      </w:r>
      <w:r w:rsidRPr="00923FF1">
        <w:rPr>
          <w:i/>
          <w:szCs w:val="27"/>
        </w:rPr>
        <w:t>.</w:t>
      </w:r>
      <w:r w:rsidRPr="00923FF1">
        <w:rPr>
          <w:szCs w:val="27"/>
        </w:rPr>
        <w:t xml:space="preserve"> </w:t>
      </w:r>
      <w:hyperlink r:id="rId15" w:history="1"/>
    </w:p>
    <w:p w14:paraId="5B4D5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Heslenfeld, D.J., Alting von Geusau, N.J., Mars, R.B., Holroyd, C.B., &amp; Yeung, N. (2005). </w:t>
      </w:r>
      <w:r w:rsidRPr="007A3565">
        <w:rPr>
          <w:szCs w:val="27"/>
          <w:lang w:val="en-GB"/>
        </w:rPr>
        <w:t xml:space="preserve">Activity in human reward-sensitive brain areas is strongly context dependent. </w:t>
      </w:r>
      <w:r w:rsidRPr="007A3565">
        <w:rPr>
          <w:i/>
          <w:szCs w:val="27"/>
          <w:lang w:val="en-GB"/>
        </w:rPr>
        <w:t>NeuroImage, 25,</w:t>
      </w:r>
      <w:r w:rsidRPr="007A3565">
        <w:rPr>
          <w:szCs w:val="27"/>
          <w:lang w:val="en-GB"/>
        </w:rPr>
        <w:t xml:space="preserve"> 1302-1309. </w:t>
      </w:r>
      <w:hyperlink r:id="rId16" w:history="1"/>
    </w:p>
    <w:p w14:paraId="4017F6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(2005). The beneficial effect of concurrent task-irrelevant mental activity on temporal attention. </w:t>
      </w:r>
      <w:r w:rsidRPr="007A3565">
        <w:rPr>
          <w:i/>
          <w:szCs w:val="27"/>
          <w:lang w:val="nl-NL"/>
        </w:rPr>
        <w:t>Psychological Science, 16,</w:t>
      </w:r>
      <w:r w:rsidRPr="007A3565">
        <w:rPr>
          <w:szCs w:val="27"/>
          <w:lang w:val="nl-NL"/>
        </w:rPr>
        <w:t xml:space="preserve"> 265-269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7" w:history="1"/>
    </w:p>
    <w:p w14:paraId="7256BA0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Broerse, A., Nielen, M.M.A., &amp; De Jong, R. (2004). </w:t>
      </w:r>
      <w:r w:rsidRPr="007A3565">
        <w:rPr>
          <w:szCs w:val="27"/>
        </w:rPr>
        <w:t xml:space="preserve">A goal activation approach to the study of executive function: An application to antisaccade tasks. </w:t>
      </w:r>
      <w:r w:rsidRPr="007A3565">
        <w:rPr>
          <w:i/>
          <w:szCs w:val="27"/>
        </w:rPr>
        <w:t>Brain and Cognition, 56,</w:t>
      </w:r>
      <w:r w:rsidRPr="007A3565">
        <w:rPr>
          <w:szCs w:val="27"/>
        </w:rPr>
        <w:t xml:space="preserve"> 198-214. </w:t>
      </w:r>
      <w:hyperlink r:id="rId18" w:history="1"/>
    </w:p>
    <w:p w14:paraId="042C4C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Ullsperger, M., Crone, E.A.,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(2004). The role of medial frontal cortex in cognitive control. </w:t>
      </w:r>
      <w:r w:rsidRPr="007A3565">
        <w:rPr>
          <w:i/>
          <w:szCs w:val="27"/>
        </w:rPr>
        <w:t>Science, 306,</w:t>
      </w:r>
      <w:r w:rsidRPr="007A3565">
        <w:rPr>
          <w:szCs w:val="27"/>
        </w:rPr>
        <w:t xml:space="preserve"> 443-447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9" w:history="1"/>
    </w:p>
    <w:p w14:paraId="327FCB4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Holroyd C.B., Mol, N., &amp; Coles, M.G.H. (2004). </w:t>
      </w:r>
      <w:r w:rsidRPr="007A3565">
        <w:rPr>
          <w:szCs w:val="27"/>
          <w:lang w:val="en-GB"/>
        </w:rPr>
        <w:t xml:space="preserve">Reinforcement-related brain potentials from medial frontal cortex: Origins and functional significance. </w:t>
      </w:r>
      <w:r w:rsidRPr="007A3565">
        <w:rPr>
          <w:i/>
          <w:szCs w:val="27"/>
          <w:lang w:val="en-GB"/>
        </w:rPr>
        <w:t>Neuroscience &amp; Biobehavioral Reviews, 28,</w:t>
      </w:r>
      <w:r w:rsidRPr="007A3565">
        <w:rPr>
          <w:szCs w:val="27"/>
          <w:lang w:val="en-GB"/>
        </w:rPr>
        <w:t xml:space="preserve"> 441-448</w:t>
      </w:r>
      <w:r w:rsidRPr="007A3565">
        <w:rPr>
          <w:i/>
          <w:szCs w:val="27"/>
          <w:lang w:val="en-GB"/>
        </w:rPr>
        <w:t>.</w:t>
      </w:r>
      <w:r w:rsidRPr="007A3565">
        <w:rPr>
          <w:szCs w:val="27"/>
          <w:lang w:val="en-GB"/>
        </w:rPr>
        <w:t xml:space="preserve"> </w:t>
      </w:r>
      <w:hyperlink r:id="rId20" w:history="1"/>
    </w:p>
    <w:p w14:paraId="6BA72C0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Mars, R.B., &amp; Coles, M.G.H. (2004). </w:t>
      </w:r>
      <w:r w:rsidRPr="007A3565">
        <w:rPr>
          <w:szCs w:val="27"/>
          <w:lang w:val="en-GB"/>
        </w:rPr>
        <w:t xml:space="preserve">Anterior cingulate cortex, selection for action, and error processing. </w:t>
      </w:r>
      <w:r w:rsidRPr="007A3565">
        <w:rPr>
          <w:szCs w:val="27"/>
        </w:rPr>
        <w:t xml:space="preserve">In: </w:t>
      </w:r>
      <w:r w:rsidRPr="007A3565">
        <w:rPr>
          <w:i/>
          <w:szCs w:val="27"/>
        </w:rPr>
        <w:t>Cognitive Neuroscience of Attention</w:t>
      </w:r>
      <w:r w:rsidRPr="007A3565">
        <w:rPr>
          <w:szCs w:val="27"/>
        </w:rPr>
        <w:t xml:space="preserve"> (ed. M.I. Posner), pp. 219-231. </w:t>
      </w:r>
      <w:smartTag w:uri="urn:schemas-microsoft-com:office:smarttags" w:element="State">
        <w:r w:rsidRPr="007A3565">
          <w:rPr>
            <w:szCs w:val="27"/>
          </w:rPr>
          <w:t>New York</w:t>
        </w:r>
      </w:smartTag>
      <w:r w:rsidRPr="007A3565">
        <w:rPr>
          <w:szCs w:val="27"/>
        </w:rPr>
        <w:t xml:space="preserve">: </w:t>
      </w:r>
      <w:smartTag w:uri="urn:schemas-microsoft-com:office:smarttags" w:element="City">
        <w:smartTag w:uri="urn:schemas-microsoft-com:office:smarttags" w:element="place">
          <w:r w:rsidRPr="007A3565">
            <w:rPr>
              <w:szCs w:val="27"/>
            </w:rPr>
            <w:t>Guilford</w:t>
          </w:r>
        </w:smartTag>
      </w:smartTag>
      <w:r w:rsidRPr="007A3565">
        <w:rPr>
          <w:szCs w:val="27"/>
        </w:rPr>
        <w:t xml:space="preserve"> Press. </w:t>
      </w:r>
      <w:hyperlink r:id="rId21" w:history="1"/>
    </w:p>
    <w:p w14:paraId="0750E75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Holroyd, C.B., Schurger, A., &amp; Cohen, J.D. (2004). Sensitivity of electrophysiological activity from medial frontal cortex to utilitarian and performance feedback. </w:t>
      </w:r>
      <w:r w:rsidRPr="007A3565">
        <w:rPr>
          <w:i/>
          <w:iCs/>
          <w:szCs w:val="27"/>
        </w:rPr>
        <w:t>Cerebral Cortex, 14,</w:t>
      </w:r>
      <w:r w:rsidRPr="007A3565">
        <w:rPr>
          <w:iCs/>
          <w:szCs w:val="27"/>
        </w:rPr>
        <w:t xml:space="preserve"> 741-747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</w:t>
      </w:r>
      <w:hyperlink r:id="rId22" w:history="1"/>
    </w:p>
    <w:p w14:paraId="45C752D0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>Holroyd C.B.</w:t>
      </w:r>
      <w:r w:rsidRPr="007A3565">
        <w:rPr>
          <w:vertAlign w:val="superscript"/>
        </w:rPr>
        <w:t>*</w:t>
      </w:r>
      <w:r w:rsidRPr="007A3565">
        <w:rPr>
          <w:szCs w:val="27"/>
        </w:rPr>
        <w:t xml:space="preserve">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>, S.</w:t>
      </w:r>
      <w:r w:rsidRPr="007A3565">
        <w:rPr>
          <w:vertAlign w:val="superscript"/>
        </w:rPr>
        <w:t xml:space="preserve"> *</w:t>
      </w:r>
      <w:r w:rsidRPr="007A3565">
        <w:rPr>
          <w:szCs w:val="27"/>
        </w:rPr>
        <w:t xml:space="preserve">, Yeung, N., Nystrom, L.E., Mars, R.B., Coles, M.G.H., &amp; Cohen, J.D. (2004). Dorsal anterior cingulate cortex shows fMRI response to internal and external error signals. </w:t>
      </w:r>
      <w:r w:rsidRPr="00923FF1">
        <w:rPr>
          <w:i/>
          <w:szCs w:val="27"/>
          <w:lang w:val="nl-NL"/>
        </w:rPr>
        <w:t>Nature Neuroscience, 7</w:t>
      </w:r>
      <w:r w:rsidRPr="00923FF1">
        <w:rPr>
          <w:szCs w:val="27"/>
          <w:lang w:val="nl-NL"/>
        </w:rPr>
        <w:t>, 497-498</w:t>
      </w:r>
      <w:r w:rsidRPr="00923FF1">
        <w:rPr>
          <w:i/>
          <w:szCs w:val="27"/>
          <w:lang w:val="nl-NL"/>
        </w:rPr>
        <w:t xml:space="preserve">. </w:t>
      </w:r>
      <w:r w:rsidRPr="00923FF1">
        <w:rPr>
          <w:szCs w:val="27"/>
          <w:lang w:val="nl-NL"/>
        </w:rPr>
        <w:t>(</w:t>
      </w:r>
      <w:r w:rsidRPr="00923FF1">
        <w:rPr>
          <w:vertAlign w:val="superscript"/>
          <w:lang w:val="nl-NL"/>
        </w:rPr>
        <w:t xml:space="preserve"> *</w:t>
      </w:r>
      <w:r w:rsidRPr="00923FF1">
        <w:rPr>
          <w:lang w:val="nl-NL"/>
        </w:rPr>
        <w:t xml:space="preserve"> = shared first authors)</w:t>
      </w:r>
      <w:r w:rsidRPr="00923FF1">
        <w:rPr>
          <w:szCs w:val="27"/>
          <w:lang w:val="nl-NL"/>
        </w:rPr>
        <w:t xml:space="preserve"> </w:t>
      </w:r>
      <w:hyperlink r:id="rId23" w:history="1"/>
    </w:p>
    <w:p w14:paraId="0AC0D2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Van der Veen, F.M.,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Crone, E.A., &amp; Van der Molen, M.W. (2004). </w:t>
      </w:r>
      <w:r w:rsidRPr="007A3565">
        <w:rPr>
          <w:szCs w:val="27"/>
        </w:rPr>
        <w:t xml:space="preserve">Cardiac and electro-cortical responses to performance feedback reflect different aspects of feedback processing. </w:t>
      </w:r>
      <w:r w:rsidRPr="007A3565">
        <w:rPr>
          <w:szCs w:val="27"/>
          <w:lang w:val="en-GB"/>
        </w:rPr>
        <w:t xml:space="preserve">In: </w:t>
      </w:r>
      <w:r w:rsidRPr="007A3565">
        <w:rPr>
          <w:i/>
          <w:szCs w:val="27"/>
          <w:lang w:val="en-GB"/>
        </w:rPr>
        <w:t>Errors, Conflicts and the Brain. Current Opinions on Performance Monitoring</w:t>
      </w:r>
      <w:r w:rsidRPr="007A3565">
        <w:rPr>
          <w:szCs w:val="27"/>
          <w:lang w:val="en-GB"/>
        </w:rPr>
        <w:t xml:space="preserve"> (eds. M. Ullsperger  &amp; M. Falkenstein), pp. 63-70. </w:t>
      </w:r>
      <w:smartTag w:uri="urn:schemas-microsoft-com:office:smarttags" w:element="City">
        <w:smartTag w:uri="urn:schemas-microsoft-com:office:smarttags" w:element="place">
          <w:r w:rsidRPr="007A3565">
            <w:rPr>
              <w:szCs w:val="27"/>
              <w:lang w:val="en-GB"/>
            </w:rPr>
            <w:t>Leipzig</w:t>
          </w:r>
        </w:smartTag>
      </w:smartTag>
      <w:r w:rsidRPr="007A3565">
        <w:rPr>
          <w:szCs w:val="27"/>
          <w:lang w:val="en-GB"/>
        </w:rPr>
        <w:t xml:space="preserve">: MPI of Cognitive Neuroscience. </w:t>
      </w:r>
      <w:hyperlink r:id="rId24" w:history="1"/>
      <w:hyperlink r:id="rId25" w:history="1"/>
    </w:p>
    <w:p w14:paraId="22574E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Yeung, N., &amp; Cohen, J.D. (2004). </w:t>
      </w:r>
      <w:r w:rsidRPr="007A3565">
        <w:rPr>
          <w:szCs w:val="27"/>
        </w:rPr>
        <w:t xml:space="preserve">Stimulus modality, perceptual overlap, and the Go/NoGo N2. </w:t>
      </w:r>
      <w:r w:rsidRPr="007A3565">
        <w:rPr>
          <w:i/>
          <w:iCs/>
          <w:szCs w:val="27"/>
        </w:rPr>
        <w:t>Psychophysiology, 41,</w:t>
      </w:r>
      <w:r w:rsidRPr="007A3565">
        <w:rPr>
          <w:iCs/>
          <w:szCs w:val="27"/>
        </w:rPr>
        <w:t xml:space="preserve"> 157-160</w:t>
      </w:r>
      <w:r w:rsidRPr="007A3565">
        <w:rPr>
          <w:i/>
          <w:iCs/>
          <w:szCs w:val="27"/>
        </w:rPr>
        <w:t>.</w:t>
      </w:r>
      <w:hyperlink r:id="rId26" w:history="1"/>
    </w:p>
    <w:p w14:paraId="0A76654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&amp; Cohen, J.D. (2003). Errors in reward prediction are reflected in the event-related brain potential. </w:t>
      </w:r>
      <w:r w:rsidRPr="007A3565">
        <w:rPr>
          <w:i/>
          <w:iCs/>
          <w:szCs w:val="27"/>
        </w:rPr>
        <w:t>Neuroreport</w:t>
      </w:r>
      <w:r w:rsidRPr="007A3565">
        <w:rPr>
          <w:i/>
          <w:szCs w:val="27"/>
        </w:rPr>
        <w:t>, 14,</w:t>
      </w:r>
      <w:r w:rsidRPr="007A3565">
        <w:rPr>
          <w:szCs w:val="27"/>
        </w:rPr>
        <w:t xml:space="preserve"> 2481-2484. </w:t>
      </w:r>
      <w:hyperlink r:id="rId27" w:history="1"/>
      <w:r w:rsidRPr="007A3565">
        <w:rPr>
          <w:szCs w:val="27"/>
        </w:rPr>
        <w:t xml:space="preserve"> </w:t>
      </w:r>
    </w:p>
    <w:p w14:paraId="7B1798E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Bashore, T.R. (2003). Errors are foreshadowed in brain potentials associated with action monitoring in cingulate cortex. </w:t>
      </w:r>
      <w:r w:rsidRPr="007A3565">
        <w:rPr>
          <w:i/>
          <w:iCs/>
          <w:szCs w:val="27"/>
          <w:lang w:val="nl-NL"/>
        </w:rPr>
        <w:t>Neuroscience Letters, 348,</w:t>
      </w:r>
      <w:r w:rsidRPr="007A3565">
        <w:rPr>
          <w:szCs w:val="27"/>
          <w:lang w:val="nl-NL"/>
        </w:rPr>
        <w:t xml:space="preserve"> 1-4.</w:t>
      </w:r>
      <w:hyperlink r:id="rId28" w:history="1"/>
      <w:r w:rsidRPr="007A3565">
        <w:rPr>
          <w:szCs w:val="27"/>
          <w:lang w:val="nl-NL"/>
        </w:rPr>
        <w:t xml:space="preserve"> </w:t>
      </w:r>
    </w:p>
    <w:p w14:paraId="535290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Yeung, N., Van den Wildenberg, W. &amp; Ridderinkhof, K.R. (2003). </w:t>
      </w:r>
      <w:r w:rsidRPr="007A3565">
        <w:rPr>
          <w:szCs w:val="27"/>
        </w:rPr>
        <w:t xml:space="preserve">Electrophysiological correlates of anterior cingulate function in a Go/NoGo task: Effects of response conflict and trial-type frequency. </w:t>
      </w:r>
      <w:r w:rsidRPr="007A3565">
        <w:rPr>
          <w:i/>
          <w:iCs/>
          <w:szCs w:val="27"/>
        </w:rPr>
        <w:t>Cognitive, Affective &amp; Behavioral Neuroscience, 3,</w:t>
      </w:r>
      <w:r w:rsidRPr="007A3565">
        <w:rPr>
          <w:szCs w:val="27"/>
          <w:lang w:val="en-GB"/>
        </w:rPr>
        <w:t xml:space="preserve"> 17-26.</w:t>
      </w:r>
      <w:hyperlink r:id="rId29" w:history="1"/>
      <w:r w:rsidRPr="007A3565">
        <w:rPr>
          <w:szCs w:val="27"/>
          <w:lang w:val="en-GB"/>
        </w:rPr>
        <w:t xml:space="preserve"> </w:t>
      </w:r>
    </w:p>
    <w:p w14:paraId="218E528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lastRenderedPageBreak/>
        <w:t>Nieuwenhuis</w:t>
      </w:r>
      <w:r w:rsidRPr="007A3565">
        <w:rPr>
          <w:szCs w:val="27"/>
          <w:lang w:val="en-GB"/>
        </w:rPr>
        <w:t xml:space="preserve">, S., Yeung, N., &amp; Cohen, J.D. (2003). </w:t>
      </w:r>
      <w:r w:rsidRPr="007A3565">
        <w:rPr>
          <w:szCs w:val="27"/>
        </w:rPr>
        <w:t xml:space="preserve">A computational simulation of electrophysiological markers of anterior cingulate activity in a Go/NoGo task. Technical Report 2003/1, Center for the Study of Brain, Mind, and Behavior,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Princeton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. </w:t>
      </w:r>
      <w:hyperlink r:id="rId30" w:tgtFrame="_blank" w:history="1"/>
    </w:p>
    <w:p w14:paraId="6C00BFA2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Holroyd, C.B., Coles, M.G.H.,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(2002). </w:t>
      </w:r>
      <w:r w:rsidRPr="007A3565">
        <w:rPr>
          <w:szCs w:val="27"/>
        </w:rPr>
        <w:t xml:space="preserve">Medial prefrontal cortex and error potentials. </w:t>
      </w:r>
      <w:r w:rsidRPr="00923FF1">
        <w:rPr>
          <w:i/>
          <w:iCs/>
          <w:szCs w:val="27"/>
          <w:lang w:val="nl-NL"/>
        </w:rPr>
        <w:t>Science, 296,</w:t>
      </w:r>
      <w:r w:rsidRPr="00923FF1">
        <w:rPr>
          <w:szCs w:val="27"/>
          <w:lang w:val="nl-NL"/>
        </w:rPr>
        <w:t xml:space="preserve"> 1610-1611 (Letter).</w:t>
      </w:r>
      <w:hyperlink r:id="rId31" w:history="1"/>
      <w:r w:rsidRPr="00923FF1">
        <w:rPr>
          <w:szCs w:val="27"/>
          <w:lang w:val="nl-NL"/>
        </w:rPr>
        <w:t xml:space="preserve"> </w:t>
      </w:r>
    </w:p>
    <w:p w14:paraId="73C4ABB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Ridderinkhof, K.R., Talsma, D., Coles, M.G.H., Holroyd, C.B., Kok, A., &amp; Van der Molen (2002). </w:t>
      </w:r>
      <w:r w:rsidRPr="007A3565">
        <w:rPr>
          <w:szCs w:val="27"/>
        </w:rPr>
        <w:t xml:space="preserve">A computational account of altered error processing in older age: Dopamine and the error-related negativity. </w:t>
      </w:r>
      <w:r w:rsidRPr="007A3565">
        <w:rPr>
          <w:i/>
          <w:iCs/>
          <w:szCs w:val="27"/>
        </w:rPr>
        <w:t>Cognitive, Affective &amp; Behavioral Neuroscience, 2,</w:t>
      </w:r>
      <w:r w:rsidRPr="007A3565">
        <w:rPr>
          <w:szCs w:val="27"/>
        </w:rPr>
        <w:t xml:space="preserve"> 19-36.</w:t>
      </w:r>
      <w:hyperlink r:id="rId32" w:history="1"/>
      <w:r w:rsidRPr="007A3565">
        <w:rPr>
          <w:szCs w:val="27"/>
          <w:lang w:val="en-GB"/>
        </w:rPr>
        <w:t xml:space="preserve"> </w:t>
      </w:r>
    </w:p>
    <w:p w14:paraId="5AFBE9FC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&amp; Monsell, S. (2002). </w:t>
      </w:r>
      <w:r w:rsidRPr="007A3565">
        <w:rPr>
          <w:szCs w:val="27"/>
        </w:rPr>
        <w:t xml:space="preserve">Residual costs in task-switching: Testing the failure-to-engage hypothesis. </w:t>
      </w:r>
      <w:r w:rsidRPr="00923FF1">
        <w:rPr>
          <w:i/>
          <w:iCs/>
          <w:szCs w:val="27"/>
          <w:lang w:val="nl-NL"/>
        </w:rPr>
        <w:t>Psychonomic Bulletin &amp; Review, 9,</w:t>
      </w:r>
      <w:r w:rsidRPr="00923FF1">
        <w:rPr>
          <w:szCs w:val="27"/>
          <w:lang w:val="nl-NL"/>
        </w:rPr>
        <w:t xml:space="preserve"> 86-92.</w:t>
      </w:r>
      <w:hyperlink r:id="rId33" w:history="1"/>
    </w:p>
    <w:p w14:paraId="0D4C616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Ridderinkhof, K.R., Blom, J., Band, G.P.H., &amp; Kok (2001). </w:t>
      </w:r>
      <w:r w:rsidRPr="007A3565">
        <w:rPr>
          <w:szCs w:val="27"/>
        </w:rPr>
        <w:t xml:space="preserve">Error-related brain potentials are differentially related to awareness of response errors: Evidence from an antisaccade task. </w:t>
      </w:r>
      <w:r w:rsidRPr="007A3565">
        <w:rPr>
          <w:i/>
          <w:iCs/>
          <w:szCs w:val="27"/>
          <w:lang w:val="nl-NL"/>
        </w:rPr>
        <w:t>Psychophysiology, 38,</w:t>
      </w:r>
      <w:r w:rsidRPr="007A3565">
        <w:rPr>
          <w:szCs w:val="27"/>
          <w:lang w:val="nl-NL"/>
        </w:rPr>
        <w:t xml:space="preserve"> 752-760.</w:t>
      </w:r>
      <w:hyperlink r:id="rId34" w:history="1"/>
      <w:r w:rsidRPr="007A3565">
        <w:rPr>
          <w:szCs w:val="27"/>
          <w:lang w:val="nl-NL"/>
        </w:rPr>
        <w:t xml:space="preserve"> </w:t>
      </w:r>
    </w:p>
    <w:p w14:paraId="4641AC1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Ridderinkhof, K.R., De Jong, R., Kok, A., &amp; Van der Molen, M.W. (2000). </w:t>
      </w:r>
      <w:r w:rsidRPr="007A3565">
        <w:rPr>
          <w:szCs w:val="27"/>
        </w:rPr>
        <w:t xml:space="preserve">Inhibitory inefficiency and failures of intention activation: Age-related decline in the control of saccadic eye movements. </w:t>
      </w:r>
      <w:r w:rsidRPr="007A3565">
        <w:rPr>
          <w:i/>
          <w:iCs/>
          <w:szCs w:val="27"/>
          <w:lang w:val="nl-NL"/>
        </w:rPr>
        <w:t>Psychology and Aging, 15,</w:t>
      </w:r>
      <w:r w:rsidRPr="007A3565">
        <w:rPr>
          <w:szCs w:val="27"/>
          <w:lang w:val="nl-NL"/>
        </w:rPr>
        <w:t xml:space="preserve"> 635–647.</w:t>
      </w:r>
      <w:hyperlink r:id="rId35" w:history="1"/>
    </w:p>
    <w:p w14:paraId="607402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  <w:lang w:val="nl-NL"/>
        </w:rPr>
        <w:t xml:space="preserve">Lorist, M..M., Klein, 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De Jong, R., Mulder, G., &amp; Meijman, T.F. (2000). </w:t>
      </w:r>
      <w:r w:rsidRPr="007A3565">
        <w:rPr>
          <w:szCs w:val="27"/>
        </w:rPr>
        <w:t xml:space="preserve">Mental fatigue and task control: Planning and preparation. </w:t>
      </w:r>
      <w:r w:rsidRPr="007A3565">
        <w:rPr>
          <w:i/>
          <w:iCs/>
          <w:szCs w:val="27"/>
          <w:lang w:val="en-GB"/>
        </w:rPr>
        <w:t>Psychophysiology, 37,</w:t>
      </w:r>
      <w:r w:rsidRPr="007A3565">
        <w:rPr>
          <w:szCs w:val="27"/>
          <w:lang w:val="en-GB"/>
        </w:rPr>
        <w:t xml:space="preserve"> 614-625.</w:t>
      </w:r>
      <w:hyperlink r:id="rId36" w:history="1"/>
    </w:p>
    <w:p w14:paraId="5D8A93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2848A14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056051E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  <w:r w:rsidRPr="007A3565">
        <w:rPr>
          <w:szCs w:val="27"/>
          <w:u w:val="single"/>
        </w:rPr>
        <w:t>Dutch publications:</w:t>
      </w:r>
    </w:p>
    <w:p w14:paraId="5B33B3D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van Nunspeet, F., Derks, B., Ellemers, N.,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(2012). Willen, denken, doen: Een ERP-onderzoek naar de invloed van morele motieven op sociale categorisatie in een impliciete associatietest. In M. Stick, M. Baas, L. van Dillen, R. Dotsch, D. Lakens, &amp; M. de Vries (Eds.) Jaarboek Sociale Psychologie 2012. Groningen: ASPO Pers. </w:t>
      </w:r>
    </w:p>
    <w:p w14:paraId="6987D2B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Wagenmakers, E.J.,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Damasio’s error? De somatic marker hypothese onder vuur. </w:t>
      </w:r>
      <w:r w:rsidRPr="007A3565">
        <w:rPr>
          <w:i/>
          <w:szCs w:val="27"/>
          <w:lang w:val="nl-NL"/>
        </w:rPr>
        <w:t xml:space="preserve">Neuropraxis, nr. 6, </w:t>
      </w:r>
      <w:r w:rsidRPr="007A3565">
        <w:rPr>
          <w:szCs w:val="27"/>
          <w:lang w:val="nl-NL"/>
        </w:rPr>
        <w:t>165-169</w:t>
      </w:r>
      <w:r w:rsidRPr="007A3565">
        <w:rPr>
          <w:i/>
          <w:szCs w:val="27"/>
          <w:lang w:val="nl-NL"/>
        </w:rPr>
        <w:t>.</w:t>
      </w:r>
    </w:p>
    <w:p w14:paraId="1AAAACF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Foutendetectie in de menselijke hersenen. </w:t>
      </w:r>
      <w:r w:rsidRPr="007A3565">
        <w:rPr>
          <w:i/>
          <w:szCs w:val="27"/>
          <w:lang w:val="nl-NL"/>
        </w:rPr>
        <w:t>Neuropraxis, nr. 3,</w:t>
      </w:r>
      <w:r w:rsidRPr="007A3565">
        <w:rPr>
          <w:szCs w:val="27"/>
          <w:lang w:val="nl-NL"/>
        </w:rPr>
        <w:t xml:space="preserve"> 59-63. </w:t>
      </w:r>
      <w:hyperlink r:id="rId37" w:history="1"/>
    </w:p>
    <w:p w14:paraId="20BB33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&amp; Olsthoorn, N. (1999). </w:t>
      </w:r>
      <w:r w:rsidRPr="007A3565">
        <w:rPr>
          <w:i/>
          <w:szCs w:val="27"/>
          <w:lang w:val="nl-NL"/>
        </w:rPr>
        <w:t>Stamboom van de Nederlandse Psychonomie</w:t>
      </w:r>
      <w:r w:rsidRPr="007A3565">
        <w:rPr>
          <w:szCs w:val="27"/>
          <w:lang w:val="nl-NL"/>
        </w:rPr>
        <w:t xml:space="preserve"> (poster).</w:t>
      </w:r>
    </w:p>
    <w:p w14:paraId="48C06EF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196E9603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427DAA1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  <w:r w:rsidRPr="007A3565">
        <w:rPr>
          <w:spacing w:val="-3"/>
          <w:u w:val="single"/>
        </w:rPr>
        <w:t>Invited presentations (selection)</w:t>
      </w:r>
    </w:p>
    <w:p w14:paraId="69F3D6C6" w14:textId="77777777" w:rsidR="007A3565" w:rsidRPr="007A3565" w:rsidRDefault="007A3565" w:rsidP="007A3565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4A836BA1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</w:rPr>
      </w:pPr>
      <w:r w:rsidRPr="007A3565">
        <w:rPr>
          <w:spacing w:val="-3"/>
        </w:rPr>
        <w:t>01/2003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 xml:space="preserve">Invited presentation at </w:t>
      </w:r>
      <w:smartTag w:uri="urn:schemas-microsoft-com:office:smarttags" w:element="PlaceName">
        <w:r w:rsidRPr="007A3565">
          <w:rPr>
            <w:spacing w:val="-3"/>
          </w:rPr>
          <w:t>Brock</w:t>
        </w:r>
      </w:smartTag>
      <w:r w:rsidRPr="007A3565">
        <w:rPr>
          <w:spacing w:val="-3"/>
        </w:rPr>
        <w:t xml:space="preserve"> </w:t>
      </w:r>
      <w:smartTag w:uri="urn:schemas-microsoft-com:office:smarttags" w:element="PlaceType">
        <w:r w:rsidRPr="007A3565">
          <w:rPr>
            <w:spacing w:val="-3"/>
          </w:rPr>
          <w:t>University</w:t>
        </w:r>
      </w:smartTag>
      <w:r w:rsidRPr="007A3565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City">
          <w:r w:rsidRPr="007A3565">
            <w:rPr>
              <w:spacing w:val="-3"/>
            </w:rPr>
            <w:t>St Catherine's</w:t>
          </w:r>
        </w:smartTag>
        <w:r w:rsidRPr="007A3565">
          <w:rPr>
            <w:spacing w:val="-3"/>
          </w:rPr>
          <w:t xml:space="preserve">, </w:t>
        </w:r>
        <w:smartTag w:uri="urn:schemas-microsoft-com:office:smarttags" w:element="country-region">
          <w:r w:rsidRPr="007A3565">
            <w:rPr>
              <w:spacing w:val="-3"/>
            </w:rPr>
            <w:t>Canada</w:t>
          </w:r>
        </w:smartTag>
      </w:smartTag>
      <w:r w:rsidRPr="007A3565">
        <w:rPr>
          <w:spacing w:val="-3"/>
        </w:rPr>
        <w:t xml:space="preserve">. </w:t>
      </w:r>
    </w:p>
    <w:p w14:paraId="2EC4E970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zCs w:val="27"/>
        </w:rPr>
      </w:pPr>
      <w:r w:rsidRPr="007A3565">
        <w:rPr>
          <w:spacing w:val="-3"/>
        </w:rPr>
        <w:t>04/2003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>International workshop “</w:t>
      </w:r>
      <w:r w:rsidRPr="007A3565">
        <w:t xml:space="preserve">Performance Monitoring &amp; Interference Control: Basic Issues &amp; Individual Differences” in </w:t>
      </w:r>
      <w:smartTag w:uri="urn:schemas-microsoft-com:office:smarttags" w:element="City">
        <w:smartTag w:uri="urn:schemas-microsoft-com:office:smarttags" w:element="place">
          <w:r w:rsidRPr="007A3565">
            <w:t>Amsterdam</w:t>
          </w:r>
        </w:smartTag>
      </w:smartTag>
      <w:r w:rsidRPr="007A3565">
        <w:t xml:space="preserve">. </w:t>
      </w:r>
    </w:p>
    <w:p w14:paraId="533C4162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  <w:u w:val="single"/>
        </w:rPr>
      </w:pPr>
      <w:r w:rsidRPr="007A3565">
        <w:rPr>
          <w:szCs w:val="27"/>
        </w:rPr>
        <w:t>07/2003</w:t>
      </w:r>
      <w:r w:rsidRPr="007A3565">
        <w:rPr>
          <w:szCs w:val="27"/>
        </w:rPr>
        <w:tab/>
      </w:r>
      <w:r w:rsidRPr="007A3565">
        <w:rPr>
          <w:szCs w:val="27"/>
        </w:rPr>
        <w:tab/>
      </w:r>
      <w:r w:rsidRPr="007A3565">
        <w:t xml:space="preserve">Workshop "Errors, Conflicts and the Brain. Current Opinions on Performance Monitoring" in </w:t>
      </w:r>
      <w:smartTag w:uri="urn:schemas-microsoft-com:office:smarttags" w:element="place">
        <w:smartTag w:uri="urn:schemas-microsoft-com:office:smarttags" w:element="City">
          <w:r w:rsidRPr="007A3565">
            <w:t>Dortmund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t xml:space="preserve">. </w:t>
      </w:r>
    </w:p>
    <w:p w14:paraId="49A52252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05/2004</w:t>
      </w:r>
      <w:r w:rsidRPr="007A3565">
        <w:rPr>
          <w:spacing w:val="-3"/>
        </w:rPr>
        <w:tab/>
        <w:t xml:space="preserve">International workshop "Unique and shared processing limitations in </w:t>
      </w:r>
      <w:r w:rsidRPr="007A3565">
        <w:rPr>
          <w:bCs/>
          <w:spacing w:val="-3"/>
        </w:rPr>
        <w:t>dual</w:t>
      </w:r>
      <w:r w:rsidRPr="007A3565">
        <w:rPr>
          <w:spacing w:val="-3"/>
        </w:rPr>
        <w:t>-</w:t>
      </w:r>
      <w:r w:rsidRPr="007A3565">
        <w:rPr>
          <w:bCs/>
          <w:spacing w:val="-3"/>
        </w:rPr>
        <w:t>task</w:t>
      </w:r>
      <w:r w:rsidRPr="007A3565">
        <w:rPr>
          <w:spacing w:val="-3"/>
        </w:rPr>
        <w:t xml:space="preserve"> performance" in </w:t>
      </w:r>
      <w:smartTag w:uri="urn:schemas-microsoft-com:office:smarttags" w:element="City">
        <w:r w:rsidRPr="007A3565">
          <w:rPr>
            <w:bCs/>
            <w:spacing w:val="-3"/>
          </w:rPr>
          <w:t>Leiden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country-region">
        <w:smartTag w:uri="urn:schemas-microsoft-com:office:smarttags" w:element="place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5F2275D5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12/2004 </w:t>
      </w:r>
      <w:r w:rsidRPr="007A3565">
        <w:rPr>
          <w:lang w:val="en-GB"/>
        </w:rPr>
        <w:tab/>
        <w:t xml:space="preserve">Invited presentation at the University of Ghent, Belgium. </w:t>
      </w:r>
    </w:p>
    <w:p w14:paraId="480F68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01/2005 </w:t>
      </w:r>
      <w:r w:rsidRPr="007A3565">
        <w:rPr>
          <w:lang w:val="en-GB"/>
        </w:rPr>
        <w:tab/>
        <w:t xml:space="preserve">Invited presentation at the 2005 Carmel Meeting “Forty Years of P300” in </w:t>
      </w:r>
      <w:smartTag w:uri="urn:schemas-microsoft-com:office:smarttags" w:element="place">
        <w:smartTag w:uri="urn:schemas-microsoft-com:office:smarttags" w:element="City">
          <w:r w:rsidRPr="007A3565">
            <w:rPr>
              <w:lang w:val="en-GB"/>
            </w:rPr>
            <w:t>St Petersburg</w:t>
          </w:r>
        </w:smartTag>
        <w:r w:rsidRPr="007A3565">
          <w:rPr>
            <w:lang w:val="en-GB"/>
          </w:rPr>
          <w:t xml:space="preserve">, </w:t>
        </w:r>
        <w:smartTag w:uri="urn:schemas-microsoft-com:office:smarttags" w:element="State">
          <w:r w:rsidRPr="007A3565">
            <w:rPr>
              <w:lang w:val="en-GB"/>
            </w:rPr>
            <w:t>Florida</w:t>
          </w:r>
        </w:smartTag>
      </w:smartTag>
      <w:r w:rsidRPr="007A3565">
        <w:rPr>
          <w:lang w:val="en-GB"/>
        </w:rPr>
        <w:t xml:space="preserve">. </w:t>
      </w:r>
    </w:p>
    <w:p w14:paraId="122D08A8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03/2005</w:t>
      </w:r>
      <w:r w:rsidRPr="007A3565">
        <w:rPr>
          <w:spacing w:val="-3"/>
        </w:rPr>
        <w:tab/>
        <w:t>International workshop "</w:t>
      </w:r>
      <w:r w:rsidRPr="007A3565">
        <w:t xml:space="preserve"> Control in Attention and Action</w:t>
      </w:r>
      <w:r w:rsidRPr="007A3565">
        <w:rPr>
          <w:spacing w:val="-3"/>
        </w:rPr>
        <w:t xml:space="preserve"> " in </w:t>
      </w:r>
      <w:smartTag w:uri="urn:schemas-microsoft-com:office:smarttags" w:element="City">
        <w:r w:rsidRPr="007A3565">
          <w:rPr>
            <w:bCs/>
            <w:spacing w:val="-3"/>
          </w:rPr>
          <w:t>Amsterdam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country-region">
        <w:smartTag w:uri="urn:schemas-microsoft-com:office:smarttags" w:element="place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64B1E2A8" w14:textId="77777777" w:rsidR="007A3565" w:rsidRPr="007A3565" w:rsidRDefault="007A3565" w:rsidP="007A3565">
      <w:pPr>
        <w:ind w:left="1560" w:right="-472" w:hanging="1560"/>
        <w:rPr>
          <w:spacing w:val="-3"/>
        </w:rPr>
      </w:pPr>
      <w:r w:rsidRPr="007A3565">
        <w:t>09/2005</w:t>
      </w:r>
      <w:r w:rsidRPr="007A3565">
        <w:tab/>
        <w:t xml:space="preserve">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Lisbon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Portugal</w:t>
          </w:r>
        </w:smartTag>
      </w:smartTag>
      <w:r w:rsidRPr="007A3565">
        <w:t xml:space="preserve">. </w:t>
      </w:r>
    </w:p>
    <w:p w14:paraId="175127C4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 xml:space="preserve">06/2006 </w:t>
      </w:r>
      <w:r w:rsidRPr="007A3565">
        <w:rPr>
          <w:lang w:val="en-GB"/>
        </w:rPr>
        <w:tab/>
        <w:t xml:space="preserve">Young Scientist Award lecture at the </w:t>
      </w:r>
      <w:r w:rsidRPr="007A3565">
        <w:t>6</w:t>
      </w:r>
      <w:r w:rsidRPr="007A3565">
        <w:rPr>
          <w:vertAlign w:val="superscript"/>
        </w:rPr>
        <w:t>th</w:t>
      </w:r>
      <w:r w:rsidRPr="007A3565">
        <w:t xml:space="preserve"> European Conference of the Federation of European Psychophysiology Societies (FEPS) in </w:t>
      </w:r>
      <w:smartTag w:uri="urn:schemas-microsoft-com:office:smarttags" w:element="place">
        <w:smartTag w:uri="urn:schemas-microsoft-com:office:smarttags" w:element="City">
          <w:r w:rsidRPr="007A3565">
            <w:t>Budapest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Hungary</w:t>
          </w:r>
        </w:smartTag>
      </w:smartTag>
      <w:r w:rsidRPr="007A3565">
        <w:rPr>
          <w:lang w:val="en-GB"/>
        </w:rPr>
        <w:t xml:space="preserve">. </w:t>
      </w:r>
    </w:p>
    <w:p w14:paraId="1F6F50CA" w14:textId="77777777" w:rsidR="007A3565" w:rsidRPr="007A3565" w:rsidRDefault="007A3565" w:rsidP="007A3565">
      <w:pPr>
        <w:ind w:left="1560" w:right="-472" w:hanging="1560"/>
        <w:rPr>
          <w:szCs w:val="36"/>
        </w:rPr>
      </w:pPr>
      <w:r w:rsidRPr="007A3565">
        <w:lastRenderedPageBreak/>
        <w:t>05/2008</w:t>
      </w:r>
      <w:r w:rsidRPr="007A3565">
        <w:tab/>
        <w:t xml:space="preserve">Annual Cognition Lecture Wolfram Schultz at the KNAW in </w:t>
      </w:r>
      <w:smartTag w:uri="urn:schemas-microsoft-com:office:smarttags" w:element="City">
        <w:smartTag w:uri="urn:schemas-microsoft-com:office:smarttags" w:element="place">
          <w:r w:rsidRPr="007A3565">
            <w:t>Amsterdam</w:t>
          </w:r>
        </w:smartTag>
      </w:smartTag>
      <w:r w:rsidRPr="007A3565">
        <w:t xml:space="preserve">. </w:t>
      </w:r>
      <w:r w:rsidRPr="007A3565">
        <w:rPr>
          <w:szCs w:val="36"/>
        </w:rPr>
        <w:t>How to investigate the role of neuromodulatory systems in human cognition? (supporting act)</w:t>
      </w:r>
    </w:p>
    <w:p w14:paraId="0C7B0CE8" w14:textId="77777777" w:rsidR="007A3565" w:rsidRPr="007A3565" w:rsidRDefault="007A3565" w:rsidP="007A3565">
      <w:pPr>
        <w:ind w:left="1560" w:right="-472" w:hanging="1560"/>
        <w:rPr>
          <w:vanish/>
        </w:rPr>
      </w:pPr>
      <w:r w:rsidRPr="007A3565">
        <w:t>07/2008</w:t>
      </w:r>
      <w:r w:rsidRPr="007A3565">
        <w:tab/>
        <w:t xml:space="preserve">International symposium “Attention and Performance XXIII: Decision making” in </w:t>
      </w:r>
      <w:smartTag w:uri="urn:schemas-microsoft-com:office:smarttags" w:element="place">
        <w:smartTag w:uri="urn:schemas-microsoft-com:office:smarttags" w:element="City">
          <w:r w:rsidRPr="007A3565">
            <w:t>Stowe</w:t>
          </w:r>
        </w:smartTag>
        <w:r w:rsidRPr="007A3565">
          <w:t xml:space="preserve">, </w:t>
        </w:r>
        <w:smartTag w:uri="urn:schemas-microsoft-com:office:smarttags" w:element="State">
          <w:r w:rsidRPr="007A3565">
            <w:t>VT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USA</w:t>
          </w:r>
        </w:smartTag>
      </w:smartTag>
      <w:r w:rsidRPr="007A3565">
        <w:t xml:space="preserve">. </w:t>
      </w:r>
    </w:p>
    <w:p w14:paraId="67AAEA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22F743B5" w14:textId="77777777" w:rsidR="007A3565" w:rsidRPr="007A3565" w:rsidRDefault="007A3565" w:rsidP="007A3565">
      <w:pPr>
        <w:ind w:left="1560" w:hanging="1560"/>
      </w:pPr>
      <w:r w:rsidRPr="007A3565">
        <w:t>05/2009</w:t>
      </w:r>
      <w:r w:rsidRPr="007A3565">
        <w:tab/>
        <w:t xml:space="preserve">Invited presentation at the </w:t>
      </w:r>
      <w:smartTag w:uri="urn:schemas-microsoft-com:office:smarttags" w:element="PlaceType">
        <w:r w:rsidRPr="007A3565">
          <w:t>University</w:t>
        </w:r>
      </w:smartTag>
      <w:r w:rsidRPr="007A3565">
        <w:t xml:space="preserve"> of Magdeburg, Germany. </w:t>
      </w:r>
    </w:p>
    <w:p w14:paraId="02ED32DA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t>10</w:t>
      </w:r>
      <w:r w:rsidRPr="007A3565">
        <w:rPr>
          <w:lang w:val="en-GB"/>
        </w:rPr>
        <w:t xml:space="preserve">/2009 </w:t>
      </w:r>
      <w:r w:rsidRPr="007A3565">
        <w:rPr>
          <w:lang w:val="en-GB"/>
        </w:rPr>
        <w:tab/>
        <w:t xml:space="preserve">Early Career Award lecture at the </w:t>
      </w:r>
      <w:r w:rsidRPr="007A3565">
        <w:t>49</w:t>
      </w:r>
      <w:r w:rsidRPr="007A3565">
        <w:rPr>
          <w:vertAlign w:val="superscript"/>
        </w:rPr>
        <w:t>th</w:t>
      </w:r>
      <w:r w:rsidRPr="007A3565">
        <w:t xml:space="preserve"> 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Berlin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rPr>
          <w:lang w:val="en-GB"/>
        </w:rPr>
        <w:t xml:space="preserve">. </w:t>
      </w:r>
    </w:p>
    <w:p w14:paraId="60C47C3B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12/2009 </w:t>
      </w:r>
      <w:r w:rsidRPr="007A3565">
        <w:rPr>
          <w:lang w:val="en-GB"/>
        </w:rPr>
        <w:tab/>
        <w:t xml:space="preserve">Invited presentation at the University of Trier, Germany. </w:t>
      </w:r>
    </w:p>
    <w:p w14:paraId="6CDED5A0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>06/2010</w:t>
      </w:r>
      <w:r w:rsidRPr="007A3565">
        <w:rPr>
          <w:lang w:val="en-GB"/>
        </w:rPr>
        <w:tab/>
      </w:r>
      <w:r w:rsidRPr="007A3565">
        <w:rPr>
          <w:spacing w:val="-3"/>
        </w:rPr>
        <w:t>International workshop “</w:t>
      </w:r>
      <w:r w:rsidRPr="007A3565">
        <w:t xml:space="preserve">Motivational &amp; Cognitive Control” in </w:t>
      </w:r>
      <w:smartTag w:uri="urn:schemas-microsoft-com:office:smarttags" w:element="place">
        <w:smartTag w:uri="urn:schemas-microsoft-com:office:smarttags" w:element="City">
          <w:r w:rsidRPr="007A3565">
            <w:t>Oxford</w:t>
          </w:r>
        </w:smartTag>
      </w:smartTag>
      <w:r w:rsidRPr="007A3565">
        <w:t>.</w:t>
      </w:r>
    </w:p>
    <w:p w14:paraId="3BB64513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t>01/2013</w:t>
      </w:r>
      <w:r w:rsidRPr="007A3565">
        <w:tab/>
        <w:t>Invited presentation at the University of Exeter, U.K.</w:t>
      </w:r>
    </w:p>
    <w:p w14:paraId="5A84BDBF" w14:textId="77777777" w:rsidR="007A3565" w:rsidRPr="007A3565" w:rsidRDefault="007A3565" w:rsidP="00CD54A6">
      <w:pPr>
        <w:pStyle w:val="BodyText"/>
        <w:spacing w:line="240" w:lineRule="auto"/>
        <w:ind w:left="1701" w:hanging="1701"/>
      </w:pPr>
    </w:p>
    <w:sectPr w:rsidR="007A3565" w:rsidRPr="007A3565">
      <w:pgSz w:w="11909" w:h="16834"/>
      <w:pgMar w:top="1440" w:right="1440" w:bottom="1440" w:left="1440" w:header="1440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(W1)">
    <w:altName w:val="Times New Roman"/>
    <w:charset w:val="00"/>
    <w:family w:val="roman"/>
    <w:pitch w:val="variable"/>
    <w:sig w:usb0="00000000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0"/>
  <w:noPunctuationKerning/>
  <w:characterSpacingControl w:val="doNotCompress"/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2122"/>
    <w:rsid w:val="000027BC"/>
    <w:rsid w:val="000039B2"/>
    <w:rsid w:val="00004822"/>
    <w:rsid w:val="00011F7F"/>
    <w:rsid w:val="00014798"/>
    <w:rsid w:val="000269EE"/>
    <w:rsid w:val="00026E50"/>
    <w:rsid w:val="00031BCE"/>
    <w:rsid w:val="00036556"/>
    <w:rsid w:val="00037578"/>
    <w:rsid w:val="00037780"/>
    <w:rsid w:val="00042A38"/>
    <w:rsid w:val="000432B4"/>
    <w:rsid w:val="00043F3E"/>
    <w:rsid w:val="00045455"/>
    <w:rsid w:val="000522CD"/>
    <w:rsid w:val="0006411F"/>
    <w:rsid w:val="00065AD1"/>
    <w:rsid w:val="000667F7"/>
    <w:rsid w:val="00083435"/>
    <w:rsid w:val="00085785"/>
    <w:rsid w:val="00087AD3"/>
    <w:rsid w:val="000A0B2D"/>
    <w:rsid w:val="000B41A1"/>
    <w:rsid w:val="000C0E57"/>
    <w:rsid w:val="000D7F21"/>
    <w:rsid w:val="000E3FDD"/>
    <w:rsid w:val="000E5515"/>
    <w:rsid w:val="000F1801"/>
    <w:rsid w:val="000F2A32"/>
    <w:rsid w:val="00107F5E"/>
    <w:rsid w:val="00110420"/>
    <w:rsid w:val="0011125B"/>
    <w:rsid w:val="00111BAB"/>
    <w:rsid w:val="0011288D"/>
    <w:rsid w:val="0011664C"/>
    <w:rsid w:val="00116828"/>
    <w:rsid w:val="001211BF"/>
    <w:rsid w:val="001229D6"/>
    <w:rsid w:val="0012412B"/>
    <w:rsid w:val="001267FE"/>
    <w:rsid w:val="00131BFF"/>
    <w:rsid w:val="00132EA6"/>
    <w:rsid w:val="001408E5"/>
    <w:rsid w:val="001432B2"/>
    <w:rsid w:val="0014608B"/>
    <w:rsid w:val="00150538"/>
    <w:rsid w:val="00153ED5"/>
    <w:rsid w:val="001545C7"/>
    <w:rsid w:val="001566BA"/>
    <w:rsid w:val="00167908"/>
    <w:rsid w:val="00170839"/>
    <w:rsid w:val="001737D2"/>
    <w:rsid w:val="0018088B"/>
    <w:rsid w:val="00181FEF"/>
    <w:rsid w:val="0019416C"/>
    <w:rsid w:val="00195564"/>
    <w:rsid w:val="001959F3"/>
    <w:rsid w:val="001A4AAC"/>
    <w:rsid w:val="001B2E7D"/>
    <w:rsid w:val="001B64AB"/>
    <w:rsid w:val="001B7F85"/>
    <w:rsid w:val="001C5774"/>
    <w:rsid w:val="001C5A39"/>
    <w:rsid w:val="001D185B"/>
    <w:rsid w:val="001D2416"/>
    <w:rsid w:val="001D3C28"/>
    <w:rsid w:val="001D5086"/>
    <w:rsid w:val="001E2D9F"/>
    <w:rsid w:val="001E3C4A"/>
    <w:rsid w:val="001E5A5B"/>
    <w:rsid w:val="001F3B2F"/>
    <w:rsid w:val="00200758"/>
    <w:rsid w:val="00200C93"/>
    <w:rsid w:val="00202465"/>
    <w:rsid w:val="00202828"/>
    <w:rsid w:val="00222DB0"/>
    <w:rsid w:val="0023277B"/>
    <w:rsid w:val="0023335C"/>
    <w:rsid w:val="00234EB3"/>
    <w:rsid w:val="00244FD2"/>
    <w:rsid w:val="002527FF"/>
    <w:rsid w:val="0025553B"/>
    <w:rsid w:val="002649B6"/>
    <w:rsid w:val="00265BF2"/>
    <w:rsid w:val="002717C3"/>
    <w:rsid w:val="002761BF"/>
    <w:rsid w:val="00284827"/>
    <w:rsid w:val="0028697B"/>
    <w:rsid w:val="002A2EED"/>
    <w:rsid w:val="002A70AF"/>
    <w:rsid w:val="002A71FE"/>
    <w:rsid w:val="002B2A63"/>
    <w:rsid w:val="002B2B32"/>
    <w:rsid w:val="002B395D"/>
    <w:rsid w:val="002B61C7"/>
    <w:rsid w:val="002C092F"/>
    <w:rsid w:val="002C5151"/>
    <w:rsid w:val="002D0118"/>
    <w:rsid w:val="002D2C5F"/>
    <w:rsid w:val="002D509D"/>
    <w:rsid w:val="002D7BCE"/>
    <w:rsid w:val="002E12D7"/>
    <w:rsid w:val="002E523D"/>
    <w:rsid w:val="002E5680"/>
    <w:rsid w:val="002E675D"/>
    <w:rsid w:val="00306C14"/>
    <w:rsid w:val="003161C9"/>
    <w:rsid w:val="0031745F"/>
    <w:rsid w:val="00321F60"/>
    <w:rsid w:val="00322381"/>
    <w:rsid w:val="0033054C"/>
    <w:rsid w:val="00346324"/>
    <w:rsid w:val="0036175F"/>
    <w:rsid w:val="00364DF0"/>
    <w:rsid w:val="00366042"/>
    <w:rsid w:val="00371A25"/>
    <w:rsid w:val="00375323"/>
    <w:rsid w:val="003753E5"/>
    <w:rsid w:val="0037547B"/>
    <w:rsid w:val="00376F72"/>
    <w:rsid w:val="00385FE4"/>
    <w:rsid w:val="00387BD7"/>
    <w:rsid w:val="0039461D"/>
    <w:rsid w:val="003A0763"/>
    <w:rsid w:val="003B2B18"/>
    <w:rsid w:val="003B7A4E"/>
    <w:rsid w:val="003C5D3D"/>
    <w:rsid w:val="003D2014"/>
    <w:rsid w:val="003D3987"/>
    <w:rsid w:val="003D3ABB"/>
    <w:rsid w:val="003D54E8"/>
    <w:rsid w:val="003D5926"/>
    <w:rsid w:val="003E1BA1"/>
    <w:rsid w:val="003F15F1"/>
    <w:rsid w:val="003F3CA8"/>
    <w:rsid w:val="003F4D21"/>
    <w:rsid w:val="00404942"/>
    <w:rsid w:val="00406524"/>
    <w:rsid w:val="00407EB2"/>
    <w:rsid w:val="00421B27"/>
    <w:rsid w:val="00422746"/>
    <w:rsid w:val="00422F53"/>
    <w:rsid w:val="0043058C"/>
    <w:rsid w:val="00432881"/>
    <w:rsid w:val="0043447F"/>
    <w:rsid w:val="00434A9E"/>
    <w:rsid w:val="00436237"/>
    <w:rsid w:val="00440E1D"/>
    <w:rsid w:val="00447724"/>
    <w:rsid w:val="0045270F"/>
    <w:rsid w:val="0045328E"/>
    <w:rsid w:val="00455694"/>
    <w:rsid w:val="004612FE"/>
    <w:rsid w:val="00470177"/>
    <w:rsid w:val="0047093A"/>
    <w:rsid w:val="0047178A"/>
    <w:rsid w:val="004753B5"/>
    <w:rsid w:val="004802FF"/>
    <w:rsid w:val="00490FFD"/>
    <w:rsid w:val="00495BBC"/>
    <w:rsid w:val="004A14EC"/>
    <w:rsid w:val="004B1228"/>
    <w:rsid w:val="004B1F48"/>
    <w:rsid w:val="004B356E"/>
    <w:rsid w:val="004B4DC0"/>
    <w:rsid w:val="004C1D2A"/>
    <w:rsid w:val="004C5F18"/>
    <w:rsid w:val="004D6971"/>
    <w:rsid w:val="004E10ED"/>
    <w:rsid w:val="004E132F"/>
    <w:rsid w:val="004E4B74"/>
    <w:rsid w:val="00501FEA"/>
    <w:rsid w:val="005020F3"/>
    <w:rsid w:val="005109CF"/>
    <w:rsid w:val="00511C33"/>
    <w:rsid w:val="005177BD"/>
    <w:rsid w:val="005202BE"/>
    <w:rsid w:val="00520D70"/>
    <w:rsid w:val="00527508"/>
    <w:rsid w:val="00536039"/>
    <w:rsid w:val="0054713E"/>
    <w:rsid w:val="005515D8"/>
    <w:rsid w:val="00553A7D"/>
    <w:rsid w:val="00565CF8"/>
    <w:rsid w:val="005678B7"/>
    <w:rsid w:val="005709C4"/>
    <w:rsid w:val="0057799F"/>
    <w:rsid w:val="00595C07"/>
    <w:rsid w:val="00596A5A"/>
    <w:rsid w:val="00596DBF"/>
    <w:rsid w:val="005A2FD1"/>
    <w:rsid w:val="005B4BA0"/>
    <w:rsid w:val="005B6C15"/>
    <w:rsid w:val="005C2160"/>
    <w:rsid w:val="005C2E5C"/>
    <w:rsid w:val="005C2F7D"/>
    <w:rsid w:val="005C63E3"/>
    <w:rsid w:val="005C6B7B"/>
    <w:rsid w:val="005D2B47"/>
    <w:rsid w:val="005D411C"/>
    <w:rsid w:val="005D6BCB"/>
    <w:rsid w:val="005D77E5"/>
    <w:rsid w:val="005F2B4D"/>
    <w:rsid w:val="005F3BF8"/>
    <w:rsid w:val="005F6A36"/>
    <w:rsid w:val="0060285D"/>
    <w:rsid w:val="00602D57"/>
    <w:rsid w:val="00603B8D"/>
    <w:rsid w:val="00606A8E"/>
    <w:rsid w:val="006105A7"/>
    <w:rsid w:val="0061745B"/>
    <w:rsid w:val="006313CA"/>
    <w:rsid w:val="00641FF2"/>
    <w:rsid w:val="00646C96"/>
    <w:rsid w:val="00654616"/>
    <w:rsid w:val="0065768F"/>
    <w:rsid w:val="00657B01"/>
    <w:rsid w:val="00662A0A"/>
    <w:rsid w:val="00677BC9"/>
    <w:rsid w:val="006808C6"/>
    <w:rsid w:val="00680C8D"/>
    <w:rsid w:val="006877ED"/>
    <w:rsid w:val="00690E29"/>
    <w:rsid w:val="00691081"/>
    <w:rsid w:val="006B01CF"/>
    <w:rsid w:val="006C3228"/>
    <w:rsid w:val="006C35DE"/>
    <w:rsid w:val="006D3EFE"/>
    <w:rsid w:val="006D4511"/>
    <w:rsid w:val="006D7EB1"/>
    <w:rsid w:val="006E07F8"/>
    <w:rsid w:val="006E4485"/>
    <w:rsid w:val="006F58DD"/>
    <w:rsid w:val="006F7451"/>
    <w:rsid w:val="0071020B"/>
    <w:rsid w:val="007139D4"/>
    <w:rsid w:val="00716345"/>
    <w:rsid w:val="00717156"/>
    <w:rsid w:val="0072146D"/>
    <w:rsid w:val="00737C6A"/>
    <w:rsid w:val="0074201A"/>
    <w:rsid w:val="00743FC6"/>
    <w:rsid w:val="00763A8A"/>
    <w:rsid w:val="00764959"/>
    <w:rsid w:val="00765936"/>
    <w:rsid w:val="0077061B"/>
    <w:rsid w:val="00771D1E"/>
    <w:rsid w:val="00775905"/>
    <w:rsid w:val="00776165"/>
    <w:rsid w:val="00777353"/>
    <w:rsid w:val="00780C3B"/>
    <w:rsid w:val="00786A5D"/>
    <w:rsid w:val="007911F3"/>
    <w:rsid w:val="00792072"/>
    <w:rsid w:val="007A3565"/>
    <w:rsid w:val="007A6DD3"/>
    <w:rsid w:val="007B1A53"/>
    <w:rsid w:val="007B38AB"/>
    <w:rsid w:val="007B7621"/>
    <w:rsid w:val="007C1191"/>
    <w:rsid w:val="007C36B3"/>
    <w:rsid w:val="007C51F6"/>
    <w:rsid w:val="007D7B06"/>
    <w:rsid w:val="007E0FF3"/>
    <w:rsid w:val="007E138A"/>
    <w:rsid w:val="007E21E0"/>
    <w:rsid w:val="008021EC"/>
    <w:rsid w:val="00803791"/>
    <w:rsid w:val="00803EDC"/>
    <w:rsid w:val="00803FE2"/>
    <w:rsid w:val="0080438C"/>
    <w:rsid w:val="008160C5"/>
    <w:rsid w:val="0082048E"/>
    <w:rsid w:val="00821261"/>
    <w:rsid w:val="00821CD9"/>
    <w:rsid w:val="008229BC"/>
    <w:rsid w:val="00826F42"/>
    <w:rsid w:val="00832561"/>
    <w:rsid w:val="00841D48"/>
    <w:rsid w:val="00855983"/>
    <w:rsid w:val="00862941"/>
    <w:rsid w:val="00866AFF"/>
    <w:rsid w:val="00867CEF"/>
    <w:rsid w:val="00873E1E"/>
    <w:rsid w:val="008740C5"/>
    <w:rsid w:val="00874710"/>
    <w:rsid w:val="008760F1"/>
    <w:rsid w:val="00876C6F"/>
    <w:rsid w:val="00876ECE"/>
    <w:rsid w:val="008822E9"/>
    <w:rsid w:val="00887D2B"/>
    <w:rsid w:val="00893E89"/>
    <w:rsid w:val="00894165"/>
    <w:rsid w:val="008946CB"/>
    <w:rsid w:val="008A41A5"/>
    <w:rsid w:val="008A6674"/>
    <w:rsid w:val="008A7478"/>
    <w:rsid w:val="008B2724"/>
    <w:rsid w:val="008C4ACB"/>
    <w:rsid w:val="008C6A40"/>
    <w:rsid w:val="008C6AAA"/>
    <w:rsid w:val="008D1D9D"/>
    <w:rsid w:val="008D6AB5"/>
    <w:rsid w:val="008E0E2A"/>
    <w:rsid w:val="008E70ED"/>
    <w:rsid w:val="008F2B21"/>
    <w:rsid w:val="008F4741"/>
    <w:rsid w:val="008F58F7"/>
    <w:rsid w:val="00900155"/>
    <w:rsid w:val="0091245A"/>
    <w:rsid w:val="00914D6D"/>
    <w:rsid w:val="00923A9D"/>
    <w:rsid w:val="00923FF1"/>
    <w:rsid w:val="00934CA7"/>
    <w:rsid w:val="00935239"/>
    <w:rsid w:val="00935F41"/>
    <w:rsid w:val="0093777B"/>
    <w:rsid w:val="00943A0E"/>
    <w:rsid w:val="009449B7"/>
    <w:rsid w:val="00950BF5"/>
    <w:rsid w:val="00955854"/>
    <w:rsid w:val="00963C7E"/>
    <w:rsid w:val="00971B24"/>
    <w:rsid w:val="009757D1"/>
    <w:rsid w:val="00981FEE"/>
    <w:rsid w:val="00986D56"/>
    <w:rsid w:val="00990764"/>
    <w:rsid w:val="009934F7"/>
    <w:rsid w:val="009958A2"/>
    <w:rsid w:val="009A01E0"/>
    <w:rsid w:val="009A1042"/>
    <w:rsid w:val="009B6E0A"/>
    <w:rsid w:val="009C0632"/>
    <w:rsid w:val="009C503F"/>
    <w:rsid w:val="009F07FF"/>
    <w:rsid w:val="009F5DAB"/>
    <w:rsid w:val="009F6184"/>
    <w:rsid w:val="00A05C44"/>
    <w:rsid w:val="00A14431"/>
    <w:rsid w:val="00A21021"/>
    <w:rsid w:val="00A34927"/>
    <w:rsid w:val="00A35DE6"/>
    <w:rsid w:val="00A42347"/>
    <w:rsid w:val="00A4308E"/>
    <w:rsid w:val="00A61802"/>
    <w:rsid w:val="00A64D5B"/>
    <w:rsid w:val="00A666BA"/>
    <w:rsid w:val="00A72D93"/>
    <w:rsid w:val="00A755CD"/>
    <w:rsid w:val="00A77079"/>
    <w:rsid w:val="00A92C65"/>
    <w:rsid w:val="00AA6AB0"/>
    <w:rsid w:val="00AC3614"/>
    <w:rsid w:val="00AC4265"/>
    <w:rsid w:val="00AC43D3"/>
    <w:rsid w:val="00AC488A"/>
    <w:rsid w:val="00AC6A65"/>
    <w:rsid w:val="00AD6242"/>
    <w:rsid w:val="00AD78B8"/>
    <w:rsid w:val="00AE3E7D"/>
    <w:rsid w:val="00AE6102"/>
    <w:rsid w:val="00AF2186"/>
    <w:rsid w:val="00AF5727"/>
    <w:rsid w:val="00AF7527"/>
    <w:rsid w:val="00B06D00"/>
    <w:rsid w:val="00B111D3"/>
    <w:rsid w:val="00B20B77"/>
    <w:rsid w:val="00B30974"/>
    <w:rsid w:val="00B3210B"/>
    <w:rsid w:val="00B43A7F"/>
    <w:rsid w:val="00B45C8E"/>
    <w:rsid w:val="00B50EEE"/>
    <w:rsid w:val="00B70DFE"/>
    <w:rsid w:val="00B718AA"/>
    <w:rsid w:val="00B7286A"/>
    <w:rsid w:val="00B7653C"/>
    <w:rsid w:val="00B81143"/>
    <w:rsid w:val="00B82D50"/>
    <w:rsid w:val="00B87B83"/>
    <w:rsid w:val="00B93B54"/>
    <w:rsid w:val="00B942D5"/>
    <w:rsid w:val="00BA4017"/>
    <w:rsid w:val="00BB0D75"/>
    <w:rsid w:val="00BC7A5B"/>
    <w:rsid w:val="00BD2435"/>
    <w:rsid w:val="00BD7D92"/>
    <w:rsid w:val="00BE035F"/>
    <w:rsid w:val="00BF5493"/>
    <w:rsid w:val="00C01614"/>
    <w:rsid w:val="00C04BA9"/>
    <w:rsid w:val="00C11D00"/>
    <w:rsid w:val="00C15A08"/>
    <w:rsid w:val="00C21159"/>
    <w:rsid w:val="00C21B0E"/>
    <w:rsid w:val="00C256DF"/>
    <w:rsid w:val="00C320D6"/>
    <w:rsid w:val="00C44F9E"/>
    <w:rsid w:val="00C52E0F"/>
    <w:rsid w:val="00C5518F"/>
    <w:rsid w:val="00C559F0"/>
    <w:rsid w:val="00C57528"/>
    <w:rsid w:val="00C57FC3"/>
    <w:rsid w:val="00C6246D"/>
    <w:rsid w:val="00C76BA6"/>
    <w:rsid w:val="00C77445"/>
    <w:rsid w:val="00C816EF"/>
    <w:rsid w:val="00C84EC6"/>
    <w:rsid w:val="00C97C4E"/>
    <w:rsid w:val="00CA5C52"/>
    <w:rsid w:val="00CB1DCA"/>
    <w:rsid w:val="00CB2AC5"/>
    <w:rsid w:val="00CB470D"/>
    <w:rsid w:val="00CD54A6"/>
    <w:rsid w:val="00CE2072"/>
    <w:rsid w:val="00CF4CEB"/>
    <w:rsid w:val="00CF7816"/>
    <w:rsid w:val="00D002F4"/>
    <w:rsid w:val="00D01044"/>
    <w:rsid w:val="00D022F5"/>
    <w:rsid w:val="00D028F9"/>
    <w:rsid w:val="00D116E1"/>
    <w:rsid w:val="00D127B1"/>
    <w:rsid w:val="00D136A6"/>
    <w:rsid w:val="00D15C33"/>
    <w:rsid w:val="00D245B3"/>
    <w:rsid w:val="00D33034"/>
    <w:rsid w:val="00D35AFF"/>
    <w:rsid w:val="00D37B1A"/>
    <w:rsid w:val="00D436EA"/>
    <w:rsid w:val="00D468FF"/>
    <w:rsid w:val="00D50E7F"/>
    <w:rsid w:val="00D5115E"/>
    <w:rsid w:val="00D57983"/>
    <w:rsid w:val="00D74551"/>
    <w:rsid w:val="00D81F48"/>
    <w:rsid w:val="00D82039"/>
    <w:rsid w:val="00D848C9"/>
    <w:rsid w:val="00D861ED"/>
    <w:rsid w:val="00D92D24"/>
    <w:rsid w:val="00D95E75"/>
    <w:rsid w:val="00D97FF1"/>
    <w:rsid w:val="00DA2475"/>
    <w:rsid w:val="00DB2C90"/>
    <w:rsid w:val="00DB6072"/>
    <w:rsid w:val="00DB73AC"/>
    <w:rsid w:val="00DC0996"/>
    <w:rsid w:val="00DC446C"/>
    <w:rsid w:val="00DD0537"/>
    <w:rsid w:val="00DD0978"/>
    <w:rsid w:val="00DD1C12"/>
    <w:rsid w:val="00DD2122"/>
    <w:rsid w:val="00DD58F2"/>
    <w:rsid w:val="00DD7F70"/>
    <w:rsid w:val="00DE2CE2"/>
    <w:rsid w:val="00DE4D17"/>
    <w:rsid w:val="00DF5BEE"/>
    <w:rsid w:val="00DF691D"/>
    <w:rsid w:val="00E01511"/>
    <w:rsid w:val="00E04608"/>
    <w:rsid w:val="00E2195D"/>
    <w:rsid w:val="00E236F0"/>
    <w:rsid w:val="00E40051"/>
    <w:rsid w:val="00E402A5"/>
    <w:rsid w:val="00E42360"/>
    <w:rsid w:val="00E472F8"/>
    <w:rsid w:val="00E510B0"/>
    <w:rsid w:val="00E522BC"/>
    <w:rsid w:val="00E668F1"/>
    <w:rsid w:val="00E66979"/>
    <w:rsid w:val="00E72306"/>
    <w:rsid w:val="00E824A0"/>
    <w:rsid w:val="00E95ACD"/>
    <w:rsid w:val="00EA2D98"/>
    <w:rsid w:val="00EB67E6"/>
    <w:rsid w:val="00EC1572"/>
    <w:rsid w:val="00ED0FC0"/>
    <w:rsid w:val="00EE047E"/>
    <w:rsid w:val="00EE1A1E"/>
    <w:rsid w:val="00EE439E"/>
    <w:rsid w:val="00EE57AB"/>
    <w:rsid w:val="00EF04B6"/>
    <w:rsid w:val="00EF2F46"/>
    <w:rsid w:val="00EF32E7"/>
    <w:rsid w:val="00EF550B"/>
    <w:rsid w:val="00EF5F8C"/>
    <w:rsid w:val="00EF78F6"/>
    <w:rsid w:val="00F07469"/>
    <w:rsid w:val="00F13108"/>
    <w:rsid w:val="00F140D2"/>
    <w:rsid w:val="00F152ED"/>
    <w:rsid w:val="00F17479"/>
    <w:rsid w:val="00F255E4"/>
    <w:rsid w:val="00F25629"/>
    <w:rsid w:val="00F25CB9"/>
    <w:rsid w:val="00F37747"/>
    <w:rsid w:val="00F448BC"/>
    <w:rsid w:val="00F454F3"/>
    <w:rsid w:val="00F47847"/>
    <w:rsid w:val="00F80D25"/>
    <w:rsid w:val="00F83DC9"/>
    <w:rsid w:val="00F95A09"/>
    <w:rsid w:val="00F960B0"/>
    <w:rsid w:val="00F97FE0"/>
    <w:rsid w:val="00FA0DF7"/>
    <w:rsid w:val="00FA2C07"/>
    <w:rsid w:val="00FA5451"/>
    <w:rsid w:val="00FC1126"/>
    <w:rsid w:val="00FC4006"/>
    <w:rsid w:val="00FD4370"/>
    <w:rsid w:val="00FD7B95"/>
    <w:rsid w:val="00FE0AAC"/>
    <w:rsid w:val="00FE1D1C"/>
    <w:rsid w:val="00FE33AE"/>
    <w:rsid w:val="00FE7DA6"/>
    <w:rsid w:val="00FF1D4E"/>
    <w:rsid w:val="00FF6BD5"/>
    <w:rsid w:val="00FF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City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PlaceType"/>
  <w:shapeDefaults>
    <o:shapedefaults v:ext="edit" spidmax="1026"/>
    <o:shapelayout v:ext="edit">
      <o:idmap v:ext="edit" data="1"/>
    </o:shapelayout>
  </w:shapeDefaults>
  <w:decimalSymbol w:val=","/>
  <w:listSeparator w:val=";"/>
  <w14:docId w14:val="09726E18"/>
  <w15:chartTrackingRefBased/>
  <w15:docId w15:val="{1B9F3758-128D-4B57-9BFD-CD51A2ADB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720"/>
      </w:tabs>
      <w:outlineLvl w:val="0"/>
    </w:pPr>
    <w:rPr>
      <w:i/>
      <w:sz w:val="40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left" w:pos="0"/>
        <w:tab w:val="left" w:pos="720"/>
        <w:tab w:val="left" w:pos="850"/>
        <w:tab w:val="left" w:pos="1701"/>
        <w:tab w:val="left" w:pos="2552"/>
        <w:tab w:val="left" w:pos="3403"/>
        <w:tab w:val="left" w:pos="4254"/>
        <w:tab w:val="left" w:pos="5104"/>
        <w:tab w:val="left" w:pos="5955"/>
        <w:tab w:val="left" w:pos="6806"/>
        <w:tab w:val="left" w:pos="7657"/>
        <w:tab w:val="left" w:pos="8508"/>
      </w:tabs>
      <w:spacing w:line="480" w:lineRule="auto"/>
      <w:outlineLvl w:val="1"/>
    </w:pPr>
    <w:rPr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A4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Cs w:val="20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  <w:rPr>
      <w:szCs w:val="20"/>
    </w:rPr>
  </w:style>
  <w:style w:type="paragraph" w:styleId="BodyText">
    <w:name w:val="Body Text"/>
    <w:basedOn w:val="Normal"/>
    <w:link w:val="BodyTextChar"/>
    <w:pPr>
      <w:tabs>
        <w:tab w:val="left" w:pos="-720"/>
      </w:tabs>
      <w:suppressAutoHyphens/>
      <w:spacing w:line="312" w:lineRule="auto"/>
      <w:ind w:left="720"/>
    </w:pPr>
    <w:rPr>
      <w:spacing w:val="-2"/>
      <w:szCs w:val="20"/>
    </w:rPr>
  </w:style>
  <w:style w:type="paragraph" w:styleId="BodyTextIndent">
    <w:name w:val="Body Text Indent"/>
    <w:basedOn w:val="Normal"/>
    <w:link w:val="BodyTextIndentChar"/>
    <w:pPr>
      <w:widowControl w:val="0"/>
      <w:snapToGrid w:val="0"/>
      <w:ind w:left="720" w:hanging="720"/>
    </w:pPr>
    <w:rPr>
      <w:szCs w:val="20"/>
    </w:rPr>
  </w:style>
  <w:style w:type="table" w:customStyle="1" w:styleId="Standaardtabel1">
    <w:name w:val="Standaardtabe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B1A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B1A53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uiPriority w:val="9"/>
    <w:semiHidden/>
    <w:rsid w:val="008C6A4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character" w:styleId="CommentReference">
    <w:name w:val="annotation reference"/>
    <w:uiPriority w:val="99"/>
    <w:semiHidden/>
    <w:unhideWhenUsed/>
    <w:rsid w:val="009001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00155"/>
    <w:pPr>
      <w:spacing w:after="160"/>
    </w:pPr>
    <w:rPr>
      <w:rFonts w:ascii="Calibri" w:eastAsia="Calibri" w:hAnsi="Calibri"/>
      <w:sz w:val="20"/>
      <w:szCs w:val="20"/>
      <w:lang w:val="it-IT"/>
    </w:rPr>
  </w:style>
  <w:style w:type="character" w:customStyle="1" w:styleId="CommentTextChar">
    <w:name w:val="Comment Text Char"/>
    <w:link w:val="CommentText"/>
    <w:uiPriority w:val="99"/>
    <w:rsid w:val="00900155"/>
    <w:rPr>
      <w:rFonts w:ascii="Calibri" w:eastAsia="Calibri" w:hAnsi="Calibri"/>
      <w:lang w:val="it-IT" w:eastAsia="en-US"/>
    </w:rPr>
  </w:style>
  <w:style w:type="character" w:customStyle="1" w:styleId="Heading1Char">
    <w:name w:val="Heading 1 Char"/>
    <w:link w:val="Heading1"/>
    <w:rsid w:val="007A3565"/>
    <w:rPr>
      <w:i/>
      <w:sz w:val="40"/>
      <w:lang w:val="en-US" w:eastAsia="en-US"/>
    </w:rPr>
  </w:style>
  <w:style w:type="character" w:customStyle="1" w:styleId="Heading2Char">
    <w:name w:val="Heading 2 Char"/>
    <w:link w:val="Heading2"/>
    <w:rsid w:val="007A3565"/>
    <w:rPr>
      <w:sz w:val="32"/>
      <w:lang w:val="en-US" w:eastAsia="en-US"/>
    </w:rPr>
  </w:style>
  <w:style w:type="character" w:customStyle="1" w:styleId="HeaderChar">
    <w:name w:val="Header Char"/>
    <w:link w:val="Header"/>
    <w:rsid w:val="007A3565"/>
    <w:rPr>
      <w:sz w:val="24"/>
      <w:lang w:val="en-US" w:eastAsia="en-US"/>
    </w:rPr>
  </w:style>
  <w:style w:type="character" w:customStyle="1" w:styleId="FooterChar">
    <w:name w:val="Footer Char"/>
    <w:link w:val="Footer"/>
    <w:rsid w:val="007A3565"/>
    <w:rPr>
      <w:sz w:val="24"/>
      <w:lang w:val="en-US" w:eastAsia="en-US"/>
    </w:rPr>
  </w:style>
  <w:style w:type="character" w:customStyle="1" w:styleId="BodyTextChar">
    <w:name w:val="Body Text Char"/>
    <w:link w:val="BodyText"/>
    <w:rsid w:val="007A3565"/>
    <w:rPr>
      <w:spacing w:val="-2"/>
      <w:sz w:val="24"/>
      <w:lang w:val="en-US" w:eastAsia="en-US"/>
    </w:rPr>
  </w:style>
  <w:style w:type="character" w:customStyle="1" w:styleId="BodyTextIndentChar">
    <w:name w:val="Body Text Indent Char"/>
    <w:link w:val="BodyTextIndent"/>
    <w:rsid w:val="007A3565"/>
    <w:rPr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29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943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69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13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0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5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79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9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3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4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5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42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NieuwenhuisAston-JonesCohen_PsychBull.pdf" TargetMode="External"/><Relationship Id="rId18" Type="http://schemas.openxmlformats.org/officeDocument/2006/relationships/hyperlink" Target="NieuwenhuisBroerseNielenDeJong.pdf" TargetMode="External"/><Relationship Id="rId26" Type="http://schemas.openxmlformats.org/officeDocument/2006/relationships/hyperlink" Target="NieuwenhuisYeungCohen(2004).pdf" TargetMode="External"/><Relationship Id="rId39" Type="http://schemas.openxmlformats.org/officeDocument/2006/relationships/theme" Target="theme/theme1.xml"/><Relationship Id="rId21" Type="http://schemas.openxmlformats.org/officeDocument/2006/relationships/hyperlink" Target="HolroydNieuwenhuisMarsColes.pdf" TargetMode="External"/><Relationship Id="rId34" Type="http://schemas.openxmlformats.org/officeDocument/2006/relationships/hyperlink" Target="nieuwenhuis_et_al_2001.pdf" TargetMode="External"/><Relationship Id="rId7" Type="http://schemas.openxmlformats.org/officeDocument/2006/relationships/hyperlink" Target="DonkersCBR.pdf" TargetMode="External"/><Relationship Id="rId12" Type="http://schemas.openxmlformats.org/officeDocument/2006/relationships/hyperlink" Target="NieuwenhuisEtAl2005JEPGEN.pdf" TargetMode="External"/><Relationship Id="rId17" Type="http://schemas.openxmlformats.org/officeDocument/2006/relationships/hyperlink" Target="OliversNieuwenhuisPsychScience.pdf" TargetMode="External"/><Relationship Id="rId25" Type="http://schemas.openxmlformats.org/officeDocument/2006/relationships/hyperlink" Target="NieuwenhuisBroerseNielenDeJong.pdf" TargetMode="External"/><Relationship Id="rId33" Type="http://schemas.openxmlformats.org/officeDocument/2006/relationships/hyperlink" Target="nieuwenhuis_&amp;_monsell.pdf" TargetMode="External"/><Relationship Id="rId38" Type="http://schemas.openxmlformats.org/officeDocument/2006/relationships/fontTable" Target="fontTable.xml"/><Relationship Id="rId2" Type="http://schemas.openxmlformats.org/officeDocument/2006/relationships/image" Target="../../../Documents%20and%20Settings/Sander%20Nieuwenhuis/cogpsy/linen.gif" TargetMode="External"/><Relationship Id="rId16" Type="http://schemas.openxmlformats.org/officeDocument/2006/relationships/hyperlink" Target="NieuwenhuisEtAl2005NeuroImage.pdf" TargetMode="External"/><Relationship Id="rId20" Type="http://schemas.openxmlformats.org/officeDocument/2006/relationships/hyperlink" Target="NieuwenhuisHolroydMolColes_2004_Neurosci_Biobehav_Rev.pdf" TargetMode="External"/><Relationship Id="rId29" Type="http://schemas.openxmlformats.org/officeDocument/2006/relationships/hyperlink" Target="nieuwenhuis_et_al_2003_CABN.pdf" TargetMode="External"/><Relationship Id="rId1" Type="http://schemas.openxmlformats.org/officeDocument/2006/relationships/styles" Target="styles.xml"/><Relationship Id="rId6" Type="http://schemas.openxmlformats.org/officeDocument/2006/relationships/hyperlink" Target="OliversNieuwenhuisJEPHPP.pdf" TargetMode="External"/><Relationship Id="rId11" Type="http://schemas.openxmlformats.org/officeDocument/2006/relationships/hyperlink" Target="HajcakNieuwenhuisRidderinkhofSimons2005.pdf" TargetMode="External"/><Relationship Id="rId24" Type="http://schemas.openxmlformats.org/officeDocument/2006/relationships/hyperlink" Target="VanderVeenNieuwenhuisCroneVanderMolen.pdf" TargetMode="External"/><Relationship Id="rId32" Type="http://schemas.openxmlformats.org/officeDocument/2006/relationships/hyperlink" Target="nieuwenhuis_et_al_2002.pdf" TargetMode="External"/><Relationship Id="rId37" Type="http://schemas.openxmlformats.org/officeDocument/2006/relationships/hyperlink" Target="NieuwenhuisNeuropraxis.pdf" TargetMode="External"/><Relationship Id="rId5" Type="http://schemas.openxmlformats.org/officeDocument/2006/relationships/hyperlink" Target="NieuwenhuisEtAl_M&amp;C.pdf" TargetMode="External"/><Relationship Id="rId15" Type="http://schemas.openxmlformats.org/officeDocument/2006/relationships/hyperlink" Target="NieuwenhuisNielenMolHajcakVeltman.pdf" TargetMode="External"/><Relationship Id="rId23" Type="http://schemas.openxmlformats.org/officeDocument/2006/relationships/hyperlink" Target="HolroydNieuwenhuis_etal_2004_Nat_Neurosci.pdf.pdf" TargetMode="External"/><Relationship Id="rId28" Type="http://schemas.openxmlformats.org/officeDocument/2006/relationships/hyperlink" Target="RidderinkhofNieuwenhuisBashore_NeurosciLett.pdf" TargetMode="External"/><Relationship Id="rId36" Type="http://schemas.openxmlformats.org/officeDocument/2006/relationships/hyperlink" Target="lorist_et_al.pdf" TargetMode="External"/><Relationship Id="rId10" Type="http://schemas.openxmlformats.org/officeDocument/2006/relationships/hyperlink" Target="TalsmaCBR.pdf" TargetMode="External"/><Relationship Id="rId19" Type="http://schemas.openxmlformats.org/officeDocument/2006/relationships/hyperlink" Target="RidderinkhofUllspergerCroneNieuwenhuis.pdf" TargetMode="External"/><Relationship Id="rId31" Type="http://schemas.openxmlformats.org/officeDocument/2006/relationships/hyperlink" Target="holroyd_et_al_science_lette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rsInPressNeuroimage.pdf" TargetMode="External"/><Relationship Id="rId14" Type="http://schemas.openxmlformats.org/officeDocument/2006/relationships/hyperlink" Target="Nieuwenhuis2005EJN.pdf" TargetMode="External"/><Relationship Id="rId22" Type="http://schemas.openxmlformats.org/officeDocument/2006/relationships/hyperlink" Target="NieuwenhuisYeungHolroydSchurgerCohen_2004_CerebrCort.pdf" TargetMode="External"/><Relationship Id="rId27" Type="http://schemas.openxmlformats.org/officeDocument/2006/relationships/hyperlink" Target="HolroydNieuwenhuisYeungCohen.pdf" TargetMode="External"/><Relationship Id="rId30" Type="http://schemas.openxmlformats.org/officeDocument/2006/relationships/hyperlink" Target="tech%20report.doc" TargetMode="External"/><Relationship Id="rId35" Type="http://schemas.openxmlformats.org/officeDocument/2006/relationships/hyperlink" Target="nieuwenhuis_et_al_2000.pdf" TargetMode="External"/><Relationship Id="rId8" Type="http://schemas.openxmlformats.org/officeDocument/2006/relationships/hyperlink" Target="OverbeekJOP.pd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14</Pages>
  <Words>6579</Words>
  <Characters>37505</Characters>
  <Application>Microsoft Office Word</Application>
  <DocSecurity>0</DocSecurity>
  <Lines>312</Lines>
  <Paragraphs>87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Curriculum Vitae Sander Nieuwenhuis</vt:lpstr>
      <vt:lpstr>Curriculum Vitae Sander Nieuwenhuis</vt:lpstr>
    </vt:vector>
  </TitlesOfParts>
  <Company>VU Amsterdam</Company>
  <LinksUpToDate>false</LinksUpToDate>
  <CharactersWithSpaces>43997</CharactersWithSpaces>
  <SharedDoc>false</SharedDoc>
  <HLinks>
    <vt:vector size="198" baseType="variant">
      <vt:variant>
        <vt:i4>6488113</vt:i4>
      </vt:variant>
      <vt:variant>
        <vt:i4>96</vt:i4>
      </vt:variant>
      <vt:variant>
        <vt:i4>0</vt:i4>
      </vt:variant>
      <vt:variant>
        <vt:i4>5</vt:i4>
      </vt:variant>
      <vt:variant>
        <vt:lpwstr>NieuwenhuisNeuropraxis.pdf</vt:lpwstr>
      </vt:variant>
      <vt:variant>
        <vt:lpwstr/>
      </vt:variant>
      <vt:variant>
        <vt:i4>3276909</vt:i4>
      </vt:variant>
      <vt:variant>
        <vt:i4>93</vt:i4>
      </vt:variant>
      <vt:variant>
        <vt:i4>0</vt:i4>
      </vt:variant>
      <vt:variant>
        <vt:i4>5</vt:i4>
      </vt:variant>
      <vt:variant>
        <vt:lpwstr>lorist_et_al.pdf</vt:lpwstr>
      </vt:variant>
      <vt:variant>
        <vt:lpwstr/>
      </vt:variant>
      <vt:variant>
        <vt:i4>8060938</vt:i4>
      </vt:variant>
      <vt:variant>
        <vt:i4>90</vt:i4>
      </vt:variant>
      <vt:variant>
        <vt:i4>0</vt:i4>
      </vt:variant>
      <vt:variant>
        <vt:i4>5</vt:i4>
      </vt:variant>
      <vt:variant>
        <vt:lpwstr>nieuwenhuis_et_al_2000.pdf</vt:lpwstr>
      </vt:variant>
      <vt:variant>
        <vt:lpwstr/>
      </vt:variant>
      <vt:variant>
        <vt:i4>7995402</vt:i4>
      </vt:variant>
      <vt:variant>
        <vt:i4>87</vt:i4>
      </vt:variant>
      <vt:variant>
        <vt:i4>0</vt:i4>
      </vt:variant>
      <vt:variant>
        <vt:i4>5</vt:i4>
      </vt:variant>
      <vt:variant>
        <vt:lpwstr>nieuwenhuis_et_al_2001.pdf</vt:lpwstr>
      </vt:variant>
      <vt:variant>
        <vt:lpwstr/>
      </vt:variant>
      <vt:variant>
        <vt:i4>4325448</vt:i4>
      </vt:variant>
      <vt:variant>
        <vt:i4>84</vt:i4>
      </vt:variant>
      <vt:variant>
        <vt:i4>0</vt:i4>
      </vt:variant>
      <vt:variant>
        <vt:i4>5</vt:i4>
      </vt:variant>
      <vt:variant>
        <vt:lpwstr>nieuwenhuis_&amp;_monsell.pdf</vt:lpwstr>
      </vt:variant>
      <vt:variant>
        <vt:lpwstr/>
      </vt:variant>
      <vt:variant>
        <vt:i4>7929866</vt:i4>
      </vt:variant>
      <vt:variant>
        <vt:i4>81</vt:i4>
      </vt:variant>
      <vt:variant>
        <vt:i4>0</vt:i4>
      </vt:variant>
      <vt:variant>
        <vt:i4>5</vt:i4>
      </vt:variant>
      <vt:variant>
        <vt:lpwstr>nieuwenhuis_et_al_2002.pdf</vt:lpwstr>
      </vt:variant>
      <vt:variant>
        <vt:lpwstr/>
      </vt:variant>
      <vt:variant>
        <vt:i4>4063359</vt:i4>
      </vt:variant>
      <vt:variant>
        <vt:i4>78</vt:i4>
      </vt:variant>
      <vt:variant>
        <vt:i4>0</vt:i4>
      </vt:variant>
      <vt:variant>
        <vt:i4>5</vt:i4>
      </vt:variant>
      <vt:variant>
        <vt:lpwstr>holroyd_et_al_science_letter.pdf</vt:lpwstr>
      </vt:variant>
      <vt:variant>
        <vt:lpwstr/>
      </vt:variant>
      <vt:variant>
        <vt:i4>3932205</vt:i4>
      </vt:variant>
      <vt:variant>
        <vt:i4>75</vt:i4>
      </vt:variant>
      <vt:variant>
        <vt:i4>0</vt:i4>
      </vt:variant>
      <vt:variant>
        <vt:i4>5</vt:i4>
      </vt:variant>
      <vt:variant>
        <vt:lpwstr>tech report.doc</vt:lpwstr>
      </vt:variant>
      <vt:variant>
        <vt:lpwstr/>
      </vt:variant>
      <vt:variant>
        <vt:i4>2424928</vt:i4>
      </vt:variant>
      <vt:variant>
        <vt:i4>72</vt:i4>
      </vt:variant>
      <vt:variant>
        <vt:i4>0</vt:i4>
      </vt:variant>
      <vt:variant>
        <vt:i4>5</vt:i4>
      </vt:variant>
      <vt:variant>
        <vt:lpwstr>nieuwenhuis_et_al_2003_CABN.pdf</vt:lpwstr>
      </vt:variant>
      <vt:variant>
        <vt:lpwstr/>
      </vt:variant>
      <vt:variant>
        <vt:i4>3735618</vt:i4>
      </vt:variant>
      <vt:variant>
        <vt:i4>69</vt:i4>
      </vt:variant>
      <vt:variant>
        <vt:i4>0</vt:i4>
      </vt:variant>
      <vt:variant>
        <vt:i4>5</vt:i4>
      </vt:variant>
      <vt:variant>
        <vt:lpwstr>RidderinkhofNieuwenhuisBashore_NeurosciLett.pdf</vt:lpwstr>
      </vt:variant>
      <vt:variant>
        <vt:lpwstr/>
      </vt:variant>
      <vt:variant>
        <vt:i4>524380</vt:i4>
      </vt:variant>
      <vt:variant>
        <vt:i4>66</vt:i4>
      </vt:variant>
      <vt:variant>
        <vt:i4>0</vt:i4>
      </vt:variant>
      <vt:variant>
        <vt:i4>5</vt:i4>
      </vt:variant>
      <vt:variant>
        <vt:lpwstr>HolroydNieuwenhuisYeungCohen.pdf</vt:lpwstr>
      </vt:variant>
      <vt:variant>
        <vt:lpwstr/>
      </vt:variant>
      <vt:variant>
        <vt:i4>8323105</vt:i4>
      </vt:variant>
      <vt:variant>
        <vt:i4>63</vt:i4>
      </vt:variant>
      <vt:variant>
        <vt:i4>0</vt:i4>
      </vt:variant>
      <vt:variant>
        <vt:i4>5</vt:i4>
      </vt:variant>
      <vt:variant>
        <vt:lpwstr>NieuwenhuisYeungCohen(2004).pdf</vt:lpwstr>
      </vt:variant>
      <vt:variant>
        <vt:lpwstr/>
      </vt:variant>
      <vt:variant>
        <vt:i4>7471156</vt:i4>
      </vt:variant>
      <vt:variant>
        <vt:i4>60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5898244</vt:i4>
      </vt:variant>
      <vt:variant>
        <vt:i4>57</vt:i4>
      </vt:variant>
      <vt:variant>
        <vt:i4>0</vt:i4>
      </vt:variant>
      <vt:variant>
        <vt:i4>5</vt:i4>
      </vt:variant>
      <vt:variant>
        <vt:lpwstr>VanderVeenNieuwenhuisCroneVanderMolen.pdf</vt:lpwstr>
      </vt:variant>
      <vt:variant>
        <vt:lpwstr/>
      </vt:variant>
      <vt:variant>
        <vt:i4>2228280</vt:i4>
      </vt:variant>
      <vt:variant>
        <vt:i4>54</vt:i4>
      </vt:variant>
      <vt:variant>
        <vt:i4>0</vt:i4>
      </vt:variant>
      <vt:variant>
        <vt:i4>5</vt:i4>
      </vt:variant>
      <vt:variant>
        <vt:lpwstr>HolroydNieuwenhuis_etal_2004_Nat_Neurosci.pdf.pdf</vt:lpwstr>
      </vt:variant>
      <vt:variant>
        <vt:lpwstr/>
      </vt:variant>
      <vt:variant>
        <vt:i4>3932266</vt:i4>
      </vt:variant>
      <vt:variant>
        <vt:i4>51</vt:i4>
      </vt:variant>
      <vt:variant>
        <vt:i4>0</vt:i4>
      </vt:variant>
      <vt:variant>
        <vt:i4>5</vt:i4>
      </vt:variant>
      <vt:variant>
        <vt:lpwstr>NieuwenhuisYeungHolroydSchurgerCohen_2004_CerebrCort.pdf</vt:lpwstr>
      </vt:variant>
      <vt:variant>
        <vt:lpwstr/>
      </vt:variant>
      <vt:variant>
        <vt:i4>2228324</vt:i4>
      </vt:variant>
      <vt:variant>
        <vt:i4>48</vt:i4>
      </vt:variant>
      <vt:variant>
        <vt:i4>0</vt:i4>
      </vt:variant>
      <vt:variant>
        <vt:i4>5</vt:i4>
      </vt:variant>
      <vt:variant>
        <vt:lpwstr>HolroydNieuwenhuisMarsColes.pdf</vt:lpwstr>
      </vt:variant>
      <vt:variant>
        <vt:lpwstr/>
      </vt:variant>
      <vt:variant>
        <vt:i4>5046281</vt:i4>
      </vt:variant>
      <vt:variant>
        <vt:i4>45</vt:i4>
      </vt:variant>
      <vt:variant>
        <vt:i4>0</vt:i4>
      </vt:variant>
      <vt:variant>
        <vt:i4>5</vt:i4>
      </vt:variant>
      <vt:variant>
        <vt:lpwstr>NieuwenhuisHolroydMolColes_2004_Neurosci_Biobehav_Rev.pdf</vt:lpwstr>
      </vt:variant>
      <vt:variant>
        <vt:lpwstr/>
      </vt:variant>
      <vt:variant>
        <vt:i4>7209019</vt:i4>
      </vt:variant>
      <vt:variant>
        <vt:i4>42</vt:i4>
      </vt:variant>
      <vt:variant>
        <vt:i4>0</vt:i4>
      </vt:variant>
      <vt:variant>
        <vt:i4>5</vt:i4>
      </vt:variant>
      <vt:variant>
        <vt:lpwstr>RidderinkhofUllspergerCroneNieuwenhuis.pdf</vt:lpwstr>
      </vt:variant>
      <vt:variant>
        <vt:lpwstr/>
      </vt:variant>
      <vt:variant>
        <vt:i4>7471156</vt:i4>
      </vt:variant>
      <vt:variant>
        <vt:i4>39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7012390</vt:i4>
      </vt:variant>
      <vt:variant>
        <vt:i4>36</vt:i4>
      </vt:variant>
      <vt:variant>
        <vt:i4>0</vt:i4>
      </vt:variant>
      <vt:variant>
        <vt:i4>5</vt:i4>
      </vt:variant>
      <vt:variant>
        <vt:lpwstr>OliversNieuwenhuisPsychScience.pdf</vt:lpwstr>
      </vt:variant>
      <vt:variant>
        <vt:lpwstr/>
      </vt:variant>
      <vt:variant>
        <vt:i4>4849667</vt:i4>
      </vt:variant>
      <vt:variant>
        <vt:i4>33</vt:i4>
      </vt:variant>
      <vt:variant>
        <vt:i4>0</vt:i4>
      </vt:variant>
      <vt:variant>
        <vt:i4>5</vt:i4>
      </vt:variant>
      <vt:variant>
        <vt:lpwstr>NieuwenhuisEtAl2005NeuroImage.pdf</vt:lpwstr>
      </vt:variant>
      <vt:variant>
        <vt:lpwstr/>
      </vt:variant>
      <vt:variant>
        <vt:i4>4456474</vt:i4>
      </vt:variant>
      <vt:variant>
        <vt:i4>30</vt:i4>
      </vt:variant>
      <vt:variant>
        <vt:i4>0</vt:i4>
      </vt:variant>
      <vt:variant>
        <vt:i4>5</vt:i4>
      </vt:variant>
      <vt:variant>
        <vt:lpwstr>NieuwenhuisNielenMolHajcakVeltman.pdf</vt:lpwstr>
      </vt:variant>
      <vt:variant>
        <vt:lpwstr/>
      </vt:variant>
      <vt:variant>
        <vt:i4>6750257</vt:i4>
      </vt:variant>
      <vt:variant>
        <vt:i4>27</vt:i4>
      </vt:variant>
      <vt:variant>
        <vt:i4>0</vt:i4>
      </vt:variant>
      <vt:variant>
        <vt:i4>5</vt:i4>
      </vt:variant>
      <vt:variant>
        <vt:lpwstr>Nieuwenhuis2005EJN.pdf</vt:lpwstr>
      </vt:variant>
      <vt:variant>
        <vt:lpwstr/>
      </vt:variant>
      <vt:variant>
        <vt:i4>7667778</vt:i4>
      </vt:variant>
      <vt:variant>
        <vt:i4>24</vt:i4>
      </vt:variant>
      <vt:variant>
        <vt:i4>0</vt:i4>
      </vt:variant>
      <vt:variant>
        <vt:i4>5</vt:i4>
      </vt:variant>
      <vt:variant>
        <vt:lpwstr>NieuwenhuisAston-JonesCohen_PsychBull.pdf</vt:lpwstr>
      </vt:variant>
      <vt:variant>
        <vt:lpwstr/>
      </vt:variant>
      <vt:variant>
        <vt:i4>4915221</vt:i4>
      </vt:variant>
      <vt:variant>
        <vt:i4>21</vt:i4>
      </vt:variant>
      <vt:variant>
        <vt:i4>0</vt:i4>
      </vt:variant>
      <vt:variant>
        <vt:i4>5</vt:i4>
      </vt:variant>
      <vt:variant>
        <vt:lpwstr>NieuwenhuisEtAl2005JEPGEN.pdf</vt:lpwstr>
      </vt:variant>
      <vt:variant>
        <vt:lpwstr/>
      </vt:variant>
      <vt:variant>
        <vt:i4>3604584</vt:i4>
      </vt:variant>
      <vt:variant>
        <vt:i4>18</vt:i4>
      </vt:variant>
      <vt:variant>
        <vt:i4>0</vt:i4>
      </vt:variant>
      <vt:variant>
        <vt:i4>5</vt:i4>
      </vt:variant>
      <vt:variant>
        <vt:lpwstr>HajcakNieuwenhuisRidderinkhofSimons2005.pdf</vt:lpwstr>
      </vt:variant>
      <vt:variant>
        <vt:lpwstr/>
      </vt:variant>
      <vt:variant>
        <vt:i4>5963796</vt:i4>
      </vt:variant>
      <vt:variant>
        <vt:i4>15</vt:i4>
      </vt:variant>
      <vt:variant>
        <vt:i4>0</vt:i4>
      </vt:variant>
      <vt:variant>
        <vt:i4>5</vt:i4>
      </vt:variant>
      <vt:variant>
        <vt:lpwstr>TalsmaCBR.pdf</vt:lpwstr>
      </vt:variant>
      <vt:variant>
        <vt:lpwstr/>
      </vt:variant>
      <vt:variant>
        <vt:i4>4784154</vt:i4>
      </vt:variant>
      <vt:variant>
        <vt:i4>12</vt:i4>
      </vt:variant>
      <vt:variant>
        <vt:i4>0</vt:i4>
      </vt:variant>
      <vt:variant>
        <vt:i4>5</vt:i4>
      </vt:variant>
      <vt:variant>
        <vt:lpwstr>MarsInPressNeuroimage.pdf</vt:lpwstr>
      </vt:variant>
      <vt:variant>
        <vt:lpwstr/>
      </vt:variant>
      <vt:variant>
        <vt:i4>3080295</vt:i4>
      </vt:variant>
      <vt:variant>
        <vt:i4>9</vt:i4>
      </vt:variant>
      <vt:variant>
        <vt:i4>0</vt:i4>
      </vt:variant>
      <vt:variant>
        <vt:i4>5</vt:i4>
      </vt:variant>
      <vt:variant>
        <vt:lpwstr>OverbeekJOP.pdf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DonkersCBR.pdf</vt:lpwstr>
      </vt:variant>
      <vt:variant>
        <vt:lpwstr/>
      </vt:variant>
      <vt:variant>
        <vt:i4>1507400</vt:i4>
      </vt:variant>
      <vt:variant>
        <vt:i4>3</vt:i4>
      </vt:variant>
      <vt:variant>
        <vt:i4>0</vt:i4>
      </vt:variant>
      <vt:variant>
        <vt:i4>5</vt:i4>
      </vt:variant>
      <vt:variant>
        <vt:lpwstr>OliversNieuwenhuisJEPHPP.pdf</vt:lpwstr>
      </vt:variant>
      <vt:variant>
        <vt:lpwstr/>
      </vt:variant>
      <vt:variant>
        <vt:i4>5177458</vt:i4>
      </vt:variant>
      <vt:variant>
        <vt:i4>0</vt:i4>
      </vt:variant>
      <vt:variant>
        <vt:i4>0</vt:i4>
      </vt:variant>
      <vt:variant>
        <vt:i4>5</vt:i4>
      </vt:variant>
      <vt:variant>
        <vt:lpwstr>NieuwenhuisEtAl_M&amp;C.pdf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Sander Nieuwenhuis</dc:title>
  <dc:subject/>
  <dc:creator>Sander Nieuwenhuis</dc:creator>
  <cp:keywords/>
  <cp:lastModifiedBy>Sander Nieuwenhuis</cp:lastModifiedBy>
  <cp:revision>31</cp:revision>
  <cp:lastPrinted>2025-08-01T16:22:00Z</cp:lastPrinted>
  <dcterms:created xsi:type="dcterms:W3CDTF">2024-01-10T10:10:00Z</dcterms:created>
  <dcterms:modified xsi:type="dcterms:W3CDTF">2026-09-02T10:10:00Z</dcterms:modified>
</cp:coreProperties>
</file>