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аналитическая-записка"/>
    <w:p>
      <w:pPr>
        <w:pStyle w:val="Heading1"/>
      </w:pPr>
      <w:r>
        <w:rPr>
          <w:b/>
          <w:sz w:val="24"/>
        </w:rPr>
        <w:t xml:space="preserve">Аналитическая записка</w:t>
      </w:r>
    </w:p>
    <w:bookmarkStart w:id="20" w:name="Xc998ebcd7218733722f3f61abccefa76cd4f613"/>
    <w:p>
      <w:pPr>
        <w:pStyle w:val="Heading2"/>
      </w:pPr>
      <w:r>
        <w:rPr>
          <w:b/>
          <w:sz w:val="24"/>
        </w:rPr>
        <w:t xml:space="preserve">Лига Красноречия «Потолкуем?» — студенческий турнир на базе одноимённых игр</w:t>
      </w:r>
    </w:p>
    <w:p>
      <w:pPr>
        <w:pStyle w:val="FirstParagraph"/>
      </w:pPr>
      <w:r>
        <w:rPr>
          <w:bCs/>
          <w:b/>
          <w:sz w:val="22"/>
        </w:rPr>
        <w:t xml:space="preserve">Кому:</w:t>
      </w:r>
      <w:r>
        <w:rPr>
          <w:sz w:val="22"/>
        </w:rPr>
        <w:t xml:space="preserve"> </w:t>
      </w:r>
      <w:r>
        <w:rPr>
          <w:sz w:val="22"/>
        </w:rPr>
        <w:t xml:space="preserve">Руководство a-dat.ru («Потолкуем?»)</w:t>
      </w:r>
      <w:r>
        <w:rPr>
          <w:sz w:val="22"/>
        </w:rPr>
        <w:t xml:space="preserve"> </w:t>
      </w:r>
      <w:r>
        <w:rPr>
          <w:bCs/>
          <w:b/>
          <w:sz w:val="22"/>
        </w:rPr>
        <w:t xml:space="preserve">От:</w:t>
      </w:r>
      <w:r>
        <w:rPr>
          <w:sz w:val="22"/>
        </w:rPr>
        <w:t xml:space="preserve"> </w:t>
      </w:r>
      <w:r>
        <w:rPr>
          <w:sz w:val="22"/>
        </w:rPr>
        <w:t xml:space="preserve">БюроОБП</w:t>
      </w:r>
      <w:r>
        <w:rPr>
          <w:sz w:val="22"/>
        </w:rPr>
        <w:t xml:space="preserve"> </w:t>
      </w:r>
      <w:r>
        <w:rPr>
          <w:bCs/>
          <w:b/>
          <w:sz w:val="22"/>
        </w:rPr>
        <w:t xml:space="preserve">Дата:</w:t>
      </w:r>
      <w:r>
        <w:rPr>
          <w:sz w:val="22"/>
        </w:rPr>
        <w:t xml:space="preserve"> </w:t>
      </w:r>
      <w:r>
        <w:rPr>
          <w:sz w:val="22"/>
        </w:rPr>
        <w:t xml:space="preserve">июль 2026</w:t>
      </w:r>
    </w:p>
    <w:p>
      <w:r>
        <w:rPr>
          <w:sz w:val="22"/>
        </w:rPr>
        <w:pict>
          <v:rect style="width:0;height:1.5pt" o:hralign="center" o:hrstd="t" o:hr="t"/>
        </w:pict>
      </w:r>
    </w:p>
    <w:bookmarkEnd w:id="20"/>
    <w:bookmarkStart w:id="21" w:name="главная-мысль"/>
    <w:p>
      <w:pPr>
        <w:pStyle w:val="Heading2"/>
      </w:pPr>
      <w:r>
        <w:rPr>
          <w:b/>
          <w:sz w:val="24"/>
        </w:rPr>
        <w:t xml:space="preserve">Главная мысль</w:t>
      </w:r>
    </w:p>
    <w:p>
      <w:pPr>
        <w:pStyle w:val="FirstParagraph"/>
      </w:pPr>
      <w:r>
        <w:rPr>
          <w:sz w:val="22"/>
        </w:rPr>
        <w:t xml:space="preserve">Механика «Потолкуем?» — это уже готовый формат публичного соревнования.</w:t>
      </w:r>
      <w:r>
        <w:rPr>
          <w:sz w:val="22"/>
        </w:rPr>
        <w:t xml:space="preserve"> </w:t>
      </w:r>
      <w:r>
        <w:rPr>
          <w:sz w:val="22"/>
        </w:rPr>
        <w:t xml:space="preserve">Предлагается сделать его таковым официально.</w:t>
      </w:r>
    </w:p>
    <w:p>
      <w:pPr>
        <w:pStyle w:val="BodyText"/>
      </w:pPr>
      <w:r>
        <w:rPr>
          <w:sz w:val="22"/>
        </w:rPr>
        <w:t xml:space="preserve">От одного матча в одном вузе до трёх матчей в трёх вузах — в сентябре.</w:t>
      </w:r>
      <w:r>
        <w:rPr>
          <w:sz w:val="22"/>
        </w:rPr>
        <w:t xml:space="preserve"> </w:t>
      </w:r>
      <w:r>
        <w:rPr>
          <w:sz w:val="22"/>
        </w:rPr>
        <w:t xml:space="preserve">Масштаб зависит от того, как быстро найдутся партнёры. Один матч достаточен для проверки концепции; три дают сравнение сред и сразу дают повод для мини-турнира в октябре.</w:t>
      </w:r>
      <w:r>
        <w:rPr>
          <w:sz w:val="22"/>
        </w:rPr>
        <w:t xml:space="preserve"> </w:t>
      </w:r>
      <w:r>
        <w:rPr>
          <w:sz w:val="22"/>
        </w:rPr>
        <w:t xml:space="preserve">Результат в любом случае — видео, контакты, прецедент и понимание: работает или нет.</w:t>
      </w:r>
    </w:p>
    <w:p>
      <w:r>
        <w:rPr>
          <w:sz w:val="22"/>
        </w:rPr>
        <w:pict>
          <v:rect style="width:0;height:1.5pt" o:hralign="center" o:hrstd="t" o:hr="t"/>
        </w:pict>
      </w:r>
    </w:p>
    <w:bookmarkEnd w:id="21"/>
    <w:bookmarkStart w:id="25" w:name="часть-i.-идея"/>
    <w:p>
      <w:pPr>
        <w:pStyle w:val="Heading2"/>
      </w:pPr>
      <w:r>
        <w:rPr>
          <w:b/>
          <w:sz w:val="24"/>
        </w:rPr>
        <w:t xml:space="preserve">Часть I. Идея</w:t>
      </w:r>
    </w:p>
    <w:bookmarkStart w:id="22" w:name="что-такое-лига-красноречия-потолкуем"/>
    <w:p>
      <w:pPr>
        <w:pStyle w:val="Heading3"/>
      </w:pPr>
      <w:r>
        <w:rPr>
          <w:b/>
          <w:sz w:val="24"/>
        </w:rPr>
        <w:t xml:space="preserve">Что такое Лига Красноречия «Потолкуем?»</w:t>
      </w:r>
    </w:p>
    <w:p>
      <w:pPr>
        <w:pStyle w:val="FirstParagraph"/>
      </w:pPr>
      <w:r>
        <w:rPr>
          <w:sz w:val="22"/>
        </w:rPr>
        <w:t xml:space="preserve">Студенческое соревнование, где команды — театральные студии, творческие лаборатории, ораторские и дебатные клубы — соревнуются в импровизации и красноречии по правилам, прямо вытекающим из механики «Потолкуем?».</w:t>
      </w:r>
    </w:p>
    <w:p>
      <w:pPr>
        <w:pStyle w:val="BodyText"/>
      </w:pPr>
      <w:r>
        <w:rPr>
          <w:sz w:val="22"/>
        </w:rPr>
        <w:t xml:space="preserve">Формат матча:</w:t>
      </w:r>
      <w:r>
        <w:rPr>
          <w:sz w:val="22"/>
        </w:rPr>
        <w:t xml:space="preserve"> </w:t>
      </w:r>
      <w:r>
        <w:rPr>
          <w:sz w:val="22"/>
        </w:rPr>
        <w:t xml:space="preserve">-</w:t>
      </w:r>
      <w:r>
        <w:rPr>
          <w:sz w:val="22"/>
        </w:rPr>
        <w:t xml:space="preserve"> </w:t>
      </w:r>
      <w:r>
        <w:rPr>
          <w:bCs/>
          <w:b/>
          <w:sz w:val="22"/>
        </w:rPr>
        <w:t xml:space="preserve">8 участников</w:t>
      </w:r>
      <w:r>
        <w:rPr>
          <w:sz w:val="22"/>
        </w:rPr>
        <w:t xml:space="preserve"> </w:t>
      </w:r>
      <w:r>
        <w:rPr>
          <w:sz w:val="22"/>
        </w:rPr>
        <w:t xml:space="preserve">за одним столом (4 от каждой команды),</w:t>
      </w:r>
      <w:r>
        <w:rPr>
          <w:sz w:val="22"/>
        </w:rPr>
        <w:t xml:space="preserve"> </w:t>
      </w:r>
      <w:r>
        <w:rPr>
          <w:bCs/>
          <w:b/>
          <w:sz w:val="22"/>
        </w:rPr>
        <w:t xml:space="preserve">50–100 зрителей</w:t>
      </w:r>
      <w:r>
        <w:rPr>
          <w:sz w:val="22"/>
        </w:rPr>
        <w:t xml:space="preserve"> </w:t>
      </w:r>
      <w:r>
        <w:rPr>
          <w:sz w:val="22"/>
        </w:rPr>
        <w:t xml:space="preserve">в зале</w:t>
      </w:r>
      <w:r>
        <w:rPr>
          <w:sz w:val="22"/>
        </w:rPr>
        <w:t xml:space="preserve"> </w:t>
      </w:r>
      <w:r>
        <w:rPr>
          <w:sz w:val="22"/>
        </w:rPr>
        <w:t xml:space="preserve">- Ведущий открывает карточку персонажа и карточку ситуации</w:t>
      </w:r>
      <w:r>
        <w:rPr>
          <w:sz w:val="22"/>
        </w:rPr>
        <w:t xml:space="preserve"> </w:t>
      </w:r>
      <w:r>
        <w:rPr>
          <w:sz w:val="22"/>
        </w:rPr>
        <w:t xml:space="preserve">- Каждый игрок выступает от лица своего персонажа, вплетая фразеологизмы из карт на руке</w:t>
      </w:r>
      <w:r>
        <w:rPr>
          <w:sz w:val="22"/>
        </w:rPr>
        <w:t xml:space="preserve"> </w:t>
      </w:r>
      <w:r>
        <w:rPr>
          <w:sz w:val="22"/>
        </w:rPr>
        <w:t xml:space="preserve">- Зрители и другие игроки голосуют</w:t>
      </w:r>
      <w:r>
        <w:rPr>
          <w:sz w:val="22"/>
        </w:rPr>
        <w:t xml:space="preserve"> </w:t>
      </w:r>
      <w:r>
        <w:rPr>
          <w:sz w:val="22"/>
        </w:rPr>
        <w:t xml:space="preserve">- Побеждает команда, набравшая больше голосов за матч</w:t>
      </w:r>
    </w:p>
    <w:p>
      <w:pPr>
        <w:pStyle w:val="BodyText"/>
      </w:pPr>
      <w:r>
        <w:rPr>
          <w:sz w:val="22"/>
        </w:rPr>
        <w:t xml:space="preserve">Механика игры сама по себе создаёт зрелище — добавляется только масштаб: больше людей за столом, зрители, камера.</w:t>
      </w:r>
    </w:p>
    <w:bookmarkEnd w:id="22"/>
    <w:bookmarkStart w:id="23" w:name="X58304812b3af11cdf83a6d543d968ccdd2b96e4"/>
    <w:p>
      <w:pPr>
        <w:pStyle w:val="Heading3"/>
      </w:pPr>
      <w:r>
        <w:rPr>
          <w:b/>
          <w:sz w:val="24"/>
        </w:rPr>
        <w:t xml:space="preserve">Почему это органично именно для «Потолкуем?»</w:t>
      </w:r>
    </w:p>
    <w:p>
      <w:pPr>
        <w:pStyle w:val="FirstParagraph"/>
      </w:pPr>
      <w:r>
        <w:rPr>
          <w:sz w:val="22"/>
        </w:rPr>
        <w:t xml:space="preserve">Большинство настольных игр сложно сделать зрелищными — карточки, кубики, поле. «Потолкуем?» — исключение: весь продукт игры есть речь человека. Камера на лице игрока, который думает три секунды и произносит острую фразу под смех зала — это готовый контент. Никакой дополнительной «театрализации» не нужно.</w:t>
      </w:r>
    </w:p>
    <w:bookmarkEnd w:id="23"/>
    <w:bookmarkStart w:id="24" w:name="почему-сейчас"/>
    <w:p>
      <w:pPr>
        <w:pStyle w:val="Heading3"/>
      </w:pPr>
      <w:r>
        <w:rPr>
          <w:b/>
          <w:sz w:val="24"/>
        </w:rPr>
        <w:t xml:space="preserve">Почему сейчас</w:t>
      </w:r>
    </w:p>
    <w:p>
      <w:pPr>
        <w:pStyle w:val="FirstParagraph"/>
      </w:pPr>
      <w:r>
        <w:rPr>
          <w:sz w:val="22"/>
        </w:rPr>
        <w:t xml:space="preserve">Студенческие форматы умеют становиться культурой — КВН начинался как капустник в одном вузе, дебатные лиги выросли из студенческих кружков в десятках стран. Механизм один: формат попадает в нужную аудиторию в нужный момент.</w:t>
      </w:r>
    </w:p>
    <w:p>
      <w:pPr>
        <w:pStyle w:val="BodyText"/>
      </w:pPr>
      <w:r>
        <w:rPr>
          <w:sz w:val="22"/>
        </w:rPr>
        <w:t xml:space="preserve">Лига Красноречия «Потолкуем?» предлагает студентам то, чего сейчас нет: соревнование, где побеждает не физическая сила и не чистая эрудиция, а умение говорить — остро, образно, убедительно. Это навык, который ценится всю жизнь, и студенты это понимают.</w:t>
      </w:r>
    </w:p>
    <w:p>
      <w:r>
        <w:rPr>
          <w:sz w:val="22"/>
        </w:rPr>
        <w:pict>
          <v:rect style="width:0;height:1.5pt" o:hralign="center" o:hrstd="t" o:hr="t"/>
        </w:pict>
      </w:r>
    </w:p>
    <w:bookmarkEnd w:id="24"/>
    <w:bookmarkEnd w:id="25"/>
    <w:bookmarkStart w:id="31" w:name="часть-ii.-стратегическая-ценность"/>
    <w:p>
      <w:pPr>
        <w:pStyle w:val="Heading2"/>
      </w:pPr>
      <w:r>
        <w:rPr>
          <w:b/>
          <w:sz w:val="24"/>
        </w:rPr>
        <w:t xml:space="preserve">Часть II. Стратегическая ценность</w:t>
      </w:r>
    </w:p>
    <w:bookmarkStart w:id="29" w:name="три-главных-аргумента-за"/>
    <w:p>
      <w:pPr>
        <w:pStyle w:val="Heading3"/>
      </w:pPr>
      <w:r>
        <w:rPr>
          <w:b/>
          <w:sz w:val="24"/>
        </w:rPr>
        <w:t xml:space="preserve">Три главных аргумента «за»</w:t>
      </w:r>
    </w:p>
    <w:bookmarkStart w:id="26" w:name="X9d6f98491fbfa5521cae6fa323436af18a6a9ee"/>
    <w:p>
      <w:pPr>
        <w:pStyle w:val="Heading4"/>
      </w:pPr>
      <w:r>
        <w:rPr>
          <w:b/>
          <w:sz w:val="24"/>
        </w:rPr>
        <w:t xml:space="preserve">Аргумент 1. Лига создаёт аудиторию, которой сейчас не существует</w:t>
      </w:r>
    </w:p>
    <w:p>
      <w:pPr>
        <w:pStyle w:val="FirstParagraph"/>
      </w:pPr>
      <w:r>
        <w:rPr>
          <w:sz w:val="22"/>
        </w:rPr>
        <w:t xml:space="preserve">Сегодня «Потолкуем?» продаёт игру тем, кто уже хочет её купить — маркетплейсы, магазины, онлайн. Это работа с существующим спросом.</w:t>
      </w:r>
    </w:p>
    <w:p>
      <w:pPr>
        <w:pStyle w:val="BodyText"/>
      </w:pPr>
      <w:r>
        <w:rPr>
          <w:sz w:val="22"/>
        </w:rPr>
        <w:t xml:space="preserve">Лига может создать</w:t>
      </w:r>
      <w:r>
        <w:rPr>
          <w:sz w:val="22"/>
        </w:rPr>
        <w:t xml:space="preserve"> </w:t>
      </w:r>
      <w:r>
        <w:rPr>
          <w:bCs/>
          <w:b/>
          <w:sz w:val="22"/>
        </w:rPr>
        <w:t xml:space="preserve">новый тип покупателя</w:t>
      </w:r>
      <w:r>
        <w:rPr>
          <w:sz w:val="22"/>
        </w:rPr>
        <w:t xml:space="preserve">: участника, который берёт игру не для вечеринки, а</w:t>
      </w:r>
      <w:r>
        <w:rPr>
          <w:sz w:val="22"/>
        </w:rPr>
        <w:t xml:space="preserve"> </w:t>
      </w:r>
      <w:r>
        <w:rPr>
          <w:bCs/>
          <w:b/>
          <w:sz w:val="22"/>
        </w:rPr>
        <w:t xml:space="preserve">для тренировки</w:t>
      </w:r>
      <w:r>
        <w:rPr>
          <w:sz w:val="22"/>
        </w:rPr>
        <w:t xml:space="preserve">. Который купит «Дипломатию», потому что в следующем матче будет раунд Дипломатии. Который приведёт в магазин четырёх друзей по команде.</w:t>
      </w:r>
    </w:p>
    <w:p>
      <w:pPr>
        <w:pStyle w:val="BodyText"/>
      </w:pPr>
      <w:r>
        <w:rPr>
          <w:sz w:val="22"/>
        </w:rPr>
        <w:t xml:space="preserve">Если это предположение верно — перед нами аудитория, которой продукт нужен</w:t>
      </w:r>
      <w:r>
        <w:rPr>
          <w:sz w:val="22"/>
        </w:rPr>
        <w:t xml:space="preserve"> </w:t>
      </w:r>
      <w:r>
        <w:rPr>
          <w:bCs/>
          <w:b/>
          <w:sz w:val="22"/>
        </w:rPr>
        <w:t xml:space="preserve">постоянно, а не один раз</w:t>
      </w:r>
      <w:r>
        <w:rPr>
          <w:sz w:val="22"/>
        </w:rPr>
        <w:t xml:space="preserve">.</w:t>
      </w:r>
    </w:p>
    <w:bookmarkEnd w:id="26"/>
    <w:bookmarkStart w:id="27" w:name="X652674c5fa490d5dab49f9d9755cd7c63c55bf9"/>
    <w:p>
      <w:pPr>
        <w:pStyle w:val="Heading4"/>
      </w:pPr>
      <w:r>
        <w:rPr>
          <w:b/>
          <w:sz w:val="24"/>
        </w:rPr>
        <w:t xml:space="preserve">Аргумент 2. Участники сами создают маркетинговый контент</w:t>
      </w:r>
    </w:p>
    <w:p>
      <w:pPr>
        <w:pStyle w:val="FirstParagraph"/>
      </w:pPr>
      <w:r>
        <w:rPr>
          <w:sz w:val="22"/>
        </w:rPr>
        <w:t xml:space="preserve">Команда, которая участвует в Лиге, скорее всего будет публиковать анонс в своих соцсетях — им нужны зрители и болельщики. После матча — результат. В процессе подготовки — видео «как мы готовимся».</w:t>
      </w:r>
    </w:p>
    <w:p>
      <w:pPr>
        <w:pStyle w:val="BodyText"/>
      </w:pPr>
      <w:r>
        <w:rPr>
          <w:sz w:val="22"/>
        </w:rPr>
        <w:t xml:space="preserve">Зритель и болельщик — тоже не случайный человек: он пришёл за своей командой, провёл вечер внутри игры и ушёл с личным впечатлением о бренде.</w:t>
      </w:r>
    </w:p>
    <w:p>
      <w:pPr>
        <w:pStyle w:val="BodyText"/>
      </w:pPr>
      <w:r>
        <w:rPr>
          <w:sz w:val="22"/>
        </w:rPr>
        <w:t xml:space="preserve">Если эта механика сработает — бренд будет распространяться через мотивированных людей с реальной аудиторией, без редзадания и без бюджета. Студенческая творческая команда — это, как правило, 200–500 реальных подписчиков среди своих. Уже на пилоте таких команд может быть шесть.</w:t>
      </w:r>
    </w:p>
    <w:bookmarkEnd w:id="27"/>
    <w:bookmarkStart w:id="28" w:name="аргумент-3.-лига-накапливает-историю"/>
    <w:p>
      <w:pPr>
        <w:pStyle w:val="Heading4"/>
      </w:pPr>
      <w:r>
        <w:rPr>
          <w:b/>
          <w:sz w:val="24"/>
        </w:rPr>
        <w:t xml:space="preserve">Аргумент 3. Лига накапливает историю</w:t>
      </w:r>
    </w:p>
    <w:p>
      <w:pPr>
        <w:pStyle w:val="FirstParagraph"/>
      </w:pPr>
      <w:r>
        <w:rPr>
          <w:sz w:val="22"/>
        </w:rPr>
        <w:t xml:space="preserve">Разовое событие заканчивается — и о нём забывают. Лига могла бы стать</w:t>
      </w:r>
      <w:r>
        <w:rPr>
          <w:sz w:val="22"/>
        </w:rPr>
        <w:t xml:space="preserve"> </w:t>
      </w:r>
      <w:r>
        <w:rPr>
          <w:bCs/>
          <w:b/>
          <w:sz w:val="22"/>
        </w:rPr>
        <w:t xml:space="preserve">активом с накоплением</w:t>
      </w:r>
      <w:r>
        <w:rPr>
          <w:sz w:val="22"/>
        </w:rPr>
        <w:t xml:space="preserve">:</w:t>
      </w:r>
      <w:r>
        <w:rPr>
          <w:sz w:val="22"/>
        </w:rPr>
        <w:t xml:space="preserve"> </w:t>
      </w:r>
      <w:r>
        <w:rPr>
          <w:sz w:val="22"/>
        </w:rPr>
        <w:t xml:space="preserve">- Победители, которые помнят свою победу</w:t>
      </w:r>
      <w:r>
        <w:rPr>
          <w:sz w:val="22"/>
        </w:rPr>
        <w:t xml:space="preserve"> </w:t>
      </w:r>
      <w:r>
        <w:rPr>
          <w:sz w:val="22"/>
        </w:rPr>
        <w:t xml:space="preserve">- «Зал лучших фраз» в любом представлении Лиги в сети — с именами авторов</w:t>
      </w:r>
      <w:r>
        <w:rPr>
          <w:sz w:val="22"/>
        </w:rPr>
        <w:t xml:space="preserve"> </w:t>
      </w:r>
      <w:r>
        <w:rPr>
          <w:sz w:val="22"/>
        </w:rPr>
        <w:t xml:space="preserve">- Команды, которые возвращаются в следующем сезоне и приводят новых</w:t>
      </w:r>
      <w:r>
        <w:rPr>
          <w:sz w:val="22"/>
        </w:rPr>
        <w:t xml:space="preserve"> </w:t>
      </w:r>
      <w:r>
        <w:rPr>
          <w:sz w:val="22"/>
        </w:rPr>
        <w:t xml:space="preserve">- Через несколько сезонов «я выиграл Лигу Красноречия „Потолкуем?“» — потенциально значимое достижение в студенческой среде</w:t>
      </w:r>
    </w:p>
    <w:p>
      <w:pPr>
        <w:pStyle w:val="BodyText"/>
      </w:pPr>
      <w:r>
        <w:rPr>
          <w:sz w:val="22"/>
        </w:rPr>
        <w:t xml:space="preserve">Каждый сезон мог бы делать бренд чуть более укоренённым в культуре. Не реклама — репутация. Но это горизонт нескольких лет, и начинается он с одного пилотного матча.</w:t>
      </w:r>
    </w:p>
    <w:bookmarkEnd w:id="28"/>
    <w:bookmarkEnd w:id="29"/>
    <w:bookmarkStart w:id="30" w:name="что-ещё-компания-получает-второй-уровень"/>
    <w:p>
      <w:pPr>
        <w:pStyle w:val="Heading3"/>
      </w:pPr>
      <w:r>
        <w:rPr>
          <w:b/>
          <w:sz w:val="24"/>
        </w:rPr>
        <w:t xml:space="preserve">Что ещё компания получает (второй уровень)</w:t>
      </w:r>
    </w:p>
    <w:p>
      <w:pPr>
        <w:pStyle w:val="FirstParagraph"/>
      </w:pPr>
      <w:r>
        <w:rPr>
          <w:bCs/>
          <w:b/>
          <w:sz w:val="22"/>
        </w:rPr>
        <w:t xml:space="preserve">Продажи всей линейки.</w:t>
      </w:r>
      <w:r>
        <w:rPr>
          <w:sz w:val="22"/>
        </w:rPr>
        <w:t xml:space="preserve"> </w:t>
      </w:r>
      <w:r>
        <w:rPr>
          <w:sz w:val="22"/>
        </w:rPr>
        <w:t xml:space="preserve">Если участник знает, что в следующем матче будет раунд «Дипломатии» — у него появляется повод купить именно её.</w:t>
      </w:r>
    </w:p>
    <w:p>
      <w:pPr>
        <w:pStyle w:val="BodyText"/>
      </w:pPr>
      <w:r>
        <w:rPr>
          <w:bCs/>
          <w:b/>
          <w:sz w:val="22"/>
        </w:rPr>
        <w:t xml:space="preserve">Воронка ведущих.</w:t>
      </w:r>
      <w:r>
        <w:rPr>
          <w:sz w:val="22"/>
        </w:rPr>
        <w:t xml:space="preserve"> </w:t>
      </w:r>
      <w:r>
        <w:rPr>
          <w:sz w:val="22"/>
        </w:rPr>
        <w:t xml:space="preserve">Есть основания предполагать, что лучшие участники захотят стать ведущими игровых сессий — они уже знают механику и лично вовлечены в бренд.</w:t>
      </w:r>
    </w:p>
    <w:p>
      <w:pPr>
        <w:pStyle w:val="BodyText"/>
      </w:pPr>
      <w:r>
        <w:rPr>
          <w:bCs/>
          <w:b/>
          <w:sz w:val="22"/>
        </w:rPr>
        <w:t xml:space="preserve">Студенческие медиа.</w:t>
      </w:r>
      <w:r>
        <w:rPr>
          <w:sz w:val="22"/>
        </w:rPr>
        <w:t xml:space="preserve"> </w:t>
      </w:r>
      <w:r>
        <w:rPr>
          <w:sz w:val="22"/>
        </w:rPr>
        <w:t xml:space="preserve">Вузовские Telegram-каналы и студенческое ТВ постоянно ищут контент. Есть шанс, что событие Лиги они будут освещать без просьб — им это тоже нужно.</w:t>
      </w:r>
    </w:p>
    <w:p>
      <w:pPr>
        <w:pStyle w:val="BodyText"/>
      </w:pPr>
      <w:r>
        <w:rPr>
          <w:bCs/>
          <w:b/>
          <w:sz w:val="22"/>
        </w:rPr>
        <w:t xml:space="preserve">Игра как инструмент для преподавателей.</w:t>
      </w:r>
      <w:r>
        <w:rPr>
          <w:sz w:val="22"/>
        </w:rPr>
        <w:t xml:space="preserve"> </w:t>
      </w:r>
      <w:r>
        <w:rPr>
          <w:sz w:val="22"/>
        </w:rPr>
        <w:t xml:space="preserve">Механика «Потолкуем?» развивает то, чему учат кафедры риторики, журналистики, PR и педагогики: образность речи, скорость мышления, работу с фразеологизмами. Есть вероятность, что преподаватели увидят в игре методический инструмент, а не просто развлечение — и это откроет двери, которые иначе открываются долго.</w:t>
      </w:r>
    </w:p>
    <w:p>
      <w:pPr>
        <w:pStyle w:val="BodyText"/>
      </w:pPr>
      <w:r>
        <w:rPr>
          <w:sz w:val="22"/>
        </w:rPr>
        <w:t xml:space="preserve">Среди других возможных эффектов — B2B-интерес корпоративных гостей, региональное масштабирование, бренд в резюме участников, приз за лучшее видео как стимул для контента.</w:t>
      </w:r>
    </w:p>
    <w:bookmarkEnd w:id="30"/>
    <w:bookmarkEnd w:id="31"/>
    <w:bookmarkStart w:id="40" w:name="часть-iii.-этап-0-пилотный-матч"/>
    <w:p>
      <w:pPr>
        <w:pStyle w:val="Heading2"/>
      </w:pPr>
      <w:r>
        <w:rPr>
          <w:b/>
          <w:sz w:val="24"/>
        </w:rPr>
        <w:t xml:space="preserve">Часть III. Этап 0 — Пилотный матч</w:t>
      </w:r>
    </w:p>
    <w:bookmarkStart w:id="32" w:name="задача-этапа"/>
    <w:p>
      <w:pPr>
        <w:pStyle w:val="Heading3"/>
      </w:pPr>
      <w:r>
        <w:rPr>
          <w:b/>
          <w:sz w:val="24"/>
        </w:rPr>
        <w:t xml:space="preserve">Задача этапа</w:t>
      </w:r>
    </w:p>
    <w:p>
      <w:pPr>
        <w:pStyle w:val="FirstParagraph"/>
      </w:pPr>
      <w:r>
        <w:rPr>
          <w:sz w:val="22"/>
        </w:rPr>
        <w:t xml:space="preserve">Не «запустить Лигу». А ответить на один вопрос:</w:t>
      </w:r>
      <w:r>
        <w:rPr>
          <w:sz w:val="22"/>
        </w:rPr>
        <w:t xml:space="preserve"> </w:t>
      </w:r>
      <w:r>
        <w:rPr>
          <w:bCs/>
          <w:b/>
          <w:sz w:val="22"/>
        </w:rPr>
        <w:t xml:space="preserve">работает ли формат в живых условиях?</w:t>
      </w:r>
    </w:p>
    <w:p>
      <w:pPr>
        <w:pStyle w:val="BodyText"/>
      </w:pPr>
      <w:r>
        <w:rPr>
          <w:sz w:val="22"/>
        </w:rPr>
        <w:t xml:space="preserve">Три матча. Три площадки. Шесть команд. Запись. Разбор.</w:t>
      </w:r>
      <w:r>
        <w:rPr>
          <w:sz w:val="22"/>
        </w:rPr>
        <w:t xml:space="preserve"> </w:t>
      </w:r>
      <w:r>
        <w:rPr>
          <w:sz w:val="22"/>
        </w:rPr>
        <w:t xml:space="preserve">Если да — идём дальше. Если нет — получили ценный опыт по приемлемой цене.</w:t>
      </w:r>
    </w:p>
    <w:bookmarkEnd w:id="32"/>
    <w:bookmarkStart w:id="33" w:name="формат-пилота-упрощённый-3-раунда"/>
    <w:p>
      <w:pPr>
        <w:pStyle w:val="Heading3"/>
      </w:pPr>
      <w:r>
        <w:rPr>
          <w:b/>
          <w:sz w:val="24"/>
        </w:rPr>
        <w:t xml:space="preserve">Формат пилота — упрощённый (3 раунда)</w:t>
      </w:r>
    </w:p>
    <w:p>
      <w:pPr>
        <w:pStyle w:val="FirstParagraph"/>
      </w:pPr>
      <w:r>
        <w:rPr>
          <w:sz w:val="22"/>
        </w:rPr>
        <w:t xml:space="preserve">На пилоте не нужно проверять весь регламент. Достаточно трёх раундов: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Раунд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Механика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проверяем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— Классика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Продвинутый вариант, 2 мин подготовки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мин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Базовая зрелищность, вовлечённость зала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— Дипломатия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Карты «Минуточку!» разрешены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мин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Работает ли прерывание как элемент шоу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— Блиц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секунд подготовки, 45 секунд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мин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Самый острый формат — смотрит ли зал</w:t>
            </w:r>
          </w:p>
        </w:tc>
      </w:tr>
    </w:tbl>
    <w:p>
      <w:pPr>
        <w:pStyle w:val="BodyText"/>
      </w:pPr>
      <w:r>
        <w:rPr>
          <w:sz w:val="22"/>
        </w:rPr>
        <w:t xml:space="preserve">Итого:</w:t>
      </w:r>
      <w:r>
        <w:rPr>
          <w:sz w:val="22"/>
        </w:rPr>
        <w:t xml:space="preserve"> </w:t>
      </w:r>
      <w:r>
        <w:rPr>
          <w:bCs/>
          <w:b/>
          <w:sz w:val="22"/>
        </w:rPr>
        <w:t xml:space="preserve">40–45 минут чистого игрового времени</w:t>
      </w:r>
      <w:r>
        <w:rPr>
          <w:sz w:val="22"/>
        </w:rPr>
        <w:t xml:space="preserve"> </w:t>
      </w:r>
      <w:r>
        <w:rPr>
          <w:sz w:val="22"/>
        </w:rPr>
        <w:t xml:space="preserve">+ объявление победителя + «Фраза вечера».</w:t>
      </w:r>
    </w:p>
    <w:p>
      <w:pPr>
        <w:pStyle w:val="BodyText"/>
      </w:pPr>
      <w:r>
        <w:rPr>
          <w:sz w:val="22"/>
        </w:rPr>
        <w:t xml:space="preserve">Всё событие —</w:t>
      </w:r>
      <w:r>
        <w:rPr>
          <w:sz w:val="22"/>
        </w:rPr>
        <w:t xml:space="preserve"> </w:t>
      </w:r>
      <w:r>
        <w:rPr>
          <w:bCs/>
          <w:b/>
          <w:sz w:val="22"/>
        </w:rPr>
        <w:t xml:space="preserve">90 минут</w:t>
      </w:r>
      <w:r>
        <w:rPr>
          <w:sz w:val="22"/>
        </w:rPr>
        <w:t xml:space="preserve"> </w:t>
      </w:r>
      <w:r>
        <w:rPr>
          <w:sz w:val="22"/>
        </w:rPr>
        <w:t xml:space="preserve">с паузами, представлением команд и финальным ритуалом.</w:t>
      </w:r>
    </w:p>
    <w:bookmarkEnd w:id="33"/>
    <w:bookmarkStart w:id="34" w:name="ключевое-правило-смешанный-стол"/>
    <w:p>
      <w:pPr>
        <w:pStyle w:val="Heading3"/>
      </w:pPr>
      <w:r>
        <w:rPr>
          <w:b/>
          <w:sz w:val="24"/>
        </w:rPr>
        <w:t xml:space="preserve">Ключевое правило: «Смешанный стол»</w:t>
      </w:r>
    </w:p>
    <w:p>
      <w:pPr>
        <w:pStyle w:val="SourceCode"/>
      </w:pPr>
      <w:r>
        <w:rPr>
          <w:rStyle w:val="VerbatimChar"/>
          <w:sz w:val="22"/>
        </w:rPr>
        <w:t xml:space="preserve">  ┌─────────────────────────────────────┐</w:t>
      </w:r>
      <w:r>
        <w:rPr>
          <w:sz w:val="22"/>
        </w:rPr>
        <w:br/>
      </w:r>
      <w:r>
        <w:rPr>
          <w:rStyle w:val="VerbatimChar"/>
          <w:sz w:val="22"/>
        </w:rPr>
        <w:t xml:space="preserve">  │                                     │</w:t>
      </w:r>
      <w:r>
        <w:rPr>
          <w:sz w:val="22"/>
        </w:rPr>
        <w:br/>
      </w:r>
      <w:r>
        <w:rPr>
          <w:rStyle w:val="VerbatimChar"/>
          <w:sz w:val="22"/>
        </w:rPr>
        <w:t xml:space="preserve">  │   А₁   Б₂   А₃   Б₄               │</w:t>
      </w:r>
      <w:r>
        <w:rPr>
          <w:sz w:val="22"/>
        </w:rPr>
        <w:br/>
      </w:r>
      <w:r>
        <w:rPr>
          <w:rStyle w:val="VerbatimChar"/>
          <w:sz w:val="22"/>
        </w:rPr>
        <w:t xml:space="preserve">  │            ↑                        │</w:t>
      </w:r>
      <w:r>
        <w:rPr>
          <w:sz w:val="22"/>
        </w:rPr>
        <w:br/>
      </w:r>
      <w:r>
        <w:rPr>
          <w:rStyle w:val="VerbatimChar"/>
          <w:sz w:val="22"/>
        </w:rPr>
        <w:t xml:space="preserve">  │         ВЕДУЩИЙ                     │   ← не игрок, управляет</w:t>
      </w:r>
      <w:r>
        <w:rPr>
          <w:sz w:val="22"/>
        </w:rPr>
        <w:br/>
      </w:r>
      <w:r>
        <w:rPr>
          <w:rStyle w:val="VerbatimChar"/>
          <w:sz w:val="22"/>
        </w:rPr>
        <w:t xml:space="preserve">  │            ↑                        │</w:t>
      </w:r>
      <w:r>
        <w:rPr>
          <w:sz w:val="22"/>
        </w:rPr>
        <w:br/>
      </w:r>
      <w:r>
        <w:rPr>
          <w:rStyle w:val="VerbatimChar"/>
          <w:sz w:val="22"/>
        </w:rPr>
        <w:t xml:space="preserve">  │   Б₁   А₂   Б₃   А₄               │</w:t>
      </w:r>
      <w:r>
        <w:rPr>
          <w:sz w:val="22"/>
        </w:rPr>
        <w:br/>
      </w:r>
      <w:r>
        <w:rPr>
          <w:rStyle w:val="VerbatimChar"/>
          <w:sz w:val="22"/>
        </w:rPr>
        <w:t xml:space="preserve">  │                                     │</w:t>
      </w:r>
      <w:r>
        <w:rPr>
          <w:sz w:val="22"/>
        </w:rPr>
        <w:br/>
      </w:r>
      <w:r>
        <w:rPr>
          <w:rStyle w:val="VerbatimChar"/>
          <w:sz w:val="22"/>
        </w:rPr>
        <w:t xml:space="preserve">  └─────────────────────────────────────┘</w:t>
      </w:r>
      <w:r>
        <w:rPr>
          <w:sz w:val="22"/>
        </w:rPr>
        <w:br/>
      </w:r>
      <w:r>
        <w:rPr>
          <w:rStyle w:val="VerbatimChar"/>
          <w:sz w:val="22"/>
        </w:rPr>
        <w:t xml:space="preserve">         [Зрительный зал · QR-голосование]</w:t>
      </w:r>
    </w:p>
    <w:p>
      <w:pPr>
        <w:pStyle w:val="FirstParagraph"/>
      </w:pPr>
      <w:r>
        <w:rPr>
          <w:sz w:val="22"/>
        </w:rPr>
        <w:t xml:space="preserve">Игроки двух команд</w:t>
      </w:r>
      <w:r>
        <w:rPr>
          <w:sz w:val="22"/>
        </w:rPr>
        <w:t xml:space="preserve"> </w:t>
      </w:r>
      <w:r>
        <w:rPr>
          <w:bCs/>
          <w:b/>
          <w:sz w:val="22"/>
        </w:rPr>
        <w:t xml:space="preserve">перемешаны</w:t>
      </w:r>
      <w:r>
        <w:rPr>
          <w:sz w:val="22"/>
        </w:rPr>
        <w:t xml:space="preserve"> </w:t>
      </w:r>
      <w:r>
        <w:rPr>
          <w:sz w:val="22"/>
        </w:rPr>
        <w:t xml:space="preserve">— не сидят стенка на стенку. Это устраняет командную предвзятость при голосовании (каждый оценивает каждого, а не только чужих) и сохраняет оригинальную механику игры без изменений.</w:t>
      </w:r>
    </w:p>
    <w:bookmarkEnd w:id="34"/>
    <w:bookmarkStart w:id="35" w:name="примерный-календарь"/>
    <w:p>
      <w:pPr>
        <w:pStyle w:val="Heading3"/>
      </w:pPr>
      <w:r>
        <w:rPr>
          <w:b/>
          <w:sz w:val="24"/>
        </w:rPr>
        <w:t xml:space="preserve">Примерный календарь</w:t>
      </w:r>
    </w:p>
    <w:p>
      <w:pPr>
        <w:pStyle w:val="FirstParagraph"/>
      </w:pPr>
      <w:r>
        <w:rPr>
          <w:sz w:val="22"/>
        </w:rPr>
        <w:t xml:space="preserve">Предлагаем ускоренную схему:</w:t>
      </w:r>
      <w:r>
        <w:rPr>
          <w:sz w:val="22"/>
        </w:rPr>
        <w:t xml:space="preserve"> </w:t>
      </w:r>
      <w:r>
        <w:rPr>
          <w:bCs/>
          <w:b/>
          <w:sz w:val="22"/>
        </w:rPr>
        <w:t xml:space="preserve">от одного до трёх пилотных матчей</w:t>
      </w:r>
      <w:r>
        <w:rPr>
          <w:sz w:val="22"/>
        </w:rPr>
        <w:t xml:space="preserve"> </w:t>
      </w:r>
      <w:r>
        <w:rPr>
          <w:sz w:val="22"/>
        </w:rPr>
        <w:t xml:space="preserve">в сентябре, мини-турнир между победителями в октябре, при положительном результате —</w:t>
      </w:r>
      <w:r>
        <w:rPr>
          <w:sz w:val="22"/>
        </w:rPr>
        <w:t xml:space="preserve"> </w:t>
      </w:r>
      <w:r>
        <w:rPr>
          <w:bCs/>
          <w:b/>
          <w:sz w:val="22"/>
        </w:rPr>
        <w:t xml:space="preserve">Лига стартует в ноябре</w:t>
      </w:r>
      <w:r>
        <w:rPr>
          <w:sz w:val="22"/>
        </w:rP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  <w:sz w:val="22"/>
        </w:rPr>
        <w:t xml:space="preserve">Июль–август:</w:t>
      </w:r>
      <w:r>
        <w:rPr>
          <w:sz w:val="22"/>
        </w:rPr>
        <w:t xml:space="preserve"> </w:t>
      </w:r>
      <w:r>
        <w:rPr>
          <w:sz w:val="22"/>
        </w:rPr>
        <w:t xml:space="preserve">найти ответственного, выйти на вузы через тёплые контакты, подготовить единый комплект материалов</w:t>
      </w:r>
    </w:p>
    <w:p>
      <w:pPr>
        <w:numPr>
          <w:ilvl w:val="0"/>
          <w:numId w:val="1001"/>
        </w:numPr>
        <w:pStyle w:val="Compact"/>
      </w:pPr>
      <w:r>
        <w:rPr>
          <w:bCs/>
          <w:b/>
          <w:sz w:val="22"/>
        </w:rPr>
        <w:t xml:space="preserve">Сентябрь:</w:t>
      </w:r>
      <w:r>
        <w:rPr>
          <w:sz w:val="22"/>
        </w:rPr>
        <w:t xml:space="preserve"> </w:t>
      </w:r>
      <w:r>
        <w:rPr>
          <w:sz w:val="22"/>
        </w:rPr>
        <w:t xml:space="preserve">пилотные матчи, съёмка, первые публикации</w:t>
      </w:r>
    </w:p>
    <w:p>
      <w:pPr>
        <w:numPr>
          <w:ilvl w:val="0"/>
          <w:numId w:val="1001"/>
        </w:numPr>
        <w:pStyle w:val="Compact"/>
      </w:pPr>
      <w:r>
        <w:rPr>
          <w:bCs/>
          <w:b/>
          <w:sz w:val="22"/>
        </w:rPr>
        <w:t xml:space="preserve">Октябрь:</w:t>
      </w:r>
      <w:r>
        <w:rPr>
          <w:sz w:val="22"/>
        </w:rPr>
        <w:t xml:space="preserve"> </w:t>
      </w:r>
      <w:r>
        <w:rPr>
          <w:sz w:val="22"/>
        </w:rPr>
        <w:t xml:space="preserve">мини-турнир — первое межвузовское событие, анонс Лиги, разбор</w:t>
      </w:r>
    </w:p>
    <w:p>
      <w:pPr>
        <w:numPr>
          <w:ilvl w:val="0"/>
          <w:numId w:val="1001"/>
        </w:numPr>
        <w:pStyle w:val="Compact"/>
      </w:pPr>
      <w:r>
        <w:rPr>
          <w:bCs/>
          <w:b/>
          <w:sz w:val="22"/>
        </w:rPr>
        <w:t xml:space="preserve">Ноябрь:</w:t>
      </w:r>
      <w:r>
        <w:rPr>
          <w:sz w:val="22"/>
        </w:rPr>
        <w:t xml:space="preserve"> </w:t>
      </w:r>
      <w:r>
        <w:rPr>
          <w:sz w:val="22"/>
        </w:rPr>
        <w:t xml:space="preserve">решение о Сезоне 1 и открытая регистрация команд</w:t>
      </w:r>
    </w:p>
    <w:bookmarkEnd w:id="35"/>
    <w:bookmarkStart w:id="36" w:name="ресурсы"/>
    <w:p>
      <w:pPr>
        <w:pStyle w:val="Heading3"/>
      </w:pPr>
      <w:r>
        <w:rPr>
          <w:b/>
          <w:sz w:val="24"/>
        </w:rPr>
        <w:t xml:space="preserve">Ресурсы</w:t>
      </w:r>
    </w:p>
    <w:p>
      <w:pPr>
        <w:pStyle w:val="FirstParagraph"/>
      </w:pPr>
      <w:r>
        <w:rPr>
          <w:bCs/>
          <w:b/>
          <w:sz w:val="22"/>
        </w:rPr>
        <w:t xml:space="preserve">Люди: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Организатор (координация всех трёх вузов)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Сотрудник «Потолкуем?»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~35–40 часов за 2 месяца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Ведущий каждого матча (×3)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 существующей сети ведущих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1 вечеру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Оператор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Фриланс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вечера + монтаж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Куратор в каждом вузе (×3)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Преподаватель или студент-партнёр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Минимально</w:t>
            </w:r>
          </w:p>
        </w:tc>
      </w:tr>
    </w:tbl>
    <w:p>
      <w:pPr>
        <w:pStyle w:val="BodyText"/>
      </w:pPr>
      <w:r>
        <w:rPr>
          <w:sz w:val="22"/>
        </w:rPr>
        <w:t xml:space="preserve">Проект не требует нового найма. Три вуза параллельно — это не втрое больше работы: материалы, регламент и коммуникация готовятся один раз и тиражируются.</w:t>
      </w:r>
    </w:p>
    <w:p>
      <w:pPr>
        <w:pStyle w:val="BodyText"/>
      </w:pPr>
      <w:r>
        <w:rPr>
          <w:bCs/>
          <w:b/>
          <w:sz w:val="22"/>
        </w:rPr>
        <w:t xml:space="preserve">Деньги:</w:t>
      </w:r>
    </w:p>
    <w:p>
      <w:pPr>
        <w:pStyle w:val="BodyText"/>
      </w:pPr>
      <w:r>
        <w:rPr>
          <w:sz w:val="22"/>
        </w:rPr>
        <w:t xml:space="preserve">Основные статьи расходов — ведущий на каждый матч, оператор со съёмкой и монтажом, полиграфия (плакаты, дипломы), призы командам играми по себестоимости. Площадки — через вузы, бесплатно.</w:t>
      </w:r>
    </w:p>
    <w:p>
      <w:pPr>
        <w:pStyle w:val="BodyText"/>
      </w:pPr>
      <w:r>
        <w:rPr>
          <w:sz w:val="22"/>
        </w:rPr>
        <w:t xml:space="preserve">Смету определяет издатель исходя из выбранного масштаба: один вуз существенно дешевле трёх, при этом даёт тот же ответ на ключевой вопрос — работает ли формат.</w:t>
      </w:r>
    </w:p>
    <w:p>
      <w:pPr>
        <w:pStyle w:val="BodyText"/>
      </w:pPr>
      <w:r>
        <w:rPr>
          <w:sz w:val="22"/>
        </w:rPr>
        <w:t xml:space="preserve">Пилотный этап охватывает</w:t>
      </w:r>
      <w:r>
        <w:rPr>
          <w:sz w:val="22"/>
        </w:rPr>
        <w:t xml:space="preserve"> </w:t>
      </w:r>
      <w:r>
        <w:rPr>
          <w:bCs/>
          <w:b/>
          <w:sz w:val="22"/>
        </w:rPr>
        <w:t xml:space="preserve">от 2 (1 вуз) до 6 (3 вуза) команд</w:t>
      </w:r>
      <w:r>
        <w:rPr>
          <w:sz w:val="22"/>
        </w:rPr>
        <w:t xml:space="preserve"> </w:t>
      </w:r>
      <w:r>
        <w:rPr>
          <w:sz w:val="22"/>
        </w:rPr>
        <w:t xml:space="preserve">и соответствующее число зрителей.</w:t>
      </w:r>
    </w:p>
    <w:bookmarkEnd w:id="36"/>
    <w:bookmarkStart w:id="37" w:name="X7a0e2e05a908ff66f2840d4e042ccdc369675cf"/>
    <w:p>
      <w:pPr>
        <w:pStyle w:val="Heading3"/>
      </w:pPr>
      <w:r>
        <w:rPr>
          <w:b/>
          <w:sz w:val="24"/>
        </w:rPr>
        <w:t xml:space="preserve">Что компания получает от пилота вне зависимости от дальнейших решений</w:t>
      </w:r>
    </w:p>
    <w:p>
      <w:pPr>
        <w:pStyle w:val="FirstParagraph"/>
      </w:pPr>
      <w:r>
        <w:rPr>
          <w:sz w:val="22"/>
        </w:rPr>
        <w:t xml:space="preserve">Даже если после пилота решено не продолжать проект, компания получает: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  <w:sz w:val="22"/>
        </w:rPr>
        <w:t xml:space="preserve">Видеоконтент:</w:t>
      </w:r>
      <w:r>
        <w:rPr>
          <w:sz w:val="22"/>
        </w:rPr>
        <w:t xml:space="preserve"> </w:t>
      </w:r>
      <w:r>
        <w:rPr>
          <w:sz w:val="22"/>
        </w:rPr>
        <w:t xml:space="preserve">три матча — три комплекта роликов: длинный «лучшие моменты» + вертикальный короткий с каждого события</w:t>
      </w:r>
    </w:p>
    <w:p>
      <w:pPr>
        <w:numPr>
          <w:ilvl w:val="0"/>
          <w:numId w:val="1002"/>
        </w:numPr>
        <w:pStyle w:val="Compact"/>
      </w:pPr>
      <w:r>
        <w:rPr>
          <w:bCs/>
          <w:b/>
          <w:sz w:val="22"/>
        </w:rPr>
        <w:t xml:space="preserve">База контактов:</w:t>
      </w:r>
      <w:r>
        <w:rPr>
          <w:sz w:val="22"/>
        </w:rPr>
        <w:t xml:space="preserve"> </w:t>
      </w:r>
      <w:r>
        <w:rPr>
          <w:sz w:val="22"/>
        </w:rPr>
        <w:t xml:space="preserve">зрители через QR-согласие — в трёх вузах суммарно</w:t>
      </w:r>
    </w:p>
    <w:p>
      <w:pPr>
        <w:numPr>
          <w:ilvl w:val="0"/>
          <w:numId w:val="1002"/>
        </w:numPr>
        <w:pStyle w:val="Compact"/>
      </w:pPr>
      <w:r>
        <w:rPr>
          <w:bCs/>
          <w:b/>
          <w:sz w:val="22"/>
        </w:rPr>
        <w:t xml:space="preserve">Живое тестирование регламента:</w:t>
      </w:r>
      <w:r>
        <w:rPr>
          <w:sz w:val="22"/>
        </w:rPr>
        <w:t xml:space="preserve"> </w:t>
      </w:r>
      <w:r>
        <w:rPr>
          <w:sz w:val="22"/>
        </w:rPr>
        <w:t xml:space="preserve">понимание, какие раунды работают, какие нет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  <w:sz w:val="22"/>
        </w:rPr>
        <w:t xml:space="preserve">Прецедент:</w:t>
      </w:r>
      <w:r>
        <w:rPr>
          <w:sz w:val="22"/>
        </w:rPr>
        <w:t xml:space="preserve"> </w:t>
      </w:r>
      <w:r>
        <w:rPr>
          <w:sz w:val="22"/>
        </w:rPr>
        <w:t xml:space="preserve">«мы провели матч в [вуз]» — это аргумент для следующего разговора с любым партнёром</w:t>
      </w:r>
    </w:p>
    <w:p>
      <w:pPr>
        <w:pStyle w:val="FirstParagraph"/>
      </w:pPr>
      <w:r>
        <w:rPr>
          <w:sz w:val="22"/>
        </w:rPr>
        <w:t xml:space="preserve">Пилот имеет ценность</w:t>
      </w:r>
      <w:r>
        <w:rPr>
          <w:sz w:val="22"/>
        </w:rPr>
        <w:t xml:space="preserve"> </w:t>
      </w:r>
      <w:r>
        <w:rPr>
          <w:bCs/>
          <w:b/>
          <w:sz w:val="22"/>
        </w:rPr>
        <w:t xml:space="preserve">сам по себе</w:t>
      </w:r>
      <w:r>
        <w:rPr>
          <w:sz w:val="22"/>
        </w:rPr>
        <w:t xml:space="preserve">, независимо от того, станет ли он началом Лиги.</w:t>
      </w:r>
    </w:p>
    <w:bookmarkEnd w:id="37"/>
    <w:bookmarkStart w:id="38" w:name="критерии-принятия-решения-о-продолжении"/>
    <w:p>
      <w:pPr>
        <w:pStyle w:val="Heading3"/>
      </w:pPr>
      <w:r>
        <w:rPr>
          <w:b/>
          <w:sz w:val="24"/>
        </w:rPr>
        <w:t xml:space="preserve">Критерии принятия решения о продолжении</w:t>
      </w:r>
    </w:p>
    <w:p>
      <w:pPr>
        <w:pStyle w:val="FirstParagraph"/>
      </w:pPr>
      <w:r>
        <w:rPr>
          <w:sz w:val="22"/>
        </w:rPr>
        <w:t xml:space="preserve">После пилота задаём три вопроса: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Вопрос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Ответ «да» означает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Зрители смотрели матч не отвлекаясь?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Формат зрелищен — можно звать больше людей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Хотя бы одна команда попросила «когда следующий»?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Есть органический спрос — не нужно уговаривать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Видео получило &gt;500 просмотров за 2 недели без платного продвижения?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Контент распространяется сам — масштабирование реально</w:t>
            </w:r>
          </w:p>
        </w:tc>
      </w:tr>
    </w:tbl>
    <w:p>
      <w:pPr>
        <w:pStyle w:val="BodyText"/>
      </w:pPr>
      <w:r>
        <w:rPr>
          <w:sz w:val="22"/>
        </w:rPr>
        <w:t xml:space="preserve">Два «да» из трёх — переходим к полноценному сезону в следующем учебном году.</w:t>
      </w:r>
    </w:p>
    <w:bookmarkEnd w:id="38"/>
    <w:bookmarkStart w:id="39" w:name="призы"/>
    <w:p>
      <w:pPr>
        <w:pStyle w:val="Heading3"/>
      </w:pPr>
      <w:r>
        <w:rPr>
          <w:b/>
          <w:sz w:val="24"/>
        </w:rPr>
        <w:t xml:space="preserve">Призы</w:t>
      </w:r>
    </w:p>
    <w:p>
      <w:pPr>
        <w:pStyle w:val="FirstParagraph"/>
      </w:pPr>
      <w:r>
        <w:rPr>
          <w:sz w:val="22"/>
        </w:rPr>
        <w:t xml:space="preserve">Призы выполняют двойную роль: мотивируют участников и знакомят их со всей линейкой. Логика простая — игры по себестоимости, дипломы и сертификаты каждому участнику, символический кубок чемпиону мини-турнира. Каждый уходит домой с продуктом в руках и личной историей о том, как его получил.</w:t>
      </w:r>
    </w:p>
    <w:p>
      <w:r>
        <w:rPr>
          <w:sz w:val="22"/>
        </w:rPr>
        <w:pict>
          <v:rect style="width:0;height:1.5pt" o:hralign="center" o:hrstd="t" o:hr="t"/>
        </w:pict>
      </w:r>
    </w:p>
    <w:bookmarkEnd w:id="39"/>
    <w:bookmarkEnd w:id="40"/>
    <w:bookmarkStart w:id="43" w:name="часть-iv.-риски"/>
    <w:p>
      <w:pPr>
        <w:pStyle w:val="Heading2"/>
      </w:pPr>
      <w:r>
        <w:rPr>
          <w:b/>
          <w:sz w:val="24"/>
        </w:rPr>
        <w:t xml:space="preserve">Часть IV. Риски</w:t>
      </w:r>
    </w:p>
    <w:bookmarkStart w:id="41" w:name="операционные-риски-пилота"/>
    <w:p>
      <w:pPr>
        <w:pStyle w:val="Heading3"/>
      </w:pPr>
      <w:r>
        <w:rPr>
          <w:b/>
          <w:sz w:val="24"/>
        </w:rPr>
        <w:t xml:space="preserve">Операционные риски пилота</w:t>
      </w:r>
    </w:p>
    <w:p>
      <w:pPr>
        <w:pStyle w:val="FirstParagraph"/>
      </w:pPr>
      <w:r>
        <w:rPr>
          <w:bCs/>
          <w:b/>
          <w:sz w:val="22"/>
        </w:rPr>
        <w:t xml:space="preserve">Вуз отказывает.</w:t>
      </w:r>
      <w:r>
        <w:rPr>
          <w:sz w:val="22"/>
        </w:rPr>
        <w:t xml:space="preserve"> </w:t>
      </w:r>
      <w:r>
        <w:rPr>
          <w:sz w:val="22"/>
        </w:rPr>
        <w:t xml:space="preserve">Вероятнее при холодном контакте, маловероятно при тёплом.</w:t>
      </w:r>
      <w:r>
        <w:rPr>
          <w:sz w:val="22"/>
        </w:rPr>
        <w:t xml:space="preserve"> </w:t>
      </w:r>
      <w:r>
        <w:rPr>
          <w:sz w:val="22"/>
        </w:rPr>
        <w:t xml:space="preserve">Один из способов снизить риск — начинать со знакомых: преподаватель, ведущий из сети, выпускник в студсовете. Иметь в запасе несколько вариантов, не один.</w:t>
      </w:r>
    </w:p>
    <w:p>
      <w:pPr>
        <w:pStyle w:val="BodyText"/>
      </w:pPr>
      <w:r>
        <w:rPr>
          <w:bCs/>
          <w:b/>
          <w:sz w:val="22"/>
        </w:rPr>
        <w:t xml:space="preserve">Команды не приходят в день события.</w:t>
      </w:r>
      <w:r>
        <w:rPr>
          <w:sz w:val="22"/>
        </w:rPr>
        <w:t xml:space="preserve"> </w:t>
      </w:r>
      <w:r>
        <w:rPr>
          <w:sz w:val="22"/>
        </w:rPr>
        <w:t xml:space="preserve">Маловероятно при правильной мотивации.</w:t>
      </w:r>
      <w:r>
        <w:rPr>
          <w:sz w:val="22"/>
        </w:rPr>
        <w:t xml:space="preserve"> </w:t>
      </w:r>
      <w:r>
        <w:rPr>
          <w:sz w:val="22"/>
        </w:rPr>
        <w:t xml:space="preserve">Имеет смысл подстраховаться звонком капитанам за 3 дня — не сообщением. Команды, которые знают о призах и реально хотят участвовать, как правило, не подводят.</w:t>
      </w:r>
    </w:p>
    <w:p>
      <w:pPr>
        <w:pStyle w:val="BodyText"/>
      </w:pPr>
      <w:r>
        <w:rPr>
          <w:bCs/>
          <w:b/>
          <w:sz w:val="22"/>
        </w:rPr>
        <w:t xml:space="preserve">Зал пустой.</w:t>
      </w:r>
      <w:r>
        <w:rPr>
          <w:sz w:val="22"/>
        </w:rPr>
        <w:t xml:space="preserve"> </w:t>
      </w:r>
      <w:r>
        <w:rPr>
          <w:sz w:val="22"/>
        </w:rPr>
        <w:t xml:space="preserve">Реальный риск без активного анонса.</w:t>
      </w:r>
      <w:r>
        <w:rPr>
          <w:sz w:val="22"/>
        </w:rPr>
        <w:t xml:space="preserve"> </w:t>
      </w:r>
      <w:r>
        <w:rPr>
          <w:sz w:val="22"/>
        </w:rPr>
        <w:t xml:space="preserve">Имеет смысл договориться со студенческими Telegram-каналами и соцсетями вуза заранее — минимум за 10 дней. Командам самим нужны болельщики.</w:t>
      </w:r>
    </w:p>
    <w:p>
      <w:pPr>
        <w:pStyle w:val="BodyText"/>
      </w:pPr>
      <w:r>
        <w:rPr>
          <w:bCs/>
          <w:b/>
          <w:sz w:val="22"/>
        </w:rPr>
        <w:t xml:space="preserve">Матч затягивается и теряет темп.</w:t>
      </w:r>
      <w:r>
        <w:rPr>
          <w:sz w:val="22"/>
        </w:rPr>
        <w:t xml:space="preserve"> </w:t>
      </w:r>
      <w:r>
        <w:rPr>
          <w:sz w:val="22"/>
        </w:rPr>
        <w:t xml:space="preserve">Реальный риск без опытного ведущего.</w:t>
      </w:r>
      <w:r>
        <w:rPr>
          <w:sz w:val="22"/>
        </w:rPr>
        <w:t xml:space="preserve"> </w:t>
      </w:r>
      <w:r>
        <w:rPr>
          <w:sz w:val="22"/>
        </w:rPr>
        <w:t xml:space="preserve">Логично привлечь ведущего из существующей сети «Потолкуем?» — он знает механику и умеет держать темп.</w:t>
      </w:r>
    </w:p>
    <w:p>
      <w:pPr>
        <w:pStyle w:val="BodyText"/>
      </w:pPr>
      <w:r>
        <w:rPr>
          <w:bCs/>
          <w:b/>
          <w:sz w:val="22"/>
        </w:rPr>
        <w:t xml:space="preserve">Видео получается плохим.</w:t>
      </w:r>
      <w:r>
        <w:rPr>
          <w:sz w:val="22"/>
        </w:rPr>
        <w:t xml:space="preserve"> </w:t>
      </w:r>
      <w:r>
        <w:rPr>
          <w:sz w:val="22"/>
        </w:rPr>
        <w:t xml:space="preserve">Реальный риск при съёмке на телефон.</w:t>
      </w:r>
      <w:r>
        <w:rPr>
          <w:sz w:val="22"/>
        </w:rPr>
        <w:t xml:space="preserve"> </w:t>
      </w:r>
      <w:r>
        <w:rPr>
          <w:sz w:val="22"/>
        </w:rPr>
        <w:t xml:space="preserve">Профессиональный оператор — возможно, самое важное вложение в пилоте: видео это единственное, что остаётся после события.</w:t>
      </w:r>
    </w:p>
    <w:bookmarkEnd w:id="41"/>
    <w:bookmarkStart w:id="42" w:name="стратегические-риски-проекта"/>
    <w:p>
      <w:pPr>
        <w:pStyle w:val="Heading3"/>
      </w:pPr>
      <w:r>
        <w:rPr>
          <w:b/>
          <w:sz w:val="24"/>
        </w:rPr>
        <w:t xml:space="preserve">Стратегические риски проекта</w:t>
      </w:r>
    </w:p>
    <w:p>
      <w:pPr>
        <w:pStyle w:val="FirstParagraph"/>
      </w:pPr>
      <w:r>
        <w:rPr>
          <w:bCs/>
          <w:b/>
          <w:sz w:val="22"/>
        </w:rPr>
        <w:t xml:space="preserve">Лига не масштабируется за пределы пилота.</w:t>
      </w:r>
      <w:r>
        <w:rPr>
          <w:sz w:val="22"/>
        </w:rPr>
        <w:t xml:space="preserve"> </w:t>
      </w:r>
      <w:r>
        <w:rPr>
          <w:sz w:val="22"/>
        </w:rPr>
        <w:t xml:space="preserve">Это возможный исход.</w:t>
      </w:r>
      <w:r>
        <w:rPr>
          <w:sz w:val="22"/>
        </w:rPr>
        <w:t xml:space="preserve"> </w:t>
      </w:r>
      <w:r>
        <w:rPr>
          <w:sz w:val="22"/>
        </w:rPr>
        <w:t xml:space="preserve">Именно поэтому пилот предлагается делать минимальным: минимально возможный бюджет и задействование штатного сотрудника — приемлемая цена за честный ответ.</w:t>
      </w:r>
    </w:p>
    <w:p>
      <w:pPr>
        <w:pStyle w:val="BodyText"/>
      </w:pPr>
      <w:r>
        <w:rPr>
          <w:bCs/>
          <w:b/>
          <w:sz w:val="22"/>
        </w:rPr>
        <w:t xml:space="preserve">Конкурент копирует формат.</w:t>
      </w:r>
      <w:r>
        <w:rPr>
          <w:sz w:val="22"/>
        </w:rPr>
        <w:t xml:space="preserve"> </w:t>
      </w:r>
      <w:r>
        <w:rPr>
          <w:sz w:val="22"/>
        </w:rPr>
        <w:t xml:space="preserve">Маловероятно в ближайшие 2–3 года.</w:t>
      </w:r>
      <w:r>
        <w:rPr>
          <w:sz w:val="22"/>
        </w:rPr>
        <w:t xml:space="preserve"> </w:t>
      </w:r>
      <w:r>
        <w:rPr>
          <w:sz w:val="22"/>
        </w:rPr>
        <w:t xml:space="preserve">Для копирования нужна игровая линейка с аналогичной механикой — у большинства конкурентов её нет. Это не гарантия, но определённая защита.</w:t>
      </w:r>
    </w:p>
    <w:p>
      <w:r>
        <w:rPr>
          <w:sz w:val="22"/>
        </w:rPr>
        <w:pict>
          <v:rect style="width:0;height:1.5pt" o:hralign="center" o:hrstd="t" o:hr="t"/>
        </w:pict>
      </w:r>
    </w:p>
    <w:bookmarkEnd w:id="42"/>
    <w:bookmarkEnd w:id="43"/>
    <w:bookmarkStart w:id="44" w:name="часть-v.-куда-это-ведёт"/>
    <w:p>
      <w:pPr>
        <w:pStyle w:val="Heading2"/>
      </w:pPr>
      <w:r>
        <w:rPr>
          <w:b/>
          <w:sz w:val="24"/>
        </w:rPr>
        <w:t xml:space="preserve">Часть V. Куда это ведёт</w:t>
      </w:r>
    </w:p>
    <w:p>
      <w:pPr>
        <w:pStyle w:val="FirstParagraph"/>
      </w:pPr>
      <w:r>
        <w:rPr>
          <w:iCs/>
          <w:i/>
          <w:sz w:val="22"/>
        </w:rPr>
        <w:t xml:space="preserve">Краткий горизонт — для понимания масштаба ставки</w:t>
      </w:r>
    </w:p>
    <w:p>
      <w:pPr>
        <w:pStyle w:val="SourceCode"/>
      </w:pPr>
      <w:r>
        <w:rPr>
          <w:rStyle w:val="VerbatimChar"/>
          <w:sz w:val="22"/>
        </w:rPr>
        <w:t xml:space="preserve">ПИЛОТ — СЕНТЯБРЬ 2026</w:t>
      </w:r>
      <w:r>
        <w:rPr>
          <w:sz w:val="22"/>
        </w:rPr>
        <w:br/>
      </w:r>
      <w:r>
        <w:rPr>
          <w:rStyle w:val="VerbatimChar"/>
          <w:sz w:val="22"/>
        </w:rPr>
        <w:t xml:space="preserve">Три матча · три вуза · бюджет под решение издателя</w:t>
      </w:r>
      <w:r>
        <w:rPr>
          <w:sz w:val="22"/>
        </w:rPr>
        <w:br/>
      </w:r>
      <w:r>
        <w:rPr>
          <w:rStyle w:val="VerbatimChar"/>
          <w:sz w:val="22"/>
        </w:rPr>
        <w:t xml:space="preserve">Цель: проверить формат в трёх разных студенческих средах</w:t>
      </w:r>
      <w:r>
        <w:rPr>
          <w:sz w:val="22"/>
        </w:rPr>
        <w:br/>
      </w:r>
      <w:r>
        <w:rPr>
          <w:sz w:val="22"/>
        </w:rPr>
        <w:br/>
      </w:r>
      <w:r>
        <w:rPr>
          <w:rStyle w:val="VerbatimChar"/>
          <w:sz w:val="22"/>
        </w:rPr>
        <w:t xml:space="preserve">МИНИ-ТУРНИР — ОКТЯБРЬ 2026</w:t>
      </w:r>
      <w:r>
        <w:rPr>
          <w:sz w:val="22"/>
        </w:rPr>
        <w:br/>
      </w:r>
      <w:r>
        <w:rPr>
          <w:rStyle w:val="VerbatimChar"/>
          <w:sz w:val="22"/>
        </w:rPr>
        <w:t xml:space="preserve">Три победителя встречаются · первое межвузовское событие</w:t>
      </w:r>
      <w:r>
        <w:rPr>
          <w:sz w:val="22"/>
        </w:rPr>
        <w:br/>
      </w:r>
      <w:r>
        <w:rPr>
          <w:rStyle w:val="VerbatimChar"/>
          <w:sz w:val="22"/>
        </w:rPr>
        <w:t xml:space="preserve">Анонс полноценного Сезона 1</w:t>
      </w:r>
      <w:r>
        <w:rPr>
          <w:sz w:val="22"/>
        </w:rPr>
        <w:br/>
      </w:r>
      <w:r>
        <w:rPr>
          <w:sz w:val="22"/>
        </w:rPr>
        <w:br/>
      </w:r>
      <w:r>
        <w:rPr>
          <w:rStyle w:val="VerbatimChar"/>
          <w:sz w:val="22"/>
        </w:rPr>
        <w:t xml:space="preserve">СЕЗОН 1 — НОЯБРЬ 2026 – МАРТ 2027</w:t>
      </w:r>
      <w:r>
        <w:rPr>
          <w:sz w:val="22"/>
        </w:rPr>
        <w:br/>
      </w:r>
      <w:r>
        <w:rPr>
          <w:rStyle w:val="VerbatimChar"/>
          <w:sz w:val="22"/>
        </w:rPr>
        <w:t xml:space="preserve">8–15 команд · 1 город · городской финал в марте</w:t>
      </w:r>
      <w:r>
        <w:rPr>
          <w:sz w:val="22"/>
        </w:rPr>
        <w:br/>
      </w:r>
      <w:r>
        <w:rPr>
          <w:rStyle w:val="VerbatimChar"/>
          <w:sz w:val="22"/>
        </w:rPr>
        <w:t xml:space="preserve">Контент на весь сезон · первые корпоративные гости</w:t>
      </w:r>
      <w:r>
        <w:rPr>
          <w:sz w:val="22"/>
        </w:rPr>
        <w:br/>
      </w:r>
      <w:r>
        <w:rPr>
          <w:sz w:val="22"/>
        </w:rPr>
        <w:br/>
      </w:r>
      <w:r>
        <w:rPr>
          <w:rStyle w:val="VerbatimChar"/>
          <w:sz w:val="22"/>
        </w:rPr>
        <w:t xml:space="preserve">СЕЗОН 2 — СЕНТЯБРЬ 2027 – АПРЕЛЬ 2028</w:t>
      </w:r>
      <w:r>
        <w:rPr>
          <w:sz w:val="22"/>
        </w:rPr>
        <w:br/>
      </w:r>
      <w:r>
        <w:rPr>
          <w:rStyle w:val="VerbatimChar"/>
          <w:sz w:val="22"/>
        </w:rPr>
        <w:t xml:space="preserve">3–5 городов · партнёрство со студенческими объединениями</w:t>
      </w:r>
      <w:r>
        <w:rPr>
          <w:sz w:val="22"/>
        </w:rPr>
        <w:br/>
      </w:r>
      <w:r>
        <w:rPr>
          <w:rStyle w:val="VerbatimChar"/>
          <w:sz w:val="22"/>
        </w:rPr>
        <w:t xml:space="preserve">Корпоративный трек · федеральный финал</w:t>
      </w:r>
      <w:r>
        <w:rPr>
          <w:sz w:val="22"/>
        </w:rPr>
        <w:br/>
      </w:r>
      <w:r>
        <w:rPr>
          <w:sz w:val="22"/>
        </w:rPr>
        <w:br/>
      </w:r>
      <w:r>
        <w:rPr>
          <w:rStyle w:val="VerbatimChar"/>
          <w:sz w:val="22"/>
        </w:rPr>
        <w:t xml:space="preserve">ЛИГА КАК СОБСТВЕННЫЙ БРЕНД — с 2028</w:t>
      </w:r>
      <w:r>
        <w:rPr>
          <w:sz w:val="22"/>
        </w:rPr>
        <w:br/>
      </w:r>
      <w:r>
        <w:rPr>
          <w:rStyle w:val="VerbatimChar"/>
          <w:sz w:val="22"/>
        </w:rPr>
        <w:t xml:space="preserve">Ежегодное федеральное событие</w:t>
      </w:r>
      <w:r>
        <w:rPr>
          <w:sz w:val="22"/>
        </w:rPr>
        <w:br/>
      </w:r>
      <w:r>
        <w:rPr>
          <w:rStyle w:val="VerbatimChar"/>
          <w:sz w:val="22"/>
        </w:rPr>
        <w:t xml:space="preserve">Лига живёт независимо от продуктовых кампаний</w:t>
      </w:r>
    </w:p>
    <w:p>
      <w:pPr>
        <w:pStyle w:val="FirstParagraph"/>
      </w:pPr>
      <w:r>
        <w:rPr>
          <w:sz w:val="22"/>
        </w:rPr>
        <w:t xml:space="preserve">Вложение в пилот — это возможность проверить гипотезу при минимальных затратах. Если формат окажется жизнеспособным, у компании будет фора в несколько сезонов перед любым, кто захочет сделать что-то похожее.</w:t>
      </w:r>
    </w:p>
    <w:p>
      <w:r>
        <w:rPr>
          <w:sz w:val="22"/>
        </w:rPr>
        <w:pict>
          <v:rect style="width:0;height:1.5pt" o:hralign="center" o:hrstd="t" o:hr="t"/>
        </w:pict>
      </w:r>
    </w:p>
    <w:bookmarkEnd w:id="44"/>
    <w:bookmarkStart w:id="45" w:name="итог-что-необходимо-решить"/>
    <w:p>
      <w:pPr>
        <w:pStyle w:val="Heading2"/>
      </w:pPr>
      <w:r>
        <w:rPr>
          <w:b/>
          <w:sz w:val="24"/>
        </w:rPr>
        <w:t xml:space="preserve">Итог: что необходимо решить</w:t>
      </w:r>
    </w:p>
    <w:p>
      <w:pPr>
        <w:pStyle w:val="FirstParagraph"/>
      </w:pPr>
      <w:r>
        <w:rPr>
          <w:bCs/>
          <w:b/>
          <w:sz w:val="22"/>
        </w:rPr>
        <w:t xml:space="preserve">Одно решение:</w:t>
      </w:r>
    </w:p>
    <w:p>
      <w:pPr>
        <w:pStyle w:val="BlockText"/>
      </w:pPr>
      <w:r>
        <w:rPr>
          <w:sz w:val="22"/>
        </w:rPr>
        <w:t xml:space="preserve">Назначить ответственного сотрудника — человека с коммуникативными навыками и временем на переговоры — и дать ему добро на выход на вузы. Масштаб пилота определится по итогам июля–августа: от одного матча до трёх. Бюджет — под решение издателя.</w:t>
      </w:r>
    </w:p>
    <w:p>
      <w:pPr>
        <w:pStyle w:val="FirstParagraph"/>
      </w:pPr>
      <w:r>
        <w:rPr>
          <w:bCs/>
          <w:b/>
          <w:sz w:val="22"/>
        </w:rPr>
        <w:t xml:space="preserve">Что происходит после «да»:</w:t>
      </w:r>
      <w:r>
        <w:rPr>
          <w:sz w:val="22"/>
        </w:rPr>
        <w:t xml:space="preserve"> </w:t>
      </w:r>
      <w:r>
        <w:rPr>
          <w:sz w:val="22"/>
        </w:rPr>
        <w:t xml:space="preserve">- Июль–август: переговоры с тремя вузами, подбор команд, подготовка материалов</w:t>
      </w:r>
      <w:r>
        <w:rPr>
          <w:sz w:val="22"/>
        </w:rPr>
        <w:t xml:space="preserve"> </w:t>
      </w:r>
      <w:r>
        <w:rPr>
          <w:sz w:val="22"/>
        </w:rPr>
        <w:t xml:space="preserve">- Сентябрь: три пилотных матча, съёмка, первые публикации</w:t>
      </w:r>
      <w:r>
        <w:rPr>
          <w:sz w:val="22"/>
        </w:rPr>
        <w:t xml:space="preserve"> </w:t>
      </w:r>
      <w:r>
        <w:rPr>
          <w:sz w:val="22"/>
        </w:rPr>
        <w:t xml:space="preserve">- Октябрь: мини-турнир, анонс Лиги, разбор</w:t>
      </w:r>
      <w:r>
        <w:rPr>
          <w:sz w:val="22"/>
        </w:rPr>
        <w:t xml:space="preserve"> </w:t>
      </w:r>
      <w:r>
        <w:rPr>
          <w:sz w:val="22"/>
        </w:rPr>
        <w:t xml:space="preserve">- Ноябрь: старт Сезона 1</w:t>
      </w:r>
    </w:p>
    <w:p>
      <w:pPr>
        <w:pStyle w:val="BodyText"/>
      </w:pPr>
      <w:r>
        <w:rPr>
          <w:bCs/>
          <w:b/>
          <w:sz w:val="22"/>
        </w:rPr>
        <w:t xml:space="preserve">Что происходит после «нет»:</w:t>
      </w:r>
      <w:r>
        <w:rPr>
          <w:sz w:val="22"/>
        </w:rPr>
        <w:t xml:space="preserve"> </w:t>
      </w:r>
      <w:r>
        <w:rPr>
          <w:sz w:val="22"/>
        </w:rPr>
        <w:t xml:space="preserve">- Концепция остаётся, можно вернуться к ней в любой момент</w:t>
      </w:r>
      <w:r>
        <w:rPr>
          <w:sz w:val="22"/>
        </w:rPr>
        <w:t xml:space="preserve"> </w:t>
      </w:r>
      <w:r>
        <w:rPr>
          <w:sz w:val="22"/>
        </w:rPr>
        <w:t xml:space="preserve">- Откладываем до следующего учебного года без потерь</w:t>
      </w:r>
    </w:p>
    <w:p>
      <w:r>
        <w:rPr>
          <w:sz w:val="22"/>
        </w:rPr>
        <w:pict>
          <v:rect style="width:0;height:1.5pt" o:hralign="center" o:hrstd="t" o:hr="t"/>
        </w:pict>
      </w:r>
    </w:p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2026-07-04T13:17:15Z</dcterms:created>
  <dcterms:modified xsi:type="dcterms:W3CDTF">2026-07-04T13:17:15Z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