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65F98" w14:textId="77777777" w:rsidR="00FE5588" w:rsidRPr="00123983" w:rsidRDefault="00B62224">
      <w:pPr>
        <w:rPr>
          <w:lang w:val="pt-BR"/>
        </w:rPr>
      </w:pPr>
      <w:r w:rsidRPr="00123983">
        <w:rPr>
          <w:b/>
          <w:bCs/>
          <w:color w:val="0070C0"/>
          <w:sz w:val="36"/>
          <w:szCs w:val="36"/>
          <w:lang w:val="pt-BR"/>
        </w:rPr>
        <w:t xml:space="preserve">SFR 605 </w:t>
      </w:r>
      <w:proofErr w:type="spellStart"/>
      <w:r w:rsidRPr="00123983">
        <w:rPr>
          <w:b/>
          <w:bCs/>
          <w:color w:val="0070C0"/>
          <w:sz w:val="36"/>
          <w:szCs w:val="36"/>
          <w:lang w:val="pt-BR"/>
        </w:rPr>
        <w:t>Metadata</w:t>
      </w:r>
      <w:proofErr w:type="spellEnd"/>
      <w:r w:rsidRPr="00123983">
        <w:rPr>
          <w:b/>
          <w:bCs/>
          <w:color w:val="0070C0"/>
          <w:sz w:val="36"/>
          <w:szCs w:val="36"/>
          <w:lang w:val="pt-BR"/>
        </w:rPr>
        <w:t xml:space="preserve"> </w:t>
      </w:r>
      <w:proofErr w:type="spellStart"/>
      <w:r w:rsidRPr="00123983">
        <w:rPr>
          <w:b/>
          <w:bCs/>
          <w:color w:val="0070C0"/>
          <w:sz w:val="36"/>
          <w:szCs w:val="36"/>
          <w:lang w:val="pt-BR"/>
        </w:rPr>
        <w:t>Template</w:t>
      </w:r>
      <w:proofErr w:type="spellEnd"/>
      <w:r w:rsidRPr="00123983">
        <w:rPr>
          <w:b/>
          <w:bCs/>
          <w:color w:val="0000FF"/>
          <w:sz w:val="36"/>
          <w:szCs w:val="36"/>
          <w:lang w:val="pt-BR"/>
        </w:rPr>
        <w:tab/>
      </w:r>
      <w:r w:rsidRPr="00123983">
        <w:rPr>
          <w:lang w:val="pt-BR"/>
        </w:rPr>
        <w:tab/>
      </w:r>
      <w:r w:rsidRPr="00123983">
        <w:rPr>
          <w:lang w:val="pt-BR"/>
        </w:rPr>
        <w:tab/>
      </w:r>
      <w:r w:rsidRPr="00123983">
        <w:rPr>
          <w:lang w:val="pt-BR"/>
        </w:rPr>
        <w:tab/>
        <w:t>rev. Jan 2026</w:t>
      </w:r>
    </w:p>
    <w:p w14:paraId="52365F99" w14:textId="77777777" w:rsidR="00FE5588" w:rsidRPr="00123983" w:rsidRDefault="00FE5588">
      <w:pPr>
        <w:rPr>
          <w:lang w:val="pt-BR"/>
        </w:rPr>
      </w:pPr>
    </w:p>
    <w:p w14:paraId="52365F9A" w14:textId="77777777" w:rsidR="00FE5588" w:rsidRDefault="00B62224">
      <w:r>
        <w:rPr>
          <w:b/>
          <w:bCs/>
        </w:rPr>
        <w:t xml:space="preserve">Due: </w:t>
      </w:r>
      <w:r>
        <w:t>January 29, 2026, 9:30am ET</w:t>
      </w:r>
    </w:p>
    <w:p w14:paraId="52365F9B" w14:textId="77777777" w:rsidR="00FE5588" w:rsidRDefault="00B62224">
      <w:r>
        <w:rPr>
          <w:b/>
          <w:bCs/>
        </w:rPr>
        <w:t xml:space="preserve">Format: </w:t>
      </w:r>
      <w:r>
        <w:t>This document and your data file (any format that can be read into R) uploaded to Brightspace.</w:t>
      </w:r>
    </w:p>
    <w:p w14:paraId="52365F9C" w14:textId="77777777" w:rsidR="00FE5588" w:rsidRDefault="00B62224">
      <w:r>
        <w:rPr>
          <w:b/>
          <w:bCs/>
        </w:rPr>
        <w:t>Note on data files</w:t>
      </w:r>
      <w:r>
        <w:t>: If your data file is larger than 5MB, upload a screenshot of the headers/attributes to accompany your metadata rather than the full dataset.</w:t>
      </w:r>
    </w:p>
    <w:p w14:paraId="52365F9D" w14:textId="77777777" w:rsidR="00FE5588" w:rsidRDefault="00FE5588"/>
    <w:p w14:paraId="52365F9E" w14:textId="77777777" w:rsidR="00FE5588" w:rsidRDefault="00B62224">
      <w:pPr>
        <w:rPr>
          <w:b/>
          <w:bCs/>
        </w:rPr>
      </w:pPr>
      <w:r>
        <w:rPr>
          <w:b/>
          <w:bCs/>
        </w:rPr>
        <w:t>Assignment Instructions:</w:t>
      </w:r>
    </w:p>
    <w:p w14:paraId="52365F9F" w14:textId="77777777" w:rsidR="00FE5588" w:rsidRDefault="00B62224">
      <w:r>
        <w:t xml:space="preserve">Read your chosen dataset into R. Confirm that the dataset is in a </w:t>
      </w:r>
      <w:proofErr w:type="gramStart"/>
      <w:r>
        <w:t>machine readable</w:t>
      </w:r>
      <w:proofErr w:type="gramEnd"/>
      <w:r>
        <w:t xml:space="preserve"> format. Once in machine readable format, create a metadata page using the template below, available on Brightspace/Handouts</w:t>
      </w:r>
      <w:proofErr w:type="gramStart"/>
      <w:r>
        <w:t>/“</w:t>
      </w:r>
      <w:proofErr w:type="gramEnd"/>
      <w:r>
        <w:t>Metadata_Form.docx”. Metadata should be entered as text.  Graphics (maps, photos, etc.) – if any – should be submitted as separate files. Please rename this file to include your last name in the filename and Dataset ID (optional). Required fields are marked with an asterisk. If any of the required fields are unknown or do not apply to you then note that in the field r</w:t>
      </w:r>
      <w:r>
        <w:t>ather than leave it blank.</w:t>
      </w:r>
    </w:p>
    <w:p w14:paraId="52365FA0" w14:textId="77777777" w:rsidR="00FE5588" w:rsidRDefault="00B62224">
      <w:r>
        <w:t>This form is modeled after the Harvard Forest Data Archive’s Data Submission Form: https://harvardforest.fas.harvard.edu/data-archives/data-archive/guidelines-submission/.</w:t>
      </w:r>
    </w:p>
    <w:p w14:paraId="52365FA1" w14:textId="77777777" w:rsidR="00FE5588" w:rsidRDefault="00FE5588"/>
    <w:p w14:paraId="52365FA2" w14:textId="77777777" w:rsidR="00FE5588" w:rsidRDefault="00B62224">
      <w:r>
        <w:rPr>
          <w:b/>
          <w:bCs/>
        </w:rPr>
        <w:t xml:space="preserve">For the next class: </w:t>
      </w:r>
      <w:r>
        <w:t>Bring your metadata AND your data in a transferable format (</w:t>
      </w:r>
      <w:proofErr w:type="spellStart"/>
      <w:r>
        <w:t>usb</w:t>
      </w:r>
      <w:proofErr w:type="spellEnd"/>
      <w:r>
        <w:t xml:space="preserve"> stick, emailable file, </w:t>
      </w:r>
      <w:proofErr w:type="spellStart"/>
      <w:r>
        <w:t>googledrive</w:t>
      </w:r>
      <w:proofErr w:type="spellEnd"/>
      <w:r>
        <w:t xml:space="preserve"> link).</w:t>
      </w:r>
    </w:p>
    <w:p w14:paraId="52365FA3" w14:textId="77777777" w:rsidR="00FE5588" w:rsidRDefault="00FE5588"/>
    <w:p w14:paraId="52365FA4" w14:textId="77777777" w:rsidR="00FE5588" w:rsidRDefault="00FE5588"/>
    <w:p w14:paraId="52365FA5" w14:textId="6F9222C0" w:rsidR="00FE5588" w:rsidRDefault="00B62224">
      <w:r>
        <w:rPr>
          <w:b/>
          <w:bCs/>
          <w:color w:val="0070C0"/>
        </w:rPr>
        <w:t>1 NAME*</w:t>
      </w:r>
      <w:r>
        <w:t xml:space="preserve"> </w:t>
      </w:r>
    </w:p>
    <w:p w14:paraId="52365FA6" w14:textId="544C013B" w:rsidR="00FE5588" w:rsidRDefault="007D1625">
      <w:r>
        <w:t>Sander Elliott</w:t>
      </w:r>
    </w:p>
    <w:p w14:paraId="52365FA7" w14:textId="77777777" w:rsidR="00FE5588" w:rsidRDefault="00FE5588"/>
    <w:p w14:paraId="52365FA8" w14:textId="7BA58DD6" w:rsidR="00FE5588" w:rsidRDefault="00B62224">
      <w:pPr>
        <w:pStyle w:val="Heading2"/>
        <w:rPr>
          <w:b w:val="0"/>
          <w:bCs w:val="0"/>
        </w:rPr>
      </w:pPr>
      <w:r>
        <w:rPr>
          <w:color w:val="0070C0"/>
        </w:rPr>
        <w:t xml:space="preserve">2 DATASET ID </w:t>
      </w:r>
    </w:p>
    <w:p w14:paraId="52365FA9" w14:textId="193F5104" w:rsidR="00FE5588" w:rsidRDefault="007D1625">
      <w:r>
        <w:rPr>
          <w:b/>
          <w:bCs/>
        </w:rPr>
        <w:t>SNSSFR01</w:t>
      </w:r>
    </w:p>
    <w:p w14:paraId="52365FAA" w14:textId="77777777" w:rsidR="00FE5588" w:rsidRDefault="00FE5588"/>
    <w:p w14:paraId="52365FAB" w14:textId="736D8091" w:rsidR="00FE5588" w:rsidRDefault="00B62224">
      <w:pPr>
        <w:pStyle w:val="Heading2"/>
        <w:rPr>
          <w:b w:val="0"/>
          <w:bCs w:val="0"/>
        </w:rPr>
      </w:pPr>
      <w:r>
        <w:rPr>
          <w:color w:val="0070C0"/>
        </w:rPr>
        <w:t xml:space="preserve">3 TITLE* </w:t>
      </w:r>
    </w:p>
    <w:p w14:paraId="52365FAC" w14:textId="0A18C5EB" w:rsidR="00FE5588" w:rsidRDefault="009D6516">
      <w:r>
        <w:t xml:space="preserve">Acoustic telemetry detections of shortnose sturgeon </w:t>
      </w:r>
      <w:r w:rsidR="004A4525" w:rsidRPr="007D1625">
        <w:rPr>
          <w:i/>
          <w:iCs/>
        </w:rPr>
        <w:t>Acipenser</w:t>
      </w:r>
      <w:r w:rsidRPr="007D1625">
        <w:rPr>
          <w:i/>
          <w:iCs/>
        </w:rPr>
        <w:t xml:space="preserve"> </w:t>
      </w:r>
      <w:r w:rsidR="007D1625" w:rsidRPr="007D1625">
        <w:rPr>
          <w:i/>
          <w:iCs/>
        </w:rPr>
        <w:t>brevirostrum</w:t>
      </w:r>
      <w:r w:rsidR="007D1625">
        <w:t xml:space="preserve"> in the Penobscot River. </w:t>
      </w:r>
    </w:p>
    <w:p w14:paraId="52365FAD" w14:textId="77777777" w:rsidR="00FE5588" w:rsidRDefault="00FE5588"/>
    <w:p w14:paraId="52365FAF" w14:textId="1504DA38" w:rsidR="00FE5588" w:rsidRDefault="00B62224" w:rsidP="005A3DAF">
      <w:pPr>
        <w:pStyle w:val="Heading2"/>
      </w:pPr>
      <w:r>
        <w:rPr>
          <w:color w:val="0070C0"/>
        </w:rPr>
        <w:t>4 LEAD INVESTIGATOR(S)*</w:t>
      </w:r>
      <w:r>
        <w:rPr>
          <w:color w:val="0000FF"/>
        </w:rPr>
        <w:t xml:space="preserve"> </w:t>
      </w:r>
    </w:p>
    <w:p w14:paraId="33B8AAFB" w14:textId="2DF89674" w:rsidR="005A3DAF" w:rsidRDefault="005A3DAF">
      <w:r>
        <w:t>Sander Elliott</w:t>
      </w:r>
    </w:p>
    <w:p w14:paraId="5856680D" w14:textId="506AFEAA" w:rsidR="005A3DAF" w:rsidRDefault="005A3DAF">
      <w:r>
        <w:t>Gayle Zydlewski</w:t>
      </w:r>
    </w:p>
    <w:p w14:paraId="24D53177" w14:textId="121D6C89" w:rsidR="005A3DAF" w:rsidRDefault="005A3DAF">
      <w:r>
        <w:t>Joe Zydlewski</w:t>
      </w:r>
    </w:p>
    <w:p w14:paraId="52365FB0" w14:textId="77777777" w:rsidR="00FE5588" w:rsidRDefault="00FE5588"/>
    <w:p w14:paraId="52365FB1" w14:textId="34B0BC3A" w:rsidR="00FE5588" w:rsidRDefault="00B62224">
      <w:r>
        <w:rPr>
          <w:b/>
          <w:bCs/>
          <w:color w:val="0070C0"/>
        </w:rPr>
        <w:t xml:space="preserve">5 OTHER INVESTIGATOR(S) </w:t>
      </w:r>
    </w:p>
    <w:p w14:paraId="52365FB2" w14:textId="77777777" w:rsidR="00FE5588" w:rsidRDefault="00FE5588"/>
    <w:p w14:paraId="52365FB3" w14:textId="77777777" w:rsidR="00FE5588" w:rsidRDefault="00FE5588"/>
    <w:p w14:paraId="52365FB4" w14:textId="51702EBE" w:rsidR="00FE5588" w:rsidRDefault="00B62224">
      <w:pPr>
        <w:pStyle w:val="Heading2"/>
        <w:rPr>
          <w:b w:val="0"/>
          <w:bCs w:val="0"/>
        </w:rPr>
      </w:pPr>
      <w:r>
        <w:rPr>
          <w:color w:val="0070C0"/>
        </w:rPr>
        <w:t>6 FUNDING*</w:t>
      </w:r>
      <w:r>
        <w:rPr>
          <w:b w:val="0"/>
          <w:bCs w:val="0"/>
        </w:rPr>
        <w:t xml:space="preserve">   </w:t>
      </w:r>
    </w:p>
    <w:p w14:paraId="52365FB5" w14:textId="534050C1" w:rsidR="00FE5588" w:rsidRDefault="00366FA8" w:rsidP="00366FA8">
      <w:r>
        <w:t>Endangered Species Act Section 6: NOAA Grant Award Number</w:t>
      </w:r>
      <w:r w:rsidR="002719B2">
        <w:t xml:space="preserve"> </w:t>
      </w:r>
      <w:r>
        <w:t>NA24NMFX472G0030</w:t>
      </w:r>
    </w:p>
    <w:p w14:paraId="52365FB6" w14:textId="77777777" w:rsidR="00FE5588" w:rsidRDefault="00FE5588"/>
    <w:p w14:paraId="52365FB7" w14:textId="16E45B3E" w:rsidR="00FE5588" w:rsidRDefault="00B62224">
      <w:pPr>
        <w:pStyle w:val="Heading2"/>
        <w:rPr>
          <w:b w:val="0"/>
          <w:bCs w:val="0"/>
        </w:rPr>
      </w:pPr>
      <w:r>
        <w:rPr>
          <w:color w:val="0070C0"/>
        </w:rPr>
        <w:lastRenderedPageBreak/>
        <w:t xml:space="preserve">7 </w:t>
      </w:r>
      <w:proofErr w:type="gramStart"/>
      <w:r>
        <w:rPr>
          <w:color w:val="0070C0"/>
        </w:rPr>
        <w:t>ABSTRACT</w:t>
      </w:r>
      <w:proofErr w:type="gramEnd"/>
      <w:r>
        <w:rPr>
          <w:color w:val="0070C0"/>
        </w:rPr>
        <w:t xml:space="preserve">* </w:t>
      </w:r>
      <w:r>
        <w:rPr>
          <w:b w:val="0"/>
          <w:bCs w:val="0"/>
        </w:rPr>
        <w:t xml:space="preserve"> </w:t>
      </w:r>
    </w:p>
    <w:p w14:paraId="261C77F5" w14:textId="77777777" w:rsidR="00950A90" w:rsidRPr="00950A90" w:rsidRDefault="00950A90" w:rsidP="00950A90"/>
    <w:p w14:paraId="377268B7" w14:textId="77777777" w:rsidR="00950A90" w:rsidRDefault="00950A90" w:rsidP="00937704">
      <w:pPr>
        <w:pBdr>
          <w:top w:val="nil"/>
          <w:left w:val="nil"/>
          <w:bottom w:val="nil"/>
          <w:right w:val="nil"/>
          <w:between w:val="nil"/>
        </w:pBdr>
        <w:tabs>
          <w:tab w:val="center" w:pos="4320"/>
          <w:tab w:val="right" w:pos="8640"/>
        </w:tabs>
        <w:spacing w:line="480" w:lineRule="auto"/>
      </w:pPr>
      <w:r>
        <w:tab/>
      </w:r>
      <w:r w:rsidR="003B75CC" w:rsidRPr="009C461E">
        <w:t>The shortnose sturgeon inhabits large rivers along the North American coast from New Brunswick to Georgia</w:t>
      </w:r>
      <w:r w:rsidR="003B75CC">
        <w:t xml:space="preserve">. </w:t>
      </w:r>
      <w:r w:rsidR="008A42B1">
        <w:t xml:space="preserve">Most shortnose sturgeon populations are </w:t>
      </w:r>
      <w:r w:rsidR="00B66EF6">
        <w:t>diadromous</w:t>
      </w:r>
      <w:r w:rsidR="008A42B1">
        <w:t xml:space="preserve">, needing access to both </w:t>
      </w:r>
      <w:r w:rsidR="00B66EF6">
        <w:t xml:space="preserve">fresh and saltwater to successfully complete their life history. </w:t>
      </w:r>
      <w:r w:rsidR="00974E4B">
        <w:t xml:space="preserve">Many populations of shortnose </w:t>
      </w:r>
      <w:proofErr w:type="gramStart"/>
      <w:r w:rsidR="00974E4B">
        <w:t>sturgeon</w:t>
      </w:r>
      <w:proofErr w:type="gramEnd"/>
      <w:r w:rsidR="00974E4B">
        <w:t xml:space="preserve"> stay in their natal river and estuary. </w:t>
      </w:r>
      <w:r w:rsidR="006C732D">
        <w:t xml:space="preserve">The Gulf of Maine shortnose sturgeon is different in this way. The Penobscot River hosts many shortnose </w:t>
      </w:r>
      <w:proofErr w:type="gramStart"/>
      <w:r w:rsidR="006C732D">
        <w:t>sturgeon</w:t>
      </w:r>
      <w:proofErr w:type="gramEnd"/>
      <w:r w:rsidR="006C732D">
        <w:t xml:space="preserve"> as well as sympatric Atlantic </w:t>
      </w:r>
      <w:proofErr w:type="gramStart"/>
      <w:r w:rsidR="006C732D">
        <w:t>sturgeon</w:t>
      </w:r>
      <w:proofErr w:type="gramEnd"/>
      <w:r w:rsidR="006C732D">
        <w:t>.</w:t>
      </w:r>
      <w:r w:rsidR="00063361">
        <w:t xml:space="preserve"> However</w:t>
      </w:r>
      <w:r w:rsidR="00176A90">
        <w:t xml:space="preserve">, neither species spawns in the Penobscot River. Instead, </w:t>
      </w:r>
      <w:r w:rsidR="00854B30">
        <w:t>s</w:t>
      </w:r>
      <w:r w:rsidR="00854B30">
        <w:t xml:space="preserve">hortnose </w:t>
      </w:r>
      <w:proofErr w:type="gramStart"/>
      <w:r w:rsidR="00854B30">
        <w:t>sturgeon</w:t>
      </w:r>
      <w:proofErr w:type="gramEnd"/>
      <w:r w:rsidR="00854B30">
        <w:t xml:space="preserve"> use the Penobscot River for foraging and overwintering</w:t>
      </w:r>
      <w:r w:rsidR="00854B30">
        <w:t xml:space="preserve"> then </w:t>
      </w:r>
      <w:r w:rsidR="00176A90">
        <w:t xml:space="preserve">undertake a coastal movement between the Penobscot and the Kennebec River where they spawn </w:t>
      </w:r>
      <w:r w:rsidR="00176A90">
        <w:t>(Deone et al. 2013).</w:t>
      </w:r>
      <w:r w:rsidR="00176A90">
        <w:t xml:space="preserve"> </w:t>
      </w:r>
    </w:p>
    <w:p w14:paraId="24DEF286" w14:textId="26AEA98F" w:rsidR="00E927C3" w:rsidRDefault="00950A90" w:rsidP="00937704">
      <w:pPr>
        <w:pBdr>
          <w:top w:val="nil"/>
          <w:left w:val="nil"/>
          <w:bottom w:val="nil"/>
          <w:right w:val="nil"/>
          <w:between w:val="nil"/>
        </w:pBdr>
        <w:tabs>
          <w:tab w:val="center" w:pos="4320"/>
          <w:tab w:val="right" w:pos="8640"/>
        </w:tabs>
        <w:spacing w:line="480" w:lineRule="auto"/>
      </w:pPr>
      <w:r>
        <w:tab/>
      </w:r>
      <w:r w:rsidR="00854B30">
        <w:t xml:space="preserve">Shortnose </w:t>
      </w:r>
      <w:proofErr w:type="gramStart"/>
      <w:r w:rsidR="00854B30">
        <w:t>s</w:t>
      </w:r>
      <w:r w:rsidR="00393C2B">
        <w:t>turgeon</w:t>
      </w:r>
      <w:proofErr w:type="gramEnd"/>
      <w:r w:rsidR="00D808E6">
        <w:t xml:space="preserve"> do </w:t>
      </w:r>
      <w:r w:rsidR="00854B30">
        <w:t xml:space="preserve">not </w:t>
      </w:r>
      <w:r w:rsidR="00D808E6">
        <w:t>undertake their movements between river systems at the same time of year as a mass movement</w:t>
      </w:r>
      <w:r w:rsidR="00873350">
        <w:t xml:space="preserve">, </w:t>
      </w:r>
      <w:proofErr w:type="gramStart"/>
      <w:r w:rsidR="00873350">
        <w:t>instead</w:t>
      </w:r>
      <w:proofErr w:type="gramEnd"/>
      <w:r w:rsidR="00873350">
        <w:t xml:space="preserve"> leaving during three different seasons (Z</w:t>
      </w:r>
      <w:r w:rsidR="00643579">
        <w:t xml:space="preserve">ydlewski et al., 2011). </w:t>
      </w:r>
      <w:r w:rsidR="00E927C3">
        <w:t xml:space="preserve">What triggers these movements is not currently understood. </w:t>
      </w:r>
      <w:r w:rsidR="00503D19">
        <w:t xml:space="preserve">During these movements, shortnose </w:t>
      </w:r>
      <w:proofErr w:type="gramStart"/>
      <w:r w:rsidR="00503D19">
        <w:t>sturgeon</w:t>
      </w:r>
      <w:proofErr w:type="gramEnd"/>
      <w:r w:rsidR="00503D19">
        <w:t xml:space="preserve"> are at risk of predation from large marine predatory, bycatch from trawl fisheries, and vessel strikes. These risks are not uniform across seasons. </w:t>
      </w:r>
      <w:r w:rsidR="00E927C3">
        <w:t>We use 20</w:t>
      </w:r>
      <w:r w:rsidR="00C54C50">
        <w:t xml:space="preserve"> years of </w:t>
      </w:r>
      <w:r w:rsidR="00E222FD">
        <w:t>telemetry</w:t>
      </w:r>
      <w:r w:rsidR="00C54C50">
        <w:t xml:space="preserve"> data from these fish</w:t>
      </w:r>
      <w:r w:rsidR="002B3708">
        <w:t xml:space="preserve"> combined</w:t>
      </w:r>
      <w:r w:rsidR="00C54C50">
        <w:t xml:space="preserve"> with environm</w:t>
      </w:r>
      <w:r w:rsidR="00ED0036">
        <w:t>en</w:t>
      </w:r>
      <w:r w:rsidR="00C54C50">
        <w:t xml:space="preserve">tal data from the </w:t>
      </w:r>
      <w:r w:rsidR="002B3708">
        <w:t>Penobscot River</w:t>
      </w:r>
      <w:r w:rsidR="00C54C50">
        <w:t xml:space="preserve"> to model the conditions under which</w:t>
      </w:r>
      <w:r w:rsidR="00ED0036">
        <w:t xml:space="preserve"> shortnose sturgeon </w:t>
      </w:r>
      <w:r w:rsidR="002B3708">
        <w:t>depart</w:t>
      </w:r>
      <w:r w:rsidR="00ED0036">
        <w:t xml:space="preserve"> the Penobscot </w:t>
      </w:r>
      <w:r w:rsidR="002B3708">
        <w:t>system</w:t>
      </w:r>
      <w:r w:rsidR="00ED0036">
        <w:t xml:space="preserve"> for the Kennebec. </w:t>
      </w:r>
    </w:p>
    <w:p w14:paraId="68C0B2D6" w14:textId="77777777" w:rsidR="002B3708" w:rsidRPr="00E927C3" w:rsidRDefault="002B3708" w:rsidP="00937704">
      <w:pPr>
        <w:pBdr>
          <w:top w:val="nil"/>
          <w:left w:val="nil"/>
          <w:bottom w:val="nil"/>
          <w:right w:val="nil"/>
          <w:between w:val="nil"/>
        </w:pBdr>
        <w:tabs>
          <w:tab w:val="center" w:pos="4320"/>
          <w:tab w:val="right" w:pos="8640"/>
        </w:tabs>
        <w:spacing w:line="480" w:lineRule="auto"/>
      </w:pPr>
    </w:p>
    <w:p w14:paraId="52365FBA" w14:textId="005F94F1" w:rsidR="00FE5588" w:rsidRDefault="00B62224">
      <w:pPr>
        <w:pStyle w:val="Heading2"/>
        <w:rPr>
          <w:b w:val="0"/>
          <w:bCs w:val="0"/>
        </w:rPr>
      </w:pPr>
      <w:r>
        <w:rPr>
          <w:color w:val="0070C0"/>
        </w:rPr>
        <w:t xml:space="preserve">8 KEYWORDS* </w:t>
      </w:r>
    </w:p>
    <w:p w14:paraId="52365FBB" w14:textId="2F22655A" w:rsidR="00FE5588" w:rsidRDefault="00444D95">
      <w:r>
        <w:t xml:space="preserve">Shortnose sturgeon, acoustic telemetry, Penobscot River, Gulf of Maine, </w:t>
      </w:r>
      <w:r w:rsidR="00AD617C">
        <w:t>fish migrations, estuaries</w:t>
      </w:r>
      <w:r w:rsidR="009A4D93">
        <w:t xml:space="preserve">. </w:t>
      </w:r>
    </w:p>
    <w:p w14:paraId="52365FBC" w14:textId="77777777" w:rsidR="00FE5588" w:rsidRDefault="00FE5588"/>
    <w:p w14:paraId="52365FBD" w14:textId="333726E6" w:rsidR="00FE5588" w:rsidRDefault="00B62224">
      <w:pPr>
        <w:pStyle w:val="Heading2"/>
        <w:rPr>
          <w:b w:val="0"/>
          <w:bCs w:val="0"/>
        </w:rPr>
      </w:pPr>
      <w:r>
        <w:rPr>
          <w:color w:val="0070C0"/>
        </w:rPr>
        <w:t xml:space="preserve">9 </w:t>
      </w:r>
      <w:proofErr w:type="gramStart"/>
      <w:r>
        <w:rPr>
          <w:color w:val="0070C0"/>
        </w:rPr>
        <w:t>LOCATION</w:t>
      </w:r>
      <w:proofErr w:type="gramEnd"/>
      <w:r>
        <w:rPr>
          <w:color w:val="0070C0"/>
        </w:rPr>
        <w:t xml:space="preserve">* </w:t>
      </w:r>
    </w:p>
    <w:p w14:paraId="52365FBF" w14:textId="7B51188D" w:rsidR="00FE5588" w:rsidRDefault="00043BC1">
      <w:r>
        <w:t xml:space="preserve">Penobscot River, Maine. </w:t>
      </w:r>
      <w:r w:rsidR="00EE6F59">
        <w:t>From Milford Dam to the south side of Verona Island.</w:t>
      </w:r>
    </w:p>
    <w:p w14:paraId="1F460DEF" w14:textId="77777777" w:rsidR="00EE6F59" w:rsidRDefault="00EE6F59"/>
    <w:p w14:paraId="52365FC0" w14:textId="49102BDB" w:rsidR="00FE5588" w:rsidRPr="00123983" w:rsidRDefault="00B62224">
      <w:pPr>
        <w:pStyle w:val="Heading2"/>
        <w:rPr>
          <w:b w:val="0"/>
          <w:bCs w:val="0"/>
          <w:lang w:val="pt-BR"/>
        </w:rPr>
      </w:pPr>
      <w:r w:rsidRPr="00123983">
        <w:rPr>
          <w:color w:val="0070C0"/>
          <w:lang w:val="pt-BR"/>
        </w:rPr>
        <w:lastRenderedPageBreak/>
        <w:t xml:space="preserve">10 LATITUDE* </w:t>
      </w:r>
    </w:p>
    <w:p w14:paraId="52365FC1" w14:textId="58B5EF0D" w:rsidR="00FE5588" w:rsidRPr="00123983" w:rsidRDefault="00B92669">
      <w:pPr>
        <w:rPr>
          <w:lang w:val="pt-BR"/>
        </w:rPr>
      </w:pPr>
      <w:r w:rsidRPr="00123983">
        <w:rPr>
          <w:lang w:val="pt-BR"/>
        </w:rPr>
        <w:t xml:space="preserve">44.4492177°N - </w:t>
      </w:r>
      <w:r w:rsidR="004467FE" w:rsidRPr="00123983">
        <w:rPr>
          <w:lang w:val="pt-BR"/>
        </w:rPr>
        <w:t>44.9327961°N</w:t>
      </w:r>
    </w:p>
    <w:p w14:paraId="52365FC2" w14:textId="77777777" w:rsidR="00FE5588" w:rsidRPr="00123983" w:rsidRDefault="00FE5588">
      <w:pPr>
        <w:rPr>
          <w:lang w:val="pt-BR"/>
        </w:rPr>
      </w:pPr>
    </w:p>
    <w:p w14:paraId="52365FC4" w14:textId="5205D213" w:rsidR="00FE5588" w:rsidRPr="00123983" w:rsidRDefault="00B62224">
      <w:pPr>
        <w:rPr>
          <w:lang w:val="pt-BR"/>
        </w:rPr>
      </w:pPr>
      <w:r w:rsidRPr="00123983">
        <w:rPr>
          <w:b/>
          <w:bCs/>
          <w:color w:val="0070C0"/>
          <w:lang w:val="pt-BR"/>
        </w:rPr>
        <w:t xml:space="preserve">11 LONGITUDE* </w:t>
      </w:r>
    </w:p>
    <w:p w14:paraId="6D85ECEB" w14:textId="33B2E125" w:rsidR="004467FE" w:rsidRPr="00123983" w:rsidRDefault="00040493">
      <w:pPr>
        <w:rPr>
          <w:lang w:val="pt-BR"/>
        </w:rPr>
      </w:pPr>
      <w:r w:rsidRPr="00123983">
        <w:rPr>
          <w:lang w:val="pt-BR"/>
        </w:rPr>
        <w:t>68.6370935°W - 68.8627773°W</w:t>
      </w:r>
    </w:p>
    <w:p w14:paraId="52365FC5" w14:textId="77777777" w:rsidR="00FE5588" w:rsidRPr="00123983" w:rsidRDefault="00FE5588">
      <w:pPr>
        <w:rPr>
          <w:lang w:val="pt-BR"/>
        </w:rPr>
      </w:pPr>
    </w:p>
    <w:p w14:paraId="52365FC6" w14:textId="0E1CB03C" w:rsidR="00FE5588" w:rsidRDefault="00B62224">
      <w:r>
        <w:rPr>
          <w:b/>
          <w:bCs/>
          <w:color w:val="0070C0"/>
        </w:rPr>
        <w:t xml:space="preserve">12 </w:t>
      </w:r>
      <w:proofErr w:type="gramStart"/>
      <w:r>
        <w:rPr>
          <w:b/>
          <w:bCs/>
          <w:color w:val="0070C0"/>
        </w:rPr>
        <w:t>ELEVATION</w:t>
      </w:r>
      <w:proofErr w:type="gramEnd"/>
      <w:r>
        <w:rPr>
          <w:b/>
          <w:bCs/>
          <w:color w:val="0070C0"/>
        </w:rPr>
        <w:t>*</w:t>
      </w:r>
      <w:r>
        <w:rPr>
          <w:b/>
          <w:bCs/>
          <w:color w:val="0000FF"/>
        </w:rPr>
        <w:t xml:space="preserve"> </w:t>
      </w:r>
    </w:p>
    <w:p w14:paraId="52365FC7" w14:textId="76EF960F" w:rsidR="00FE5588" w:rsidRDefault="00B34DD3">
      <w:r>
        <w:t>0 – 24 meters</w:t>
      </w:r>
    </w:p>
    <w:p w14:paraId="52365FC8" w14:textId="77777777" w:rsidR="00FE5588" w:rsidRDefault="00FE5588"/>
    <w:p w14:paraId="52365FC9" w14:textId="605CA214" w:rsidR="00FE5588" w:rsidRDefault="00B62224">
      <w:pPr>
        <w:pStyle w:val="Heading2"/>
        <w:rPr>
          <w:b w:val="0"/>
          <w:bCs w:val="0"/>
        </w:rPr>
      </w:pPr>
      <w:r>
        <w:rPr>
          <w:color w:val="0070C0"/>
        </w:rPr>
        <w:t xml:space="preserve">13 START YEAR* </w:t>
      </w:r>
    </w:p>
    <w:p w14:paraId="52365FCA" w14:textId="3A07EB7F" w:rsidR="00FE5588" w:rsidRDefault="00B05886">
      <w:r>
        <w:t>2006</w:t>
      </w:r>
    </w:p>
    <w:p w14:paraId="52365FCB" w14:textId="77777777" w:rsidR="00FE5588" w:rsidRDefault="00FE5588"/>
    <w:p w14:paraId="52365FCC" w14:textId="5CE24552" w:rsidR="00FE5588" w:rsidRDefault="00B62224">
      <w:r>
        <w:rPr>
          <w:b/>
          <w:bCs/>
          <w:color w:val="0070C0"/>
        </w:rPr>
        <w:t xml:space="preserve">14 END YEAR* </w:t>
      </w:r>
    </w:p>
    <w:p w14:paraId="52365FCD" w14:textId="09E39C13" w:rsidR="00FE5588" w:rsidRDefault="00B05886">
      <w:r>
        <w:t>2025</w:t>
      </w:r>
    </w:p>
    <w:p w14:paraId="52365FCE" w14:textId="77777777" w:rsidR="00FE5588" w:rsidRDefault="00FE5588"/>
    <w:p w14:paraId="52365FCF" w14:textId="4A15CCBD" w:rsidR="00FE5588" w:rsidRDefault="00B62224">
      <w:pPr>
        <w:pStyle w:val="Heading2"/>
        <w:rPr>
          <w:b w:val="0"/>
          <w:bCs w:val="0"/>
        </w:rPr>
      </w:pPr>
      <w:r>
        <w:rPr>
          <w:color w:val="0070C0"/>
        </w:rPr>
        <w:t>15 TAXA*</w:t>
      </w:r>
      <w:r>
        <w:rPr>
          <w:color w:val="0000FF"/>
        </w:rPr>
        <w:t xml:space="preserve"> </w:t>
      </w:r>
    </w:p>
    <w:p w14:paraId="52365FD0" w14:textId="4C65F3F8" w:rsidR="00FE5588" w:rsidRDefault="00190E90">
      <w:r>
        <w:t xml:space="preserve">Shortnose sturgeon </w:t>
      </w:r>
      <w:r w:rsidRPr="007D1625">
        <w:rPr>
          <w:i/>
          <w:iCs/>
        </w:rPr>
        <w:t>Acipenser brevirostrum</w:t>
      </w:r>
    </w:p>
    <w:p w14:paraId="52365FD1" w14:textId="77777777" w:rsidR="00FE5588" w:rsidRDefault="00FE5588"/>
    <w:p w14:paraId="52365FD2" w14:textId="0E83A977" w:rsidR="00FE5588" w:rsidRDefault="00B62224">
      <w:pPr>
        <w:pStyle w:val="Heading2"/>
        <w:rPr>
          <w:b w:val="0"/>
          <w:bCs w:val="0"/>
        </w:rPr>
      </w:pPr>
      <w:r>
        <w:rPr>
          <w:color w:val="0070C0"/>
        </w:rPr>
        <w:t xml:space="preserve">16 </w:t>
      </w:r>
      <w:proofErr w:type="gramStart"/>
      <w:r>
        <w:rPr>
          <w:color w:val="0070C0"/>
        </w:rPr>
        <w:t>CONTACT</w:t>
      </w:r>
      <w:proofErr w:type="gramEnd"/>
      <w:r>
        <w:rPr>
          <w:color w:val="0070C0"/>
        </w:rPr>
        <w:t xml:space="preserve">* </w:t>
      </w:r>
    </w:p>
    <w:p w14:paraId="52365FD3" w14:textId="06285587" w:rsidR="00FE5588" w:rsidRDefault="00A0683C">
      <w:r>
        <w:t>Sander Elliott</w:t>
      </w:r>
    </w:p>
    <w:p w14:paraId="32BDC741" w14:textId="42676903" w:rsidR="00F11CA5" w:rsidRDefault="00A0683C">
      <w:hyperlink r:id="rId7" w:history="1">
        <w:r w:rsidRPr="00E24999">
          <w:rPr>
            <w:rStyle w:val="Hyperlink"/>
            <w:position w:val="0"/>
          </w:rPr>
          <w:t>Sander.elliott@maine.edu</w:t>
        </w:r>
      </w:hyperlink>
    </w:p>
    <w:p w14:paraId="451056F5" w14:textId="0013705D" w:rsidR="00A0683C" w:rsidRDefault="00165039">
      <w:r>
        <w:t>11 Blanchard St</w:t>
      </w:r>
    </w:p>
    <w:p w14:paraId="61FA16BA" w14:textId="38B96A86" w:rsidR="00165039" w:rsidRDefault="00165039">
      <w:r>
        <w:t>Bangor, ME</w:t>
      </w:r>
    </w:p>
    <w:p w14:paraId="5C1651ED" w14:textId="23A3D2EB" w:rsidR="00165039" w:rsidRDefault="00165039">
      <w:r>
        <w:t>04401</w:t>
      </w:r>
    </w:p>
    <w:p w14:paraId="52365FD4" w14:textId="77777777" w:rsidR="00FE5588" w:rsidRDefault="00FE5588"/>
    <w:p w14:paraId="52365FD5" w14:textId="5EE46E64" w:rsidR="00FE5588" w:rsidRDefault="00B62224">
      <w:r>
        <w:rPr>
          <w:b/>
          <w:bCs/>
          <w:color w:val="0070C0"/>
        </w:rPr>
        <w:t>17 METHODS*</w:t>
      </w:r>
      <w:r>
        <w:t xml:space="preserve"> </w:t>
      </w:r>
    </w:p>
    <w:p w14:paraId="5341C7EA" w14:textId="26C78235" w:rsidR="00BA425F" w:rsidRDefault="00BA425F" w:rsidP="00DB2F6A">
      <w:pPr>
        <w:spacing w:line="480" w:lineRule="auto"/>
      </w:pPr>
      <w:r>
        <w:t>Acoustic Telemetry</w:t>
      </w:r>
    </w:p>
    <w:p w14:paraId="3FC5654F" w14:textId="612589AA" w:rsidR="00381F90" w:rsidRDefault="001118EA" w:rsidP="00DB2F6A">
      <w:pPr>
        <w:spacing w:line="480" w:lineRule="auto"/>
        <w:ind w:firstLine="720"/>
      </w:pPr>
      <w:r>
        <w:t>Acoustic telemetry consists of two parts, the transmitter (tag) and the receiver</w:t>
      </w:r>
      <w:r w:rsidR="007F5C6B">
        <w:t>. The tags produce coded, audible signals</w:t>
      </w:r>
      <w:r w:rsidR="009E5C35">
        <w:t xml:space="preserve">. These signals can travel quite </w:t>
      </w:r>
      <w:r w:rsidR="00B124B3">
        <w:t xml:space="preserve">far in water and be </w:t>
      </w:r>
      <w:r w:rsidR="007D68EB">
        <w:t xml:space="preserve">picked up by </w:t>
      </w:r>
      <w:r w:rsidR="00B124B3">
        <w:t>fixed hydrophones (receivers)</w:t>
      </w:r>
      <w:r w:rsidR="007D68EB">
        <w:t xml:space="preserve">. The result is that a time and location </w:t>
      </w:r>
      <w:r w:rsidR="009E5C35">
        <w:t>can be given for each tag. Acoustic telemetry is especially useful for tra</w:t>
      </w:r>
      <w:r w:rsidR="00FD460A">
        <w:t>c</w:t>
      </w:r>
      <w:r w:rsidR="009E5C35">
        <w:t>k</w:t>
      </w:r>
      <w:r w:rsidR="00FD460A">
        <w:t xml:space="preserve">ing cryptic aquatic species such as shortnose </w:t>
      </w:r>
      <w:proofErr w:type="gramStart"/>
      <w:r w:rsidR="00FD460A">
        <w:t>sturgeon</w:t>
      </w:r>
      <w:proofErr w:type="gramEnd"/>
      <w:r w:rsidR="00FD460A">
        <w:t xml:space="preserve">, which rarely interact with humans. </w:t>
      </w:r>
      <w:r w:rsidR="00A13C8C">
        <w:t>Acoustic telemetry data</w:t>
      </w:r>
      <w:r w:rsidR="006D626D">
        <w:t xml:space="preserve"> is often messy, and as a result most acoustic telemetry studies are descriptive, describing how an animal moves </w:t>
      </w:r>
      <w:r w:rsidR="00691EDC">
        <w:t xml:space="preserve">or uses its habitat. </w:t>
      </w:r>
      <w:r w:rsidR="006D626D">
        <w:t xml:space="preserve"> </w:t>
      </w:r>
      <w:r w:rsidR="008E09C2">
        <w:t xml:space="preserve">One common challenge is that acoustic arrays (large numbers </w:t>
      </w:r>
      <w:r w:rsidR="00F27AE8">
        <w:t>of</w:t>
      </w:r>
      <w:r w:rsidR="008E09C2">
        <w:t xml:space="preserve"> receivers laid out in a specific pattern) are usually </w:t>
      </w:r>
      <w:r w:rsidR="00BA425F">
        <w:t>deployed for a short period of time</w:t>
      </w:r>
      <w:r w:rsidR="008E09C2">
        <w:t xml:space="preserve">. </w:t>
      </w:r>
      <w:r w:rsidR="00BA425F">
        <w:t xml:space="preserve">Managing these arrays is labor intensive and </w:t>
      </w:r>
      <w:r w:rsidR="00BA425F">
        <w:lastRenderedPageBreak/>
        <w:t xml:space="preserve">expensive, so they are usually pulled after a specific research question is answered. </w:t>
      </w:r>
      <w:r w:rsidR="00DA229F">
        <w:t xml:space="preserve">The Penobscot offers a rare opportunity as it has </w:t>
      </w:r>
      <w:r w:rsidR="00D33D26">
        <w:t>hosted</w:t>
      </w:r>
      <w:r w:rsidR="00DA229F">
        <w:t xml:space="preserve"> a large, similarly laid out acoustic array for ~ 20 years. </w:t>
      </w:r>
    </w:p>
    <w:p w14:paraId="402360A3" w14:textId="77777777" w:rsidR="00BA425F" w:rsidRDefault="00BA425F" w:rsidP="00DB2F6A">
      <w:pPr>
        <w:spacing w:line="480" w:lineRule="auto"/>
      </w:pPr>
    </w:p>
    <w:p w14:paraId="7287D33E" w14:textId="6987AAD0" w:rsidR="00BA425F" w:rsidRDefault="00DA229F" w:rsidP="00DB2F6A">
      <w:pPr>
        <w:spacing w:line="480" w:lineRule="auto"/>
        <w:ind w:firstLine="720"/>
      </w:pPr>
      <w:r>
        <w:t xml:space="preserve">Over the last 20 years. </w:t>
      </w:r>
      <w:r w:rsidR="00097023">
        <w:t>Approximately</w:t>
      </w:r>
      <w:r>
        <w:t xml:space="preserve"> </w:t>
      </w:r>
      <w:r w:rsidR="00097023">
        <w:t xml:space="preserve">115 shortnose </w:t>
      </w:r>
      <w:proofErr w:type="gramStart"/>
      <w:r w:rsidR="00097023">
        <w:t>sturgeon</w:t>
      </w:r>
      <w:proofErr w:type="gramEnd"/>
      <w:r w:rsidR="00097023">
        <w:t xml:space="preserve"> have been tagged with acoustic transmitters </w:t>
      </w:r>
      <w:r w:rsidR="00612864">
        <w:t xml:space="preserve">in the Penobscot River. </w:t>
      </w:r>
      <w:r w:rsidR="006E6701">
        <w:t>Fish were captured using gillnets. The acoustic</w:t>
      </w:r>
      <w:r w:rsidR="00612864">
        <w:t xml:space="preserve"> tags were usually surgically inserted into the fish</w:t>
      </w:r>
      <w:r w:rsidR="00F034E4">
        <w:t xml:space="preserve">. The tags have </w:t>
      </w:r>
      <w:r w:rsidR="00612864">
        <w:t>a li</w:t>
      </w:r>
      <w:r w:rsidR="00F034E4">
        <w:t>f</w:t>
      </w:r>
      <w:r w:rsidR="00612864">
        <w:t xml:space="preserve">e span of 1-8 years. </w:t>
      </w:r>
      <w:r w:rsidR="00F27AE8">
        <w:t xml:space="preserve">Collected fish were measured, weighed, and given </w:t>
      </w:r>
      <w:r w:rsidR="00A86823">
        <w:t xml:space="preserve">a PIT tag so that they could be identified easily when recaptured. </w:t>
      </w:r>
      <w:r w:rsidR="00A1267B">
        <w:t>Many were recaptured</w:t>
      </w:r>
      <w:r w:rsidR="00DB2F6A">
        <w:t xml:space="preserve"> and had</w:t>
      </w:r>
      <w:r w:rsidR="00A1267B">
        <w:t xml:space="preserve"> their length and weight updated. </w:t>
      </w:r>
      <w:r w:rsidR="00266A8E">
        <w:t xml:space="preserve">The resulting data is in two sets. One has the detection history for the fish and tags, and the other has the capture history for the same fish and tags with associated measurements. </w:t>
      </w:r>
    </w:p>
    <w:p w14:paraId="52365FD6" w14:textId="77777777" w:rsidR="00FE5588" w:rsidRDefault="00FE5588">
      <w:pPr>
        <w:pStyle w:val="Heading2"/>
        <w:rPr>
          <w:color w:val="0070C0"/>
        </w:rPr>
      </w:pPr>
    </w:p>
    <w:p w14:paraId="52365FD7" w14:textId="5EDF5178" w:rsidR="00FE5588" w:rsidRDefault="00B62224">
      <w:pPr>
        <w:pStyle w:val="Heading2"/>
        <w:rPr>
          <w:b w:val="0"/>
          <w:bCs w:val="0"/>
        </w:rPr>
      </w:pPr>
      <w:r>
        <w:rPr>
          <w:color w:val="0070C0"/>
        </w:rPr>
        <w:t>18 RELATED LINKS</w:t>
      </w:r>
      <w:r>
        <w:rPr>
          <w:b w:val="0"/>
          <w:bCs w:val="0"/>
        </w:rPr>
        <w:t xml:space="preserve"> </w:t>
      </w:r>
    </w:p>
    <w:p w14:paraId="52365FD8" w14:textId="77777777" w:rsidR="00FE5588" w:rsidRDefault="00FE5588">
      <w:pPr>
        <w:pStyle w:val="Heading2"/>
        <w:rPr>
          <w:color w:val="0000FF"/>
        </w:rPr>
      </w:pPr>
    </w:p>
    <w:p w14:paraId="52365FD9" w14:textId="77777777" w:rsidR="00FE5588" w:rsidRDefault="00FE5588">
      <w:pPr>
        <w:pStyle w:val="Heading2"/>
        <w:rPr>
          <w:color w:val="0000FF"/>
        </w:rPr>
      </w:pPr>
    </w:p>
    <w:p w14:paraId="52365FDA" w14:textId="3845491A" w:rsidR="00FE5588" w:rsidRDefault="00B62224">
      <w:r>
        <w:rPr>
          <w:b/>
          <w:bCs/>
          <w:color w:val="0070C0"/>
        </w:rPr>
        <w:t>19 PUBLICATIONS*</w:t>
      </w:r>
      <w:r>
        <w:t xml:space="preserve"> </w:t>
      </w:r>
    </w:p>
    <w:p w14:paraId="52365FDB" w14:textId="5DE7ED49" w:rsidR="00FE5588" w:rsidRDefault="00165039">
      <w:pPr>
        <w:rPr>
          <w:color w:val="0000FF"/>
        </w:rPr>
      </w:pPr>
      <w:r>
        <w:rPr>
          <w:color w:val="0000FF"/>
        </w:rPr>
        <w:t>None to date</w:t>
      </w:r>
    </w:p>
    <w:p w14:paraId="52365FDC" w14:textId="77777777" w:rsidR="00FE5588" w:rsidRDefault="00FE5588">
      <w:pPr>
        <w:rPr>
          <w:color w:val="0000FF"/>
        </w:rPr>
      </w:pPr>
    </w:p>
    <w:p w14:paraId="52365FDD" w14:textId="15F78722" w:rsidR="00FE5588" w:rsidRDefault="00B62224">
      <w:pPr>
        <w:rPr>
          <w:b/>
          <w:bCs/>
          <w:color w:val="0000FF"/>
        </w:rPr>
      </w:pPr>
      <w:r>
        <w:rPr>
          <w:b/>
          <w:bCs/>
          <w:color w:val="0070C0"/>
        </w:rPr>
        <w:t>20 DATA TABLES*</w:t>
      </w:r>
      <w:r>
        <w:rPr>
          <w:b/>
          <w:bCs/>
          <w:color w:val="0000FF"/>
        </w:rPr>
        <w:t xml:space="preserve"> </w:t>
      </w:r>
    </w:p>
    <w:p w14:paraId="4B8CF767" w14:textId="7B93C22C" w:rsidR="00F11CA5" w:rsidRDefault="00F11CA5">
      <w:pPr>
        <w:rPr>
          <w:color w:val="0000FF"/>
        </w:rPr>
      </w:pPr>
      <w:r>
        <w:rPr>
          <w:b/>
          <w:bCs/>
          <w:color w:val="0000FF"/>
        </w:rPr>
        <w:t>Submitted as separate files</w:t>
      </w:r>
    </w:p>
    <w:sectPr w:rsidR="00F11CA5">
      <w:footerReference w:type="default" r:id="rId8"/>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9696D" w14:textId="77777777" w:rsidR="00B62224" w:rsidRDefault="00B62224">
      <w:r>
        <w:separator/>
      </w:r>
    </w:p>
  </w:endnote>
  <w:endnote w:type="continuationSeparator" w:id="0">
    <w:p w14:paraId="050314FF" w14:textId="77777777" w:rsidR="00B62224" w:rsidRDefault="00B622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FE26E1D-92B8-4D1F-B0A5-5EA21AD72330}"/>
  </w:font>
  <w:font w:name="Calibri">
    <w:panose1 w:val="020F0502020204030204"/>
    <w:charset w:val="00"/>
    <w:family w:val="swiss"/>
    <w:pitch w:val="variable"/>
    <w:sig w:usb0="E4002EFF" w:usb1="C200247B" w:usb2="00000009" w:usb3="00000000" w:csb0="000001FF" w:csb1="00000000"/>
    <w:embedRegular r:id="rId2" w:fontKey="{E937FBC2-FAA4-49E5-A887-C829D04909F6}"/>
  </w:font>
  <w:font w:name="Cambria">
    <w:panose1 w:val="02040503050406030204"/>
    <w:charset w:val="00"/>
    <w:family w:val="roman"/>
    <w:pitch w:val="variable"/>
    <w:sig w:usb0="E00006FF" w:usb1="420024FF" w:usb2="02000000" w:usb3="00000000" w:csb0="0000019F" w:csb1="00000000"/>
    <w:embedRegular r:id="rId3" w:fontKey="{F38820E3-BD7E-4CA1-B133-FE503915B8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5FDE" w14:textId="28F0BD30" w:rsidR="00FE5588" w:rsidRDefault="00B62224">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A70703">
      <w:rPr>
        <w:noProof/>
        <w:color w:val="000000"/>
      </w:rPr>
      <w:t>1</w:t>
    </w:r>
    <w:r>
      <w:rPr>
        <w:color w:val="000000"/>
      </w:rPr>
      <w:fldChar w:fldCharType="end"/>
    </w:r>
  </w:p>
  <w:p w14:paraId="52365FDF" w14:textId="77777777" w:rsidR="00FE5588" w:rsidRDefault="00FE5588">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F6366" w14:textId="77777777" w:rsidR="00B62224" w:rsidRDefault="00B62224">
      <w:r>
        <w:separator/>
      </w:r>
    </w:p>
  </w:footnote>
  <w:footnote w:type="continuationSeparator" w:id="0">
    <w:p w14:paraId="66392D68" w14:textId="77777777" w:rsidR="00B62224" w:rsidRDefault="00B6222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588"/>
    <w:rsid w:val="00040493"/>
    <w:rsid w:val="00043BC1"/>
    <w:rsid w:val="00063361"/>
    <w:rsid w:val="00097023"/>
    <w:rsid w:val="001118EA"/>
    <w:rsid w:val="00123983"/>
    <w:rsid w:val="00165039"/>
    <w:rsid w:val="00176A90"/>
    <w:rsid w:val="00190E90"/>
    <w:rsid w:val="001F3D2D"/>
    <w:rsid w:val="00252127"/>
    <w:rsid w:val="00266A8E"/>
    <w:rsid w:val="002719B2"/>
    <w:rsid w:val="002B3708"/>
    <w:rsid w:val="002D147A"/>
    <w:rsid w:val="00366FA8"/>
    <w:rsid w:val="00381F90"/>
    <w:rsid w:val="00393C2B"/>
    <w:rsid w:val="003B75CC"/>
    <w:rsid w:val="00400B09"/>
    <w:rsid w:val="00444D95"/>
    <w:rsid w:val="004467FE"/>
    <w:rsid w:val="004A4525"/>
    <w:rsid w:val="00503D19"/>
    <w:rsid w:val="00593B2C"/>
    <w:rsid w:val="005A3DAF"/>
    <w:rsid w:val="005F0D86"/>
    <w:rsid w:val="00612864"/>
    <w:rsid w:val="00635365"/>
    <w:rsid w:val="00643579"/>
    <w:rsid w:val="00691EDC"/>
    <w:rsid w:val="006C22E4"/>
    <w:rsid w:val="006C732D"/>
    <w:rsid w:val="006D626D"/>
    <w:rsid w:val="006E6701"/>
    <w:rsid w:val="00776D04"/>
    <w:rsid w:val="007D1625"/>
    <w:rsid w:val="007D68EB"/>
    <w:rsid w:val="007F5C6B"/>
    <w:rsid w:val="0084229D"/>
    <w:rsid w:val="00854B30"/>
    <w:rsid w:val="00873350"/>
    <w:rsid w:val="008A42B1"/>
    <w:rsid w:val="008E09C2"/>
    <w:rsid w:val="00937704"/>
    <w:rsid w:val="00950A90"/>
    <w:rsid w:val="00974E4B"/>
    <w:rsid w:val="009A4D93"/>
    <w:rsid w:val="009D6516"/>
    <w:rsid w:val="009E5C35"/>
    <w:rsid w:val="00A0683C"/>
    <w:rsid w:val="00A1267B"/>
    <w:rsid w:val="00A13C8C"/>
    <w:rsid w:val="00A70703"/>
    <w:rsid w:val="00A8436C"/>
    <w:rsid w:val="00A86823"/>
    <w:rsid w:val="00AD617C"/>
    <w:rsid w:val="00B05886"/>
    <w:rsid w:val="00B124B3"/>
    <w:rsid w:val="00B34DD3"/>
    <w:rsid w:val="00B37B46"/>
    <w:rsid w:val="00B62224"/>
    <w:rsid w:val="00B66EF6"/>
    <w:rsid w:val="00B92669"/>
    <w:rsid w:val="00BA425F"/>
    <w:rsid w:val="00C41D28"/>
    <w:rsid w:val="00C536D3"/>
    <w:rsid w:val="00C54C50"/>
    <w:rsid w:val="00D33D26"/>
    <w:rsid w:val="00D44D51"/>
    <w:rsid w:val="00D559FC"/>
    <w:rsid w:val="00D808E6"/>
    <w:rsid w:val="00DA08AA"/>
    <w:rsid w:val="00DA229F"/>
    <w:rsid w:val="00DB2F6A"/>
    <w:rsid w:val="00E222FD"/>
    <w:rsid w:val="00E56B51"/>
    <w:rsid w:val="00E927C3"/>
    <w:rsid w:val="00EA1955"/>
    <w:rsid w:val="00EB36B9"/>
    <w:rsid w:val="00ED0036"/>
    <w:rsid w:val="00EE6F59"/>
    <w:rsid w:val="00EF397C"/>
    <w:rsid w:val="00F034E4"/>
    <w:rsid w:val="00F11CA5"/>
    <w:rsid w:val="00F27AE8"/>
    <w:rsid w:val="00FD2DFD"/>
    <w:rsid w:val="00FD460A"/>
    <w:rsid w:val="00FE55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65F98"/>
  <w15:docId w15:val="{5EBD6BEE-A4E1-49F1-B29F-0C5C5B6F5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outlineLvl w:val="0"/>
    </w:pPr>
    <w:rPr>
      <w:b/>
      <w:bCs/>
      <w:sz w:val="28"/>
      <w:szCs w:val="28"/>
    </w:rPr>
  </w:style>
  <w:style w:type="paragraph" w:styleId="Heading2">
    <w:name w:val="heading 2"/>
    <w:basedOn w:val="Normal"/>
    <w:next w:val="Normal"/>
    <w:uiPriority w:val="9"/>
    <w:unhideWhenUsed/>
    <w:qFormat/>
    <w:pPr>
      <w:keepNext/>
      <w:outlineLvl w:val="1"/>
    </w:pPr>
    <w:rPr>
      <w:b/>
      <w:bCs/>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styleId="Hyperlink">
    <w:name w:val="Hyperlink"/>
    <w:rPr>
      <w:color w:val="0000FF"/>
      <w:w w:val="100"/>
      <w:position w:val="-1"/>
      <w:u w:val="single"/>
      <w:effect w:val="none"/>
      <w:vertAlign w:val="baseline"/>
      <w:cs w:val="0"/>
      <w:em w:val="none"/>
    </w:rPr>
  </w:style>
  <w:style w:type="paragraph" w:styleId="Footer">
    <w:name w:val="footer"/>
    <w:basedOn w:val="Normal"/>
    <w:pPr>
      <w:tabs>
        <w:tab w:val="center" w:pos="4320"/>
        <w:tab w:val="right" w:pos="8640"/>
      </w:tabs>
      <w:suppressAutoHyphens/>
      <w:spacing w:line="1" w:lineRule="atLeast"/>
      <w:ind w:leftChars="-1" w:left="-1" w:hangingChars="1" w:hanging="1"/>
      <w:textDirection w:val="btLr"/>
      <w:textAlignment w:val="top"/>
      <w:outlineLvl w:val="0"/>
    </w:pPr>
    <w:rPr>
      <w:position w:val="-1"/>
      <w:lang w:val="en-US"/>
    </w:rPr>
  </w:style>
  <w:style w:type="paragraph" w:styleId="Header">
    <w:name w:val="header"/>
    <w:basedOn w:val="Normal"/>
    <w:pPr>
      <w:tabs>
        <w:tab w:val="center" w:pos="4680"/>
        <w:tab w:val="right" w:pos="9360"/>
      </w:tabs>
      <w:suppressAutoHyphens/>
      <w:spacing w:line="1" w:lineRule="atLeast"/>
      <w:ind w:leftChars="-1" w:left="-1" w:hangingChars="1" w:hanging="1"/>
      <w:textDirection w:val="btLr"/>
      <w:textAlignment w:val="top"/>
      <w:outlineLvl w:val="0"/>
    </w:pPr>
    <w:rPr>
      <w:position w:val="-1"/>
      <w:lang w:val="en-US"/>
    </w:rPr>
  </w:style>
  <w:style w:type="character" w:customStyle="1" w:styleId="HeaderChar">
    <w:name w:val="Header Char"/>
    <w:rPr>
      <w:w w:val="100"/>
      <w:position w:val="-1"/>
      <w:sz w:val="24"/>
      <w:szCs w:val="24"/>
      <w:effect w:val="none"/>
      <w:vertAlign w:val="baseline"/>
      <w:cs w:val="0"/>
      <w:em w:val="none"/>
    </w:rPr>
  </w:style>
  <w:style w:type="character" w:customStyle="1" w:styleId="FooterChar">
    <w:name w:val="Footer Char"/>
    <w:rPr>
      <w:w w:val="100"/>
      <w:position w:val="-1"/>
      <w:sz w:val="24"/>
      <w:szCs w:val="24"/>
      <w:effect w:val="none"/>
      <w:vertAlign w:val="baseline"/>
      <w:cs w:val="0"/>
      <w:em w:val="none"/>
    </w:rPr>
  </w:style>
  <w:style w:type="character" w:customStyle="1" w:styleId="Heading2Char">
    <w:name w:val="Heading 2 Char"/>
    <w:rPr>
      <w:b/>
      <w:bCs/>
      <w:w w:val="100"/>
      <w:position w:val="-1"/>
      <w:sz w:val="24"/>
      <w:szCs w:val="24"/>
      <w:effect w:val="none"/>
      <w:vertAlign w:val="baseline"/>
      <w:cs w:val="0"/>
      <w:em w:val="none"/>
    </w:rPr>
  </w:style>
  <w:style w:type="character" w:styleId="UnresolvedMention">
    <w:name w:val="Unresolved Mention"/>
    <w:qFormat/>
    <w:rPr>
      <w:color w:val="605E5C"/>
      <w:w w:val="100"/>
      <w:position w:val="-1"/>
      <w:effect w:val="none"/>
      <w:shd w:val="clear" w:color="auto" w:fill="E1DFDD"/>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Sander.elliott@maine.edu"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TSjme/MComtfBtFhooEhHeX5Wg==">CgMxLjA4AHIhMUlEdWFqTWdqWG1PUDlYeWhMUWk5UHA1N29lc29yLUVI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4</Pages>
  <Words>821</Words>
  <Characters>4504</Characters>
  <Application>Microsoft Office Word</Application>
  <DocSecurity>0</DocSecurity>
  <Lines>68</Lines>
  <Paragraphs>17</Paragraphs>
  <ScaleCrop>false</ScaleCrop>
  <Company/>
  <LinksUpToDate>false</LinksUpToDate>
  <CharactersWithSpaces>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Emery R. Boose</dc:creator>
  <cp:lastModifiedBy>Sander Elliott</cp:lastModifiedBy>
  <cp:revision>85</cp:revision>
  <dcterms:created xsi:type="dcterms:W3CDTF">2014-12-23T19:51:00Z</dcterms:created>
  <dcterms:modified xsi:type="dcterms:W3CDTF">2026-01-29T11:52:00Z</dcterms:modified>
</cp:coreProperties>
</file>