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Nordland – 23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5270F264" w14:textId="43E1802A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Oslo – 35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2D247225" w14:textId="29CACFB7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Rogaland – 24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450C1819" w14:textId="5E6393A8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Telemark – 13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739F3829" w14:textId="774DBB19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Troms - 13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64BB7B61" w14:textId="3756B84B" w:rsidR="00D631B9" w:rsidRPr="00DC0786" w:rsidRDefault="00D631B9" w:rsidP="00D631B9">
      <w:pPr>
        <w:rPr>
          <w:lang w:val="en-US"/>
        </w:rPr>
      </w:pPr>
      <w:proofErr w:type="spellStart"/>
      <w:r w:rsidRPr="00DC0786">
        <w:rPr>
          <w:lang w:val="en-US"/>
        </w:rPr>
        <w:t>Trøndelag</w:t>
      </w:r>
      <w:proofErr w:type="spellEnd"/>
      <w:r w:rsidRPr="00DC0786">
        <w:rPr>
          <w:lang w:val="en-US"/>
        </w:rPr>
        <w:t xml:space="preserve"> 34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72D88247" w14:textId="592C1ABB" w:rsidR="00D631B9" w:rsidRPr="00DC0786" w:rsidRDefault="00D631B9" w:rsidP="00D631B9">
      <w:pPr>
        <w:rPr>
          <w:lang w:val="en-US"/>
        </w:rPr>
      </w:pPr>
      <w:r w:rsidRPr="00DC0786">
        <w:rPr>
          <w:lang w:val="en-US"/>
        </w:rPr>
        <w:t xml:space="preserve">Vestfold – 13 </w:t>
      </w:r>
      <w:proofErr w:type="spellStart"/>
      <w:r w:rsidRPr="00DC0786">
        <w:rPr>
          <w:lang w:val="en-US"/>
        </w:rPr>
        <w:t>vinmonompolet</w:t>
      </w:r>
      <w:proofErr w:type="spellEnd"/>
      <w:r w:rsidRPr="00DC0786">
        <w:rPr>
          <w:lang w:val="en-US"/>
        </w:rPr>
        <w:t xml:space="preserve"> (180324 </w:t>
      </w:r>
      <w:proofErr w:type="spellStart"/>
      <w:r w:rsidRPr="00DC0786">
        <w:rPr>
          <w:lang w:val="en-US"/>
        </w:rPr>
        <w:t>willi</w:t>
      </w:r>
      <w:proofErr w:type="spellEnd"/>
      <w:r w:rsidRPr="00DC0786">
        <w:rPr>
          <w:lang w:val="en-US"/>
        </w:rPr>
        <w:t xml:space="preserve"> </w:t>
      </w:r>
      <w:proofErr w:type="spellStart"/>
      <w:r w:rsidRPr="00DC0786">
        <w:rPr>
          <w:lang w:val="en-US"/>
        </w:rPr>
        <w:t>manuelt</w:t>
      </w:r>
      <w:proofErr w:type="spellEnd"/>
      <w:r w:rsidRPr="00DC0786">
        <w:rPr>
          <w:lang w:val="en-US"/>
        </w:rPr>
        <w:t>)</w:t>
      </w:r>
    </w:p>
    <w:p w14:paraId="1868AE84" w14:textId="3104F208" w:rsidR="00BD7D58" w:rsidRPr="00DC0786" w:rsidRDefault="00D631B9" w:rsidP="00BD7D58">
      <w:pPr>
        <w:rPr>
          <w:lang w:val="en-GB"/>
        </w:rPr>
      </w:pPr>
      <w:r w:rsidRPr="00DC0786">
        <w:rPr>
          <w:lang w:val="en-GB"/>
        </w:rPr>
        <w:t xml:space="preserve">Vestland – 44 </w:t>
      </w:r>
      <w:proofErr w:type="spellStart"/>
      <w:r w:rsidRPr="00DC0786">
        <w:rPr>
          <w:lang w:val="en-GB"/>
        </w:rPr>
        <w:t>vinmonompolet</w:t>
      </w:r>
      <w:proofErr w:type="spellEnd"/>
      <w:r w:rsidRPr="00DC0786">
        <w:rPr>
          <w:lang w:val="en-GB"/>
        </w:rPr>
        <w:t xml:space="preserve"> (180324 </w:t>
      </w:r>
      <w:proofErr w:type="spellStart"/>
      <w:r w:rsidRPr="00DC0786">
        <w:rPr>
          <w:lang w:val="en-GB"/>
        </w:rPr>
        <w:t>willi</w:t>
      </w:r>
      <w:proofErr w:type="spellEnd"/>
      <w:r w:rsidRPr="00DC0786">
        <w:rPr>
          <w:lang w:val="en-GB"/>
        </w:rPr>
        <w:t xml:space="preserve"> </w:t>
      </w:r>
      <w:proofErr w:type="spellStart"/>
      <w:r w:rsidRPr="00DC0786">
        <w:rPr>
          <w:lang w:val="en-GB"/>
        </w:rPr>
        <w:t>manuelt</w:t>
      </w:r>
      <w:proofErr w:type="spellEnd"/>
      <w:r w:rsidRPr="00DC0786">
        <w:rPr>
          <w:lang w:val="en-GB"/>
        </w:rPr>
        <w:t>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5376261" w:rsidR="00BD7D58" w:rsidRDefault="00DC0786" w:rsidP="00DC0786">
      <w:pPr>
        <w:pStyle w:val="Heading1"/>
        <w:rPr>
          <w:lang w:val="en-GB"/>
        </w:rPr>
      </w:pPr>
      <w:r>
        <w:rPr>
          <w:lang w:val="en-GB"/>
        </w:rPr>
        <w:t>Model justification</w:t>
      </w:r>
    </w:p>
    <w:p w14:paraId="15220E2D" w14:textId="676BA24E" w:rsidR="00DC0786" w:rsidRPr="00DC0786" w:rsidRDefault="00D44DD0" w:rsidP="00DC0786">
      <w:pPr>
        <w:rPr>
          <w:lang w:val="en-GB"/>
        </w:rPr>
      </w:pPr>
      <w:r w:rsidRPr="00D44DD0">
        <w:rPr>
          <w:lang w:val="en-GB"/>
        </w:rPr>
        <w:drawing>
          <wp:inline distT="0" distB="0" distL="0" distR="0" wp14:anchorId="273E805A" wp14:editId="602A9AB7">
            <wp:extent cx="5760720" cy="2488565"/>
            <wp:effectExtent l="0" t="0" r="0" b="6985"/>
            <wp:docPr id="964278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82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8371022" w:rsidR="00BD7D58" w:rsidRDefault="004505CD" w:rsidP="004505CD">
      <w:pPr>
        <w:pStyle w:val="Heading1"/>
        <w:rPr>
          <w:lang w:val="en-GB"/>
        </w:rPr>
      </w:pPr>
      <w:r>
        <w:rPr>
          <w:lang w:val="en-GB"/>
        </w:rPr>
        <w:t>Alternative approaches</w:t>
      </w:r>
    </w:p>
    <w:p w14:paraId="4A1F8FED" w14:textId="77777777" w:rsidR="00471978" w:rsidRPr="00471978" w:rsidRDefault="00471978" w:rsidP="00471978">
      <w:pPr>
        <w:rPr>
          <w:b/>
          <w:bCs/>
          <w:lang w:val="en-GB"/>
        </w:rPr>
      </w:pPr>
      <w:r w:rsidRPr="00471978">
        <w:rPr>
          <w:b/>
          <w:bCs/>
          <w:lang w:val="en-GB"/>
        </w:rPr>
        <w:t>1. Spatial Competition &amp; Cross-Border Effects</w:t>
      </w:r>
    </w:p>
    <w:p w14:paraId="37E15E6D" w14:textId="77777777" w:rsidR="00471978" w:rsidRPr="00471978" w:rsidRDefault="00471978" w:rsidP="00471978">
      <w:r w:rsidRPr="00471978">
        <w:rPr>
          <w:b/>
          <w:bCs/>
          <w:lang w:val="en-GB"/>
        </w:rPr>
        <w:t>Question</w:t>
      </w:r>
      <w:r w:rsidRPr="00471978">
        <w:rPr>
          <w:lang w:val="en-GB"/>
        </w:rPr>
        <w:t>: </w:t>
      </w:r>
      <w:r w:rsidRPr="00471978">
        <w:rPr>
          <w:i/>
          <w:iCs/>
          <w:lang w:val="en-GB"/>
        </w:rPr>
        <w:t xml:space="preserve">"How do proximity to Sweden and local market characteristics influence optimal </w:t>
      </w:r>
      <w:proofErr w:type="spellStart"/>
      <w:r w:rsidRPr="00471978">
        <w:rPr>
          <w:i/>
          <w:iCs/>
          <w:lang w:val="en-GB"/>
        </w:rPr>
        <w:t>Vinmonopolet</w:t>
      </w:r>
      <w:proofErr w:type="spellEnd"/>
      <w:r w:rsidRPr="00471978">
        <w:rPr>
          <w:i/>
          <w:iCs/>
          <w:lang w:val="en-GB"/>
        </w:rPr>
        <w:t xml:space="preserve"> store placement in border regions?"</w:t>
      </w:r>
      <w:r w:rsidRPr="00471978">
        <w:rPr>
          <w:lang w:val="en-GB"/>
        </w:rPr>
        <w:br/>
      </w:r>
      <w:proofErr w:type="spellStart"/>
      <w:r w:rsidRPr="00471978">
        <w:rPr>
          <w:b/>
          <w:bCs/>
        </w:rPr>
        <w:t>Approach</w:t>
      </w:r>
      <w:proofErr w:type="spellEnd"/>
      <w:r w:rsidRPr="00471978">
        <w:t>:</w:t>
      </w:r>
    </w:p>
    <w:p w14:paraId="5BF04194" w14:textId="77777777" w:rsidR="00471978" w:rsidRPr="00471978" w:rsidRDefault="00471978" w:rsidP="00471978">
      <w:pPr>
        <w:numPr>
          <w:ilvl w:val="0"/>
          <w:numId w:val="4"/>
        </w:numPr>
        <w:rPr>
          <w:lang w:val="en-GB"/>
        </w:rPr>
      </w:pPr>
      <w:r w:rsidRPr="00471978">
        <w:rPr>
          <w:lang w:val="en-GB"/>
        </w:rPr>
        <w:t>Use a </w:t>
      </w:r>
      <w:r w:rsidRPr="00471978">
        <w:rPr>
          <w:b/>
          <w:bCs/>
          <w:lang w:val="en-GB"/>
        </w:rPr>
        <w:t>differences-in-differences framework</w:t>
      </w:r>
      <w:r w:rsidRPr="00471978">
        <w:rPr>
          <w:lang w:val="en-GB"/>
        </w:rPr>
        <w:t> (as in</w:t>
      </w:r>
      <w:hyperlink r:id="rId7" w:tgtFrame="_blank" w:history="1">
        <w:r w:rsidRPr="00471978">
          <w:rPr>
            <w:rStyle w:val="Hyperlink"/>
            <w:lang w:val="en-GB"/>
          </w:rPr>
          <w:t>6</w:t>
        </w:r>
      </w:hyperlink>
      <w:r w:rsidRPr="00471978">
        <w:rPr>
          <w:lang w:val="en-GB"/>
        </w:rPr>
        <w:t>) to compare sales performance of stores near/away from the Swedish border pre/post COVID-19 border closures.</w:t>
      </w:r>
    </w:p>
    <w:p w14:paraId="2B10BDA2" w14:textId="77777777" w:rsidR="00471978" w:rsidRPr="00471978" w:rsidRDefault="00471978" w:rsidP="00471978">
      <w:pPr>
        <w:numPr>
          <w:ilvl w:val="0"/>
          <w:numId w:val="4"/>
        </w:numPr>
        <w:rPr>
          <w:lang w:val="en-GB"/>
        </w:rPr>
      </w:pPr>
      <w:r w:rsidRPr="00471978">
        <w:rPr>
          <w:lang w:val="en-GB"/>
        </w:rPr>
        <w:t>Integrate cross-border shopping elasticity (up to 48% sales loss near Sweden</w:t>
      </w:r>
      <w:hyperlink r:id="rId8" w:tgtFrame="_blank" w:history="1">
        <w:r w:rsidRPr="00471978">
          <w:rPr>
            <w:rStyle w:val="Hyperlink"/>
            <w:lang w:val="en-GB"/>
          </w:rPr>
          <w:t>6</w:t>
        </w:r>
      </w:hyperlink>
      <w:r w:rsidRPr="00471978">
        <w:rPr>
          <w:lang w:val="en-GB"/>
        </w:rPr>
        <w:t>) into a </w:t>
      </w:r>
      <w:r w:rsidRPr="00471978">
        <w:rPr>
          <w:b/>
          <w:bCs/>
          <w:lang w:val="en-GB"/>
        </w:rPr>
        <w:t>Hotelling-style spatial model</w:t>
      </w:r>
      <w:r w:rsidRPr="00471978">
        <w:rPr>
          <w:lang w:val="en-GB"/>
        </w:rPr>
        <w:t> to identify minimum viable market sizes.</w:t>
      </w:r>
    </w:p>
    <w:p w14:paraId="18C69321" w14:textId="77777777" w:rsidR="004505CD" w:rsidRDefault="004505CD" w:rsidP="004505CD">
      <w:pPr>
        <w:rPr>
          <w:lang w:val="en-GB"/>
        </w:rPr>
      </w:pPr>
    </w:p>
    <w:p w14:paraId="7858FABC" w14:textId="77777777" w:rsidR="00471978" w:rsidRPr="004505CD" w:rsidRDefault="00471978" w:rsidP="004505CD">
      <w:pPr>
        <w:rPr>
          <w:lang w:val="en-GB"/>
        </w:rPr>
      </w:pPr>
    </w:p>
    <w:p w14:paraId="36292BC7" w14:textId="77777777" w:rsidR="004505CD" w:rsidRPr="00BD7D58" w:rsidRDefault="004505CD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Default="00BD7D58" w:rsidP="00BD7D58">
      <w:pPr>
        <w:rPr>
          <w:lang w:val="en-GB"/>
        </w:rPr>
      </w:pPr>
    </w:p>
    <w:p w14:paraId="1D27EF5E" w14:textId="1999C2E2" w:rsidR="004A0F5D" w:rsidRDefault="004A0F5D" w:rsidP="00BD7D58">
      <w:pPr>
        <w:rPr>
          <w:lang w:val="en-GB"/>
        </w:rPr>
      </w:pPr>
      <w:r>
        <w:rPr>
          <w:lang w:val="en-GB"/>
        </w:rPr>
        <w:lastRenderedPageBreak/>
        <w:t xml:space="preserve">After estimating a model (get a </w:t>
      </w:r>
      <w:r w:rsidR="00B42205">
        <w:rPr>
          <w:lang w:val="en-GB"/>
        </w:rPr>
        <w:t>sounder</w:t>
      </w:r>
      <w:r>
        <w:rPr>
          <w:lang w:val="en-GB"/>
        </w:rPr>
        <w:t xml:space="preserve"> background on the type of model) with only s (population) </w:t>
      </w:r>
      <w:r w:rsidR="009E295E">
        <w:rPr>
          <w:lang w:val="en-GB"/>
        </w:rPr>
        <w:t>as the independent variable explaining the number of stores in a municipality</w:t>
      </w:r>
      <w:r w:rsidR="00C005D8">
        <w:rPr>
          <w:lang w:val="en-GB"/>
        </w:rPr>
        <w:t>. This model is likely not robust enough to use as</w:t>
      </w:r>
      <w:r w:rsidR="008F7483">
        <w:rPr>
          <w:lang w:val="en-GB"/>
        </w:rPr>
        <w:t xml:space="preserve"> </w:t>
      </w:r>
      <w:r w:rsidR="00F3639E">
        <w:rPr>
          <w:lang w:val="en-GB"/>
        </w:rPr>
        <w:t xml:space="preserve">we get very high thresholds </w:t>
      </w:r>
      <w:r w:rsidR="00EC3BD7">
        <w:rPr>
          <w:lang w:val="en-GB"/>
        </w:rPr>
        <w:t xml:space="preserve">for more than 2 stores. </w:t>
      </w:r>
      <w:r w:rsidR="00B42205">
        <w:rPr>
          <w:lang w:val="en-GB"/>
        </w:rPr>
        <w:t>Therefore,</w:t>
      </w:r>
      <w:r w:rsidR="0025162A">
        <w:rPr>
          <w:lang w:val="en-GB"/>
        </w:rPr>
        <w:t xml:space="preserve"> we want new variables that possibly can add more depth to the analysis</w:t>
      </w:r>
      <w:r w:rsidR="00645067">
        <w:rPr>
          <w:lang w:val="en-GB"/>
        </w:rPr>
        <w:t>:</w:t>
      </w:r>
    </w:p>
    <w:p w14:paraId="75B38584" w14:textId="496DC987" w:rsidR="00645067" w:rsidRDefault="00645067" w:rsidP="00BD7D58">
      <w:pPr>
        <w:rPr>
          <w:lang w:val="en-GB"/>
        </w:rPr>
      </w:pPr>
      <w:r>
        <w:rPr>
          <w:lang w:val="en-GB"/>
        </w:rPr>
        <w:t>We already have</w:t>
      </w:r>
    </w:p>
    <w:p w14:paraId="097B1385" w14:textId="2B03C873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Sales volume</w:t>
      </w:r>
    </w:p>
    <w:p w14:paraId="33E7528C" w14:textId="2C9DEE45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</w:t>
      </w:r>
    </w:p>
    <w:p w14:paraId="15F64984" w14:textId="490D9CCF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Area</w:t>
      </w:r>
    </w:p>
    <w:p w14:paraId="496F6ABE" w14:textId="7B445126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Density (Population/Area)</w:t>
      </w:r>
    </w:p>
    <w:p w14:paraId="5D220A81" w14:textId="40CD391F" w:rsidR="00645067" w:rsidRDefault="00645067" w:rsidP="00645067">
      <w:pPr>
        <w:rPr>
          <w:lang w:val="en-GB"/>
        </w:rPr>
      </w:pPr>
      <w:r>
        <w:rPr>
          <w:lang w:val="en-GB"/>
        </w:rPr>
        <w:t>We want to add</w:t>
      </w:r>
    </w:p>
    <w:p w14:paraId="74BBD845" w14:textId="3A801522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income per </w:t>
      </w:r>
      <w:r w:rsidR="00BD6833">
        <w:rPr>
          <w:lang w:val="en-GB"/>
        </w:rPr>
        <w:t>person</w:t>
      </w:r>
    </w:p>
    <w:p w14:paraId="38D6B3E3" w14:textId="24122979" w:rsidR="00645067" w:rsidRDefault="00ED40F9" w:rsidP="0064506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Grensehandel</w:t>
      </w:r>
      <w:proofErr w:type="spellEnd"/>
      <w:r>
        <w:rPr>
          <w:lang w:val="en-GB"/>
        </w:rPr>
        <w:t xml:space="preserve"> (people that go on day trips abroad to shop for alcohol)</w:t>
      </w:r>
    </w:p>
    <w:p w14:paraId="64A163BE" w14:textId="77777777" w:rsidR="002D4003" w:rsidRDefault="002D4003" w:rsidP="002D4003">
      <w:pPr>
        <w:pStyle w:val="ListParagraph"/>
        <w:numPr>
          <w:ilvl w:val="1"/>
          <w:numId w:val="3"/>
        </w:numPr>
        <w:rPr>
          <w:lang w:val="en-GB"/>
        </w:rPr>
      </w:pPr>
      <w:hyperlink r:id="rId9" w:history="1">
        <w:r w:rsidRPr="006A1FD2">
          <w:rPr>
            <w:rStyle w:val="Hyperlink"/>
            <w:lang w:val="en-GB"/>
          </w:rPr>
          <w:t>https://www.ssb.no/varehandel-og-tjenesteyting/varehandel/statistikk/grensehandel</w:t>
        </w:r>
      </w:hyperlink>
    </w:p>
    <w:p w14:paraId="5B02DFA8" w14:textId="64A46746" w:rsidR="00ED40F9" w:rsidRPr="002D4003" w:rsidRDefault="00ED40F9" w:rsidP="002D4003">
      <w:pPr>
        <w:pStyle w:val="ListParagraph"/>
        <w:numPr>
          <w:ilvl w:val="0"/>
          <w:numId w:val="3"/>
        </w:numPr>
        <w:rPr>
          <w:lang w:val="en-GB"/>
        </w:rPr>
      </w:pPr>
      <w:r w:rsidRPr="002D4003">
        <w:rPr>
          <w:lang w:val="en-GB"/>
        </w:rPr>
        <w:t xml:space="preserve">Distance </w:t>
      </w:r>
      <w:r w:rsidR="009B6D3E" w:rsidRPr="002D4003">
        <w:rPr>
          <w:lang w:val="en-GB"/>
        </w:rPr>
        <w:t xml:space="preserve">from municipality </w:t>
      </w:r>
      <w:proofErr w:type="spellStart"/>
      <w:r w:rsidR="009B6D3E" w:rsidRPr="002D4003">
        <w:rPr>
          <w:lang w:val="en-GB"/>
        </w:rPr>
        <w:t>center</w:t>
      </w:r>
      <w:proofErr w:type="spellEnd"/>
      <w:r w:rsidR="009B6D3E" w:rsidRPr="002D4003">
        <w:rPr>
          <w:lang w:val="en-GB"/>
        </w:rPr>
        <w:t xml:space="preserve"> to closest store</w:t>
      </w:r>
    </w:p>
    <w:p w14:paraId="318DE320" w14:textId="66253079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Age distribution</w:t>
      </w:r>
    </w:p>
    <w:p w14:paraId="070EFA40" w14:textId="2B85CE53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Tourism</w:t>
      </w:r>
    </w:p>
    <w:p w14:paraId="6FB70A3D" w14:textId="239EC5DF" w:rsidR="0078694A" w:rsidRDefault="0078694A" w:rsidP="0078694A">
      <w:pPr>
        <w:pStyle w:val="ListParagraph"/>
        <w:numPr>
          <w:ilvl w:val="1"/>
          <w:numId w:val="3"/>
        </w:numPr>
        <w:rPr>
          <w:lang w:val="en-GB"/>
        </w:rPr>
      </w:pPr>
      <w:hyperlink r:id="rId10" w:history="1">
        <w:r w:rsidRPr="006A1FD2">
          <w:rPr>
            <w:rStyle w:val="Hyperlink"/>
            <w:lang w:val="en-GB"/>
          </w:rPr>
          <w:t>https://www.ssb.no/statbank/table/12898/</w:t>
        </w:r>
      </w:hyperlink>
    </w:p>
    <w:p w14:paraId="5302C3B1" w14:textId="4534529A" w:rsidR="00033E5B" w:rsidRPr="0078694A" w:rsidRDefault="00033E5B" w:rsidP="0078694A">
      <w:pPr>
        <w:pStyle w:val="ListParagraph"/>
        <w:numPr>
          <w:ilvl w:val="1"/>
          <w:numId w:val="3"/>
        </w:numPr>
        <w:rPr>
          <w:lang w:val="en-GB"/>
        </w:rPr>
      </w:pPr>
      <w:r w:rsidRPr="0078694A">
        <w:rPr>
          <w:lang w:val="en-GB"/>
        </w:rPr>
        <w:t xml:space="preserve">Could only </w:t>
      </w:r>
      <w:r w:rsidR="00604ABD" w:rsidRPr="0078694A">
        <w:rPr>
          <w:lang w:val="en-GB"/>
        </w:rPr>
        <w:t>find data</w:t>
      </w:r>
      <w:r w:rsidRPr="0078694A">
        <w:rPr>
          <w:lang w:val="en-GB"/>
        </w:rPr>
        <w:t xml:space="preserve"> on </w:t>
      </w:r>
      <w:proofErr w:type="gramStart"/>
      <w:r w:rsidR="00B92CAF" w:rsidRPr="0078694A">
        <w:rPr>
          <w:lang w:val="en-GB"/>
        </w:rPr>
        <w:t>amount</w:t>
      </w:r>
      <w:proofErr w:type="gramEnd"/>
      <w:r w:rsidR="00B92CAF" w:rsidRPr="0078694A">
        <w:rPr>
          <w:lang w:val="en-GB"/>
        </w:rPr>
        <w:t xml:space="preserve"> of sleepovers with a lot of missing data for some municipalities. It is the best we can do…</w:t>
      </w: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3615B"/>
    <w:multiLevelType w:val="multilevel"/>
    <w:tmpl w:val="32B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20B92"/>
    <w:multiLevelType w:val="hybridMultilevel"/>
    <w:tmpl w:val="CD20FA9E"/>
    <w:lvl w:ilvl="0" w:tplc="53DC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3"/>
  </w:num>
  <w:num w:numId="2" w16cid:durableId="1432359917">
    <w:abstractNumId w:val="1"/>
  </w:num>
  <w:num w:numId="3" w16cid:durableId="1299338082">
    <w:abstractNumId w:val="2"/>
  </w:num>
  <w:num w:numId="4" w16cid:durableId="25201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33E5B"/>
    <w:rsid w:val="000653D2"/>
    <w:rsid w:val="00132E0F"/>
    <w:rsid w:val="0014562F"/>
    <w:rsid w:val="001B2028"/>
    <w:rsid w:val="0025162A"/>
    <w:rsid w:val="002B27EB"/>
    <w:rsid w:val="002D4003"/>
    <w:rsid w:val="002F7AE8"/>
    <w:rsid w:val="004505CD"/>
    <w:rsid w:val="00471978"/>
    <w:rsid w:val="004A0F5D"/>
    <w:rsid w:val="005851FF"/>
    <w:rsid w:val="005C191F"/>
    <w:rsid w:val="00604ABD"/>
    <w:rsid w:val="00645067"/>
    <w:rsid w:val="006B30B6"/>
    <w:rsid w:val="006E66DB"/>
    <w:rsid w:val="00722F96"/>
    <w:rsid w:val="007835C2"/>
    <w:rsid w:val="0078694A"/>
    <w:rsid w:val="00790A94"/>
    <w:rsid w:val="0085035A"/>
    <w:rsid w:val="008F7483"/>
    <w:rsid w:val="009657B9"/>
    <w:rsid w:val="009B6D3E"/>
    <w:rsid w:val="009E295E"/>
    <w:rsid w:val="00A7286B"/>
    <w:rsid w:val="00B42205"/>
    <w:rsid w:val="00B6570D"/>
    <w:rsid w:val="00B92CAF"/>
    <w:rsid w:val="00BD6833"/>
    <w:rsid w:val="00BD7D58"/>
    <w:rsid w:val="00C005D8"/>
    <w:rsid w:val="00C51A8E"/>
    <w:rsid w:val="00C61375"/>
    <w:rsid w:val="00CD1DB0"/>
    <w:rsid w:val="00CF1D68"/>
    <w:rsid w:val="00D44DD0"/>
    <w:rsid w:val="00D552A9"/>
    <w:rsid w:val="00D631B9"/>
    <w:rsid w:val="00DC0786"/>
    <w:rsid w:val="00EC3BD7"/>
    <w:rsid w:val="00ED40F9"/>
    <w:rsid w:val="00ED752F"/>
    <w:rsid w:val="00EF6C01"/>
    <w:rsid w:val="00F011C4"/>
    <w:rsid w:val="00F271B7"/>
    <w:rsid w:val="00F3639E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nhh.no/nhh-xmlui/bitstream/handle/11250/3133708/masterthesis.pdf?sequence=1&amp;isAllowed=y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access.nhh.no/nhh-xmlui/bitstream/handle/11250/3133708/masterthesis.pdf?sequence=1&amp;isAllowed=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sb.no/statbank/table/1289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sb.no/varehandel-og-tjenesteyting/varehandel/statistikk/grensehan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608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36</cp:revision>
  <dcterms:created xsi:type="dcterms:W3CDTF">2025-03-18T07:27:00Z</dcterms:created>
  <dcterms:modified xsi:type="dcterms:W3CDTF">2025-03-26T07:58:00Z</dcterms:modified>
</cp:coreProperties>
</file>