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09738A" w:rsidP="00C6554A">
      <w:pPr>
        <w:pStyle w:val="Foto"/>
      </w:pPr>
      <w:r>
        <w:rPr>
          <w:noProof/>
        </w:rPr>
        <w:drawing>
          <wp:inline distT="0" distB="0" distL="0" distR="0" wp14:anchorId="429A54CB" wp14:editId="34323018">
            <wp:extent cx="4762500" cy="3169920"/>
            <wp:effectExtent l="0" t="0" r="0" b="0"/>
            <wp:docPr id="2" name="Afbeelding 2" descr="Afbeeldingsresultaat voor honden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hondenr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rsidR="00C6554A" w:rsidRDefault="0009738A" w:rsidP="00C6554A">
      <w:pPr>
        <w:pStyle w:val="Titel"/>
      </w:pPr>
      <w:r>
        <w:t>De Gokkers</w:t>
      </w:r>
    </w:p>
    <w:p w:rsidR="0009738A" w:rsidRDefault="004B0C0D" w:rsidP="00C6554A">
      <w:pPr>
        <w:pStyle w:val="Titel"/>
      </w:pPr>
      <w:r>
        <w:t xml:space="preserve">Contract </w:t>
      </w:r>
    </w:p>
    <w:p w:rsidR="00C6554A" w:rsidRPr="00D5413C" w:rsidRDefault="0009738A" w:rsidP="00C6554A">
      <w:pPr>
        <w:pStyle w:val="Ondertitel"/>
      </w:pPr>
      <w:r>
        <w:t>groep 20</w:t>
      </w:r>
    </w:p>
    <w:p w:rsidR="0009738A" w:rsidRDefault="0009738A" w:rsidP="0009738A">
      <w:pPr>
        <w:pStyle w:val="Contactgegevens"/>
        <w:rPr>
          <w:lang w:bidi="nl-NL"/>
        </w:rPr>
      </w:pPr>
      <w:r>
        <w:t xml:space="preserve">Sander van </w:t>
      </w:r>
      <w:proofErr w:type="spellStart"/>
      <w:r>
        <w:t>Deurzen</w:t>
      </w:r>
      <w:proofErr w:type="spellEnd"/>
      <w:r>
        <w:t xml:space="preserve">, </w:t>
      </w:r>
      <w:proofErr w:type="spellStart"/>
      <w:r>
        <w:t>Jetro</w:t>
      </w:r>
      <w:proofErr w:type="spellEnd"/>
      <w:r>
        <w:t xml:space="preserve"> </w:t>
      </w:r>
      <w:proofErr w:type="spellStart"/>
      <w:r>
        <w:t>Rayappu</w:t>
      </w:r>
      <w:proofErr w:type="spellEnd"/>
      <w:r>
        <w:t>, Luc Hoppenbrouwers en Eric van Mook</w:t>
      </w:r>
      <w:r w:rsidR="00C6554A">
        <w:rPr>
          <w:lang w:bidi="nl-NL"/>
        </w:rPr>
        <w:t>|</w:t>
      </w:r>
    </w:p>
    <w:p w:rsidR="00C6554A" w:rsidRDefault="00C6554A" w:rsidP="0009738A">
      <w:pPr>
        <w:pStyle w:val="Contactgegevens"/>
      </w:pPr>
      <w:r>
        <w:rPr>
          <w:lang w:bidi="nl-NL"/>
        </w:rPr>
        <w:t xml:space="preserve"> </w:t>
      </w:r>
      <w:r w:rsidR="0009738A">
        <w:t>1</w:t>
      </w:r>
      <w:r w:rsidR="004B0C0D">
        <w:t>9</w:t>
      </w:r>
      <w:r w:rsidR="0009738A">
        <w:t>-3-2018</w:t>
      </w:r>
      <w:r>
        <w:rPr>
          <w:lang w:bidi="nl-NL"/>
        </w:rPr>
        <w:br w:type="page"/>
      </w:r>
    </w:p>
    <w:p w:rsidR="00E513E3" w:rsidRDefault="004B0C0D" w:rsidP="004B0C0D">
      <w:pPr>
        <w:jc w:val="center"/>
        <w:rPr>
          <w:b/>
          <w:sz w:val="40"/>
          <w:szCs w:val="40"/>
        </w:rPr>
      </w:pPr>
      <w:r>
        <w:rPr>
          <w:b/>
          <w:sz w:val="40"/>
          <w:szCs w:val="40"/>
        </w:rPr>
        <w:lastRenderedPageBreak/>
        <w:t>Garantie</w:t>
      </w:r>
    </w:p>
    <w:p w:rsidR="004B0C0D" w:rsidRDefault="004B0C0D" w:rsidP="004B0C0D">
      <w:pPr>
        <w:jc w:val="center"/>
        <w:rPr>
          <w:b/>
          <w:sz w:val="40"/>
          <w:szCs w:val="40"/>
        </w:rPr>
      </w:pPr>
    </w:p>
    <w:p w:rsidR="004B0C0D" w:rsidRDefault="004B0C0D" w:rsidP="004B0C0D">
      <w:pPr>
        <w:rPr>
          <w:rFonts w:ascii="Constantia" w:hAnsi="Constantia"/>
          <w:sz w:val="24"/>
          <w:szCs w:val="24"/>
        </w:rPr>
      </w:pPr>
      <w:r>
        <w:rPr>
          <w:rFonts w:ascii="Constantia" w:hAnsi="Constantia"/>
          <w:sz w:val="24"/>
          <w:szCs w:val="24"/>
        </w:rPr>
        <w:t xml:space="preserve">als er fouten worden ontdekt in de applicatie door de opdrachtgever, kan de opdrachtgever </w:t>
      </w:r>
      <w:r w:rsidR="00580084">
        <w:rPr>
          <w:rFonts w:ascii="Constantia" w:hAnsi="Constantia"/>
          <w:sz w:val="24"/>
          <w:szCs w:val="24"/>
        </w:rPr>
        <w:t>kosten van herstel in rekening brengen.</w:t>
      </w:r>
    </w:p>
    <w:p w:rsidR="00580084" w:rsidRDefault="00580084" w:rsidP="004B0C0D">
      <w:pPr>
        <w:rPr>
          <w:rFonts w:ascii="Constantia" w:hAnsi="Constantia"/>
          <w:sz w:val="24"/>
          <w:szCs w:val="24"/>
        </w:rPr>
      </w:pPr>
      <w:r>
        <w:rPr>
          <w:rFonts w:ascii="Constantia" w:hAnsi="Constantia"/>
          <w:sz w:val="24"/>
          <w:szCs w:val="24"/>
        </w:rPr>
        <w:t xml:space="preserve">Als de leverancier geen testrapport ontvangt na </w:t>
      </w:r>
      <w:r w:rsidR="00B65CE9">
        <w:rPr>
          <w:rFonts w:ascii="Constantia" w:hAnsi="Constantia"/>
          <w:sz w:val="24"/>
          <w:szCs w:val="24"/>
        </w:rPr>
        <w:t xml:space="preserve">een maand word </w:t>
      </w:r>
      <w:r>
        <w:rPr>
          <w:rFonts w:ascii="Constantia" w:hAnsi="Constantia"/>
          <w:sz w:val="24"/>
          <w:szCs w:val="24"/>
        </w:rPr>
        <w:t>de applicatie geaccepteerd door de opdrachtgever.</w:t>
      </w:r>
    </w:p>
    <w:p w:rsidR="00580084" w:rsidRDefault="00580084" w:rsidP="004B0C0D">
      <w:pPr>
        <w:rPr>
          <w:rFonts w:ascii="Constantia" w:hAnsi="Constantia"/>
          <w:sz w:val="24"/>
          <w:szCs w:val="24"/>
        </w:rPr>
      </w:pPr>
      <w:r>
        <w:rPr>
          <w:rFonts w:ascii="Constantia" w:hAnsi="Constantia"/>
          <w:sz w:val="24"/>
          <w:szCs w:val="24"/>
        </w:rPr>
        <w:t>Nadat alle fouten uit het testrapport zijn hersteld geldt de applicatie als geaccepteerd.</w:t>
      </w:r>
    </w:p>
    <w:p w:rsidR="00580084" w:rsidRDefault="00580084" w:rsidP="004B0C0D">
      <w:pPr>
        <w:rPr>
          <w:rFonts w:ascii="Constantia" w:hAnsi="Constantia"/>
          <w:sz w:val="24"/>
          <w:szCs w:val="24"/>
        </w:rPr>
      </w:pPr>
      <w:r>
        <w:rPr>
          <w:rFonts w:ascii="Constantia" w:hAnsi="Constantia"/>
          <w:sz w:val="24"/>
          <w:szCs w:val="24"/>
        </w:rPr>
        <w:t>U als klant heeft de garantie dat de applicatie af is op afgesproken datum. Mocht de applicatie later af zijn dan de afgesproken datum, worden er minder kosten gerekend voor de klant.</w:t>
      </w:r>
    </w:p>
    <w:p w:rsidR="00580084" w:rsidRDefault="00B65CE9" w:rsidP="004B0C0D">
      <w:pPr>
        <w:rPr>
          <w:rFonts w:ascii="Constantia" w:hAnsi="Constantia"/>
          <w:sz w:val="24"/>
          <w:szCs w:val="24"/>
        </w:rPr>
      </w:pPr>
      <w:r>
        <w:rPr>
          <w:rFonts w:ascii="Constantia" w:hAnsi="Constantia"/>
          <w:sz w:val="24"/>
          <w:szCs w:val="24"/>
        </w:rPr>
        <w:t>Na de testperiode word de applicatie nog ondersteund, zo zal de applicatie werken en worden er updates uitgevoerd.</w:t>
      </w:r>
    </w:p>
    <w:p w:rsidR="00B65CE9" w:rsidRPr="004B0C0D" w:rsidRDefault="00B65CE9" w:rsidP="004B0C0D">
      <w:pPr>
        <w:rPr>
          <w:rFonts w:ascii="Constantia" w:hAnsi="Constantia"/>
          <w:sz w:val="24"/>
          <w:szCs w:val="24"/>
        </w:rPr>
      </w:pPr>
      <w:r>
        <w:rPr>
          <w:rFonts w:ascii="Constantia" w:hAnsi="Constantia"/>
          <w:sz w:val="24"/>
          <w:szCs w:val="24"/>
        </w:rPr>
        <w:t>Als U tijdens of na de productie van de applicatie nog aanpassingen wil invoeren, zou U met de leverancier een nieuwe afspraak moeten maken.</w:t>
      </w:r>
    </w:p>
    <w:p w:rsidR="00E513E3" w:rsidRDefault="00E513E3" w:rsidP="00E513E3">
      <w:pPr>
        <w:rPr>
          <w:b/>
          <w:sz w:val="40"/>
          <w:szCs w:val="40"/>
        </w:rPr>
      </w:pPr>
    </w:p>
    <w:p w:rsidR="00E513E3" w:rsidRDefault="00E513E3" w:rsidP="00E513E3">
      <w:pPr>
        <w:rPr>
          <w:b/>
          <w:sz w:val="40"/>
          <w:szCs w:val="40"/>
        </w:rPr>
      </w:pPr>
    </w:p>
    <w:p w:rsidR="00E513E3" w:rsidRDefault="00E513E3" w:rsidP="00E513E3">
      <w:pPr>
        <w:rPr>
          <w:b/>
          <w:sz w:val="40"/>
          <w:szCs w:val="40"/>
        </w:rPr>
      </w:pPr>
    </w:p>
    <w:p w:rsidR="00E513E3" w:rsidRDefault="00E513E3" w:rsidP="00E513E3">
      <w:pPr>
        <w:rPr>
          <w:b/>
          <w:sz w:val="40"/>
          <w:szCs w:val="40"/>
        </w:rPr>
      </w:pPr>
    </w:p>
    <w:p w:rsidR="00E513E3" w:rsidRDefault="00E513E3" w:rsidP="00E513E3">
      <w:pPr>
        <w:rPr>
          <w:b/>
          <w:sz w:val="40"/>
          <w:szCs w:val="40"/>
        </w:rPr>
      </w:pPr>
    </w:p>
    <w:p w:rsidR="00E513E3" w:rsidRDefault="00E513E3" w:rsidP="00E513E3">
      <w:pPr>
        <w:rPr>
          <w:b/>
          <w:sz w:val="40"/>
          <w:szCs w:val="40"/>
        </w:rPr>
      </w:pPr>
    </w:p>
    <w:p w:rsidR="00E513E3" w:rsidRDefault="00E513E3" w:rsidP="00E513E3">
      <w:pPr>
        <w:rPr>
          <w:b/>
          <w:sz w:val="40"/>
          <w:szCs w:val="40"/>
        </w:rPr>
      </w:pPr>
    </w:p>
    <w:p w:rsidR="00E513E3" w:rsidRDefault="00E513E3" w:rsidP="0009738A">
      <w:pPr>
        <w:rPr>
          <w:b/>
          <w:sz w:val="40"/>
          <w:szCs w:val="40"/>
        </w:rPr>
      </w:pPr>
    </w:p>
    <w:p w:rsidR="002C74C0" w:rsidRDefault="00A05C37" w:rsidP="0009738A">
      <w:pPr>
        <w:pStyle w:val="Lijstopsomteken"/>
        <w:numPr>
          <w:ilvl w:val="0"/>
          <w:numId w:val="0"/>
        </w:numPr>
      </w:pPr>
    </w:p>
    <w:p w:rsidR="00742BF3" w:rsidRDefault="00742BF3" w:rsidP="0009738A">
      <w:pPr>
        <w:pStyle w:val="Lijstopsomteken"/>
        <w:numPr>
          <w:ilvl w:val="0"/>
          <w:numId w:val="0"/>
        </w:numPr>
      </w:pPr>
    </w:p>
    <w:p w:rsidR="00742BF3" w:rsidRDefault="00B65CE9" w:rsidP="00B65CE9">
      <w:pPr>
        <w:pStyle w:val="Lijstopsomteken"/>
        <w:numPr>
          <w:ilvl w:val="0"/>
          <w:numId w:val="0"/>
        </w:numPr>
        <w:jc w:val="center"/>
        <w:rPr>
          <w:b/>
          <w:sz w:val="40"/>
          <w:szCs w:val="40"/>
        </w:rPr>
      </w:pPr>
      <w:r w:rsidRPr="00B65CE9">
        <w:rPr>
          <w:b/>
          <w:sz w:val="40"/>
          <w:szCs w:val="40"/>
        </w:rPr>
        <w:lastRenderedPageBreak/>
        <w:t>Betaling</w:t>
      </w:r>
    </w:p>
    <w:p w:rsidR="00B65CE9" w:rsidRDefault="00B65CE9" w:rsidP="00B65CE9">
      <w:pPr>
        <w:rPr>
          <w:rFonts w:cstheme="minorHAnsi"/>
          <w:sz w:val="24"/>
          <w:szCs w:val="24"/>
        </w:rPr>
      </w:pPr>
    </w:p>
    <w:p w:rsidR="00B65CE9" w:rsidRDefault="00B65CE9" w:rsidP="00B65CE9">
      <w:pPr>
        <w:rPr>
          <w:rFonts w:cstheme="minorHAnsi"/>
          <w:sz w:val="24"/>
          <w:szCs w:val="24"/>
        </w:rPr>
      </w:pPr>
      <w:r>
        <w:rPr>
          <w:rFonts w:cstheme="minorHAnsi"/>
          <w:sz w:val="24"/>
          <w:szCs w:val="24"/>
        </w:rPr>
        <w:t>De betaling hoeft pas gemaakt te worden wanneer het product goedgekeurd en geleverd is aan de klant.</w:t>
      </w:r>
    </w:p>
    <w:p w:rsidR="00B65CE9" w:rsidRPr="00D615D3" w:rsidRDefault="00B65CE9" w:rsidP="00B65CE9">
      <w:pPr>
        <w:rPr>
          <w:rFonts w:cstheme="minorHAnsi"/>
          <w:sz w:val="24"/>
          <w:szCs w:val="24"/>
        </w:rPr>
      </w:pPr>
      <w:r w:rsidRPr="00D615D3">
        <w:rPr>
          <w:rFonts w:cstheme="minorHAnsi"/>
          <w:sz w:val="24"/>
          <w:szCs w:val="24"/>
        </w:rPr>
        <w:t>Er kan bij ons b</w:t>
      </w:r>
      <w:r>
        <w:rPr>
          <w:rFonts w:cstheme="minorHAnsi"/>
          <w:sz w:val="24"/>
          <w:szCs w:val="24"/>
        </w:rPr>
        <w:t>edrijf op meerderen manieren betaald worden, de betaalmethodes zijn:</w:t>
      </w:r>
    </w:p>
    <w:p w:rsidR="00B65CE9" w:rsidRPr="00B65CE9" w:rsidRDefault="00B65CE9" w:rsidP="00B65CE9">
      <w:pPr>
        <w:pStyle w:val="Lijstopsomteken"/>
        <w:numPr>
          <w:ilvl w:val="0"/>
          <w:numId w:val="18"/>
        </w:numPr>
        <w:rPr>
          <w:b/>
          <w:sz w:val="40"/>
          <w:szCs w:val="40"/>
        </w:rPr>
      </w:pPr>
      <w:proofErr w:type="spellStart"/>
      <w:r>
        <w:rPr>
          <w:b/>
          <w:sz w:val="24"/>
          <w:szCs w:val="24"/>
        </w:rPr>
        <w:t>Ideal</w:t>
      </w:r>
      <w:proofErr w:type="spellEnd"/>
    </w:p>
    <w:p w:rsidR="00B65CE9" w:rsidRPr="00B65CE9" w:rsidRDefault="00B65CE9" w:rsidP="00B65CE9">
      <w:pPr>
        <w:pStyle w:val="Lijstopsomteken"/>
        <w:numPr>
          <w:ilvl w:val="0"/>
          <w:numId w:val="18"/>
        </w:numPr>
        <w:rPr>
          <w:b/>
          <w:sz w:val="40"/>
          <w:szCs w:val="40"/>
        </w:rPr>
      </w:pPr>
      <w:r>
        <w:rPr>
          <w:b/>
          <w:sz w:val="24"/>
          <w:szCs w:val="24"/>
        </w:rPr>
        <w:t>VISA</w:t>
      </w:r>
    </w:p>
    <w:p w:rsidR="00B65CE9" w:rsidRPr="00B65CE9" w:rsidRDefault="00B65CE9" w:rsidP="00B65CE9">
      <w:pPr>
        <w:pStyle w:val="Lijstopsomteken"/>
        <w:numPr>
          <w:ilvl w:val="0"/>
          <w:numId w:val="18"/>
        </w:numPr>
        <w:rPr>
          <w:b/>
          <w:sz w:val="40"/>
          <w:szCs w:val="40"/>
        </w:rPr>
      </w:pPr>
      <w:r>
        <w:rPr>
          <w:b/>
          <w:sz w:val="24"/>
          <w:szCs w:val="24"/>
        </w:rPr>
        <w:t xml:space="preserve">Mastercard </w:t>
      </w:r>
    </w:p>
    <w:p w:rsidR="00B65CE9" w:rsidRDefault="00B65CE9" w:rsidP="00B65CE9">
      <w:pPr>
        <w:pStyle w:val="Lijstopsomteken"/>
        <w:numPr>
          <w:ilvl w:val="0"/>
          <w:numId w:val="18"/>
        </w:numPr>
        <w:rPr>
          <w:b/>
          <w:sz w:val="40"/>
          <w:szCs w:val="40"/>
        </w:rPr>
      </w:pPr>
      <w:r>
        <w:rPr>
          <w:b/>
          <w:sz w:val="24"/>
          <w:szCs w:val="24"/>
        </w:rPr>
        <w:t>PayPal</w:t>
      </w:r>
    </w:p>
    <w:p w:rsidR="00B65CE9" w:rsidRDefault="006D77FD" w:rsidP="00B65CE9">
      <w:pPr>
        <w:pStyle w:val="Lijstopsomteken"/>
        <w:numPr>
          <w:ilvl w:val="0"/>
          <w:numId w:val="0"/>
        </w:numPr>
        <w:ind w:left="720" w:hanging="360"/>
        <w:rPr>
          <w:sz w:val="24"/>
          <w:szCs w:val="24"/>
        </w:rPr>
      </w:pPr>
      <w:r>
        <w:rPr>
          <w:sz w:val="24"/>
          <w:szCs w:val="24"/>
        </w:rPr>
        <w:t>nadat de applicatie is geaccepteerd door de klant zal de leverancier een betaalverzoek sturen voor een van de gekozen banken.</w:t>
      </w:r>
    </w:p>
    <w:p w:rsidR="006D77FD" w:rsidRDefault="006D77FD" w:rsidP="00B65CE9">
      <w:pPr>
        <w:pStyle w:val="Lijstopsomteken"/>
        <w:numPr>
          <w:ilvl w:val="0"/>
          <w:numId w:val="0"/>
        </w:numPr>
        <w:ind w:left="720" w:hanging="360"/>
        <w:rPr>
          <w:sz w:val="24"/>
          <w:szCs w:val="24"/>
        </w:rPr>
      </w:pPr>
    </w:p>
    <w:p w:rsidR="006D77FD" w:rsidRDefault="006D77FD" w:rsidP="006D77FD">
      <w:pPr>
        <w:pStyle w:val="Lijstopsomteken"/>
        <w:numPr>
          <w:ilvl w:val="0"/>
          <w:numId w:val="0"/>
        </w:numPr>
        <w:ind w:left="720" w:hanging="360"/>
        <w:jc w:val="center"/>
        <w:rPr>
          <w:b/>
          <w:sz w:val="40"/>
          <w:szCs w:val="40"/>
        </w:rPr>
      </w:pPr>
      <w:r w:rsidRPr="006D77FD">
        <w:rPr>
          <w:b/>
          <w:sz w:val="40"/>
          <w:szCs w:val="40"/>
        </w:rPr>
        <w:t>Test periode</w:t>
      </w:r>
    </w:p>
    <w:p w:rsidR="006D77FD" w:rsidRDefault="006D77FD" w:rsidP="006D77FD">
      <w:pPr>
        <w:pStyle w:val="Lijstopsomteken"/>
        <w:numPr>
          <w:ilvl w:val="0"/>
          <w:numId w:val="0"/>
        </w:numPr>
        <w:ind w:left="720" w:hanging="360"/>
        <w:jc w:val="center"/>
        <w:rPr>
          <w:b/>
          <w:sz w:val="40"/>
          <w:szCs w:val="40"/>
        </w:rPr>
      </w:pPr>
    </w:p>
    <w:p w:rsidR="006D77FD" w:rsidRDefault="006D77FD" w:rsidP="006D77FD">
      <w:pPr>
        <w:rPr>
          <w:rFonts w:cstheme="minorHAnsi"/>
          <w:sz w:val="24"/>
          <w:szCs w:val="24"/>
        </w:rPr>
      </w:pPr>
      <w:r w:rsidRPr="0029414D">
        <w:rPr>
          <w:rFonts w:cstheme="minorHAnsi"/>
          <w:sz w:val="24"/>
          <w:szCs w:val="24"/>
        </w:rPr>
        <w:t>Na het accepteren van het afgeleverde product volgt er een testperiode van een</w:t>
      </w:r>
      <w:r>
        <w:rPr>
          <w:rFonts w:cstheme="minorHAnsi"/>
          <w:sz w:val="24"/>
          <w:szCs w:val="24"/>
        </w:rPr>
        <w:t xml:space="preserve"> maand </w:t>
      </w:r>
      <w:r w:rsidRPr="0029414D">
        <w:rPr>
          <w:rFonts w:cstheme="minorHAnsi"/>
          <w:sz w:val="24"/>
          <w:szCs w:val="24"/>
        </w:rPr>
        <w:t xml:space="preserve">waarin </w:t>
      </w:r>
      <w:r>
        <w:rPr>
          <w:rFonts w:cstheme="minorHAnsi"/>
          <w:sz w:val="24"/>
          <w:szCs w:val="24"/>
        </w:rPr>
        <w:t>alle onvolkomenheden zonder extra kosten worden opgelost.</w:t>
      </w:r>
    </w:p>
    <w:p w:rsidR="006D77FD" w:rsidRDefault="006D77FD" w:rsidP="006D77FD">
      <w:pPr>
        <w:pStyle w:val="Lijstopsomteken"/>
        <w:numPr>
          <w:ilvl w:val="0"/>
          <w:numId w:val="0"/>
        </w:numPr>
        <w:ind w:left="720" w:hanging="360"/>
        <w:jc w:val="center"/>
        <w:rPr>
          <w:b/>
          <w:sz w:val="40"/>
          <w:szCs w:val="40"/>
        </w:rPr>
      </w:pPr>
      <w:bookmarkStart w:id="0" w:name="_GoBack"/>
      <w:bookmarkEnd w:id="0"/>
    </w:p>
    <w:p w:rsidR="006D77FD" w:rsidRPr="006D77FD" w:rsidRDefault="006D77FD" w:rsidP="006D77FD">
      <w:pPr>
        <w:pStyle w:val="Lijstopsomteken"/>
        <w:numPr>
          <w:ilvl w:val="0"/>
          <w:numId w:val="0"/>
        </w:numPr>
        <w:ind w:left="720" w:hanging="360"/>
        <w:jc w:val="center"/>
        <w:rPr>
          <w:b/>
          <w:sz w:val="40"/>
          <w:szCs w:val="40"/>
        </w:rPr>
      </w:pPr>
    </w:p>
    <w:sectPr w:rsidR="006D77FD" w:rsidRPr="006D77FD" w:rsidSect="0053407C">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C37" w:rsidRDefault="00A05C37" w:rsidP="00C6554A">
      <w:pPr>
        <w:spacing w:before="0" w:after="0" w:line="240" w:lineRule="auto"/>
      </w:pPr>
      <w:r>
        <w:separator/>
      </w:r>
    </w:p>
  </w:endnote>
  <w:endnote w:type="continuationSeparator" w:id="0">
    <w:p w:rsidR="00A05C37" w:rsidRDefault="00A05C3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C37" w:rsidRDefault="00A05C37" w:rsidP="00C6554A">
      <w:pPr>
        <w:spacing w:before="0" w:after="0" w:line="240" w:lineRule="auto"/>
      </w:pPr>
      <w:r>
        <w:separator/>
      </w:r>
    </w:p>
  </w:footnote>
  <w:footnote w:type="continuationSeparator" w:id="0">
    <w:p w:rsidR="00A05C37" w:rsidRDefault="00A05C3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97249A"/>
    <w:multiLevelType w:val="hybridMultilevel"/>
    <w:tmpl w:val="A5FAFDA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6668AB"/>
    <w:multiLevelType w:val="hybridMultilevel"/>
    <w:tmpl w:val="5D9EE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AC84339"/>
    <w:multiLevelType w:val="hybridMultilevel"/>
    <w:tmpl w:val="38269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8A"/>
    <w:rsid w:val="00035EE5"/>
    <w:rsid w:val="0009738A"/>
    <w:rsid w:val="00191771"/>
    <w:rsid w:val="00211BFF"/>
    <w:rsid w:val="002554CD"/>
    <w:rsid w:val="00293B83"/>
    <w:rsid w:val="002B4294"/>
    <w:rsid w:val="00333D0D"/>
    <w:rsid w:val="004B0C0D"/>
    <w:rsid w:val="004C049F"/>
    <w:rsid w:val="005000E2"/>
    <w:rsid w:val="0053407C"/>
    <w:rsid w:val="00575A73"/>
    <w:rsid w:val="00580084"/>
    <w:rsid w:val="005A07C3"/>
    <w:rsid w:val="006A3CE7"/>
    <w:rsid w:val="006D77FD"/>
    <w:rsid w:val="00742BF3"/>
    <w:rsid w:val="00A05C37"/>
    <w:rsid w:val="00B65CE9"/>
    <w:rsid w:val="00C6554A"/>
    <w:rsid w:val="00D23D41"/>
    <w:rsid w:val="00D350E6"/>
    <w:rsid w:val="00E513E3"/>
    <w:rsid w:val="00E52A7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2D4B"/>
  <w15:chartTrackingRefBased/>
  <w15:docId w15:val="{68AB8EA2-47B1-4EFD-AD95-45B17608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table" w:styleId="Tabelraster">
    <w:name w:val="Table Grid"/>
    <w:basedOn w:val="Standaardtabel"/>
    <w:uiPriority w:val="39"/>
    <w:rsid w:val="0009738A"/>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B65C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ano\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Studentrapport met omslagfoto</Template>
  <TotalTime>0</TotalTime>
  <Pages>3</Pages>
  <Words>219</Words>
  <Characters>1209</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Deurzen</dc:creator>
  <cp:keywords/>
  <dc:description/>
  <cp:lastModifiedBy>Hoppenbrouwers, Luc  (student)</cp:lastModifiedBy>
  <cp:revision>6</cp:revision>
  <cp:lastPrinted>2018-03-19T13:08:00Z</cp:lastPrinted>
  <dcterms:created xsi:type="dcterms:W3CDTF">2018-03-15T09:00:00Z</dcterms:created>
  <dcterms:modified xsi:type="dcterms:W3CDTF">2018-03-19T13:22:00Z</dcterms:modified>
</cp:coreProperties>
</file>