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954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rPr>
          <w:cantSplit w:val="0"/>
          <w:trHeight w:val="615" w:hRule="atLeast"/>
          <w:tblHeader w:val="0"/>
        </w:trPr>
        <w:tc>
          <w:tcPr/>
          <w:p w:rsidR="00000000" w:rsidDel="00000000" w:rsidP="00000000" w:rsidRDefault="00000000" w:rsidRPr="00000000" w14:paraId="00000002">
            <w:pPr>
              <w:jc w:val="center"/>
              <w:rPr>
                <w:rFonts w:ascii="Arial" w:cs="Arial" w:eastAsia="Arial" w:hAnsi="Arial"/>
                <w:i w:val="1"/>
              </w:rPr>
            </w:pPr>
            <w:r w:rsidDel="00000000" w:rsidR="00000000" w:rsidRPr="00000000">
              <w:rPr>
                <w:rFonts w:ascii="Arial" w:cs="Arial" w:eastAsia="Arial" w:hAnsi="Arial"/>
                <w:b w:val="1"/>
                <w:u w:val="single"/>
                <w:rtl w:val="0"/>
              </w:rPr>
              <w:t xml:space="preserve">ATTEST NR. 281.86   </w:t>
            </w:r>
            <w:r w:rsidDel="00000000" w:rsidR="00000000" w:rsidRPr="00000000">
              <w:rPr>
                <w:rFonts w:ascii="Arial" w:cs="Arial" w:eastAsia="Arial" w:hAnsi="Arial"/>
                <w:b w:val="1"/>
                <w:sz w:val="22"/>
                <w:szCs w:val="22"/>
                <w:u w:val="single"/>
                <w:rtl w:val="0"/>
              </w:rPr>
              <w:t xml:space="preserve">(JAAR VAN DE UITGAVEN .…..)</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Dit attest geldt als jaarlijks attest uitgereikt overeenkomstig artikel 63</w:t>
            </w:r>
            <w:r w:rsidDel="00000000" w:rsidR="00000000" w:rsidRPr="00000000">
              <w:rPr>
                <w:rFonts w:ascii="Arial" w:cs="Arial" w:eastAsia="Arial" w:hAnsi="Arial"/>
                <w:b w:val="1"/>
                <w:vertAlign w:val="superscript"/>
                <w:rtl w:val="0"/>
              </w:rPr>
              <w:t xml:space="preserve">18/8</w:t>
            </w:r>
            <w:r w:rsidDel="00000000" w:rsidR="00000000" w:rsidRPr="00000000">
              <w:rPr>
                <w:rFonts w:ascii="Arial" w:cs="Arial" w:eastAsia="Arial" w:hAnsi="Arial"/>
                <w:b w:val="1"/>
                <w:rtl w:val="0"/>
              </w:rPr>
              <w:t xml:space="preserve">, van het koninklijk besluit tot uitvoering van het Wetboek van de inkomstenbelastingen 1992 (KB/WIB 92), met het oog op de toekenning van de belastingvermindering voor kinderoppas (1)    </w:t>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06">
            <w:pPr>
              <w:tabs>
                <w:tab w:val="left" w:leader="none" w:pos="9650"/>
              </w:tabs>
              <w:ind w:right="-7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7">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van de instantie of de persoon (hierna ‘de instantie’) </w:t>
            </w:r>
            <w:r w:rsidDel="00000000" w:rsidR="00000000" w:rsidRPr="00000000">
              <w:rPr>
                <w:rFonts w:ascii="Arial" w:cs="Arial" w:eastAsia="Arial" w:hAnsi="Arial"/>
                <w:b w:val="1"/>
                <w:sz w:val="22"/>
                <w:szCs w:val="22"/>
                <w:rtl w:val="0"/>
              </w:rPr>
              <w:t xml:space="preserve">die instaat voor de opvang</w:t>
            </w:r>
            <w:r w:rsidDel="00000000" w:rsidR="00000000" w:rsidRPr="00000000">
              <w:rPr>
                <w:rFonts w:ascii="Arial" w:cs="Arial" w:eastAsia="Arial" w:hAnsi="Arial"/>
                <w:sz w:val="22"/>
                <w:szCs w:val="22"/>
                <w:rtl w:val="0"/>
              </w:rPr>
              <w:t xml:space="preserve"> (2): </w:t>
            </w:r>
            <w:r w:rsidDel="00000000" w:rsidR="00000000" w:rsidRPr="00000000">
              <w:rPr>
                <w:rFonts w:ascii="Arial" w:cs="Arial" w:eastAsia="Arial" w:hAnsi="Arial"/>
                <w:sz w:val="22"/>
                <w:szCs w:val="22"/>
                <w:rtl w:val="0"/>
              </w:rPr>
              <w:t xml:space="preserve">Chirojongens Elzestraat (Sint-Augustinus)</w:t>
            </w:r>
          </w:p>
          <w:p w:rsidR="00000000" w:rsidDel="00000000" w:rsidP="00000000" w:rsidRDefault="00000000" w:rsidRPr="00000000" w14:paraId="00000008">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KBO nr. (facultatief): NVT</w:t>
            </w:r>
          </w:p>
          <w:p w:rsidR="00000000" w:rsidDel="00000000" w:rsidP="00000000" w:rsidRDefault="00000000" w:rsidRPr="00000000" w14:paraId="00000009">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Clemenceaustraat</w:t>
              <w:tab/>
              <w:t xml:space="preserve">Nr.: 111E</w:t>
            </w:r>
          </w:p>
          <w:p w:rsidR="00000000" w:rsidDel="00000000" w:rsidP="00000000" w:rsidRDefault="00000000" w:rsidRPr="00000000" w14:paraId="0000000A">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2860</w:t>
              <w:tab/>
              <w:t xml:space="preserve">Gemeente: Sint-Katelijne-Waver</w:t>
            </w:r>
          </w:p>
          <w:p w:rsidR="00000000" w:rsidDel="00000000" w:rsidP="00000000" w:rsidRDefault="00000000" w:rsidRPr="00000000" w14:paraId="0000000B">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tabs>
                <w:tab w:val="left" w:leader="none" w:pos="9650"/>
              </w:tabs>
              <w:ind w:right="-7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Vak I</w:t>
            </w:r>
            <w:r w:rsidDel="00000000" w:rsidR="00000000" w:rsidRPr="00000000">
              <w:rPr>
                <w:rFonts w:ascii="Arial" w:cs="Arial" w:eastAsia="Arial" w:hAnsi="Arial"/>
                <w:sz w:val="22"/>
                <w:szCs w:val="22"/>
                <w:rtl w:val="0"/>
              </w:rPr>
              <w:t xml:space="preserve"> (dit vak moet niet altijd worden ingevuld – zie bericht)</w:t>
            </w:r>
          </w:p>
          <w:p w:rsidR="00000000" w:rsidDel="00000000" w:rsidP="00000000" w:rsidRDefault="00000000" w:rsidRPr="00000000" w14:paraId="0000000D">
            <w:pPr>
              <w:tabs>
                <w:tab w:val="left" w:leader="none" w:pos="9650"/>
              </w:tabs>
              <w:ind w:left="6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De instantie die instaat voor de opvang verklaart dat zij</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(aankruisen wat van toepassing is):</w:t>
            </w:r>
          </w:p>
          <w:p w:rsidR="00000000" w:rsidDel="00000000" w:rsidP="00000000" w:rsidRDefault="00000000" w:rsidRPr="00000000" w14:paraId="0000000F">
            <w:pPr>
              <w:tabs>
                <w:tab w:val="left" w:leader="none" w:pos="9650"/>
              </w:tabs>
              <w:ind w:right="-70"/>
              <w:rPr>
                <w:rFonts w:ascii="Arial" w:cs="Arial" w:eastAsia="Arial" w:hAnsi="Arial"/>
                <w:sz w:val="22"/>
                <w:szCs w:val="22"/>
              </w:rPr>
            </w:pPr>
            <w:r w:rsidDel="00000000" w:rsidR="00000000" w:rsidRPr="00000000">
              <w:rPr>
                <w:rtl w:val="0"/>
              </w:rPr>
            </w:r>
          </w:p>
          <w:tbl>
            <w:tblPr>
              <w:tblStyle w:val="Table2"/>
              <w:tblW w:w="9400.0" w:type="dxa"/>
              <w:jc w:val="left"/>
              <w:tblLayout w:type="fixed"/>
              <w:tblLook w:val="0000"/>
            </w:tblPr>
            <w:tblGrid>
              <w:gridCol w:w="330"/>
              <w:gridCol w:w="9070"/>
              <w:tblGridChange w:id="0">
                <w:tblGrid>
                  <w:gridCol w:w="330"/>
                  <w:gridCol w:w="9070"/>
                </w:tblGrid>
              </w:tblGridChange>
            </w:tblGrid>
            <w:tr>
              <w:trPr>
                <w:cantSplit w:val="0"/>
                <w:tblHeader w:val="0"/>
              </w:trPr>
              <w:tc>
                <w:tcPr/>
                <w:p w:rsidR="00000000" w:rsidDel="00000000" w:rsidP="00000000" w:rsidRDefault="00000000" w:rsidRPr="00000000" w14:paraId="00000010">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1">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of onder toezicht staat van of een kwaliteitslabel heeft ontvangen van Kind en Gezin / Opgroeien regie, het ‘Office de la Naissance et de l’Enfance’ of de regering van de Duitstalige Gemeenschap </w:t>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9650"/>
                    </w:tabs>
                    <w:spacing w:after="0" w:before="0" w:line="240" w:lineRule="auto"/>
                    <w:ind w:left="360" w:right="-7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13">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de lokale openbare besturen of openbare besturen van de gemeenschappen of gewesten </w:t>
                  </w:r>
                </w:p>
              </w:tc>
            </w:tr>
            <w:tr>
              <w:trPr>
                <w:cantSplit w:val="0"/>
                <w:tblHeader w:val="0"/>
              </w:trPr>
              <w:tc>
                <w:tcPr/>
                <w:p w:rsidR="00000000" w:rsidDel="00000000" w:rsidP="00000000" w:rsidRDefault="00000000" w:rsidRPr="00000000" w14:paraId="00000014">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5">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vergund, erkend, gesubsidieerd of gecontroleerd door of onder toezicht staat van buitenlandse openbare instellingen gevestigd in een andere lidstaat van de Europese Economische Ruimte</w:t>
                  </w:r>
                </w:p>
              </w:tc>
            </w:tr>
            <w:tr>
              <w:trPr>
                <w:cantSplit w:val="0"/>
                <w:tblHeader w:val="0"/>
              </w:trPr>
              <w:tc>
                <w:tcPr/>
                <w:p w:rsidR="00000000" w:rsidDel="00000000" w:rsidP="00000000" w:rsidRDefault="00000000" w:rsidRPr="00000000" w14:paraId="00000016">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17">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is verbonden met een school gevestigd in de Europese Economische Ruimte of met de inrichtende macht van een school gevestigd in de Europese Economische Ruimte, </w:t>
                  </w:r>
                </w:p>
                <w:p w:rsidR="00000000" w:rsidDel="00000000" w:rsidP="00000000" w:rsidRDefault="00000000" w:rsidRPr="00000000" w14:paraId="00000018">
                  <w:pPr>
                    <w:tabs>
                      <w:tab w:val="left" w:leader="none" w:pos="9650"/>
                    </w:tabs>
                    <w:ind w:right="-7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in de zin van art. 145</w:t>
            </w:r>
            <w:r w:rsidDel="00000000" w:rsidR="00000000" w:rsidRPr="00000000">
              <w:rPr>
                <w:rFonts w:ascii="Arial" w:cs="Arial" w:eastAsia="Arial" w:hAnsi="Arial"/>
                <w:sz w:val="22"/>
                <w:szCs w:val="22"/>
                <w:vertAlign w:val="superscript"/>
                <w:rtl w:val="0"/>
              </w:rPr>
              <w:t xml:space="preserve">35</w:t>
            </w:r>
            <w:r w:rsidDel="00000000" w:rsidR="00000000" w:rsidRPr="00000000">
              <w:rPr>
                <w:rFonts w:ascii="Arial" w:cs="Arial" w:eastAsia="Arial" w:hAnsi="Arial"/>
                <w:sz w:val="22"/>
                <w:szCs w:val="22"/>
                <w:rtl w:val="0"/>
              </w:rPr>
              <w:t xml:space="preserve">, tweede lid, 3°, van het Wetboek van de inkomstenbelastingen 1992.</w:t>
            </w:r>
          </w:p>
          <w:p w:rsidR="00000000" w:rsidDel="00000000" w:rsidP="00000000" w:rsidRDefault="00000000" w:rsidRPr="00000000" w14:paraId="0000001A">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Wat hiervoor is verklaard, is geldig voor de periode van 01/01/ </w:t>
            </w:r>
            <w:r w:rsidDel="00000000" w:rsidR="00000000" w:rsidRPr="00000000">
              <w:rPr>
                <w:rFonts w:ascii="Arial" w:cs="Arial" w:eastAsia="Arial" w:hAnsi="Arial"/>
                <w:sz w:val="22"/>
                <w:szCs w:val="22"/>
                <w:rtl w:val="0"/>
              </w:rPr>
              <w:t xml:space="preserve">2024 tot 31/12/ 2024 (3)</w:t>
            </w:r>
          </w:p>
          <w:p w:rsidR="00000000" w:rsidDel="00000000" w:rsidP="00000000" w:rsidRDefault="00000000" w:rsidRPr="00000000" w14:paraId="0000001B">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Naam en volledig adres van de ‘certificeringsinstantie’ (4) die de opvanginstantie heeft vergund, erkend, gesubsidieerd, er een kwaliteitslabel heeft aan toegekend of die deze controleert of er toezicht op houdt of die is verbonden met de opvanginstantie in het geval van scholen of hun inrichtende machten: </w:t>
            </w:r>
          </w:p>
          <w:p w:rsidR="00000000" w:rsidDel="00000000" w:rsidP="00000000" w:rsidRDefault="00000000" w:rsidRPr="00000000" w14:paraId="0000001F">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Chirojongens Elzestraat (Sint-Augustinus)</w:t>
            </w:r>
          </w:p>
          <w:p w:rsidR="00000000" w:rsidDel="00000000" w:rsidP="00000000" w:rsidRDefault="00000000" w:rsidRPr="00000000" w14:paraId="00000021">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KBO nr. (facultatief): NVT</w:t>
            </w:r>
          </w:p>
          <w:p w:rsidR="00000000" w:rsidDel="00000000" w:rsidP="00000000" w:rsidRDefault="00000000" w:rsidRPr="00000000" w14:paraId="00000022">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Clemenceaustraat</w:t>
              <w:tab/>
              <w:t xml:space="preserve">Nr.: 111E</w:t>
            </w:r>
          </w:p>
          <w:p w:rsidR="00000000" w:rsidDel="00000000" w:rsidP="00000000" w:rsidRDefault="00000000" w:rsidRPr="00000000" w14:paraId="00000023">
            <w:pPr>
              <w:tabs>
                <w:tab w:val="left" w:leader="none" w:pos="5385"/>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2860</w:t>
              <w:tab/>
              <w:t xml:space="preserve"> Gemeente: Sint-Katelijne-Waver</w:t>
            </w:r>
          </w:p>
          <w:p w:rsidR="00000000" w:rsidDel="00000000" w:rsidP="00000000" w:rsidRDefault="00000000" w:rsidRPr="00000000" w14:paraId="00000024">
            <w:pPr>
              <w:tabs>
                <w:tab w:val="left" w:leader="none" w:pos="9650"/>
              </w:tabs>
              <w:ind w:left="72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tabs>
                <w:tab w:val="left" w:leader="none" w:pos="9650"/>
              </w:tabs>
              <w:ind w:right="-70"/>
              <w:rPr>
                <w:rFonts w:ascii="Arial" w:cs="Arial" w:eastAsia="Arial" w:hAnsi="Arial"/>
                <w:sz w:val="22"/>
                <w:szCs w:val="22"/>
              </w:rPr>
            </w:pPr>
            <w:r w:rsidDel="00000000" w:rsidR="00000000" w:rsidRPr="00000000">
              <w:rPr>
                <w:rtl w:val="0"/>
              </w:rPr>
            </w:r>
          </w:p>
          <w:tbl>
            <w:tblPr>
              <w:tblStyle w:val="Table3"/>
              <w:tblW w:w="9462.0" w:type="dxa"/>
              <w:jc w:val="left"/>
              <w:tblLayout w:type="fixed"/>
              <w:tblLook w:val="0000"/>
            </w:tblPr>
            <w:tblGrid>
              <w:gridCol w:w="4036"/>
              <w:gridCol w:w="5426"/>
              <w:tblGridChange w:id="0">
                <w:tblGrid>
                  <w:gridCol w:w="4036"/>
                  <w:gridCol w:w="5426"/>
                </w:tblGrid>
              </w:tblGridChange>
            </w:tblGrid>
            <w:tr>
              <w:trPr>
                <w:cantSplit w:val="0"/>
                <w:tblHeader w:val="0"/>
              </w:trPr>
              <w:tc>
                <w:tcPr>
                  <w:vAlign w:val="center"/>
                </w:tcPr>
                <w:p w:rsidR="00000000" w:rsidDel="00000000" w:rsidP="00000000" w:rsidRDefault="00000000" w:rsidRPr="00000000" w14:paraId="00000027">
                  <w:pPr>
                    <w:tabs>
                      <w:tab w:val="left" w:leader="none" w:pos="9650"/>
                    </w:tabs>
                    <w:ind w:right="-70"/>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28">
                  <w:pPr>
                    <w:tabs>
                      <w:tab w:val="left" w:leader="none" w:pos="5175"/>
                      <w:tab w:val="left" w:leader="none" w:pos="9650"/>
                    </w:tabs>
                    <w:ind w:right="120"/>
                    <w:rPr>
                      <w:rFonts w:ascii="Arial" w:cs="Arial" w:eastAsia="Arial" w:hAnsi="Arial"/>
                      <w:color w:val="000040"/>
                      <w:sz w:val="22"/>
                      <w:szCs w:val="22"/>
                    </w:rPr>
                  </w:pPr>
                  <w:r w:rsidDel="00000000" w:rsidR="00000000" w:rsidRPr="00000000">
                    <w:rPr>
                      <w:rtl w:val="0"/>
                    </w:rPr>
                  </w:r>
                </w:p>
              </w:tc>
            </w:tr>
          </w:tbl>
          <w:p w:rsidR="00000000" w:rsidDel="00000000" w:rsidP="00000000" w:rsidRDefault="00000000" w:rsidRPr="00000000" w14:paraId="00000029">
            <w:pPr>
              <w:tabs>
                <w:tab w:val="left" w:leader="none" w:pos="9650"/>
              </w:tabs>
              <w:ind w:right="-70"/>
              <w:rPr>
                <w:rFonts w:ascii="Arial" w:cs="Arial" w:eastAsia="Arial" w:hAnsi="Arial"/>
                <w:sz w:val="20"/>
                <w:szCs w:val="20"/>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2A">
            <w:pPr>
              <w:tabs>
                <w:tab w:val="left" w:leader="none" w:pos="9650"/>
              </w:tabs>
              <w:ind w:right="-70"/>
              <w:rPr>
                <w:rFonts w:ascii="Arial" w:cs="Arial" w:eastAsia="Arial" w:hAnsi="Arial"/>
                <w:b w:val="1"/>
                <w:i w:val="1"/>
                <w:sz w:val="22"/>
                <w:szCs w:val="22"/>
              </w:rPr>
            </w:pPr>
            <w:r w:rsidDel="00000000" w:rsidR="00000000" w:rsidRPr="00000000">
              <w:rPr>
                <w:rtl w:val="0"/>
              </w:rPr>
            </w:r>
          </w:p>
        </w:tc>
      </w:tr>
    </w:tbl>
    <w:p w:rsidR="00000000" w:rsidDel="00000000" w:rsidP="00000000" w:rsidRDefault="00000000" w:rsidRPr="00000000" w14:paraId="0000002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br w:type="page"/>
      </w:r>
      <w:r w:rsidDel="00000000" w:rsidR="00000000" w:rsidRPr="00000000">
        <w:rPr>
          <w:rtl w:val="0"/>
        </w:rPr>
      </w:r>
    </w:p>
    <w:tbl>
      <w:tblPr>
        <w:tblStyle w:val="Table4"/>
        <w:tblW w:w="963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rHeight w:val="885" w:hRule="atLeast"/>
          <w:tblHeader w:val="0"/>
        </w:trPr>
        <w:tc>
          <w:tcPr/>
          <w:p w:rsidR="00000000" w:rsidDel="00000000" w:rsidP="00000000" w:rsidRDefault="00000000" w:rsidRPr="00000000" w14:paraId="0000002D">
            <w:pPr>
              <w:spacing w:line="230" w:lineRule="auto"/>
              <w:rPr>
                <w:rFonts w:ascii="Arial" w:cs="Arial" w:eastAsia="Arial" w:hAnsi="Arial"/>
                <w:i w:val="1"/>
                <w:sz w:val="22"/>
                <w:szCs w:val="22"/>
              </w:rPr>
            </w:pPr>
            <w:r w:rsidDel="00000000" w:rsidR="00000000" w:rsidRPr="00000000">
              <w:rPr>
                <w:rFonts w:ascii="Arial" w:cs="Arial" w:eastAsia="Arial" w:hAnsi="Arial"/>
                <w:b w:val="1"/>
                <w:sz w:val="22"/>
                <w:szCs w:val="22"/>
                <w:u w:val="single"/>
                <w:rtl w:val="0"/>
              </w:rPr>
              <w:t xml:space="preserve">Vak II</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E">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Volgnummer van het attest: {{Attestvolgnummer}}  </w:t>
            </w:r>
          </w:p>
          <w:p w:rsidR="00000000" w:rsidDel="00000000" w:rsidP="00000000" w:rsidRDefault="00000000" w:rsidRPr="00000000" w14:paraId="00000030">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Gegevens van de schuldenaar van de uitgaven voor kinderoppas: </w:t>
            </w:r>
          </w:p>
          <w:p w:rsidR="00000000" w:rsidDel="00000000" w:rsidP="00000000" w:rsidRDefault="00000000" w:rsidRPr="00000000" w14:paraId="00000032">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w:t>
            </w:r>
          </w:p>
          <w:p w:rsidR="00000000" w:rsidDel="00000000" w:rsidP="00000000" w:rsidRDefault="00000000" w:rsidRPr="00000000" w14:paraId="00000034">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Voornaam: </w:t>
            </w:r>
          </w:p>
          <w:p w:rsidR="00000000" w:rsidDel="00000000" w:rsidP="00000000" w:rsidRDefault="00000000" w:rsidRPr="00000000" w14:paraId="00000035">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Identificatienummer van het Rijksregister of, in voorkomend geval, het identificatienummer van de KSZ: </w:t>
            </w:r>
          </w:p>
          <w:p w:rsidR="00000000" w:rsidDel="00000000" w:rsidP="00000000" w:rsidRDefault="00000000" w:rsidRPr="00000000" w14:paraId="00000036">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w:t>
              <w:tab/>
              <w:t xml:space="preserve">Nr.: </w:t>
            </w:r>
          </w:p>
          <w:p w:rsidR="00000000" w:rsidDel="00000000" w:rsidP="00000000" w:rsidRDefault="00000000" w:rsidRPr="00000000" w14:paraId="00000037">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w:t>
              <w:tab/>
              <w:t xml:space="preserve">Gemeente: </w:t>
            </w:r>
          </w:p>
          <w:p w:rsidR="00000000" w:rsidDel="00000000" w:rsidP="00000000" w:rsidRDefault="00000000" w:rsidRPr="00000000" w14:paraId="00000038">
            <w:pPr>
              <w:tabs>
                <w:tab w:val="left" w:leader="none" w:pos="9650"/>
              </w:tabs>
              <w:ind w:left="720" w:right="-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leader="none" w:pos="9650"/>
              </w:tabs>
              <w:ind w:right="-70"/>
              <w:rPr>
                <w:rFonts w:ascii="Arial" w:cs="Arial" w:eastAsia="Arial" w:hAnsi="Arial"/>
                <w:sz w:val="22"/>
                <w:szCs w:val="22"/>
              </w:rPr>
            </w:pPr>
            <w:r w:rsidDel="00000000" w:rsidR="00000000" w:rsidRPr="00000000">
              <w:rPr>
                <w:rFonts w:ascii="Arial" w:cs="Arial" w:eastAsia="Arial" w:hAnsi="Arial"/>
                <w:sz w:val="22"/>
                <w:szCs w:val="22"/>
                <w:rtl w:val="0"/>
              </w:rPr>
              <w:t xml:space="preserve">3.   Gegevens van het kind: </w:t>
            </w:r>
          </w:p>
          <w:p w:rsidR="00000000" w:rsidDel="00000000" w:rsidP="00000000" w:rsidRDefault="00000000" w:rsidRPr="00000000" w14:paraId="0000003A">
            <w:pPr>
              <w:tabs>
                <w:tab w:val="left" w:leader="none" w:pos="9650"/>
              </w:tabs>
              <w:ind w:right="-7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Naam: {{Voornaam}}</w:t>
            </w:r>
          </w:p>
          <w:p w:rsidR="00000000" w:rsidDel="00000000" w:rsidP="00000000" w:rsidRDefault="00000000" w:rsidRPr="00000000" w14:paraId="0000003C">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Voornaam: {{Naam}}</w:t>
            </w:r>
          </w:p>
          <w:p w:rsidR="00000000" w:rsidDel="00000000" w:rsidP="00000000" w:rsidRDefault="00000000" w:rsidRPr="00000000" w14:paraId="0000003D">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Identificatienummer van het Rijksregister of, in voorkomend geval, het identificatienummer van de KSZ: {{rijksregister}}</w:t>
            </w:r>
          </w:p>
          <w:p w:rsidR="00000000" w:rsidDel="00000000" w:rsidP="00000000" w:rsidRDefault="00000000" w:rsidRPr="00000000" w14:paraId="0000003E">
            <w:pPr>
              <w:tabs>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Geboortedatum: {{Geboortedatum}}</w:t>
            </w:r>
          </w:p>
          <w:p w:rsidR="00000000" w:rsidDel="00000000" w:rsidP="00000000" w:rsidRDefault="00000000" w:rsidRPr="00000000" w14:paraId="0000003F">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Straat: {{Straat}}</w:t>
              <w:tab/>
              <w:t xml:space="preserve">Nr.: {{Nr}}</w:t>
            </w:r>
          </w:p>
          <w:p w:rsidR="00000000" w:rsidDel="00000000" w:rsidP="00000000" w:rsidRDefault="00000000" w:rsidRPr="00000000" w14:paraId="00000040">
            <w:pPr>
              <w:tabs>
                <w:tab w:val="left" w:leader="none" w:pos="5610"/>
                <w:tab w:val="left" w:leader="none" w:pos="9650"/>
              </w:tabs>
              <w:ind w:left="720" w:right="-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Postcode: {{Postnr1}}</w:t>
              <w:tab/>
              <w:t xml:space="preserve">Gemeente: {{Woonplaats1}}</w:t>
            </w:r>
          </w:p>
          <w:p w:rsidR="00000000" w:rsidDel="00000000" w:rsidP="00000000" w:rsidRDefault="00000000" w:rsidRPr="00000000" w14:paraId="00000041">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Periode waarin het kind is opgevangen (5):     </w:t>
            </w:r>
          </w:p>
          <w:tbl>
            <w:tblPr>
              <w:tblStyle w:val="Table5"/>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1984"/>
              <w:gridCol w:w="1644"/>
              <w:gridCol w:w="1591"/>
              <w:gridCol w:w="1584"/>
              <w:tblGridChange w:id="0">
                <w:tblGrid>
                  <w:gridCol w:w="2264"/>
                  <w:gridCol w:w="1984"/>
                  <w:gridCol w:w="1644"/>
                  <w:gridCol w:w="1591"/>
                  <w:gridCol w:w="1584"/>
                </w:tblGrid>
              </w:tblGridChange>
            </w:tblGrid>
            <w:tr>
              <w:trPr>
                <w:cantSplit w:val="0"/>
                <w:tblHeader w:val="0"/>
              </w:trPr>
              <w:tc>
                <w:tcPr>
                  <w:shd w:fill="auto"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Periode </w:t>
                  </w:r>
                </w:p>
              </w:tc>
              <w:tc>
                <w:tcPr>
                  <w:shd w:fill="auto"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van dd/mm/jjjj  tot  dd/mm/jjjj</w:t>
                  </w:r>
                </w:p>
              </w:tc>
              <w:tc>
                <w:tcPr>
                  <w:shd w:fill="auto" w:val="clear"/>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Aantal dagen </w:t>
                  </w:r>
                </w:p>
              </w:tc>
              <w:tc>
                <w:tcPr>
                  <w:shd w:fill="auto" w:val="clear"/>
                </w:tcPr>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Dagtarief </w:t>
                  </w:r>
                  <w:r w:rsidDel="00000000" w:rsidR="00000000" w:rsidRPr="00000000">
                    <w:rPr>
                      <w:rFonts w:ascii="Arial" w:cs="Arial" w:eastAsia="Arial" w:hAnsi="Arial"/>
                      <w:sz w:val="20"/>
                      <w:szCs w:val="20"/>
                      <w:rtl w:val="0"/>
                    </w:rPr>
                    <w:t xml:space="preserve">(6)</w:t>
                  </w:r>
                  <w:r w:rsidDel="00000000" w:rsidR="00000000" w:rsidRPr="00000000">
                    <w:rPr>
                      <w:rtl w:val="0"/>
                    </w:rPr>
                  </w:r>
                </w:p>
              </w:tc>
              <w:tc>
                <w:tcPr>
                  <w:shd w:fill="auto" w:val="clear"/>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Ontvangen bedrag </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Periode 1</w:t>
                  </w:r>
                </w:p>
                <w:p w:rsidR="00000000" w:rsidDel="00000000" w:rsidP="00000000" w:rsidRDefault="00000000" w:rsidRPr="00000000" w14:paraId="00000049">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{{period}}</w:t>
                  </w:r>
                </w:p>
              </w:tc>
              <w:tc>
                <w:tcPr>
                  <w:shd w:fill="auto" w:val="clear"/>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{{days}}</w:t>
                  </w:r>
                </w:p>
              </w:tc>
              <w:tc>
                <w:tcPr>
                  <w:shd w:fill="auto" w:val="clea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{{dailyRate}}</w:t>
                  </w:r>
                </w:p>
              </w:tc>
              <w:tc>
                <w:tcPr>
                  <w:shd w:fill="auto" w:val="clear"/>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{{amount}}</w:t>
                  </w:r>
                </w:p>
              </w:tc>
            </w:tr>
            <w:tr>
              <w:trPr>
                <w:cantSplit w:val="0"/>
                <w:tblHeader w:val="0"/>
              </w:trPr>
              <w:tc>
                <w:tcPr>
                  <w:shd w:fill="auto" w:val="clear"/>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Periode 2</w:t>
                  </w:r>
                </w:p>
                <w:p w:rsidR="00000000" w:rsidDel="00000000" w:rsidP="00000000" w:rsidRDefault="00000000" w:rsidRPr="00000000" w14:paraId="0000004F">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1">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2">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3">
                  <w:pPr>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Periode 3</w:t>
                  </w:r>
                </w:p>
                <w:p w:rsidR="00000000" w:rsidDel="00000000" w:rsidP="00000000" w:rsidRDefault="00000000" w:rsidRPr="00000000" w14:paraId="00000055">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7">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8">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9">
                  <w:pPr>
                    <w:jc w:val="center"/>
                    <w:rPr>
                      <w:rFonts w:ascii="Arial" w:cs="Arial" w:eastAsia="Arial" w:hAnsi="Arial"/>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Periode 4</w:t>
                  </w:r>
                </w:p>
                <w:p w:rsidR="00000000" w:rsidDel="00000000" w:rsidP="00000000" w:rsidRDefault="00000000" w:rsidRPr="00000000" w14:paraId="0000005B">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D">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E">
                  <w:pPr>
                    <w:jc w:val="cente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F">
                  <w:pPr>
                    <w:jc w:val="center"/>
                    <w:rPr>
                      <w:rFonts w:ascii="Arial" w:cs="Arial" w:eastAsia="Arial" w:hAnsi="Arial"/>
                    </w:rPr>
                  </w:pPr>
                  <w:r w:rsidDel="00000000" w:rsidR="00000000" w:rsidRPr="00000000">
                    <w:rPr>
                      <w:rtl w:val="0"/>
                    </w:rPr>
                  </w:r>
                </w:p>
              </w:tc>
            </w:tr>
            <w:tr>
              <w:trPr>
                <w:cantSplit w:val="0"/>
                <w:tblHeader w:val="0"/>
              </w:trPr>
              <w:tc>
                <w:tcPr>
                  <w:gridSpan w:val="4"/>
                  <w:shd w:fill="auto" w:val="clear"/>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Totaal </w:t>
                  </w:r>
                </w:p>
                <w:p w:rsidR="00000000" w:rsidDel="00000000" w:rsidP="00000000" w:rsidRDefault="00000000" w:rsidRPr="00000000" w14:paraId="00000061">
                  <w:pPr>
                    <w:rPr>
                      <w:rFonts w:ascii="Arial" w:cs="Arial" w:eastAsia="Arial" w:hAnsi="Arial"/>
                      <w:b w:val="1"/>
                    </w:rPr>
                  </w:pPr>
                  <w:r w:rsidDel="00000000" w:rsidR="00000000" w:rsidRPr="00000000">
                    <w:rPr>
                      <w:rtl w:val="0"/>
                    </w:rPr>
                  </w:r>
                </w:p>
              </w:tc>
              <w:tc>
                <w:tcPr>
                  <w:shd w:fill="auto" w:val="clear"/>
                </w:tcPr>
                <w:p w:rsidR="00000000" w:rsidDel="00000000" w:rsidP="00000000" w:rsidRDefault="00000000" w:rsidRPr="00000000" w14:paraId="00000065">
                  <w:pPr>
                    <w:jc w:val="center"/>
                    <w:rPr>
                      <w:rFonts w:ascii="Arial" w:cs="Arial" w:eastAsia="Arial" w:hAnsi="Arial"/>
                      <w:b w:val="1"/>
                    </w:rPr>
                  </w:pPr>
                  <w:r w:rsidDel="00000000" w:rsidR="00000000" w:rsidRPr="00000000">
                    <w:rPr>
                      <w:rFonts w:ascii="Arial" w:cs="Arial" w:eastAsia="Arial" w:hAnsi="Arial"/>
                      <w:b w:val="1"/>
                      <w:rtl w:val="0"/>
                    </w:rPr>
                    <w:t xml:space="preserve">{{amount}}</w:t>
                  </w:r>
                </w:p>
              </w:tc>
            </w:tr>
          </w:tbl>
          <w:p w:rsidR="00000000" w:rsidDel="00000000" w:rsidP="00000000" w:rsidRDefault="00000000" w:rsidRPr="00000000" w14:paraId="00000066">
            <w:pPr>
              <w:spacing w:line="23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line="23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Ondergetekende bevestigt de juistheid van de hierboven vermelde inlichtingen.</w:t>
            </w:r>
          </w:p>
          <w:p w:rsidR="00000000" w:rsidDel="00000000" w:rsidP="00000000" w:rsidRDefault="00000000" w:rsidRPr="00000000" w14:paraId="00000069">
            <w:pPr>
              <w:spacing w:line="230" w:lineRule="auto"/>
              <w:rPr>
                <w:rFonts w:ascii="Arial" w:cs="Arial" w:eastAsia="Arial" w:hAnsi="Arial"/>
                <w:sz w:val="22"/>
                <w:szCs w:val="22"/>
              </w:rPr>
            </w:pPr>
            <w:r w:rsidDel="00000000" w:rsidR="00000000" w:rsidRPr="00000000">
              <w:rPr>
                <w:rtl w:val="0"/>
              </w:rPr>
            </w:r>
          </w:p>
          <w:tbl>
            <w:tblPr>
              <w:tblStyle w:val="Table6"/>
              <w:tblW w:w="9499.0" w:type="dxa"/>
              <w:jc w:val="left"/>
              <w:tblLayout w:type="fixed"/>
              <w:tblLook w:val="0000"/>
            </w:tblPr>
            <w:tblGrid>
              <w:gridCol w:w="4006"/>
              <w:gridCol w:w="5493"/>
              <w:tblGridChange w:id="0">
                <w:tblGrid>
                  <w:gridCol w:w="4006"/>
                  <w:gridCol w:w="5493"/>
                </w:tblGrid>
              </w:tblGridChange>
            </w:tblGrid>
            <w:tr>
              <w:trPr>
                <w:cantSplit w:val="0"/>
                <w:tblHeader w:val="0"/>
              </w:trPr>
              <w:tc>
                <w:tcPr>
                  <w:vAlign w:val="center"/>
                </w:tcPr>
                <w:p w:rsidR="00000000" w:rsidDel="00000000" w:rsidP="00000000" w:rsidRDefault="00000000" w:rsidRPr="00000000" w14:paraId="0000006A">
                  <w:pPr>
                    <w:spacing w:line="230" w:lineRule="auto"/>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center"/>
                </w:tcPr>
                <w:p w:rsidR="00000000" w:rsidDel="00000000" w:rsidP="00000000" w:rsidRDefault="00000000" w:rsidRPr="00000000" w14:paraId="0000006B">
                  <w:pPr>
                    <w:spacing w:line="230" w:lineRule="auto"/>
                    <w:rPr>
                      <w:rFonts w:ascii="Arial" w:cs="Arial" w:eastAsia="Arial" w:hAnsi="Arial"/>
                      <w:color w:val="000040"/>
                      <w:sz w:val="22"/>
                      <w:szCs w:val="22"/>
                    </w:rPr>
                  </w:pPr>
                  <w:r w:rsidDel="00000000" w:rsidR="00000000" w:rsidRPr="00000000">
                    <w:rPr>
                      <w:rFonts w:ascii="Arial" w:cs="Arial" w:eastAsia="Arial" w:hAnsi="Arial"/>
                      <w:sz w:val="22"/>
                      <w:szCs w:val="22"/>
                      <w:rtl w:val="0"/>
                    </w:rPr>
                    <w:t xml:space="preserve">Gedaan te Sint-Katelijne-Waver, </w:t>
                    <w:br w:type="textWrapping"/>
                    <w:t xml:space="preserve">21/04/2025</w:t>
                  </w:r>
                  <w:r w:rsidDel="00000000" w:rsidR="00000000" w:rsidRPr="00000000">
                    <w:rPr>
                      <w:rtl w:val="0"/>
                    </w:rPr>
                  </w:r>
                </w:p>
              </w:tc>
            </w:tr>
          </w:tbl>
          <w:p w:rsidR="00000000" w:rsidDel="00000000" w:rsidP="00000000" w:rsidRDefault="00000000" w:rsidRPr="00000000" w14:paraId="0000006C">
            <w:pPr>
              <w:spacing w:line="230" w:lineRule="auto"/>
              <w:rPr>
                <w:rFonts w:ascii="Arial" w:cs="Arial" w:eastAsia="Arial" w:hAnsi="Arial"/>
                <w:sz w:val="22"/>
                <w:szCs w:val="22"/>
              </w:rPr>
            </w:pPr>
            <w:r w:rsidDel="00000000" w:rsidR="00000000" w:rsidRPr="00000000">
              <w:rPr>
                <w:rtl w:val="0"/>
              </w:rPr>
            </w:r>
          </w:p>
          <w:tbl>
            <w:tblPr>
              <w:tblStyle w:val="Table7"/>
              <w:tblW w:w="9462.0" w:type="dxa"/>
              <w:jc w:val="left"/>
              <w:tblLayout w:type="fixed"/>
              <w:tblLook w:val="0000"/>
            </w:tblPr>
            <w:tblGrid>
              <w:gridCol w:w="4694"/>
              <w:gridCol w:w="4768"/>
              <w:tblGridChange w:id="0">
                <w:tblGrid>
                  <w:gridCol w:w="4694"/>
                  <w:gridCol w:w="4768"/>
                </w:tblGrid>
              </w:tblGridChange>
            </w:tblGrid>
            <w:tr>
              <w:trPr>
                <w:cantSplit w:val="0"/>
                <w:tblHeader w:val="0"/>
              </w:trPr>
              <w:tc>
                <w:tcPr>
                  <w:vAlign w:val="center"/>
                </w:tcPr>
                <w:p w:rsidR="00000000" w:rsidDel="00000000" w:rsidP="00000000" w:rsidRDefault="00000000" w:rsidRPr="00000000" w14:paraId="0000006D">
                  <w:pPr>
                    <w:spacing w:line="23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vAlign w:val="center"/>
                </w:tcPr>
                <w:p w:rsidR="00000000" w:rsidDel="00000000" w:rsidP="00000000" w:rsidRDefault="00000000" w:rsidRPr="00000000" w14:paraId="0000006E">
                  <w:pPr>
                    <w:spacing w:line="230" w:lineRule="auto"/>
                    <w:ind w:right="1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Persoon die gemachtigd is </w:t>
                  </w:r>
                  <w:r w:rsidDel="00000000" w:rsidR="00000000" w:rsidRPr="00000000">
                    <w:rPr>
                      <w:rFonts w:ascii="Arial" w:cs="Arial" w:eastAsia="Arial" w:hAnsi="Arial"/>
                      <w:b w:val="1"/>
                      <w:sz w:val="22"/>
                      <w:szCs w:val="22"/>
                      <w:rtl w:val="0"/>
                    </w:rPr>
                    <w:t xml:space="preserve">de opvanginstantie of persoon die instaat voor de opvang</w:t>
                  </w:r>
                  <w:r w:rsidDel="00000000" w:rsidR="00000000" w:rsidRPr="00000000">
                    <w:rPr>
                      <w:rFonts w:ascii="Arial" w:cs="Arial" w:eastAsia="Arial" w:hAnsi="Arial"/>
                      <w:sz w:val="22"/>
                      <w:szCs w:val="22"/>
                      <w:rtl w:val="0"/>
                    </w:rPr>
                    <w:t xml:space="preserve"> (2) te verbinden (7).</w:t>
                  </w:r>
                </w:p>
                <w:p w:rsidR="00000000" w:rsidDel="00000000" w:rsidP="00000000" w:rsidRDefault="00000000" w:rsidRPr="00000000" w14:paraId="0000006F">
                  <w:pPr>
                    <w:spacing w:line="230" w:lineRule="auto"/>
                    <w:ind w:right="1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Naam: Sander Van Loock.</w:t>
                  </w:r>
                </w:p>
                <w:p w:rsidR="00000000" w:rsidDel="00000000" w:rsidP="00000000" w:rsidRDefault="00000000" w:rsidRPr="00000000" w14:paraId="00000071">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Hoedanigheid: Volwassen begeleider</w:t>
                  </w:r>
                </w:p>
                <w:p w:rsidR="00000000" w:rsidDel="00000000" w:rsidP="00000000" w:rsidRDefault="00000000" w:rsidRPr="00000000" w14:paraId="00000072">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tl w:val="0"/>
                    </w:rPr>
                    <w:t xml:space="preserve">Handtekening: </w:t>
                  </w:r>
                </w:p>
                <w:p w:rsidR="00000000" w:rsidDel="00000000" w:rsidP="00000000" w:rsidRDefault="00000000" w:rsidRPr="00000000" w14:paraId="00000073">
                  <w:pPr>
                    <w:tabs>
                      <w:tab w:val="left" w:leader="none" w:pos="5175"/>
                      <w:tab w:val="left" w:leader="none" w:pos="9650"/>
                    </w:tabs>
                    <w:ind w:right="1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tabs>
                      <w:tab w:val="left" w:leader="none" w:pos="5175"/>
                      <w:tab w:val="left" w:leader="none" w:pos="9650"/>
                    </w:tabs>
                    <w:ind w:right="1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371725" cy="712714"/>
                        <wp:effectExtent b="0" l="0" r="0" t="0"/>
                        <wp:docPr id="1" name="image1.png"/>
                        <a:graphic>
                          <a:graphicData uri="http://schemas.openxmlformats.org/drawingml/2006/picture">
                            <pic:pic>
                              <pic:nvPicPr>
                                <pic:cNvPr id="0" name="image1.png"/>
                                <pic:cNvPicPr preferRelativeResize="0"/>
                              </pic:nvPicPr>
                              <pic:blipFill>
                                <a:blip r:embed="rId6"/>
                                <a:srcRect b="19714" l="0" r="21072" t="23195"/>
                                <a:stretch>
                                  <a:fillRect/>
                                </a:stretch>
                              </pic:blipFill>
                              <pic:spPr>
                                <a:xfrm>
                                  <a:off x="0" y="0"/>
                                  <a:ext cx="2371725" cy="7127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spacing w:line="23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6">
      <w:pPr>
        <w:tabs>
          <w:tab w:val="left" w:leader="none" w:pos="567"/>
        </w:tabs>
        <w:spacing w:line="230" w:lineRule="auto"/>
        <w:ind w:left="567" w:hanging="567"/>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Verduidelijkingen</w:t>
      </w:r>
    </w:p>
    <w:p w:rsidR="00000000" w:rsidDel="00000000" w:rsidP="00000000" w:rsidRDefault="00000000" w:rsidRPr="00000000" w14:paraId="00000079">
      <w:pPr>
        <w:tabs>
          <w:tab w:val="left" w:leader="none" w:pos="567"/>
        </w:tabs>
        <w:spacing w:line="230" w:lineRule="auto"/>
        <w:ind w:left="567" w:hanging="567"/>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100"/>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tab/>
        <w:t xml:space="preserve">Dit attest, dat slechts in één exemplaar moet worden ingevuld, moet ter beschikking gehouden worden van de administratie door de schuldenaar van de uitgaven voor kinderoppas. De schuldenaar is de persoon die normaal gezien gehouden is tot de betaling van de uitgaven voor kinderoppas en die de uitgaven betaalt of draagt.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 schuldenaar die op het attest wordt vermeld, zal enkel recht hebben op de belastingvermindering indien hij het kind fiscaal ten laste heeft of indien hij de helft van het fiscaal voordeel voor kinderen ten laste krijgt (fiscaal co-ouderschap)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indien ook aan alle andere wettelijke voorwaarden is voldaan.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8100"/>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tab/>
        <w:t xml:space="preserve">Het gaat om: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instelling, de opvangvoorziening, het kinderdagverblijf, het onthaalgezin, de school, gevestigd in de Europese Economische Ruimte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inrichtende macht van de school gevestigd in de Europese Economische Ruimte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het lokale openbare bestuur, het openbare bestuur van de gemeenschap of het gewest </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buitenlandse openbare instelling gevestigd in een andere lidstaat van de Europese Economische Ruimte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organisatie gevestigd in de Europese Economische Ruimte die thuisopvang voor zieke kinderen door professionele oppassers organiseert</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zelfstandige oppasser die een ziek kind oppast in het kader van de beroepsactiviteit die hij (zij) uitoefent in de Europese Economische Ruimte.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tab/>
        <w:t xml:space="preserve">Enkel in te vullen wanneer de instantie die instaat voor de opvang slechts gedurende een deel van het jaar waarvoor het attest wordt opgesteld is vergund, erkend, gesubsidieerd,…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tab/>
        <w:t xml:space="preserve">Het gaat om: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Kind en Gezin / Opgroeien regie of het ‘Office de la Naissance et de l’Enfance’ of de regering van de Duitstalige Gemeenschap</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de lokale openbare besturen of openbare besturen van de gemeenschappen of de gewesten</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buitenlandse openbare instellingen gevestigd in een andere lidstaat van de Europese Economische Ruimte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737" w:right="0" w:hanging="17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ofwel de school gevestigd in de Europese Economische Ruimte of de inrichtende macht van de school gevestigd in de Europese Economische Ruimte waaraan instellingen of opvangvoorzieningen zijn verbonden. </w:t>
      </w:r>
    </w:p>
    <w:p w:rsidR="00000000" w:rsidDel="00000000" w:rsidP="00000000" w:rsidRDefault="00000000" w:rsidRPr="00000000" w14:paraId="0000008D">
      <w:pPr>
        <w:tabs>
          <w:tab w:val="left" w:leader="none" w:pos="567"/>
        </w:tabs>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tab/>
        <w:t xml:space="preserve">De op het attest vermelde gegevens mogen enkel betrekking hebben op het gedeelte van het jaar dat de 14</w:t>
      </w:r>
      <w:r w:rsidDel="00000000" w:rsidR="00000000" w:rsidRPr="00000000">
        <w:rPr>
          <w:rFonts w:ascii="Arial" w:cs="Arial" w:eastAsia="Arial" w:hAnsi="Arial"/>
          <w:sz w:val="20"/>
          <w:szCs w:val="20"/>
          <w:vertAlign w:val="superscript"/>
          <w:rtl w:val="0"/>
        </w:rPr>
        <w:t xml:space="preserve">e</w:t>
      </w:r>
      <w:r w:rsidDel="00000000" w:rsidR="00000000" w:rsidRPr="00000000">
        <w:rPr>
          <w:rFonts w:ascii="Arial" w:cs="Arial" w:eastAsia="Arial" w:hAnsi="Arial"/>
          <w:sz w:val="20"/>
          <w:szCs w:val="20"/>
          <w:rtl w:val="0"/>
        </w:rPr>
        <w:t xml:space="preserve"> verjaardag van het kind, of de 21</w:t>
      </w:r>
      <w:r w:rsidDel="00000000" w:rsidR="00000000" w:rsidRPr="00000000">
        <w:rPr>
          <w:rFonts w:ascii="Arial" w:cs="Arial" w:eastAsia="Arial" w:hAnsi="Arial"/>
          <w:sz w:val="20"/>
          <w:szCs w:val="20"/>
          <w:vertAlign w:val="superscript"/>
          <w:rtl w:val="0"/>
        </w:rPr>
        <w:t xml:space="preserve">e</w:t>
      </w:r>
      <w:r w:rsidDel="00000000" w:rsidR="00000000" w:rsidRPr="00000000">
        <w:rPr>
          <w:rFonts w:ascii="Arial" w:cs="Arial" w:eastAsia="Arial" w:hAnsi="Arial"/>
          <w:sz w:val="20"/>
          <w:szCs w:val="20"/>
          <w:rtl w:val="0"/>
        </w:rPr>
        <w:t xml:space="preserve"> verjaardag van het kind met een zware handicap, voorafgaat.</w:t>
      </w:r>
    </w:p>
    <w:p w:rsidR="00000000" w:rsidDel="00000000" w:rsidP="00000000" w:rsidRDefault="00000000" w:rsidRPr="00000000" w14:paraId="0000008F">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tab/>
        <w:t xml:space="preserve">Indien meerdere tarieven van toepassing zijn, moet een detail van het aantal opvangdagen per tarief worden verstrekt. Het dagtarief moet evenwel alleen worden ingevuld indien het maximumbedrag per oppasdag wordt overschreden. Dit bedrag wordt geïndexeerd. </w:t>
      </w:r>
    </w:p>
    <w:p w:rsidR="00000000" w:rsidDel="00000000" w:rsidP="00000000" w:rsidRDefault="00000000" w:rsidRPr="00000000" w14:paraId="00000091">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tab/>
        <w:t xml:space="preserve">Indien gevolmachtigde, de handtekening laten voorafgaan door ‘bij volmacht’. </w:t>
      </w:r>
    </w:p>
    <w:p w:rsidR="00000000" w:rsidDel="00000000" w:rsidP="00000000" w:rsidRDefault="00000000" w:rsidRPr="00000000" w14:paraId="00000093">
      <w:pPr>
        <w:tabs>
          <w:tab w:val="left" w:leader="none" w:pos="567"/>
        </w:tabs>
        <w:ind w:left="567" w:hanging="567"/>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De handtekening is niet verplicht voor de elektronische verzending van een kopie naar de administratie via de toepassing Belcotax-on-web, aangezien de gebruiker zich moet registreren om de toepassing te gebruiken. </w:t>
      </w:r>
    </w:p>
    <w:p w:rsidR="00000000" w:rsidDel="00000000" w:rsidP="00000000" w:rsidRDefault="00000000" w:rsidRPr="00000000" w14:paraId="00000094">
      <w:pPr>
        <w:tabs>
          <w:tab w:val="left" w:leader="none" w:pos="567"/>
        </w:tabs>
        <w:ind w:left="567" w:hanging="567"/>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tabs>
          <w:tab w:val="left" w:leader="none" w:pos="567"/>
        </w:tabs>
        <w:spacing w:line="230" w:lineRule="auto"/>
        <w:ind w:left="567" w:hanging="567"/>
        <w:jc w:val="both"/>
        <w:rPr>
          <w:rFonts w:ascii="Arial" w:cs="Arial" w:eastAsia="Arial" w:hAnsi="Arial"/>
          <w:sz w:val="20"/>
          <w:szCs w:val="20"/>
        </w:rPr>
      </w:pPr>
      <w:r w:rsidDel="00000000" w:rsidR="00000000" w:rsidRPr="00000000">
        <w:rPr>
          <w:rtl w:val="0"/>
        </w:rPr>
      </w:r>
    </w:p>
    <w:sectPr>
      <w:pgSz w:h="20160" w:w="12240" w:orient="portrait"/>
      <w:pgMar w:bottom="1133.8582677165355" w:top="1133.8582677165355" w:left="1133.8582677165355" w:right="1133.858267716535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1"/>
      <w:numFmt w:val="bullet"/>
      <w:lvlText w:val="-"/>
      <w:lvlJc w:val="left"/>
      <w:pPr>
        <w:ind w:left="737" w:hanging="17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nl-B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